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1FACC">
      <w:pPr>
        <w:pStyle w:val="4"/>
      </w:pPr>
      <w:bookmarkStart w:id="0" w:name="_GoBack"/>
      <w:r>
        <w:rPr>
          <w:rFonts w:hint="eastAsia"/>
        </w:rPr>
        <w:t>牧夫座空洞的成因：负质量暗物质排斥机制的天文学证据</w:t>
      </w:r>
      <w:bookmarkEnd w:id="0"/>
    </w:p>
    <w:p w14:paraId="45131601">
      <w:pPr>
        <w:pStyle w:val="3"/>
        <w:rPr>
          <w:rFonts w:hint="default" w:eastAsia="宋体"/>
          <w:lang w:val="en-US" w:eastAsia="zh-CN"/>
        </w:rPr>
      </w:pPr>
      <w:r>
        <w:rPr>
          <w:rFonts w:hint="eastAsia"/>
        </w:rPr>
        <w:t>作者：</w:t>
      </w:r>
      <w:r>
        <w:t xml:space="preserve"> </w:t>
      </w:r>
      <w:r>
        <w:rPr>
          <w:rFonts w:hint="eastAsia"/>
        </w:rPr>
        <w:t>李志军</w:t>
      </w:r>
      <w:r>
        <w:rPr>
          <w:rFonts w:hint="eastAsia"/>
          <w:lang w:val="en-US" w:eastAsia="zh-CN"/>
        </w:rPr>
        <w:t xml:space="preserve">   赵光耀</w:t>
      </w:r>
    </w:p>
    <w:p w14:paraId="2159CCF7">
      <w:pPr>
        <w:pStyle w:val="3"/>
      </w:pPr>
      <w:r>
        <w:rPr>
          <w:rFonts w:hint="eastAsia"/>
        </w:rPr>
        <w:t>摘要：</w:t>
      </w:r>
      <w:r>
        <w:t xml:space="preserve"> </w:t>
      </w:r>
      <w:r>
        <w:rPr>
          <w:rFonts w:hint="eastAsia"/>
        </w:rPr>
        <w:t>本文基于前期建立的宇宙ABC机制与负质量暗物质粒子汤（NMDMS）理论，对牧夫座空洞（Boötes</w:t>
      </w:r>
      <w:r>
        <w:t xml:space="preserve"> </w:t>
      </w:r>
      <w:r>
        <w:rPr>
          <w:rFonts w:hint="eastAsia"/>
        </w:rPr>
        <w:t>Void）的起源与性质提出了一个全新的解释模型。传统宇宙学模型难以解释其巨大的尺度、规则的球形以及内部物质的极度匮乏。本文认为，牧夫座空洞并非一个未被引力充分聚集的区域，而是一个由高密度的负质量暗物质所占据并主导的区域。由于负质量暗物质对普通物质（正质量）产生排斥力，该区域在宇宙演化过程中被主动“清扫”并维持其空旷状态。本文详细推导了NMDMS的流体动力学排斥机制如何导致空洞的形成与稳定，并提出了通过引力透镜效应、宇宙微波背景辐射温度各向异性以及星系动力学等手段对该模型进行观测验证的具体预言。该研究为负质量暗物质的存在提供了强有力的天体物理学证据，并有望革新我们对宇宙大尺度结构形成机制的理解。</w:t>
      </w:r>
    </w:p>
    <w:p w14:paraId="715A0433">
      <w:pPr>
        <w:pStyle w:val="3"/>
      </w:pPr>
      <w:r>
        <w:rPr>
          <w:rFonts w:hint="eastAsia"/>
        </w:rPr>
        <w:t>关键词：</w:t>
      </w:r>
      <w:r>
        <w:t xml:space="preserve"> </w:t>
      </w:r>
      <w:r>
        <w:rPr>
          <w:rFonts w:hint="eastAsia"/>
        </w:rPr>
        <w:t>牧夫座空洞；负质量暗物质；宇宙大尺度结构；ABC机制；排斥引力；宇宙学</w:t>
      </w:r>
    </w:p>
    <w:p w14:paraId="25A5DE59">
      <w:pPr>
        <w:pStyle w:val="26"/>
        <w:numPr>
          <w:ilvl w:val="0"/>
          <w:numId w:val="1"/>
        </w:numPr>
      </w:pPr>
      <w:r>
        <w:rPr>
          <w:rFonts w:hint="eastAsia"/>
        </w:rPr>
        <w:t>引言</w:t>
      </w:r>
    </w:p>
    <w:p w14:paraId="48E4827F">
      <w:pPr>
        <w:pStyle w:val="4"/>
      </w:pPr>
      <w:r>
        <w:rPr>
          <w:rFonts w:hint="eastAsia"/>
        </w:rPr>
        <w:t>宇宙中存在的巨大空洞，尤其是直径超过1亿光年的超空洞，是检验宇宙学模型的关键探针。其中，牧夫座空洞是本地宇宙中已知最大、最著名的空洞之一，其直径约为330百万光年，内部星系密度不足宇宙平均值的十分之一。在传统的ΛCDM模型中，此类空洞被认为是初始密度扰动经引力演化后形成的低密度区。然而，其规则的球形、清晰的边界以及极度的空旷对标准模型提出了挑战。</w:t>
      </w:r>
    </w:p>
    <w:p w14:paraId="4040A9DE">
      <w:pPr>
        <w:pStyle w:val="3"/>
      </w:pPr>
      <w:r>
        <w:rPr>
          <w:rFonts w:hint="eastAsia"/>
        </w:rPr>
        <w:t>本文基于作者前期提出的ABC宇宙学模型（Li,</w:t>
      </w:r>
      <w:r>
        <w:t xml:space="preserve"> </w:t>
      </w:r>
      <w:r>
        <w:rPr>
          <w:rFonts w:hint="eastAsia"/>
        </w:rPr>
        <w:t>2023），该模型预言了宇宙中充斥着一类由负质量希格斯场激发的真性暗物质，即负质量暗物质粒子汤（NMDMS）。该物质与普通物质的引力相互作用为排斥力。本文旨在论证，牧夫座空洞正是此类负质量暗物质在一个巨大区域内高度聚集并发挥其排斥作用的直接证据。</w:t>
      </w:r>
    </w:p>
    <w:p w14:paraId="035D9875">
      <w:pPr>
        <w:pStyle w:val="26"/>
        <w:numPr>
          <w:ilvl w:val="0"/>
          <w:numId w:val="2"/>
        </w:numPr>
      </w:pPr>
      <w:r>
        <w:rPr>
          <w:rFonts w:hint="eastAsia"/>
        </w:rPr>
        <w:t>理论模型：负质量暗物质的排斥机制</w:t>
      </w:r>
    </w:p>
    <w:p w14:paraId="4C8A3510">
      <w:pPr>
        <w:pStyle w:val="4"/>
      </w:pPr>
      <w:r>
        <w:t xml:space="preserve">2.1 </w:t>
      </w:r>
      <w:r>
        <w:rPr>
          <w:rFonts w:hint="eastAsia"/>
        </w:rPr>
        <w:t>ABC模型与负质量暗物质回顾</w:t>
      </w:r>
    </w:p>
    <w:p w14:paraId="3772DD9A">
      <w:pPr>
        <w:pStyle w:val="3"/>
      </w:pPr>
      <w:r>
        <w:rPr>
          <w:rFonts w:hint="eastAsia"/>
        </w:rPr>
        <w:t>在ABC模型中，希格斯涡旋场（C场）存在两个真空：</w:t>
      </w:r>
    </w:p>
    <w:p w14:paraId="19D5C297">
      <w:pPr>
        <w:pStyle w:val="26"/>
        <w:numPr>
          <w:ilvl w:val="0"/>
          <w:numId w:val="3"/>
        </w:numPr>
      </w:pPr>
      <w:r>
        <w:rPr>
          <w:rFonts w:hint="eastAsia"/>
        </w:rPr>
        <w:t>正质量真空</w:t>
      </w:r>
      <w:r>
        <w:t xml:space="preserve"> ( </w:t>
      </w:r>
      <m:oMath>
        <m:r>
          <m:rPr>
            <m:sty m:val="p"/>
          </m:rPr>
          <m:t>⟨</m:t>
        </m:r>
        <m:sSup>
          <m:sSupPr/>
          <m:e>
            <m:r>
              <m:rPr>
                <m:sty m:val="b"/>
              </m:rPr>
              <m:t>C</m:t>
            </m:r>
          </m:e>
          <m:sup>
            <m:r>
              <m:rPr>
                <m:sty m:val="p"/>
              </m:rPr>
              <m:t>+</m:t>
            </m:r>
          </m:sup>
        </m:sSup>
        <m:r>
          <m:rPr>
            <m:sty m:val="p"/>
          </m:rPr>
          <m:t>⟩&gt;</m:t>
        </m:r>
        <m:r>
          <m:rPr/>
          <m:t>0</m:t>
        </m:r>
        <m:r>
          <m:rPr>
            <m:sty m:val="p"/>
          </m:rPr>
          <m:t>)</m:t>
        </m:r>
      </m:oMath>
      <w:r>
        <w:t xml:space="preserve">: </w:t>
      </w:r>
      <w:r>
        <w:rPr>
          <w:rFonts w:hint="eastAsia"/>
        </w:rPr>
        <w:t>激发正质量粒子（普通物质）。</w:t>
      </w:r>
    </w:p>
    <w:p w14:paraId="3E5834FA">
      <w:pPr>
        <w:pStyle w:val="26"/>
        <w:numPr>
          <w:ilvl w:val="0"/>
          <w:numId w:val="3"/>
        </w:numPr>
      </w:pPr>
      <w:r>
        <w:rPr>
          <w:rFonts w:hint="eastAsia"/>
        </w:rPr>
        <w:t>负质量真空</w:t>
      </w:r>
      <w:r>
        <w:t xml:space="preserve"> ( </w:t>
      </w:r>
      <m:oMath>
        <m:r>
          <m:rPr>
            <m:sty m:val="p"/>
          </m:rPr>
          <m:t>⟨</m:t>
        </m:r>
        <m:sSup>
          <m:sSupPr/>
          <m:e>
            <m:r>
              <m:rPr>
                <m:sty m:val="b"/>
              </m:rPr>
              <m:t>C</m:t>
            </m:r>
          </m:e>
          <m:sup>
            <m:r>
              <m:rPr>
                <m:sty m:val="p"/>
              </m:rPr>
              <m:t>−</m:t>
            </m:r>
          </m:sup>
        </m:sSup>
        <m:r>
          <m:rPr>
            <m:sty m:val="p"/>
          </m:rPr>
          <m:t>⟩&lt;</m:t>
        </m:r>
        <m:r>
          <m:rPr/>
          <m:t>0</m:t>
        </m:r>
        <m:r>
          <m:rPr>
            <m:sty m:val="p"/>
          </m:rPr>
          <m:t>)</m:t>
        </m:r>
      </m:oMath>
      <w:r>
        <w:t xml:space="preserve">: </w:t>
      </w:r>
      <w:r>
        <w:rPr>
          <w:rFonts w:hint="eastAsia"/>
        </w:rPr>
        <w:t>激发负质量暗物质粒子（NMDMS）。</w:t>
      </w:r>
    </w:p>
    <w:p w14:paraId="04AB4500">
      <w:pPr>
        <w:pStyle w:val="4"/>
      </w:pPr>
      <w:r>
        <w:rPr>
          <w:rFonts w:hint="eastAsia"/>
        </w:rPr>
        <w:t>NMDMS具有以下特性：</w:t>
      </w:r>
    </w:p>
    <w:p w14:paraId="7CCFA39E">
      <w:pPr>
        <w:pStyle w:val="26"/>
        <w:numPr>
          <w:ilvl w:val="0"/>
          <w:numId w:val="4"/>
        </w:numPr>
      </w:pPr>
      <w:r>
        <w:rPr>
          <w:rFonts w:hint="eastAsia"/>
        </w:rPr>
        <w:t>负能动张量：</w:t>
      </w:r>
      <w:r>
        <w:t xml:space="preserve"> </w:t>
      </w:r>
      <w:r>
        <w:rPr>
          <w:rFonts w:hint="eastAsia"/>
        </w:rPr>
        <w:t>其能量密度</w:t>
      </w:r>
      <w:r>
        <w:t xml:space="preserve"> </w:t>
      </w:r>
      <m:oMath>
        <m:sSub>
          <m:sSubPr/>
          <m:e>
            <m:r>
              <m:rPr/>
              <m:t>ρ</m:t>
            </m:r>
          </m:e>
          <m:sub>
            <m:r>
              <m:rPr/>
              <m:t>d</m:t>
            </m:r>
          </m:sub>
        </m:sSub>
        <m:r>
          <m:rPr>
            <m:sty m:val="p"/>
          </m:rPr>
          <m:t>&lt;</m:t>
        </m:r>
        <m:r>
          <m:rPr/>
          <m:t>0</m:t>
        </m:r>
      </m:oMath>
      <w:r>
        <w:rPr>
          <w:rFonts w:hint="eastAsia"/>
        </w:rPr>
        <w:t>，压强</w:t>
      </w:r>
      <w:r>
        <w:t xml:space="preserve"> </w:t>
      </w:r>
      <m:oMath>
        <m:sSub>
          <m:sSubPr/>
          <m:e>
            <m:r>
              <m:rPr/>
              <m:t>P</m:t>
            </m:r>
          </m:e>
          <m:sub>
            <m:r>
              <m:rPr/>
              <m:t>d</m:t>
            </m:r>
          </m:sub>
        </m:sSub>
        <m:r>
          <m:rPr>
            <m:sty m:val="p"/>
          </m:rPr>
          <m:t>&gt;</m:t>
        </m:r>
        <m:r>
          <m:rPr/>
          <m:t>0</m:t>
        </m:r>
      </m:oMath>
      <w:r>
        <w:t>。</w:t>
      </w:r>
    </w:p>
    <w:p w14:paraId="78C28E7C">
      <w:pPr>
        <w:pStyle w:val="26"/>
        <w:numPr>
          <w:ilvl w:val="0"/>
          <w:numId w:val="4"/>
        </w:numPr>
      </w:pPr>
      <w:r>
        <w:rPr>
          <w:rFonts w:hint="eastAsia"/>
        </w:rPr>
        <w:t>排斥相互作用：</w:t>
      </w:r>
      <w:r>
        <w:t xml:space="preserve"> </w:t>
      </w:r>
      <w:r>
        <w:rPr>
          <w:rFonts w:hint="eastAsia"/>
        </w:rPr>
        <w:t>对普通物质（</w:t>
      </w:r>
      <w:r>
        <w:t xml:space="preserve"> </w:t>
      </w:r>
      <m:oMath>
        <m:r>
          <m:rPr/>
          <m:t>ρ</m:t>
        </m:r>
        <m:r>
          <m:rPr>
            <m:sty m:val="p"/>
          </m:rPr>
          <m:t>&gt;</m:t>
        </m:r>
        <m:r>
          <m:rPr/>
          <m:t>0</m:t>
        </m:r>
      </m:oMath>
      <w:r>
        <w:rPr>
          <w:rFonts w:hint="eastAsia"/>
        </w:rPr>
        <w:t>）产生排斥性的引力相互作用，满足修改后的泊松方程：</w:t>
      </w:r>
    </w:p>
    <w:p w14:paraId="290D321E">
      <w:pPr>
        <w:pStyle w:val="4"/>
      </w:pPr>
      <m:oMathPara>
        <m:oMath>
          <m:sSup>
            <m:sSupPr/>
            <m:e>
              <m:r>
                <m:rPr>
                  <m:sty m:val="p"/>
                </m:rPr>
                <m:t>∇</m:t>
              </m:r>
            </m:e>
            <m:sup>
              <m:r>
                <m:rPr/>
                <m:t>2</m:t>
              </m:r>
            </m:sup>
          </m:sSup>
          <m:r>
            <m:rPr>
              <m:sty m:val="p"/>
            </m:rPr>
            <m:t>Φ=</m:t>
          </m:r>
          <m:r>
            <m:rPr/>
            <m:t>4πG</m:t>
          </m:r>
          <m:r>
            <m:rPr>
              <m:sty m:val="p"/>
            </m:rPr>
            <m:t>(</m:t>
          </m:r>
          <m:r>
            <m:rPr/>
            <m:t>ρ</m:t>
          </m:r>
          <m:r>
            <m:rPr>
              <m:sty m:val="p"/>
            </m:rPr>
            <m:t>−|</m:t>
          </m:r>
          <m:sSub>
            <m:sSubPr/>
            <m:e>
              <m:r>
                <m:rPr/>
                <m:t>ρ</m:t>
              </m:r>
            </m:e>
            <m:sub>
              <m:r>
                <m:rPr/>
                <m:t>d</m:t>
              </m:r>
            </m:sub>
          </m:sSub>
          <m:r>
            <m:rPr>
              <m:sty m:val="p"/>
            </m:rPr>
            <m:t>|)</m:t>
          </m:r>
        </m:oMath>
      </m:oMathPara>
    </w:p>
    <w:p w14:paraId="1626A2D2">
      <w:pPr>
        <w:pStyle w:val="26"/>
        <w:numPr>
          <w:ilvl w:val="0"/>
          <w:numId w:val="5"/>
        </w:numPr>
      </w:pPr>
      <w:r>
        <w:rPr>
          <w:rFonts w:hint="eastAsia"/>
        </w:rPr>
        <w:t>均匀背景与局域聚集：</w:t>
      </w:r>
      <w:r>
        <w:t xml:space="preserve"> </w:t>
      </w:r>
      <w:r>
        <w:rPr>
          <w:rFonts w:hint="eastAsia"/>
        </w:rPr>
        <w:t>NMDMS在大尺度上均匀分布，但可在特定区域因动力学过程形成高密度聚集。</w:t>
      </w:r>
    </w:p>
    <w:p w14:paraId="4EFB2E54">
      <w:pPr>
        <w:pStyle w:val="4"/>
      </w:pPr>
      <w:r>
        <w:t xml:space="preserve">2.2 </w:t>
      </w:r>
      <w:r>
        <w:rPr>
          <w:rFonts w:hint="eastAsia"/>
        </w:rPr>
        <w:t>空洞形成的流体动力学模型</w:t>
      </w:r>
    </w:p>
    <w:p w14:paraId="4E2066F7">
      <w:pPr>
        <w:pStyle w:val="3"/>
      </w:pPr>
      <w:r>
        <w:rPr>
          <w:rFonts w:hint="eastAsia"/>
        </w:rPr>
        <w:t>牧夫座空洞的形成机制如下：</w:t>
      </w:r>
    </w:p>
    <w:p w14:paraId="05DFBAEB">
      <w:pPr>
        <w:pStyle w:val="26"/>
        <w:numPr>
          <w:ilvl w:val="0"/>
          <w:numId w:val="6"/>
        </w:numPr>
      </w:pPr>
      <w:r>
        <w:rPr>
          <w:rFonts w:hint="eastAsia"/>
        </w:rPr>
        <w:t>成核阶段：</w:t>
      </w:r>
      <w:r>
        <w:t xml:space="preserve"> </w:t>
      </w:r>
      <w:r>
        <w:rPr>
          <w:rFonts w:hint="eastAsia"/>
        </w:rPr>
        <w:t>在宇宙再电离时期前后，一个原初的高密度NMDMS区域在牧夫座区域形成。该区域具有极高的正压强</w:t>
      </w:r>
      <w:r>
        <w:t xml:space="preserve"> ( </w:t>
      </w:r>
      <m:oMath>
        <m:sSub>
          <m:sSubPr/>
          <m:e>
            <m:r>
              <m:rPr/>
              <m:t>P</m:t>
            </m:r>
          </m:e>
          <m:sub>
            <m:r>
              <m:rPr/>
              <m:t>d</m:t>
            </m:r>
          </m:sub>
        </m:sSub>
        <m:r>
          <m:rPr>
            <m:sty m:val="p"/>
          </m:rPr>
          <m:t>≫</m:t>
        </m:r>
        <m:r>
          <m:rPr/>
          <m:t>0</m:t>
        </m:r>
        <m:r>
          <m:rPr>
            <m:sty m:val="p"/>
          </m:rPr>
          <m:t>)</m:t>
        </m:r>
      </m:oMath>
      <w:r>
        <w:t>。</w:t>
      </w:r>
    </w:p>
    <w:p w14:paraId="1A16C744">
      <w:pPr>
        <w:pStyle w:val="26"/>
        <w:numPr>
          <w:ilvl w:val="0"/>
          <w:numId w:val="6"/>
        </w:numPr>
      </w:pPr>
      <w:r>
        <w:rPr>
          <w:rFonts w:hint="eastAsia"/>
        </w:rPr>
        <w:t>膨胀与清空阶段：</w:t>
      </w:r>
      <w:r>
        <w:t xml:space="preserve"> </w:t>
      </w:r>
      <w:r>
        <w:rPr>
          <w:rFonts w:hint="eastAsia"/>
        </w:rPr>
        <w:t>该高压NMDMS区域像一个被吹胀的气球，对其边界内外所有普通物质（气体、恒星、星系及正质量暗物质）施加一个持续向外的排斥力（推力）。普通物质被不断地从该区域推离，迁移至空洞的外围区域。</w:t>
      </w:r>
    </w:p>
    <w:p w14:paraId="232F4C01">
      <w:pPr>
        <w:pStyle w:val="26"/>
        <w:numPr>
          <w:ilvl w:val="0"/>
          <w:numId w:val="6"/>
        </w:numPr>
      </w:pPr>
      <w:r>
        <w:rPr>
          <w:rFonts w:hint="eastAsia"/>
        </w:rPr>
        <w:t>稳定维持阶段：</w:t>
      </w:r>
      <w:r>
        <w:t xml:space="preserve"> </w:t>
      </w:r>
      <w:r>
        <w:rPr>
          <w:rFonts w:hint="eastAsia"/>
        </w:rPr>
        <w:t>经过数十亿年的演化，空洞内部普通物质密度降至极低。此时，空洞内部由高密度NMDMS主导</w:t>
      </w:r>
      <w:r>
        <w:t xml:space="preserve"> ( </w:t>
      </w:r>
      <m:oMath>
        <m:r>
          <m:rPr>
            <m:sty m:val="p"/>
          </m:rPr>
          <m:t>|</m:t>
        </m:r>
        <m:sSub>
          <m:sSubPr/>
          <m:e>
            <m:r>
              <m:rPr/>
              <m:t>ρ</m:t>
            </m:r>
          </m:e>
          <m:sub>
            <m:r>
              <m:rPr/>
              <m:t>d</m:t>
            </m:r>
          </m:sub>
        </m:sSub>
        <m:r>
          <m:rPr>
            <m:sty m:val="p"/>
          </m:rPr>
          <m:t>|≫</m:t>
        </m:r>
        <m:r>
          <m:rPr/>
          <m:t>ρ</m:t>
        </m:r>
        <m:r>
          <m:rPr>
            <m:sty m:val="p"/>
          </m:rPr>
          <m:t>)</m:t>
        </m:r>
      </m:oMath>
      <w:r>
        <w:rPr>
          <w:rFonts w:hint="eastAsia"/>
        </w:rPr>
        <w:t>，其巨大的负能量密度与正压强抵抗着外部物质在传统引力作用下的向内挤压，从而维持了空洞的动力学稳定性和规则的球形几何。</w:t>
      </w:r>
    </w:p>
    <w:p w14:paraId="6AB7BCB6">
      <w:pPr>
        <w:pStyle w:val="4"/>
      </w:pPr>
      <w:r>
        <w:rPr>
          <w:rFonts w:hint="eastAsia"/>
        </w:rPr>
        <w:t>空洞的最终半径</w:t>
      </w:r>
      <w:r>
        <w:t xml:space="preserve"> </w:t>
      </w:r>
      <m:oMath>
        <m:sSub>
          <m:sSubPr/>
          <m:e>
            <m:r>
              <m:rPr/>
              <m:t>R</m:t>
            </m:r>
          </m:e>
          <m:sub>
            <m:r>
              <m:rPr/>
              <m:t>v</m:t>
            </m:r>
          </m:sub>
        </m:sSub>
      </m:oMath>
      <w:r>
        <w:t xml:space="preserve"> </w:t>
      </w:r>
      <w:r>
        <w:rPr>
          <w:rFonts w:hint="eastAsia"/>
        </w:rPr>
        <w:t>由NMDMS聚集区的初始质量和压力与外部物质压力的平衡决定。</w:t>
      </w:r>
    </w:p>
    <w:p w14:paraId="2A73399F">
      <w:pPr>
        <w:pStyle w:val="26"/>
        <w:numPr>
          <w:ilvl w:val="0"/>
          <w:numId w:val="7"/>
        </w:numPr>
      </w:pPr>
      <w:r>
        <w:rPr>
          <w:rFonts w:hint="eastAsia"/>
        </w:rPr>
        <w:t>观测证据与理论预言的对比</w:t>
      </w:r>
    </w:p>
    <w:p w14:paraId="65A85771">
      <w:pPr>
        <w:pStyle w:val="4"/>
      </w:pPr>
      <w:r>
        <w:rPr>
          <w:rFonts w:hint="eastAsia"/>
        </w:rPr>
        <w:t>观测特征</w:t>
      </w:r>
      <w:r>
        <w:t xml:space="preserve"> </w:t>
      </w:r>
      <w:r>
        <w:rPr>
          <w:rFonts w:hint="eastAsia"/>
        </w:rPr>
        <w:t>ΛCDM模型解释</w:t>
      </w:r>
      <w:r>
        <w:t xml:space="preserve"> </w:t>
      </w:r>
      <w:r>
        <w:rPr>
          <w:rFonts w:hint="eastAsia"/>
        </w:rPr>
        <w:t>本理论（NMDMS排斥模型）解释</w:t>
      </w:r>
      <w:r>
        <w:br w:type="textWrapping"/>
      </w:r>
      <w:r>
        <w:rPr>
          <w:rFonts w:hint="eastAsia"/>
        </w:rPr>
        <w:t>巨大尺度与规则球形</w:t>
      </w:r>
      <w:r>
        <w:t xml:space="preserve"> </w:t>
      </w:r>
      <w:r>
        <w:rPr>
          <w:rFonts w:hint="eastAsia"/>
        </w:rPr>
        <w:t>需要极为罕见的初始条件，且难以保持球形。</w:t>
      </w:r>
      <w:r>
        <w:t xml:space="preserve"> </w:t>
      </w:r>
      <w:r>
        <w:rPr>
          <w:rFonts w:hint="eastAsia"/>
        </w:rPr>
        <w:t>自然形成。各向同性的排斥力自然导致并维持完美的球形结构。</w:t>
      </w:r>
      <w:r>
        <w:br w:type="textWrapping"/>
      </w:r>
      <w:r>
        <w:rPr>
          <w:rFonts w:hint="eastAsia"/>
        </w:rPr>
        <w:t>极低的物质密度</w:t>
      </w:r>
      <w:r>
        <w:t xml:space="preserve"> </w:t>
      </w:r>
      <w:r>
        <w:rPr>
          <w:rFonts w:hint="eastAsia"/>
        </w:rPr>
        <w:t>难以解释为何物质被清除得如此彻底。</w:t>
      </w:r>
      <w:r>
        <w:t xml:space="preserve"> </w:t>
      </w:r>
      <w:r>
        <w:rPr>
          <w:rFonts w:hint="eastAsia"/>
        </w:rPr>
        <w:t>核心预言。持续的定向排斥力可高效、彻底地清除普通物质。</w:t>
      </w:r>
      <w:r>
        <w:br w:type="textWrapping"/>
      </w:r>
      <w:r>
        <w:rPr>
          <w:rFonts w:hint="eastAsia"/>
        </w:rPr>
        <w:t>尖锐的边界</w:t>
      </w:r>
      <w:r>
        <w:t xml:space="preserve"> </w:t>
      </w:r>
      <w:r>
        <w:rPr>
          <w:rFonts w:hint="eastAsia"/>
        </w:rPr>
        <w:t>过渡相对平滑。</w:t>
      </w:r>
      <w:r>
        <w:t xml:space="preserve"> </w:t>
      </w:r>
      <w:r>
        <w:rPr>
          <w:rFonts w:hint="eastAsia"/>
        </w:rPr>
        <w:t>明确预言。排斥力与外部引力之间存在一个尖锐的压力平衡边界。</w:t>
      </w:r>
      <w:r>
        <w:br w:type="textWrapping"/>
      </w:r>
      <w:r>
        <w:rPr>
          <w:rFonts w:hint="eastAsia"/>
        </w:rPr>
        <w:t>稳定性</w:t>
      </w:r>
      <w:r>
        <w:t xml:space="preserve"> </w:t>
      </w:r>
      <w:r>
        <w:rPr>
          <w:rFonts w:hint="eastAsia"/>
        </w:rPr>
        <w:t>空洞会在引力作用下缓慢收缩。</w:t>
      </w:r>
      <w:r>
        <w:t xml:space="preserve"> </w:t>
      </w:r>
      <w:r>
        <w:rPr>
          <w:rFonts w:hint="eastAsia"/>
        </w:rPr>
        <w:t>直接推论。高密度NMDMS的正压强</w:t>
      </w:r>
      <w:r>
        <w:t xml:space="preserve"> ( </w:t>
      </w:r>
      <m:oMath>
        <m:sSub>
          <m:sSubPr/>
          <m:e>
            <m:r>
              <m:rPr/>
              <m:t>P</m:t>
            </m:r>
          </m:e>
          <m:sub>
            <m:r>
              <m:rPr/>
              <m:t>d</m:t>
            </m:r>
          </m:sub>
        </m:sSub>
        <m:r>
          <m:rPr>
            <m:sty m:val="p"/>
          </m:rPr>
          <m:t>&gt;</m:t>
        </m:r>
        <m:r>
          <m:rPr/>
          <m:t>0</m:t>
        </m:r>
        <m:r>
          <m:rPr>
            <m:sty m:val="p"/>
          </m:rPr>
          <m:t>)</m:t>
        </m:r>
      </m:oMath>
      <w:r>
        <w:t xml:space="preserve"> </w:t>
      </w:r>
      <w:r>
        <w:rPr>
          <w:rFonts w:hint="eastAsia"/>
        </w:rPr>
        <w:t>可长期抵抗外部物质的压力。</w:t>
      </w:r>
    </w:p>
    <w:p w14:paraId="2FB835D1">
      <w:pPr>
        <w:pStyle w:val="26"/>
        <w:numPr>
          <w:ilvl w:val="0"/>
          <w:numId w:val="8"/>
        </w:numPr>
      </w:pPr>
      <w:r>
        <w:rPr>
          <w:rFonts w:hint="eastAsia"/>
        </w:rPr>
        <w:t>新观测预言</w:t>
      </w:r>
    </w:p>
    <w:p w14:paraId="2F412437">
      <w:pPr>
        <w:pStyle w:val="4"/>
      </w:pPr>
      <w:r>
        <w:rPr>
          <w:rFonts w:hint="eastAsia"/>
        </w:rPr>
        <w:t>本理论提出以下可被未来观测检验的独特预言：</w:t>
      </w:r>
    </w:p>
    <w:p w14:paraId="76255D9C">
      <w:pPr>
        <w:pStyle w:val="26"/>
        <w:numPr>
          <w:ilvl w:val="0"/>
          <w:numId w:val="9"/>
        </w:numPr>
      </w:pPr>
      <w:r>
        <w:rPr>
          <w:rFonts w:hint="eastAsia"/>
        </w:rPr>
        <w:t>引力透镜效应异常：</w:t>
      </w:r>
    </w:p>
    <w:p w14:paraId="2C83B2DD">
      <w:pPr>
        <w:pStyle w:val="26"/>
        <w:numPr>
          <w:ilvl w:val="1"/>
          <w:numId w:val="3"/>
        </w:numPr>
      </w:pPr>
      <w:r>
        <w:rPr>
          <w:rFonts w:hint="eastAsia"/>
        </w:rPr>
        <w:t>预言：</w:t>
      </w:r>
      <w:r>
        <w:t xml:space="preserve"> </w:t>
      </w:r>
      <w:r>
        <w:rPr>
          <w:rFonts w:hint="eastAsia"/>
        </w:rPr>
        <w:t>光线穿过牧夫座空洞时，将受到其内部负质量物质的发散效应（而非会聚效应）。</w:t>
      </w:r>
    </w:p>
    <w:p w14:paraId="4F3CF441">
      <w:pPr>
        <w:pStyle w:val="26"/>
        <w:numPr>
          <w:ilvl w:val="1"/>
          <w:numId w:val="3"/>
        </w:numPr>
      </w:pPr>
      <w:r>
        <w:rPr>
          <w:rFonts w:hint="eastAsia"/>
        </w:rPr>
        <w:t>验证：</w:t>
      </w:r>
      <w:r>
        <w:t xml:space="preserve"> </w:t>
      </w:r>
      <w:r>
        <w:rPr>
          <w:rFonts w:hint="eastAsia"/>
        </w:rPr>
        <w:t>通过对空洞后方星系进行弱引力透镜测量，将测得一个负的</w:t>
      </w:r>
      <w:r>
        <w:t xml:space="preserve"> convergence ( </w:t>
      </w:r>
      <m:oMath>
        <m:r>
          <m:rPr/>
          <m:t>κ</m:t>
        </m:r>
        <m:r>
          <m:rPr>
            <m:sty m:val="p"/>
          </m:rPr>
          <m:t>&lt;</m:t>
        </m:r>
        <m:r>
          <m:rPr/>
          <m:t>0</m:t>
        </m:r>
        <m:r>
          <m:rPr>
            <m:sty m:val="p"/>
          </m:rPr>
          <m:t>)</m:t>
        </m:r>
      </m:oMath>
      <w:r>
        <w:rPr>
          <w:rFonts w:hint="eastAsia"/>
        </w:rPr>
        <w:t>和</w:t>
      </w:r>
      <w:r>
        <w:t xml:space="preserve"> shear ( </w:t>
      </w:r>
      <m:oMath>
        <m:r>
          <m:rPr/>
          <m:t>γ</m:t>
        </m:r>
        <m:r>
          <m:rPr>
            <m:sty m:val="p"/>
          </m:rPr>
          <m:t>)</m:t>
        </m:r>
      </m:oMath>
      <w:r>
        <w:rPr>
          <w:rFonts w:hint="eastAsia"/>
        </w:rPr>
        <w:t>，这与传统模型</w:t>
      </w:r>
      <w:r>
        <w:t xml:space="preserve"> ( </w:t>
      </w:r>
      <m:oMath>
        <m:r>
          <m:rPr/>
          <m:t>κ</m:t>
        </m:r>
        <m:r>
          <m:rPr>
            <m:sty m:val="p"/>
          </m:rPr>
          <m:t>&gt;</m:t>
        </m:r>
        <m:r>
          <m:rPr/>
          <m:t>0</m:t>
        </m:r>
        <m:r>
          <m:rPr>
            <m:sty m:val="p"/>
          </m:rPr>
          <m:t>)</m:t>
        </m:r>
      </m:oMath>
      <w:r>
        <w:t xml:space="preserve"> </w:t>
      </w:r>
      <w:r>
        <w:rPr>
          <w:rFonts w:hint="eastAsia"/>
        </w:rPr>
        <w:t>截然相反。这是该理论的决定性判据。</w:t>
      </w:r>
    </w:p>
    <w:p w14:paraId="1E74142F">
      <w:pPr>
        <w:pStyle w:val="26"/>
        <w:numPr>
          <w:ilvl w:val="0"/>
          <w:numId w:val="9"/>
        </w:numPr>
      </w:pPr>
      <w:r>
        <w:rPr>
          <w:rFonts w:hint="eastAsia"/>
        </w:rPr>
        <w:t>宇宙微波背景（CMB）温度异常：</w:t>
      </w:r>
    </w:p>
    <w:p w14:paraId="63A4FBF7">
      <w:pPr>
        <w:pStyle w:val="26"/>
        <w:numPr>
          <w:ilvl w:val="1"/>
          <w:numId w:val="3"/>
        </w:numPr>
      </w:pPr>
      <w:r>
        <w:rPr>
          <w:rFonts w:hint="eastAsia"/>
        </w:rPr>
        <w:t>预言：</w:t>
      </w:r>
      <w:r>
        <w:t xml:space="preserve"> </w:t>
      </w:r>
      <w:r>
        <w:rPr>
          <w:rFonts w:hint="eastAsia"/>
        </w:rPr>
        <w:t>CMB光子穿过牧夫座空洞这个巨大的“负引力势阱”（实为势垒）时，将产生积分萨克斯-沃尔夫效应（ISW）的逆效应，导致该天区的CMB温度出现微小的正异常（</w:t>
      </w:r>
      <w:r>
        <w:t xml:space="preserve"> </w:t>
      </w:r>
      <m:oMath>
        <m:r>
          <m:rPr>
            <m:sty m:val="p"/>
          </m:rPr>
          <m:t>Δ</m:t>
        </m:r>
        <m:r>
          <m:rPr/>
          <m:t>T</m:t>
        </m:r>
        <m:r>
          <m:rPr>
            <m:sty m:val="p"/>
          </m:rPr>
          <m:t>/</m:t>
        </m:r>
        <m:r>
          <m:rPr/>
          <m:t>T</m:t>
        </m:r>
        <m:r>
          <m:rPr>
            <m:sty m:val="p"/>
          </m:rPr>
          <m:t>&gt;</m:t>
        </m:r>
        <m:r>
          <m:rPr/>
          <m:t>0</m:t>
        </m:r>
      </m:oMath>
      <w:r>
        <w:rPr>
          <w:rFonts w:hint="eastAsia"/>
        </w:rPr>
        <w:t>）。</w:t>
      </w:r>
    </w:p>
    <w:p w14:paraId="797FD32C">
      <w:pPr>
        <w:pStyle w:val="26"/>
        <w:numPr>
          <w:ilvl w:val="1"/>
          <w:numId w:val="3"/>
        </w:numPr>
      </w:pPr>
      <w:r>
        <w:rPr>
          <w:rFonts w:hint="eastAsia"/>
        </w:rPr>
        <w:t>验证：</w:t>
      </w:r>
      <w:r>
        <w:t xml:space="preserve"> </w:t>
      </w:r>
      <w:r>
        <w:rPr>
          <w:rFonts w:hint="eastAsia"/>
        </w:rPr>
        <w:t>将牧夫座空洞的精确模板与Planck等CMB探测器的温度各向异性图进行交叉相关分析，寻找统计上显著的热斑。</w:t>
      </w:r>
    </w:p>
    <w:p w14:paraId="0A440B89">
      <w:pPr>
        <w:pStyle w:val="26"/>
        <w:numPr>
          <w:ilvl w:val="0"/>
          <w:numId w:val="9"/>
        </w:numPr>
      </w:pPr>
      <w:r>
        <w:rPr>
          <w:rFonts w:hint="eastAsia"/>
        </w:rPr>
        <w:t>残留星系的运动学：</w:t>
      </w:r>
    </w:p>
    <w:p w14:paraId="1506DB39">
      <w:pPr>
        <w:pStyle w:val="26"/>
        <w:numPr>
          <w:ilvl w:val="1"/>
          <w:numId w:val="3"/>
        </w:numPr>
      </w:pPr>
      <w:r>
        <w:rPr>
          <w:rFonts w:hint="eastAsia"/>
        </w:rPr>
        <w:t>预言：</w:t>
      </w:r>
      <w:r>
        <w:t xml:space="preserve"> </w:t>
      </w:r>
      <w:r>
        <w:rPr>
          <w:rFonts w:hint="eastAsia"/>
        </w:rPr>
        <w:t>空洞内极少数残留的星系或气体云，其径向速度应表现出从空洞中心向外逃离的运动学特征。</w:t>
      </w:r>
    </w:p>
    <w:p w14:paraId="0860D180">
      <w:pPr>
        <w:pStyle w:val="26"/>
        <w:numPr>
          <w:ilvl w:val="1"/>
          <w:numId w:val="3"/>
        </w:numPr>
      </w:pPr>
      <w:r>
        <w:rPr>
          <w:rFonts w:hint="eastAsia"/>
        </w:rPr>
        <w:t>验证：</w:t>
      </w:r>
      <w:r>
        <w:t xml:space="preserve"> </w:t>
      </w:r>
      <w:r>
        <w:rPr>
          <w:rFonts w:hint="eastAsia"/>
        </w:rPr>
        <w:t>通过未来巨型望远镜（如TMT、ELT）对空洞内天体进行精密光谱观测，测量其视向速度分布。</w:t>
      </w:r>
    </w:p>
    <w:p w14:paraId="70E545C3">
      <w:pPr>
        <w:pStyle w:val="26"/>
        <w:numPr>
          <w:ilvl w:val="0"/>
          <w:numId w:val="9"/>
        </w:numPr>
      </w:pPr>
      <w:r>
        <w:rPr>
          <w:rFonts w:hint="eastAsia"/>
        </w:rPr>
        <w:t>结论与展望</w:t>
      </w:r>
    </w:p>
    <w:p w14:paraId="1B04318E">
      <w:pPr>
        <w:pStyle w:val="4"/>
      </w:pPr>
      <w:r>
        <w:rPr>
          <w:rFonts w:hint="eastAsia"/>
        </w:rPr>
        <w:t>本文提出，牧夫座空洞并非宇宙中的“虚无”之地，而是一个被负质量暗物质这种特殊物质形态所占据和主导的区域。其独特的排斥引力机制完美地解释了该空洞的所有奇异特性，并做出了与传统模型截然不同、可被观测检验的新颖预言。</w:t>
      </w:r>
    </w:p>
    <w:p w14:paraId="6720C859">
      <w:pPr>
        <w:pStyle w:val="3"/>
      </w:pPr>
      <w:r>
        <w:rPr>
          <w:rFonts w:hint="eastAsia"/>
        </w:rPr>
        <w:t>若本文的预言得以证实，将不仅解决一个长期存在的宇宙学难题，更将为负质量暗物质的存在提供首个直接的天体物理学证据，从而对基础物理学和宇宙学产生革命性影响。未来的观测，特别是弱引力透镜和CMB的分析，将成为检验这一理论的终极审判台。</w:t>
      </w:r>
    </w:p>
    <w:p w14:paraId="30A2EA0D">
      <w:pPr>
        <w:pStyle w:val="3"/>
      </w:pPr>
      <w:r>
        <w:rPr>
          <w:rFonts w:hint="eastAsia"/>
        </w:rPr>
        <w:t>参考文献</w:t>
      </w:r>
    </w:p>
    <w:p w14:paraId="508E8F41">
      <w:pPr>
        <w:pStyle w:val="3"/>
      </w:pPr>
      <w:r>
        <w:t xml:space="preserve">[1] Li, Z. J. (2023). The ABC Mechanism in the Universe. </w:t>
      </w:r>
      <w:r>
        <w:rPr>
          <w:rFonts w:hint="eastAsia"/>
        </w:rPr>
        <w:t>[百度文库]</w:t>
      </w:r>
    </w:p>
    <w:p w14:paraId="25419828">
      <w:pPr>
        <w:pStyle w:val="3"/>
      </w:pPr>
      <w:r>
        <w:t xml:space="preserve">[2] … </w:t>
      </w:r>
      <w:r>
        <w:rPr>
          <w:rFonts w:hint="eastAsia"/>
        </w:rPr>
        <w:t>(其他相关天文学与宇宙学文献)</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CF0013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2114</Words>
  <Characters>2297</Characters>
  <Lines>30</Lines>
  <Paragraphs>8</Paragraphs>
  <TotalTime>71</TotalTime>
  <ScaleCrop>false</ScaleCrop>
  <LinksUpToDate>false</LinksUpToDate>
  <CharactersWithSpaces>2367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2025-09-25T03:50:00Z</dcterms:created>
  <dc:creator>Administrator</dc:creator>
  <cp:lastModifiedBy>Administrator</cp:lastModifiedBy>
  <dcterms:modified xsi:type="dcterms:W3CDTF">2025-09-25T03:51:48Z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07E8DF2DE6B743CBB0C3CDAEB0FEC06D_12</vt:lpwstr>
  </property>
</Properties>
</file>