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CF5A126">
      <w:pPr>
        <w:pStyle w:val="4"/>
      </w:pPr>
      <w:r>
        <w:rPr>
          <w:rFonts w:hint="eastAsia"/>
          <w:b/>
          <w:bCs/>
        </w:rPr>
        <w:t>物质层次的场组合演化：基于A（波动）、B（色荷）、C（粒子）三场竞争与相变</w:t>
      </w:r>
    </w:p>
    <w:p w14:paraId="39800619">
      <w:pPr>
        <w:pStyle w:val="3"/>
        <w:rPr>
          <w:rFonts w:hint="eastAsia" w:eastAsia="宋体"/>
          <w:lang w:eastAsia="zh-CN"/>
        </w:rPr>
      </w:pPr>
      <w:r>
        <w:rPr>
          <w:rFonts w:hint="eastAsia"/>
          <w:b/>
          <w:bCs/>
        </w:rPr>
        <w:t>摘要</w:t>
      </w:r>
      <w:r>
        <w:rPr>
          <w:rFonts w:hint="eastAsia"/>
          <w:lang w:eastAsia="zh-CN"/>
        </w:rPr>
        <w:t>：</w:t>
      </w:r>
    </w:p>
    <w:p w14:paraId="5B2B3730">
      <w:pPr>
        <w:pStyle w:val="3"/>
        <w:rPr>
          <w:rFonts w:hint="eastAsia"/>
        </w:rPr>
      </w:pPr>
      <w:r>
        <w:rPr>
          <w:rFonts w:hint="eastAsia"/>
        </w:rPr>
        <w:t>本文将基于ABC场组合理论，建立一个描述物质层次结构的统一模型，将物质从量子粒子到引力天体的演化理解为其内在电磁涡旋场（A场-波动性）、色荷涡旋场（B场-色荷/电荷属性）与希格斯涡旋场（C场-质量/粒子性）三者竞争与主导地位转换的“动力相变”过程。</w:t>
      </w:r>
    </w:p>
    <w:p w14:paraId="6660CB8C">
      <w:pPr>
        <w:pStyle w:val="3"/>
      </w:pPr>
      <w:r>
        <w:rPr>
          <w:rFonts w:hint="eastAsia"/>
        </w:rPr>
        <w:t>我们引入了表征这一竞争关系的场组合序参量</w:t>
      </w:r>
      <w:r>
        <w:t xml:space="preserve"> </w:t>
      </w:r>
      <m:oMath>
        <m:r>
          <m:rPr/>
          <m:t>η</m:t>
        </m:r>
        <m:r>
          <m:rPr>
            <m:sty m:val="p"/>
          </m:rPr>
          <m:t>=</m:t>
        </m:r>
        <m:sSub>
          <m:sSubPr/>
          <m:e>
            <m:r>
              <m:rPr/>
              <m:t>E</m:t>
            </m:r>
          </m:e>
          <m:sub>
            <m:r>
              <m:rPr/>
              <m:t>C</m:t>
            </m:r>
          </m:sub>
        </m:sSub>
        <m:r>
          <m:rPr>
            <m:sty m:val="p"/>
          </m:rPr>
          <m:t>/</m:t>
        </m:r>
        <m:sSub>
          <m:sSubPr/>
          <m:e>
            <m:r>
              <m:rPr/>
              <m:t>E</m:t>
            </m:r>
          </m:e>
          <m:sub>
            <m:r>
              <m:rPr/>
              <m:t>A</m:t>
            </m:r>
          </m:sub>
        </m:sSub>
      </m:oMath>
      <w:r>
        <w:rPr>
          <w:rFonts w:hint="eastAsia"/>
        </w:rPr>
        <w:t>，并构建了其演化的朗道型自由能泛函</w:t>
      </w:r>
      <w:r>
        <w:t xml:space="preserve"> </w:t>
      </w:r>
      <m:oMath>
        <m:r>
          <m:rPr>
            <m:sty m:val="p"/>
            <m:scr m:val="script"/>
          </m:rPr>
          <m:t>ℱ</m:t>
        </m:r>
        <m:r>
          <m:rPr>
            <m:sty m:val="p"/>
          </m:rPr>
          <m:t>[</m:t>
        </m:r>
        <m:r>
          <m:rPr/>
          <m:t>η</m:t>
        </m:r>
        <m:r>
          <m:rPr>
            <m:sty m:val="p"/>
          </m:rPr>
          <m:t>,</m:t>
        </m:r>
        <m:sSub>
          <m:sSubPr/>
          <m:e>
            <m:r>
              <m:rPr/>
              <m:t>χ</m:t>
            </m:r>
          </m:e>
          <m:sub>
            <m:r>
              <m:rPr/>
              <m:t>B</m:t>
            </m:r>
          </m:sub>
        </m:sSub>
        <m:r>
          <m:rPr>
            <m:sty m:val="p"/>
          </m:rPr>
          <m:t>]</m:t>
        </m:r>
      </m:oMath>
      <w:r>
        <w:rPr>
          <w:rFonts w:hint="eastAsia"/>
        </w:rPr>
        <w:t>。理论表明，微观高能环境下A场波动性主导（</w:t>
      </w:r>
      <m:oMath>
        <m:r>
          <m:rPr/>
          <m:t>η</m:t>
        </m:r>
        <m:r>
          <m:rPr>
            <m:sty m:val="p"/>
          </m:rPr>
          <m:t>≪</m:t>
        </m:r>
        <m:r>
          <m:rPr/>
          <m:t>1</m:t>
        </m:r>
      </m:oMath>
      <w:r>
        <w:rPr>
          <w:rFonts w:hint="eastAsia"/>
        </w:rPr>
        <w:t>）；原子分子层面，B场发生“色荷坍缩”并触发A场能级降低；宏观层面，C场粒子性最终主导（</w:t>
      </w:r>
      <m:oMath>
        <m:r>
          <m:rPr/>
          <m:t>η</m:t>
        </m:r>
        <m:r>
          <m:rPr>
            <m:sty m:val="p"/>
          </m:rPr>
          <m:t>≫</m:t>
        </m:r>
        <m:r>
          <m:rPr/>
          <m:t>1</m:t>
        </m:r>
      </m:oMath>
      <w:r>
        <w:rPr>
          <w:rFonts w:hint="eastAsia"/>
        </w:rPr>
        <w:t>），万有引力作为C场相互作用的涌现现象得以显现。该模型为统一量子力学与广义相对论提供了新的场论范式。</w:t>
      </w:r>
    </w:p>
    <w:p w14:paraId="402E637A">
      <w:pPr>
        <w:pStyle w:val="3"/>
      </w:pPr>
      <w:r>
        <w:rPr>
          <w:rFonts w:hint="eastAsia"/>
          <w:b/>
          <w:bCs/>
        </w:rPr>
        <w:t>关键词：</w:t>
      </w:r>
      <w:r>
        <w:rPr>
          <w:rFonts w:hint="eastAsia"/>
        </w:rPr>
        <w:t>ABC场组合理论；波动性-粒子性相变；色荷坍缩；序参量；物质层次；万有引力涌现</w:t>
      </w:r>
    </w:p>
    <w:p w14:paraId="070D25F8">
      <w:pPr>
        <w:pStyle w:val="3"/>
        <w:rPr>
          <w:b/>
          <w:bCs/>
        </w:rPr>
      </w:pPr>
      <w:bookmarkStart w:id="0" w:name="_GoBack"/>
      <w:r>
        <w:rPr>
          <w:b/>
          <w:bCs/>
        </w:rPr>
        <w:t>01</w:t>
      </w:r>
      <w:bookmarkEnd w:id="0"/>
      <w:r>
        <w:t xml:space="preserve"> </w:t>
      </w:r>
      <w:r>
        <w:rPr>
          <w:rFonts w:hint="eastAsia"/>
          <w:b/>
          <w:bCs/>
        </w:rPr>
        <w:t>引言：波动性、色荷与粒子性的统一竞争图像</w:t>
      </w:r>
    </w:p>
    <w:p w14:paraId="772614BB">
      <w:pPr>
        <w:pStyle w:val="3"/>
      </w:pPr>
      <w:r>
        <w:rPr>
          <w:rFonts w:hint="eastAsia"/>
        </w:rPr>
        <w:t>物理学的基本问题之一是如何统一量子世界的波动性与引力世界的粒子性。李志军ABC场组合理论为此提供了框架：任何物质都是电磁涡旋场（A-波动性）、色荷涡旋场（B-色荷/电荷属性）和希格斯涡旋场（C-质量/粒子性）的特定组合态。</w:t>
      </w:r>
    </w:p>
    <w:p w14:paraId="5F8CFD75">
      <w:pPr>
        <w:pStyle w:val="3"/>
      </w:pPr>
      <w:r>
        <w:rPr>
          <w:rFonts w:hint="eastAsia"/>
        </w:rPr>
        <w:t>这一理论框架首次将非阿贝尔规范场与几何挠率场结合，解决了传统统一理论（如卡鲁扎-克莱因理论）难以处理色荷场的问题。其演化由三者能量的相对强弱决定，我们定义一个核心物理量——场组合序参量</w:t>
      </w:r>
      <w:r>
        <w:t xml:space="preserve"> </w:t>
      </w:r>
      <m:oMath>
        <m:r>
          <m:rPr/>
          <m:t>η</m:t>
        </m:r>
        <m:r>
          <m:rPr>
            <m:sty m:val="p"/>
          </m:rPr>
          <m:t>=</m:t>
        </m:r>
        <m:sSub>
          <m:sSubPr/>
          <m:e>
            <m:r>
              <m:rPr/>
              <m:t>E</m:t>
            </m:r>
          </m:e>
          <m:sub>
            <m:r>
              <m:rPr/>
              <m:t>C</m:t>
            </m:r>
          </m:sub>
        </m:sSub>
        <m:r>
          <m:rPr>
            <m:sty m:val="p"/>
          </m:rPr>
          <m:t>/</m:t>
        </m:r>
        <m:sSub>
          <m:sSubPr/>
          <m:e>
            <m:r>
              <m:rPr/>
              <m:t>E</m:t>
            </m:r>
          </m:e>
          <m:sub>
            <m:r>
              <m:rPr/>
              <m:t>A</m:t>
            </m:r>
          </m:sub>
        </m:sSub>
      </m:oMath>
      <w:r>
        <w:rPr>
          <w:rFonts w:hint="eastAsia"/>
        </w:rPr>
        <w:t>，用以量化“粒子性”与“波动性”的比率，从而统一描述从量子到引力的相变。</w:t>
      </w:r>
    </w:p>
    <w:p w14:paraId="67558362">
      <w:pPr>
        <w:pStyle w:val="3"/>
      </w:pPr>
      <w:r>
        <w:rPr>
          <w:rFonts w:hint="eastAsia"/>
        </w:rPr>
        <w:t>在早期理论构建中，赵光耀指出ABC机制（Anomalous/Broken/Coherent</w:t>
      </w:r>
      <w:r>
        <w:t xml:space="preserve"> </w:t>
      </w:r>
      <w:r>
        <w:rPr>
          <w:rFonts w:hint="eastAsia"/>
        </w:rPr>
        <w:t>Mechanisms）通过引入电磁场（A）、色荷场（B）和希格斯场（C）的耦合，试图统一规范场论（SM）与广义相对论（GR）。本文将进一步发展这一思想，构建完整的相变动力学框架。</w:t>
      </w:r>
    </w:p>
    <w:p w14:paraId="0061EDD2">
      <w:pPr>
        <w:pStyle w:val="3"/>
        <w:rPr>
          <w:b/>
          <w:bCs/>
        </w:rPr>
      </w:pPr>
      <w:r>
        <w:rPr>
          <w:b/>
          <w:bCs/>
        </w:rPr>
        <w:t xml:space="preserve">02 </w:t>
      </w:r>
      <w:r>
        <w:rPr>
          <w:rFonts w:hint="eastAsia"/>
          <w:b/>
          <w:bCs/>
        </w:rPr>
        <w:t>理论模型：三场竞争的动力学</w:t>
      </w:r>
    </w:p>
    <w:p w14:paraId="64E797A8">
      <w:pPr>
        <w:pStyle w:val="3"/>
        <w:rPr>
          <w:b/>
          <w:bCs/>
        </w:rPr>
      </w:pPr>
      <w:r>
        <w:rPr>
          <w:b/>
          <w:bCs/>
        </w:rPr>
        <w:t xml:space="preserve">2.1 </w:t>
      </w:r>
      <w:r>
        <w:rPr>
          <w:rFonts w:hint="eastAsia"/>
          <w:b/>
          <w:bCs/>
        </w:rPr>
        <w:t>场组合的普遍表述与序参量</w:t>
      </w:r>
    </w:p>
    <w:p w14:paraId="31F8C97E">
      <w:pPr>
        <w:pStyle w:val="3"/>
      </w:pPr>
      <w:r>
        <w:rPr>
          <w:rFonts w:hint="eastAsia"/>
        </w:rPr>
        <w:t>任何物质系统可表述为三场直积态：</w:t>
      </w:r>
    </w:p>
    <w:p w14:paraId="60583368">
      <w:pPr>
        <w:pStyle w:val="3"/>
      </w:pPr>
      <m:oMathPara>
        <m:oMathParaPr>
          <m:jc m:val="center"/>
        </m:oMathParaPr>
        <m:oMath>
          <m:r>
            <m:rPr>
              <m:sty m:val="p"/>
            </m:rPr>
            <m:t>|Ψ⟩=|</m:t>
          </m:r>
          <m:r>
            <m:rPr>
              <m:sty m:val="b"/>
            </m:rPr>
            <m:t>A</m:t>
          </m:r>
          <m:r>
            <m:rPr>
              <m:sty m:val="p"/>
            </m:rPr>
            <m:t>⊗</m:t>
          </m:r>
          <m:r>
            <m:rPr>
              <m:sty m:val="b"/>
            </m:rPr>
            <m:t>B</m:t>
          </m:r>
          <m:r>
            <m:rPr>
              <m:sty m:val="p"/>
            </m:rPr>
            <m:t>⊗</m:t>
          </m:r>
          <m:r>
            <m:rPr>
              <m:sty m:val="b"/>
            </m:rPr>
            <m:t>C</m:t>
          </m:r>
          <m:r>
            <m:rPr>
              <m:sty m:val="p"/>
            </m:rPr>
            <m:t>⟩</m:t>
          </m:r>
        </m:oMath>
      </m:oMathPara>
    </w:p>
    <w:p w14:paraId="7DE8663A">
      <w:pPr>
        <w:pStyle w:val="4"/>
      </w:pPr>
      <w:r>
        <w:rPr>
          <w:rFonts w:hint="eastAsia"/>
        </w:rPr>
        <w:t>其中三个场的物理属性明确：</w:t>
      </w:r>
    </w:p>
    <w:p w14:paraId="23248F64">
      <w:pPr>
        <w:pStyle w:val="3"/>
      </w:pPr>
      <w:r>
        <w:t xml:space="preserve">• </w:t>
      </w:r>
      <w:r>
        <w:rPr>
          <w:rFonts w:hint="eastAsia"/>
        </w:rPr>
        <w:t>A场</w:t>
      </w:r>
      <w:r>
        <w:t xml:space="preserve"> </w:t>
      </w:r>
      <m:oMath>
        <m:r>
          <m:rPr>
            <m:sty m:val="p"/>
          </m:rPr>
          <m:t>(</m:t>
        </m:r>
        <m:sSub>
          <m:sSubPr/>
          <m:e>
            <m:r>
              <m:rPr/>
              <m:t>E</m:t>
            </m:r>
          </m:e>
          <m:sub>
            <m:r>
              <m:rPr/>
              <m:t>A</m:t>
            </m:r>
          </m:sub>
        </m:sSub>
        <m:r>
          <m:rPr>
            <m:sty m:val="p"/>
          </m:rPr>
          <m:t>)</m:t>
        </m:r>
      </m:oMath>
      <w:r>
        <w:t xml:space="preserve"> </w:t>
      </w:r>
      <w:r>
        <w:rPr>
          <w:rFonts w:hint="eastAsia"/>
        </w:rPr>
        <w:t>表征波动性，主导量子干涉、衍射等行为，对应电磁相互力的载体。</w:t>
      </w:r>
    </w:p>
    <w:p w14:paraId="016557A0">
      <w:pPr>
        <w:pStyle w:val="3"/>
      </w:pPr>
      <w:r>
        <w:t xml:space="preserve">• </w:t>
      </w:r>
      <w:r>
        <w:rPr>
          <w:rFonts w:hint="eastAsia"/>
        </w:rPr>
        <w:t>B场</w:t>
      </w:r>
      <w:r>
        <w:t xml:space="preserve"> </w:t>
      </w:r>
      <m:oMath>
        <m:r>
          <m:rPr>
            <m:sty m:val="p"/>
          </m:rPr>
          <m:t>(</m:t>
        </m:r>
        <m:sSub>
          <m:sSubPr/>
          <m:e>
            <m:r>
              <m:rPr/>
              <m:t>E</m:t>
            </m:r>
          </m:e>
          <m:sub>
            <m:r>
              <m:rPr/>
              <m:t>B</m:t>
            </m:r>
          </m:sub>
        </m:sSub>
        <m:r>
          <m:rPr>
            <m:sty m:val="p"/>
          </m:rPr>
          <m:t>)</m:t>
        </m:r>
      </m:oMath>
      <w:r>
        <w:t xml:space="preserve"> </w:t>
      </w:r>
      <w:r>
        <w:rPr>
          <w:rFonts w:hint="eastAsia"/>
        </w:rPr>
        <w:t>表征色荷与电荷属性，是强、电弱相互作用的载体，对应色荷力的源头。</w:t>
      </w:r>
    </w:p>
    <w:p w14:paraId="188B1D23">
      <w:pPr>
        <w:pStyle w:val="3"/>
      </w:pPr>
      <w:r>
        <w:t xml:space="preserve">• </w:t>
      </w:r>
      <w:r>
        <w:rPr>
          <w:rFonts w:hint="eastAsia"/>
        </w:rPr>
        <w:t>C场</w:t>
      </w:r>
      <w:r>
        <w:t xml:space="preserve"> </w:t>
      </w:r>
      <m:oMath>
        <m:r>
          <m:rPr>
            <m:sty m:val="p"/>
          </m:rPr>
          <m:t>(</m:t>
        </m:r>
        <m:sSub>
          <m:sSubPr/>
          <m:e>
            <m:r>
              <m:rPr/>
              <m:t>E</m:t>
            </m:r>
          </m:e>
          <m:sub>
            <m:r>
              <m:rPr/>
              <m:t>C</m:t>
            </m:r>
          </m:sub>
        </m:sSub>
        <m:r>
          <m:rPr>
            <m:sty m:val="p"/>
          </m:rPr>
          <m:t>)</m:t>
        </m:r>
      </m:oMath>
      <w:r>
        <w:t xml:space="preserve"> </w:t>
      </w:r>
      <w:r>
        <w:rPr>
          <w:rFonts w:hint="eastAsia"/>
        </w:rPr>
        <w:t>表征质量与粒子性，决定惯性、引力及定域化程度，对应希格斯场。</w:t>
      </w:r>
    </w:p>
    <w:p w14:paraId="4E73BC37">
      <w:pPr>
        <w:pStyle w:val="3"/>
      </w:pPr>
      <w:r>
        <w:rPr>
          <w:rFonts w:hint="eastAsia"/>
        </w:rPr>
        <w:t>系统的宏观属性由场组合序参量决定：</w:t>
      </w:r>
    </w:p>
    <w:p w14:paraId="406F3EAE">
      <w:pPr>
        <w:pStyle w:val="3"/>
      </w:pPr>
      <m:oMathPara>
        <m:oMathParaPr>
          <m:jc m:val="center"/>
        </m:oMathParaPr>
        <m:oMath>
          <m:r>
            <m:rPr/>
            <m:t>η</m:t>
          </m:r>
          <m:r>
            <m:rPr>
              <m:sty m:val="p"/>
            </m:rPr>
            <m:t>≡</m:t>
          </m:r>
          <m:f>
            <m:fPr/>
            <m:num>
              <m:sSub>
                <m:sSubPr/>
                <m:e>
                  <m:r>
                    <m:rPr/>
                    <m:t>E</m:t>
                  </m:r>
                </m:e>
                <m:sub>
                  <m:r>
                    <m:rPr/>
                    <m:t>C</m:t>
                  </m:r>
                </m:sub>
              </m:sSub>
            </m:num>
            <m:den>
              <m:sSub>
                <m:sSubPr/>
                <m:e>
                  <m:r>
                    <m:rPr/>
                    <m:t>E</m:t>
                  </m:r>
                </m:e>
                <m:sub>
                  <m:r>
                    <m:rPr/>
                    <m:t>A</m:t>
                  </m:r>
                </m:sub>
              </m:sSub>
            </m:den>
          </m:f>
        </m:oMath>
      </m:oMathPara>
    </w:p>
    <w:p w14:paraId="16D4C4FF">
      <w:pPr>
        <w:pStyle w:val="4"/>
      </w:pPr>
      <w:r>
        <w:rPr>
          <w:rFonts w:hint="eastAsia"/>
        </w:rPr>
        <w:t>根据李志场的理论框架，三个场通过特定组合规则生成基本粒子，如胶子需色-反色配对</w:t>
      </w:r>
      <w:r>
        <w:t xml:space="preserve"> (</w:t>
      </w:r>
      <m:oMath>
        <m:sSup>
          <m:sSupPr/>
          <m:e>
            <m:r>
              <m:rPr>
                <m:sty m:val="b"/>
              </m:rPr>
              <m:t>A</m:t>
            </m:r>
          </m:e>
          <m:sup>
            <m:r>
              <m:rPr>
                <m:sty m:val="p"/>
              </m:rPr>
              <m:t>+</m:t>
            </m:r>
          </m:sup>
        </m:sSup>
        <m:r>
          <m:rPr>
            <m:sty m:val="p"/>
          </m:rPr>
          <m:t>⊗</m:t>
        </m:r>
        <m:sSup>
          <m:sSupPr/>
          <m:e>
            <m:r>
              <m:rPr>
                <m:sty m:val="b"/>
              </m:rPr>
              <m:t>B</m:t>
            </m:r>
          </m:e>
          <m:sup>
            <m:r>
              <m:rPr/>
              <m:t>R</m:t>
            </m:r>
          </m:sup>
        </m:sSup>
        <m:r>
          <m:rPr>
            <m:sty m:val="p"/>
          </m:rPr>
          <m:t>⊗</m:t>
        </m:r>
        <m:sSup>
          <m:sSupPr/>
          <m:e>
            <m:bar>
              <m:barPr>
                <m:pos m:val="top"/>
              </m:barPr>
              <m:e>
                <m:r>
                  <m:rPr>
                    <m:sty m:val="b"/>
                  </m:rPr>
                  <m:t>B</m:t>
                </m:r>
              </m:e>
            </m:bar>
          </m:e>
          <m:sup>
            <m:r>
              <m:rPr/>
              <m:t>B</m:t>
            </m:r>
          </m:sup>
        </m:sSup>
        <m:r>
          <m:rPr>
            <m:sty m:val="p"/>
          </m:rPr>
          <m:t>⊗</m:t>
        </m:r>
        <m:sSup>
          <m:sSupPr/>
          <m:e>
            <m:r>
              <m:rPr>
                <m:sty m:val="b"/>
              </m:rPr>
              <m:t>C</m:t>
            </m:r>
          </m:e>
          <m:sup>
            <m:r>
              <m:rPr/>
              <m:t>0</m:t>
            </m:r>
          </m:sup>
        </m:sSup>
      </m:oMath>
      <w:r>
        <w:rPr>
          <w:rFonts w:hint="eastAsia"/>
        </w:rPr>
        <w:t>)，光子表达为</w:t>
      </w:r>
      <w:r>
        <w:t xml:space="preserve"> (</w:t>
      </w:r>
      <m:oMath>
        <m:sSup>
          <m:sSupPr/>
          <m:e>
            <m:r>
              <m:rPr>
                <m:sty m:val="b"/>
              </m:rPr>
              <m:t>A</m:t>
            </m:r>
          </m:e>
          <m:sup>
            <m:r>
              <m:rPr>
                <m:sty m:val="p"/>
              </m:rPr>
              <m:t>+</m:t>
            </m:r>
          </m:sup>
        </m:sSup>
        <m:r>
          <m:rPr>
            <m:sty m:val="p"/>
          </m:rPr>
          <m:t>⊗</m:t>
        </m:r>
        <m:sSup>
          <m:sSupPr/>
          <m:e>
            <m:r>
              <m:rPr>
                <m:sty m:val="b"/>
              </m:rPr>
              <m:t>B</m:t>
            </m:r>
          </m:e>
          <m:sup>
            <m:r>
              <m:rPr/>
              <m:t>0</m:t>
            </m:r>
          </m:sup>
        </m:sSup>
        <m:r>
          <m:rPr>
            <m:sty m:val="p"/>
          </m:rPr>
          <m:t>⊗</m:t>
        </m:r>
        <m:sSup>
          <m:sSupPr/>
          <m:e>
            <m:r>
              <m:rPr>
                <m:sty m:val="b"/>
              </m:rPr>
              <m:t>C</m:t>
            </m:r>
          </m:e>
          <m:sup>
            <m:r>
              <m:rPr/>
              <m:t>0</m:t>
            </m:r>
          </m:sup>
        </m:sSup>
      </m:oMath>
      <w:r>
        <w:rPr>
          <w:rFonts w:hint="eastAsia"/>
        </w:rPr>
        <w:t>)。这些组合规则反映了三场在不同能标下的竞争与协同关系。</w:t>
      </w:r>
    </w:p>
    <w:p w14:paraId="2C4B84EC">
      <w:pPr>
        <w:pStyle w:val="3"/>
      </w:pPr>
      <w:r>
        <w:rPr>
          <w:rFonts w:hint="eastAsia"/>
        </w:rPr>
        <w:t>系统的宏观状态可由序参量</w:t>
      </w:r>
      <m:oMath>
        <m:r>
          <m:rPr/>
          <m:t>η</m:t>
        </m:r>
      </m:oMath>
      <w:r>
        <w:rPr>
          <w:rFonts w:hint="eastAsia"/>
        </w:rPr>
        <w:t>的值域划分：</w:t>
      </w:r>
    </w:p>
    <w:p w14:paraId="720D9600">
      <w:pPr>
        <w:pStyle w:val="3"/>
      </w:pPr>
      <w:r>
        <w:t xml:space="preserve">• </w:t>
      </w:r>
      <m:oMath>
        <m:r>
          <m:rPr/>
          <m:t>η</m:t>
        </m:r>
        <m:r>
          <m:rPr>
            <m:sty m:val="p"/>
          </m:rPr>
          <m:t>≪</m:t>
        </m:r>
        <m:r>
          <m:rPr/>
          <m:t>1</m:t>
        </m:r>
      </m:oMath>
      <w:r>
        <w:rPr>
          <w:rFonts w:hint="eastAsia"/>
        </w:rPr>
        <w:t>：波动相。A场主导，系统表现出强烈的量子波动性。</w:t>
      </w:r>
    </w:p>
    <w:p w14:paraId="39701D30">
      <w:pPr>
        <w:pStyle w:val="3"/>
      </w:pPr>
      <w:r>
        <w:t xml:space="preserve">• </w:t>
      </w:r>
      <m:oMath>
        <m:r>
          <m:rPr/>
          <m:t>η</m:t>
        </m:r>
        <m:r>
          <m:rPr>
            <m:sty m:val="p"/>
          </m:rPr>
          <m:t>∼</m:t>
        </m:r>
        <m:r>
          <m:rPr/>
          <m:t>1</m:t>
        </m:r>
      </m:oMath>
      <w:r>
        <w:rPr>
          <w:rFonts w:hint="eastAsia"/>
        </w:rPr>
        <w:t>：过渡相。A、C场竞争，B场结构变化，系统形成稳定结构（原子、分子）。</w:t>
      </w:r>
    </w:p>
    <w:p w14:paraId="08100BFE">
      <w:pPr>
        <w:pStyle w:val="3"/>
      </w:pPr>
      <w:r>
        <w:t xml:space="preserve">• </w:t>
      </w:r>
      <m:oMath>
        <m:r>
          <m:rPr/>
          <m:t>η</m:t>
        </m:r>
        <m:r>
          <m:rPr>
            <m:sty m:val="p"/>
          </m:rPr>
          <m:t>≫</m:t>
        </m:r>
        <m:r>
          <m:rPr/>
          <m:t>1</m:t>
        </m:r>
      </m:oMath>
      <w:r>
        <w:rPr>
          <w:rFonts w:hint="eastAsia"/>
        </w:rPr>
        <w:t>：粒子相。C场主导，系统表现出显著的粒子性与引力效应。</w:t>
      </w:r>
    </w:p>
    <w:p w14:paraId="0F33DCFF">
      <w:pPr>
        <w:pStyle w:val="3"/>
        <w:rPr>
          <w:b/>
          <w:bCs/>
        </w:rPr>
      </w:pPr>
      <w:r>
        <w:rPr>
          <w:b/>
          <w:bCs/>
        </w:rPr>
        <w:t xml:space="preserve">2.2 </w:t>
      </w:r>
      <w:r>
        <w:rPr>
          <w:rFonts w:hint="eastAsia"/>
          <w:b/>
          <w:bCs/>
        </w:rPr>
        <w:t>相变动力学方程</w:t>
      </w:r>
    </w:p>
    <w:p w14:paraId="03F9AF88">
      <w:pPr>
        <w:pStyle w:val="3"/>
      </w:pPr>
      <w:r>
        <w:rPr>
          <w:rFonts w:hint="eastAsia"/>
        </w:rPr>
        <w:t>系统的演化由朗道-金兹堡自由能泛函描述，它是序参量</w:t>
      </w:r>
      <m:oMath>
        <m:r>
          <m:rPr/>
          <m:t>η</m:t>
        </m:r>
      </m:oMath>
      <w:r>
        <w:rPr>
          <w:rFonts w:hint="eastAsia"/>
        </w:rPr>
        <w:t>和B场色荷凝聚度</w:t>
      </w:r>
      <m:oMath>
        <m:sSub>
          <m:sSubPr/>
          <m:e>
            <m:r>
              <m:rPr/>
              <m:t>χ</m:t>
            </m:r>
          </m:e>
          <m:sub>
            <m:r>
              <m:rPr/>
              <m:t>B</m:t>
            </m:r>
          </m:sub>
        </m:sSub>
      </m:oMath>
      <w:r>
        <w:rPr>
          <w:rFonts w:hint="eastAsia"/>
        </w:rPr>
        <w:t>的函数：</w:t>
      </w:r>
    </w:p>
    <w:p w14:paraId="77F19301">
      <w:pPr>
        <w:pStyle w:val="3"/>
      </w:pPr>
      <m:oMathPara>
        <m:oMathParaPr>
          <m:jc m:val="center"/>
        </m:oMathParaPr>
        <m:oMath>
          <m:r>
            <m:rPr>
              <m:sty m:val="p"/>
              <m:scr m:val="script"/>
            </m:rPr>
            <m:t>ℱ</m:t>
          </m:r>
          <m:r>
            <m:rPr>
              <m:sty m:val="p"/>
            </m:rPr>
            <m:t>[</m:t>
          </m:r>
          <m:r>
            <m:rPr/>
            <m:t>η</m:t>
          </m:r>
          <m:r>
            <m:rPr>
              <m:sty m:val="p"/>
            </m:rPr>
            <m:t>,</m:t>
          </m:r>
          <m:sSub>
            <m:sSubPr/>
            <m:e>
              <m:r>
                <m:rPr/>
                <m:t>χ</m:t>
              </m:r>
            </m:e>
            <m:sub>
              <m:r>
                <m:rPr/>
                <m:t>B</m:t>
              </m:r>
            </m:sub>
          </m:sSub>
          <m:r>
            <m:rPr>
              <m:sty m:val="p"/>
            </m:rPr>
            <m:t>]=</m:t>
          </m:r>
          <m:sSub>
            <m:sSubPr/>
            <m:e>
              <m:r>
                <m:rPr>
                  <m:sty m:val="p"/>
                  <m:scr m:val="script"/>
                </m:rPr>
                <m:t>ℱ</m:t>
              </m:r>
            </m:e>
            <m:sub>
              <m:r>
                <m:rPr/>
                <m:t>0</m:t>
              </m:r>
            </m:sub>
          </m:sSub>
          <m:r>
            <m:rPr>
              <m:sty m:val="p"/>
            </m:rPr>
            <m:t>+</m:t>
          </m:r>
          <m:f>
            <m:fPr/>
            <m:num>
              <m:r>
                <m:rPr/>
                <m:t>a</m:t>
              </m:r>
            </m:num>
            <m:den>
              <m:r>
                <m:rPr/>
                <m:t>2</m:t>
              </m:r>
            </m:den>
          </m:f>
          <m:sSup>
            <m:sSupPr/>
            <m:e>
              <m:r>
                <m:rPr/>
                <m:t>η</m:t>
              </m:r>
            </m:e>
            <m:sup>
              <m:r>
                <m:rPr/>
                <m:t>2</m:t>
              </m:r>
            </m:sup>
          </m:sSup>
          <m:r>
            <m:rPr>
              <m:sty m:val="p"/>
            </m:rPr>
            <m:t>+</m:t>
          </m:r>
          <m:f>
            <m:fPr/>
            <m:num>
              <m:r>
                <m:rPr/>
                <m:t>b</m:t>
              </m:r>
            </m:num>
            <m:den>
              <m:r>
                <m:rPr/>
                <m:t>4</m:t>
              </m:r>
            </m:den>
          </m:f>
          <m:sSup>
            <m:sSupPr/>
            <m:e>
              <m:r>
                <m:rPr/>
                <m:t>η</m:t>
              </m:r>
            </m:e>
            <m:sup>
              <m:r>
                <m:rPr/>
                <m:t>4</m:t>
              </m:r>
            </m:sup>
          </m:sSup>
          <m:r>
            <m:rPr>
              <m:sty m:val="p"/>
            </m:rPr>
            <m:t>+</m:t>
          </m:r>
          <m:f>
            <m:fPr/>
            <m:num>
              <m:r>
                <m:rPr/>
                <m:t>κ</m:t>
              </m:r>
            </m:num>
            <m:den>
              <m:r>
                <m:rPr/>
                <m:t>2</m:t>
              </m:r>
            </m:den>
          </m:f>
          <m:r>
            <m:rPr>
              <m:sty m:val="p"/>
            </m:rPr>
            <m:t>(∇</m:t>
          </m:r>
          <m:r>
            <m:rPr/>
            <m:t>η</m:t>
          </m:r>
          <m:sSup>
            <m:sSupPr/>
            <m:e>
              <m:r>
                <m:rPr>
                  <m:sty m:val="p"/>
                </m:rPr>
                <m:t>)</m:t>
              </m:r>
            </m:e>
            <m:sup>
              <m:r>
                <m:rPr/>
                <m:t>2</m:t>
              </m:r>
            </m:sup>
          </m:sSup>
          <m:r>
            <m:rPr>
              <m:sty m:val="p"/>
            </m:rPr>
            <m:t>+</m:t>
          </m:r>
          <m:r>
            <m:rPr/>
            <m:t>λ</m:t>
          </m:r>
          <m:sSub>
            <m:sSubPr/>
            <m:e>
              <m:r>
                <m:rPr/>
                <m:t>χ</m:t>
              </m:r>
            </m:e>
            <m:sub>
              <m:r>
                <m:rPr/>
                <m:t>B</m:t>
              </m:r>
            </m:sub>
          </m:sSub>
          <m:r>
            <m:rPr/>
            <m:t>η</m:t>
          </m:r>
          <m:r>
            <m:rPr>
              <m:sty m:val="p"/>
            </m:rPr>
            <m:t>+⋯</m:t>
          </m:r>
        </m:oMath>
      </m:oMathPara>
    </w:p>
    <w:p w14:paraId="330CC6B5">
      <w:pPr>
        <w:pStyle w:val="4"/>
      </w:pPr>
      <w:r>
        <w:rPr>
          <w:rFonts w:hint="eastAsia"/>
        </w:rPr>
        <w:t>其动力学方程由金兹堡-朗道方程给出：</w:t>
      </w:r>
    </w:p>
    <w:p w14:paraId="60267BD7">
      <w:pPr>
        <w:pStyle w:val="3"/>
      </w:pPr>
      <m:oMathPara>
        <m:oMathParaPr>
          <m:jc m:val="center"/>
        </m:oMathParaPr>
        <m:oMath>
          <m:f>
            <m:fPr/>
            <m:num>
              <m:r>
                <m:rPr>
                  <m:sty m:val="p"/>
                </m:rPr>
                <m:t>∂</m:t>
              </m:r>
              <m:r>
                <m:rPr/>
                <m:t>η</m:t>
              </m:r>
            </m:num>
            <m:den>
              <m:r>
                <m:rPr>
                  <m:sty m:val="p"/>
                </m:rPr>
                <m:t>∂</m:t>
              </m:r>
              <m:r>
                <m:rPr/>
                <m:t>t</m:t>
              </m:r>
            </m:den>
          </m:f>
          <m:r>
            <m:rPr>
              <m:sty m:val="p"/>
            </m:rPr>
            <m:t>=−</m:t>
          </m:r>
          <m:sSub>
            <m:sSubPr/>
            <m:e>
              <m:r>
                <m:rPr>
                  <m:sty m:val="p"/>
                </m:rPr>
                <m:t>Γ</m:t>
              </m:r>
            </m:e>
            <m:sub>
              <m:r>
                <m:rPr/>
                <m:t>η</m:t>
              </m:r>
            </m:sub>
          </m:sSub>
          <m:f>
            <m:fPr/>
            <m:num>
              <m:r>
                <m:rPr/>
                <m:t>δ</m:t>
              </m:r>
              <m:r>
                <m:rPr>
                  <m:sty m:val="p"/>
                  <m:scr m:val="script"/>
                </m:rPr>
                <m:t>ℱ</m:t>
              </m:r>
            </m:num>
            <m:den>
              <m:r>
                <m:rPr/>
                <m:t>δη</m:t>
              </m:r>
            </m:den>
          </m:f>
          <m:r>
            <m:rPr>
              <m:sty m:val="p"/>
            </m:rPr>
            <m:t>,</m:t>
          </m:r>
          <m:r>
            <m:rPr/>
            <m:t> </m:t>
          </m:r>
          <m:f>
            <m:fPr/>
            <m:num>
              <m:r>
                <m:rPr>
                  <m:sty m:val="p"/>
                </m:rPr>
                <m:t>∂</m:t>
              </m:r>
              <m:sSub>
                <m:sSubPr/>
                <m:e>
                  <m:r>
                    <m:rPr/>
                    <m:t>χ</m:t>
                  </m:r>
                </m:e>
                <m:sub>
                  <m:r>
                    <m:rPr/>
                    <m:t>B</m:t>
                  </m:r>
                </m:sub>
              </m:sSub>
            </m:num>
            <m:den>
              <m:r>
                <m:rPr>
                  <m:sty m:val="p"/>
                </m:rPr>
                <m:t>∂</m:t>
              </m:r>
              <m:r>
                <m:rPr/>
                <m:t>t</m:t>
              </m:r>
            </m:den>
          </m:f>
          <m:r>
            <m:rPr>
              <m:sty m:val="p"/>
            </m:rPr>
            <m:t>=−</m:t>
          </m:r>
          <m:sSub>
            <m:sSubPr/>
            <m:e>
              <m:r>
                <m:rPr>
                  <m:sty m:val="p"/>
                </m:rPr>
                <m:t>Γ</m:t>
              </m:r>
            </m:e>
            <m:sub>
              <m:r>
                <m:rPr/>
                <m:t>B</m:t>
              </m:r>
            </m:sub>
          </m:sSub>
          <m:f>
            <m:fPr/>
            <m:num>
              <m:r>
                <m:rPr/>
                <m:t>δ</m:t>
              </m:r>
              <m:r>
                <m:rPr>
                  <m:sty m:val="p"/>
                  <m:scr m:val="script"/>
                </m:rPr>
                <m:t>ℱ</m:t>
              </m:r>
            </m:num>
            <m:den>
              <m:r>
                <m:rPr/>
                <m:t>δ</m:t>
              </m:r>
              <m:sSub>
                <m:sSubPr/>
                <m:e>
                  <m:r>
                    <m:rPr/>
                    <m:t>χ</m:t>
                  </m:r>
                </m:e>
                <m:sub>
                  <m:r>
                    <m:rPr/>
                    <m:t>B</m:t>
                  </m:r>
                </m:sub>
              </m:sSub>
            </m:den>
          </m:f>
        </m:oMath>
      </m:oMathPara>
    </w:p>
    <w:p w14:paraId="3FA49BC8">
      <w:pPr>
        <w:pStyle w:val="4"/>
      </w:pPr>
      <w:r>
        <w:rPr>
          <w:rFonts w:hint="eastAsia"/>
        </w:rPr>
        <w:t>B场的色荷凝聚（“色荷坍缩”）项</w:t>
      </w:r>
      <w:r>
        <w:t xml:space="preserve"> </w:t>
      </w:r>
      <m:oMath>
        <m:r>
          <m:rPr/>
          <m:t>λ</m:t>
        </m:r>
        <m:sSub>
          <m:sSubPr/>
          <m:e>
            <m:r>
              <m:rPr/>
              <m:t>χ</m:t>
            </m:r>
          </m:e>
          <m:sub>
            <m:r>
              <m:rPr/>
              <m:t>B</m:t>
            </m:r>
          </m:sub>
        </m:sSub>
        <m:r>
          <m:rPr/>
          <m:t>η</m:t>
        </m:r>
      </m:oMath>
      <w:r>
        <w:t xml:space="preserve"> </w:t>
      </w:r>
      <w:r>
        <w:rPr>
          <w:rFonts w:hint="eastAsia"/>
        </w:rPr>
        <w:t>是触发A场能级降低、促使系统从波动相（</w:t>
      </w:r>
      <m:oMath>
        <m:r>
          <m:rPr/>
          <m:t>η</m:t>
        </m:r>
        <m:r>
          <m:rPr>
            <m:sty m:val="p"/>
          </m:rPr>
          <m:t>≪</m:t>
        </m:r>
        <m:r>
          <m:rPr/>
          <m:t>1</m:t>
        </m:r>
      </m:oMath>
      <w:r>
        <w:rPr>
          <w:rFonts w:hint="eastAsia"/>
        </w:rPr>
        <w:t>）向粒子相（</w:t>
      </w:r>
      <m:oMath>
        <m:r>
          <m:rPr/>
          <m:t>η</m:t>
        </m:r>
        <m:r>
          <m:rPr>
            <m:sty m:val="p"/>
          </m:rPr>
          <m:t>≫</m:t>
        </m:r>
        <m:r>
          <m:rPr/>
          <m:t>1</m:t>
        </m:r>
      </m:oMath>
      <w:r>
        <w:rPr>
          <w:rFonts w:hint="eastAsia"/>
        </w:rPr>
        <w:t>）转变的关键耦合机制。</w:t>
      </w:r>
    </w:p>
    <w:p w14:paraId="223F6BD6">
      <w:pPr>
        <w:pStyle w:val="3"/>
      </w:pPr>
      <w:r>
        <w:rPr>
          <w:rFonts w:hint="eastAsia"/>
        </w:rPr>
        <w:t>这一动力学框架与传统的ABC模型在零温极限下的演化行为有着深刻的数学联系。当考虑系统的量子涨落时，三场竞争会导致丰富的相变现象，包括畴界形成和拓扑缺陷，这些都可能成为未来实验验证的重要信号。</w:t>
      </w:r>
    </w:p>
    <w:p w14:paraId="1BDA5537">
      <w:pPr>
        <w:pStyle w:val="3"/>
      </w:pPr>
      <w:r>
        <w:rPr>
          <w:b/>
          <w:bCs/>
        </w:rPr>
        <w:t xml:space="preserve">03 </w:t>
      </w:r>
      <w:r>
        <w:rPr>
          <w:rFonts w:hint="eastAsia"/>
          <w:b/>
          <w:bCs/>
        </w:rPr>
        <w:t>相变过程：三阶段演化</w:t>
      </w:r>
    </w:p>
    <w:p w14:paraId="6059E97F">
      <w:pPr>
        <w:pStyle w:val="3"/>
        <w:rPr>
          <w:b/>
          <w:bCs/>
        </w:rPr>
      </w:pPr>
      <w:r>
        <w:rPr>
          <w:b/>
          <w:bCs/>
        </w:rPr>
        <w:t xml:space="preserve">3.1 </w:t>
      </w:r>
      <w:r>
        <w:rPr>
          <w:rFonts w:hint="eastAsia"/>
          <w:b/>
          <w:bCs/>
        </w:rPr>
        <w:t>第一阶段：波动相（</w:t>
      </w:r>
      <m:oMath>
        <m:r>
          <m:rPr>
            <m:sty m:val="bi"/>
          </m:rPr>
          <w:rPr>
            <w:rFonts w:hint="default" w:ascii="Cambria Math" w:hAnsi="Cambria Math"/>
          </w:rPr>
          <m:t>η</m:t>
        </m:r>
        <m:r>
          <m:rPr>
            <m:sty m:val="b"/>
          </m:rPr>
          <w:rPr>
            <w:rFonts w:ascii="Cambria Math" w:hAnsi="Cambria Math"/>
          </w:rPr>
          <m:t>≪</m:t>
        </m:r>
        <m:r>
          <m:rPr>
            <m:sty m:val="bi"/>
          </m:rPr>
          <w:rPr>
            <w:rFonts w:hint="default" w:ascii="Cambria Math" w:hAnsi="Cambria Math"/>
          </w:rPr>
          <m:t>1</m:t>
        </m:r>
      </m:oMath>
      <w:r>
        <w:rPr>
          <w:rFonts w:hint="eastAsia"/>
          <w:b/>
          <w:bCs/>
        </w:rPr>
        <w:t>）——</w:t>
      </w:r>
      <w:r>
        <w:rPr>
          <w:b/>
          <w:bCs/>
        </w:rPr>
        <w:t xml:space="preserve"> </w:t>
      </w:r>
      <w:r>
        <w:rPr>
          <w:rFonts w:hint="eastAsia"/>
          <w:b/>
          <w:bCs/>
        </w:rPr>
        <w:t>夸克与轻子</w:t>
      </w:r>
    </w:p>
    <w:p w14:paraId="15DD65C4">
      <w:pPr>
        <w:pStyle w:val="3"/>
      </w:pPr>
      <w:r>
        <w:rPr>
          <w:rFonts w:hint="eastAsia"/>
        </w:rPr>
        <w:t>在微观高能环境下，场组合态为：</w:t>
      </w:r>
    </w:p>
    <w:p w14:paraId="1B682143">
      <w:pPr>
        <w:pStyle w:val="3"/>
      </w:pPr>
      <m:oMathPara>
        <m:oMathParaPr>
          <m:jc m:val="center"/>
        </m:oMathParaPr>
        <m:oMath>
          <m:r>
            <m:rPr>
              <m:sty m:val="p"/>
            </m:rPr>
            <m:t>|</m:t>
          </m:r>
          <m:r>
            <m:rPr/>
            <m:t>q</m:t>
          </m:r>
          <m:r>
            <m:rPr>
              <m:sty m:val="p"/>
            </m:rPr>
            <m:t>⟩=|</m:t>
          </m:r>
          <m:sSub>
            <m:sSubPr/>
            <m:e>
              <m:r>
                <m:rPr>
                  <m:sty m:val="b"/>
                </m:rPr>
                <m:t>A</m:t>
              </m:r>
            </m:e>
            <m:sub>
              <m:r>
                <m:rPr/>
                <m:t>q</m:t>
              </m:r>
            </m:sub>
          </m:sSub>
          <m:r>
            <m:rPr>
              <m:sty m:val="p"/>
            </m:rPr>
            <m:t>⊗</m:t>
          </m:r>
          <m:sSub>
            <m:sSubPr/>
            <m:e>
              <m:r>
                <m:rPr>
                  <m:sty m:val="b"/>
                </m:rPr>
                <m:t>B</m:t>
              </m:r>
            </m:e>
            <m:sub>
              <m:r>
                <m:rPr>
                  <m:sty m:val="p"/>
                </m:rPr>
                <m:t>color</m:t>
              </m:r>
            </m:sub>
          </m:sSub>
          <m:r>
            <m:rPr>
              <m:sty m:val="p"/>
            </m:rPr>
            <m:t>⊗</m:t>
          </m:r>
          <m:sSub>
            <m:sSubPr/>
            <m:e>
              <m:r>
                <m:rPr>
                  <m:sty m:val="b"/>
                </m:rPr>
                <m:t>C</m:t>
              </m:r>
            </m:e>
            <m:sub>
              <m:r>
                <m:rPr/>
                <m:t>q</m:t>
              </m:r>
            </m:sub>
          </m:sSub>
          <m:r>
            <m:rPr>
              <m:sty m:val="p"/>
            </m:rPr>
            <m:t>⟩</m:t>
          </m:r>
        </m:oMath>
      </m:oMathPara>
    </w:p>
    <w:p w14:paraId="7E0FD2B5">
      <w:pPr>
        <w:pStyle w:val="4"/>
      </w:pPr>
      <w:r>
        <w:rPr>
          <w:rFonts w:hint="eastAsia"/>
        </w:rPr>
        <w:t>系统由A场波动性主导。</w:t>
      </w:r>
    </w:p>
    <w:p w14:paraId="54A44521">
      <w:pPr>
        <w:pStyle w:val="3"/>
      </w:pPr>
      <w:r>
        <w:t xml:space="preserve">• </w:t>
      </w:r>
      <w:r>
        <w:rPr>
          <w:rFonts w:hint="eastAsia"/>
        </w:rPr>
        <w:t>主导属性：A场波动性。</w:t>
      </w:r>
      <m:oMath>
        <m:sSub>
          <m:sSubPr/>
          <m:e>
            <m:r>
              <m:rPr/>
              <m:t>E</m:t>
            </m:r>
          </m:e>
          <m:sub>
            <m:r>
              <m:rPr/>
              <m:t>A</m:t>
            </m:r>
          </m:sub>
        </m:sSub>
      </m:oMath>
      <w:r>
        <w:rPr>
          <w:rFonts w:hint="eastAsia"/>
        </w:rPr>
        <w:t>极高，粒子表现出强烈的德布罗意波及量子隧穿效应，波动性显著。</w:t>
      </w:r>
    </w:p>
    <w:p w14:paraId="7199D488">
      <w:pPr>
        <w:pStyle w:val="3"/>
      </w:pPr>
      <w:r>
        <w:t xml:space="preserve">• </w:t>
      </w:r>
      <w:r>
        <w:rPr>
          <w:rFonts w:hint="eastAsia"/>
        </w:rPr>
        <w:t>B场角色：色荷（</w:t>
      </w:r>
      <m:oMath>
        <m:sSub>
          <m:sSubPr/>
          <m:e>
            <m:r>
              <m:rPr>
                <m:sty m:val="b"/>
              </m:rPr>
              <m:t>B</m:t>
            </m:r>
          </m:e>
          <m:sub>
            <m:r>
              <m:rPr>
                <m:sty m:val="p"/>
              </m:rPr>
              <m:t>color</m:t>
            </m:r>
          </m:sub>
        </m:sSub>
      </m:oMath>
      <w:r>
        <w:rPr>
          <w:rFonts w:hint="eastAsia"/>
        </w:rPr>
        <w:t>）活跃，承载强相互作用，但被禁闭在强子内部。</w:t>
      </w:r>
    </w:p>
    <w:p w14:paraId="6D803B12">
      <w:pPr>
        <w:pStyle w:val="3"/>
      </w:pPr>
      <w:r>
        <w:t xml:space="preserve">• </w:t>
      </w:r>
      <w:r>
        <w:rPr>
          <w:rFonts w:hint="eastAsia"/>
        </w:rPr>
        <w:t>C场角色：</w:t>
      </w:r>
      <m:oMath>
        <m:sSub>
          <m:sSubPr/>
          <m:e>
            <m:r>
              <m:rPr/>
              <m:t>E</m:t>
            </m:r>
          </m:e>
          <m:sub>
            <m:r>
              <m:rPr/>
              <m:t>C</m:t>
            </m:r>
          </m:sub>
        </m:sSub>
      </m:oMath>
      <w:r>
        <w:rPr>
          <w:rFonts w:hint="eastAsia"/>
        </w:rPr>
        <w:t>较低，静质量小，粒子性微弱。</w:t>
      </w:r>
    </w:p>
    <w:p w14:paraId="38605358">
      <w:pPr>
        <w:pStyle w:val="3"/>
      </w:pPr>
      <w:r>
        <w:t xml:space="preserve">• </w:t>
      </w:r>
      <w:r>
        <w:rPr>
          <w:rFonts w:hint="eastAsia"/>
        </w:rPr>
        <w:t>序参量：</w:t>
      </w:r>
      <m:oMath>
        <m:sSub>
          <m:sSubPr/>
          <m:e>
            <m:r>
              <m:rPr/>
              <m:t>η</m:t>
            </m:r>
          </m:e>
          <m:sub>
            <m:r>
              <m:rPr/>
              <m:t>q</m:t>
            </m:r>
          </m:sub>
        </m:sSub>
        <m:r>
          <m:rPr>
            <m:sty m:val="p"/>
          </m:rPr>
          <m:t>∼</m:t>
        </m:r>
        <m:sSup>
          <m:sSupPr/>
          <m:e>
            <m:r>
              <m:rPr/>
              <m:t>10</m:t>
            </m:r>
          </m:e>
          <m:sup>
            <m:r>
              <m:rPr>
                <m:sty m:val="p"/>
              </m:rPr>
              <m:t>−</m:t>
            </m:r>
            <m:r>
              <m:rPr/>
              <m:t>20</m:t>
            </m:r>
          </m:sup>
        </m:sSup>
      </m:oMath>
      <w:r>
        <w:rPr>
          <w:rFonts w:hint="eastAsia"/>
        </w:rPr>
        <w:t>，系统处于深度波动相。</w:t>
      </w:r>
    </w:p>
    <w:p w14:paraId="23E7A960">
      <w:pPr>
        <w:pStyle w:val="3"/>
      </w:pPr>
      <w:r>
        <w:rPr>
          <w:rFonts w:hint="eastAsia"/>
        </w:rPr>
        <w:t>在此阶段，三场的组合遵循特定的微观规则。根据ABC场组合理论，在11维时空框架下，62种基本粒子场通过A、B、C三场的不同组合方式生成。这一机制为夸克和轻子的基本性质提供了场论基础。</w:t>
      </w:r>
    </w:p>
    <w:p w14:paraId="6FAF18D6">
      <w:pPr>
        <w:pStyle w:val="3"/>
      </w:pPr>
      <w:r>
        <w:rPr>
          <w:b/>
          <w:bCs/>
        </w:rPr>
        <w:t xml:space="preserve">3.2 </w:t>
      </w:r>
      <w:r>
        <w:rPr>
          <w:rFonts w:hint="eastAsia"/>
          <w:b/>
          <w:bCs/>
        </w:rPr>
        <w:t>第二阶段：过渡相（</w:t>
      </w:r>
      <m:oMath>
        <m:r>
          <m:rPr>
            <m:sty m:val="bi"/>
          </m:rPr>
          <w:rPr>
            <w:rFonts w:hint="default" w:ascii="Cambria Math" w:hAnsi="Cambria Math"/>
          </w:rPr>
          <m:t>η</m:t>
        </m:r>
        <m:r>
          <m:rPr>
            <m:sty m:val="b"/>
          </m:rPr>
          <w:rPr>
            <w:rFonts w:ascii="Cambria Math" w:hAnsi="Cambria Math"/>
          </w:rPr>
          <m:t>∼</m:t>
        </m:r>
        <m:r>
          <m:rPr>
            <m:sty m:val="bi"/>
          </m:rPr>
          <w:rPr>
            <w:rFonts w:hint="default" w:ascii="Cambria Math" w:hAnsi="Cambria Math"/>
          </w:rPr>
          <m:t>1</m:t>
        </m:r>
      </m:oMath>
      <w:r>
        <w:rPr>
          <w:rFonts w:hint="eastAsia"/>
          <w:b/>
          <w:bCs/>
        </w:rPr>
        <w:t>）——</w:t>
      </w:r>
      <w:r>
        <w:rPr>
          <w:b/>
          <w:bCs/>
        </w:rPr>
        <w:t xml:space="preserve"> </w:t>
      </w:r>
      <w:r>
        <w:rPr>
          <w:rFonts w:hint="eastAsia"/>
          <w:b/>
          <w:bCs/>
        </w:rPr>
        <w:t>原子与分子（B场坍缩触发相变）</w:t>
      </w:r>
    </w:p>
    <w:p w14:paraId="030F4AFE">
      <w:pPr>
        <w:pStyle w:val="3"/>
      </w:pPr>
      <w:r>
        <w:rPr>
          <w:rFonts w:hint="eastAsia"/>
        </w:rPr>
        <w:t>当系统能标降低至原子分子尺度，场组合态转变为：</w:t>
      </w:r>
    </w:p>
    <w:p w14:paraId="3D1F0BD3">
      <w:pPr>
        <w:pStyle w:val="3"/>
      </w:pPr>
      <m:oMathPara>
        <m:oMathParaPr>
          <m:jc m:val="center"/>
        </m:oMathParaPr>
        <m:oMath>
          <m:r>
            <m:rPr>
              <m:sty m:val="p"/>
            </m:rPr>
            <m:t>|Atom⟩=|</m:t>
          </m:r>
          <m:sSub>
            <m:sSubPr/>
            <m:e>
              <m:r>
                <m:rPr>
                  <m:sty m:val="b"/>
                </m:rPr>
                <m:t>A</m:t>
              </m:r>
            </m:e>
            <m:sub>
              <m:r>
                <m:rPr/>
                <m:t>a</m:t>
              </m:r>
            </m:sub>
          </m:sSub>
          <m:r>
            <m:rPr>
              <m:sty m:val="p"/>
            </m:rPr>
            <m:t>⊗</m:t>
          </m:r>
          <m:sSub>
            <m:sSubPr/>
            <m:e>
              <m:r>
                <m:rPr>
                  <m:sty m:val="b"/>
                </m:rPr>
                <m:t>B</m:t>
              </m:r>
            </m:e>
            <m:sub>
              <m:r>
                <m:rPr/>
                <m:t>0</m:t>
              </m:r>
            </m:sub>
          </m:sSub>
          <m:r>
            <m:rPr>
              <m:sty m:val="p"/>
            </m:rPr>
            <m:t>⊗</m:t>
          </m:r>
          <m:sSub>
            <m:sSubPr/>
            <m:e>
              <m:r>
                <m:rPr>
                  <m:sty m:val="b"/>
                </m:rPr>
                <m:t>C</m:t>
              </m:r>
            </m:e>
            <m:sub>
              <m:r>
                <m:rPr/>
                <m:t>a</m:t>
              </m:r>
            </m:sub>
          </m:sSub>
          <m:r>
            <m:rPr>
              <m:sty m:val="p"/>
            </m:rPr>
            <m:t>⟩</m:t>
          </m:r>
        </m:oMath>
      </m:oMathPara>
    </w:p>
    <w:p w14:paraId="3011F02E">
      <w:pPr>
        <w:pStyle w:val="4"/>
      </w:pPr>
      <w:r>
        <w:rPr>
          <w:rFonts w:hint="eastAsia"/>
        </w:rPr>
        <w:t>系统进入过渡相。</w:t>
      </w:r>
    </w:p>
    <w:p w14:paraId="4EFBAD49">
      <w:pPr>
        <w:pStyle w:val="3"/>
      </w:pPr>
      <w:r>
        <w:t xml:space="preserve">• </w:t>
      </w:r>
      <w:r>
        <w:rPr>
          <w:rFonts w:hint="eastAsia"/>
        </w:rPr>
        <w:t>主导属性：A场波动性与C场粒子性相互竞争与平衡。电子云（A场）具有波动性，但被原子核（C场粒子性）束缚。</w:t>
      </w:r>
    </w:p>
    <w:p w14:paraId="0E9A9DA6">
      <w:pPr>
        <w:pStyle w:val="3"/>
      </w:pPr>
      <w:r>
        <w:t xml:space="preserve">• </w:t>
      </w:r>
      <w:r>
        <w:rPr>
          <w:rFonts w:hint="eastAsia"/>
        </w:rPr>
        <w:t>B场角色：发生“色荷坍缩”。夸克的色荷（</w:t>
      </w:r>
      <m:oMath>
        <m:sSub>
          <m:sSubPr/>
          <m:e>
            <m:r>
              <m:rPr>
                <m:sty m:val="b"/>
              </m:rPr>
              <m:t>B</m:t>
            </m:r>
          </m:e>
          <m:sub>
            <m:r>
              <m:rPr>
                <m:sty m:val="p"/>
              </m:rPr>
              <m:t>color</m:t>
            </m:r>
          </m:sub>
        </m:sSub>
      </m:oMath>
      <w:r>
        <w:rPr>
          <w:rFonts w:hint="eastAsia"/>
        </w:rPr>
        <w:t>）在强子化过程中坍缩为色单态</w:t>
      </w:r>
      <w:r>
        <w:t xml:space="preserve"> </w:t>
      </w:r>
      <m:oMath>
        <m:sSub>
          <m:sSubPr/>
          <m:e>
            <m:r>
              <m:rPr>
                <m:sty m:val="b"/>
              </m:rPr>
              <m:t>B</m:t>
            </m:r>
          </m:e>
          <m:sub>
            <m:r>
              <m:rPr/>
              <m:t>0</m:t>
            </m:r>
          </m:sub>
        </m:sSub>
      </m:oMath>
      <w:r>
        <w:rPr>
          <w:rFonts w:hint="eastAsia"/>
        </w:rPr>
        <w:t>，其能量</w:t>
      </w:r>
      <w:r>
        <w:t xml:space="preserve"> </w:t>
      </w:r>
      <m:oMath>
        <m:sSub>
          <m:sSubPr/>
          <m:e>
            <m:r>
              <m:rPr/>
              <m:t>E</m:t>
            </m:r>
          </m:e>
          <m:sub>
            <m:r>
              <m:rPr/>
              <m:t>B</m:t>
            </m:r>
          </m:sub>
        </m:sSub>
      </m:oMath>
      <w:r>
        <w:t xml:space="preserve"> </w:t>
      </w:r>
      <w:r>
        <w:rPr>
          <w:rFonts w:hint="eastAsia"/>
        </w:rPr>
        <w:t>转化为结合能，触发A场能级</w:t>
      </w:r>
      <m:oMath>
        <m:sSub>
          <m:sSubPr/>
          <m:e>
            <m:r>
              <m:rPr/>
              <m:t>E</m:t>
            </m:r>
          </m:e>
          <m:sub>
            <m:r>
              <m:rPr/>
              <m:t>A</m:t>
            </m:r>
          </m:sub>
        </m:sSub>
      </m:oMath>
      <w:r>
        <w:rPr>
          <w:rFonts w:hint="eastAsia"/>
        </w:rPr>
        <w:t>降低和C场能级</w:t>
      </w:r>
      <m:oMath>
        <m:sSub>
          <m:sSubPr/>
          <m:e>
            <m:r>
              <m:rPr/>
              <m:t>E</m:t>
            </m:r>
          </m:e>
          <m:sub>
            <m:r>
              <m:rPr/>
              <m:t>C</m:t>
            </m:r>
          </m:sub>
        </m:sSub>
      </m:oMath>
      <w:r>
        <w:rPr>
          <w:rFonts w:hint="eastAsia"/>
        </w:rPr>
        <w:t>（主要表现为原子核质量）的相对上升。</w:t>
      </w:r>
    </w:p>
    <w:p w14:paraId="6FB07E7B">
      <w:pPr>
        <w:pStyle w:val="3"/>
      </w:pPr>
      <w:r>
        <w:t xml:space="preserve">• </w:t>
      </w:r>
      <w:r>
        <w:rPr>
          <w:rFonts w:hint="eastAsia"/>
        </w:rPr>
        <w:t>序参量：</w:t>
      </w:r>
      <m:oMath>
        <m:sSub>
          <m:sSubPr/>
          <m:e>
            <m:r>
              <m:rPr/>
              <m:t>η</m:t>
            </m:r>
          </m:e>
          <m:sub>
            <m:r>
              <m:rPr/>
              <m:t>a</m:t>
            </m:r>
          </m:sub>
        </m:sSub>
        <m:r>
          <m:rPr>
            <m:sty m:val="p"/>
          </m:rPr>
          <m:t>∼</m:t>
        </m:r>
        <m:r>
          <m:rPr/>
          <m:t>1</m:t>
        </m:r>
      </m:oMath>
      <w:r>
        <w:rPr>
          <w:rFonts w:hint="eastAsia"/>
        </w:rPr>
        <w:t>，系统处于临界过渡状态。</w:t>
      </w:r>
    </w:p>
    <w:p w14:paraId="42C36DAC">
      <w:pPr>
        <w:pStyle w:val="3"/>
      </w:pPr>
      <w:r>
        <w:rPr>
          <w:rFonts w:hint="eastAsia"/>
        </w:rPr>
        <w:t>B场的“色荷坍缩”是相变的关键触发器。这一过程中，原本活跃的色荷自由度被限制在强子内部，其外在表现从中观视角看近乎消失。这种坍缩机制与ABC模型中的零温极限动力学有着惊人的相似性。</w:t>
      </w:r>
    </w:p>
    <w:p w14:paraId="04C7F0C8">
      <w:pPr>
        <w:pStyle w:val="3"/>
        <w:rPr>
          <w:b/>
          <w:bCs/>
        </w:rPr>
      </w:pPr>
      <w:r>
        <w:rPr>
          <w:b/>
          <w:bCs/>
        </w:rPr>
        <w:t xml:space="preserve">3.3 </w:t>
      </w:r>
      <w:r>
        <w:rPr>
          <w:rFonts w:hint="eastAsia"/>
          <w:b/>
          <w:bCs/>
        </w:rPr>
        <w:t>第三阶段：粒子相（</w:t>
      </w:r>
      <m:oMath>
        <m:r>
          <m:rPr>
            <m:sty m:val="bi"/>
          </m:rPr>
          <w:rPr>
            <w:rFonts w:hint="default" w:ascii="Cambria Math" w:hAnsi="Cambria Math"/>
          </w:rPr>
          <m:t>η</m:t>
        </m:r>
        <m:r>
          <m:rPr>
            <m:sty m:val="b"/>
          </m:rPr>
          <w:rPr>
            <w:rFonts w:ascii="Cambria Math" w:hAnsi="Cambria Math"/>
          </w:rPr>
          <m:t>≫</m:t>
        </m:r>
        <m:r>
          <m:rPr>
            <m:sty m:val="bi"/>
          </m:rPr>
          <w:rPr>
            <w:rFonts w:hint="default" w:ascii="Cambria Math" w:hAnsi="Cambria Math"/>
          </w:rPr>
          <m:t>1</m:t>
        </m:r>
      </m:oMath>
      <w:r>
        <w:rPr>
          <w:rFonts w:hint="eastAsia"/>
          <w:b/>
          <w:bCs/>
        </w:rPr>
        <w:t>）——</w:t>
      </w:r>
      <w:r>
        <w:rPr>
          <w:b/>
          <w:bCs/>
        </w:rPr>
        <w:t xml:space="preserve"> </w:t>
      </w:r>
      <w:r>
        <w:rPr>
          <w:rFonts w:hint="eastAsia"/>
          <w:b/>
          <w:bCs/>
        </w:rPr>
        <w:t>宏观天体</w:t>
      </w:r>
    </w:p>
    <w:p w14:paraId="710424AA">
      <w:pPr>
        <w:pStyle w:val="3"/>
      </w:pPr>
      <w:r>
        <w:rPr>
          <w:rFonts w:hint="eastAsia"/>
        </w:rPr>
        <w:t>在宏观尺度下，场组合态为：</w:t>
      </w:r>
    </w:p>
    <w:p w14:paraId="72DA10B0">
      <w:pPr>
        <w:pStyle w:val="3"/>
      </w:pPr>
      <m:oMathPara>
        <m:oMathParaPr>
          <m:jc m:val="center"/>
        </m:oMathParaPr>
        <m:oMath>
          <m:r>
            <m:rPr>
              <m:sty m:val="p"/>
            </m:rPr>
            <m:t>|Star⟩=|</m:t>
          </m:r>
          <m:sSub>
            <m:sSubPr/>
            <m:e>
              <m:r>
                <m:rPr>
                  <m:sty m:val="b"/>
                </m:rPr>
                <m:t>A</m:t>
              </m:r>
            </m:e>
            <m:sub>
              <m:r>
                <m:rPr/>
                <m:t>s</m:t>
              </m:r>
            </m:sub>
          </m:sSub>
          <m:r>
            <m:rPr>
              <m:sty m:val="p"/>
            </m:rPr>
            <m:t>⊗</m:t>
          </m:r>
          <m:sSub>
            <m:sSubPr/>
            <m:e>
              <m:r>
                <m:rPr>
                  <m:sty m:val="b"/>
                </m:rPr>
                <m:t>B</m:t>
              </m:r>
            </m:e>
            <m:sub>
              <m:r>
                <m:rPr/>
                <m:t>0</m:t>
              </m:r>
            </m:sub>
          </m:sSub>
          <m:r>
            <m:rPr>
              <m:sty m:val="p"/>
            </m:rPr>
            <m:t>⊗</m:t>
          </m:r>
          <m:sSub>
            <m:sSubPr/>
            <m:e>
              <m:r>
                <m:rPr>
                  <m:sty m:val="b"/>
                </m:rPr>
                <m:t>C</m:t>
              </m:r>
            </m:e>
            <m:sub>
              <m:r>
                <m:rPr/>
                <m:t>s</m:t>
              </m:r>
            </m:sub>
          </m:sSub>
          <m:r>
            <m:rPr>
              <m:sty m:val="p"/>
            </m:rPr>
            <m:t>⟩</m:t>
          </m:r>
        </m:oMath>
      </m:oMathPara>
    </w:p>
    <w:p w14:paraId="122F24D5">
      <w:pPr>
        <w:pStyle w:val="4"/>
      </w:pPr>
      <w:r>
        <w:rPr>
          <w:rFonts w:hint="eastAsia"/>
        </w:rPr>
        <w:t>系统完全由C场粒子性主导。</w:t>
      </w:r>
    </w:p>
    <w:p w14:paraId="1BFC7735">
      <w:pPr>
        <w:pStyle w:val="3"/>
      </w:pPr>
      <w:r>
        <w:t xml:space="preserve">• </w:t>
      </w:r>
      <w:r>
        <w:rPr>
          <w:rFonts w:hint="eastAsia"/>
        </w:rPr>
        <w:t>主导属性：C场粒子性。</w:t>
      </w:r>
      <m:oMath>
        <m:sSub>
          <m:sSubPr/>
          <m:e>
            <m:r>
              <m:rPr/>
              <m:t>E</m:t>
            </m:r>
          </m:e>
          <m:sub>
            <m:r>
              <m:rPr/>
              <m:t>C</m:t>
            </m:r>
          </m:sub>
        </m:sSub>
        <m:r>
          <m:rPr>
            <m:sty m:val="p"/>
          </m:rPr>
          <m:t>→∞</m:t>
        </m:r>
      </m:oMath>
      <w:r>
        <w:rPr>
          <w:rFonts w:hint="eastAsia"/>
        </w:rPr>
        <w:t>，质量巨大，波动性</w:t>
      </w:r>
      <w:r>
        <w:t xml:space="preserve"> </w:t>
      </w:r>
      <m:oMath>
        <m:sSub>
          <m:sSubPr/>
          <m:e>
            <m:r>
              <m:rPr/>
              <m:t>E</m:t>
            </m:r>
          </m:e>
          <m:sub>
            <m:r>
              <m:rPr/>
              <m:t>A</m:t>
            </m:r>
          </m:sub>
        </m:sSub>
        <m:r>
          <m:rPr>
            <m:sty m:val="p"/>
          </m:rPr>
          <m:t>→</m:t>
        </m:r>
        <m:r>
          <m:rPr/>
          <m:t>0</m:t>
        </m:r>
      </m:oMath>
      <w:r>
        <w:rPr>
          <w:rFonts w:hint="eastAsia"/>
        </w:rPr>
        <w:t>（德布罗意波长极短）。</w:t>
      </w:r>
    </w:p>
    <w:p w14:paraId="24C17A9B">
      <w:pPr>
        <w:pStyle w:val="3"/>
      </w:pPr>
      <w:r>
        <w:t xml:space="preserve">• </w:t>
      </w:r>
      <w:r>
        <w:rPr>
          <w:rFonts w:hint="eastAsia"/>
        </w:rPr>
        <w:t>B场角色：完全中性化（</w:t>
      </w:r>
      <m:oMath>
        <m:sSub>
          <m:sSubPr/>
          <m:e>
            <m:r>
              <m:rPr>
                <m:sty m:val="b"/>
              </m:rPr>
              <m:t>B</m:t>
            </m:r>
          </m:e>
          <m:sub>
            <m:r>
              <m:rPr/>
              <m:t>0</m:t>
            </m:r>
          </m:sub>
        </m:sSub>
      </m:oMath>
      <w:r>
        <w:rPr>
          <w:rFonts w:hint="eastAsia"/>
        </w:rPr>
        <w:t>），电磁电荷通常也近似中和。</w:t>
      </w:r>
    </w:p>
    <w:p w14:paraId="73E81082">
      <w:pPr>
        <w:pStyle w:val="3"/>
      </w:pPr>
      <w:r>
        <w:t xml:space="preserve">• </w:t>
      </w:r>
      <w:r>
        <w:rPr>
          <w:rFonts w:hint="eastAsia"/>
        </w:rPr>
        <w:t>引力涌现：巨大的C场能级使得希格斯场背景发生显著弯曲，其相互作用以万有引力的形式涌现出来。</w:t>
      </w:r>
    </w:p>
    <w:p w14:paraId="5E32600C">
      <w:pPr>
        <w:pStyle w:val="3"/>
      </w:pPr>
      <w:r>
        <w:t xml:space="preserve">• </w:t>
      </w:r>
      <w:r>
        <w:rPr>
          <w:rFonts w:hint="eastAsia"/>
        </w:rPr>
        <w:t>序参量：</w:t>
      </w:r>
      <m:oMath>
        <m:sSub>
          <m:sSubPr/>
          <m:e>
            <m:r>
              <m:rPr/>
              <m:t>η</m:t>
            </m:r>
          </m:e>
          <m:sub>
            <m:r>
              <m:rPr/>
              <m:t>s</m:t>
            </m:r>
          </m:sub>
        </m:sSub>
        <m:r>
          <m:rPr>
            <m:sty m:val="p"/>
          </m:rPr>
          <m:t>∼</m:t>
        </m:r>
        <m:sSup>
          <m:sSupPr/>
          <m:e>
            <m:r>
              <m:rPr/>
              <m:t>10</m:t>
            </m:r>
          </m:e>
          <m:sup>
            <m:r>
              <m:rPr/>
              <m:t>40</m:t>
            </m:r>
          </m:sup>
        </m:sSup>
      </m:oMath>
      <w:r>
        <w:rPr>
          <w:rFonts w:hint="eastAsia"/>
        </w:rPr>
        <w:t>，系统处于深度粒子相。</w:t>
      </w:r>
    </w:p>
    <w:p w14:paraId="4A88BB80">
      <w:pPr>
        <w:pStyle w:val="3"/>
      </w:pPr>
      <w:r>
        <w:rPr>
          <w:rFonts w:hint="eastAsia"/>
        </w:rPr>
        <w:t>在此阶段，C场的相互作用成为主导力。根据李志军的理论框架，引力可被解释为希格斯场C的衍生效应（C随距离增强），这是对牛顿引力范式的标量场修正。这种描述为理解引力与粒子物理标准模型的统一提供了新途径。</w:t>
      </w:r>
    </w:p>
    <w:p w14:paraId="07D7CF53">
      <w:pPr>
        <w:pStyle w:val="3"/>
        <w:rPr>
          <w:b/>
          <w:bCs/>
        </w:rPr>
      </w:pPr>
      <w:r>
        <w:rPr>
          <w:b/>
          <w:bCs/>
        </w:rPr>
        <w:t xml:space="preserve">04 </w:t>
      </w:r>
      <w:r>
        <w:rPr>
          <w:rFonts w:hint="eastAsia"/>
          <w:b/>
          <w:bCs/>
        </w:rPr>
        <w:t>数学推导：万有引力作为C场相互作用的涌现</w:t>
      </w:r>
    </w:p>
    <w:p w14:paraId="5081190E">
      <w:pPr>
        <w:pStyle w:val="3"/>
      </w:pPr>
      <w:r>
        <w:rPr>
          <w:rFonts w:hint="eastAsia"/>
        </w:rPr>
        <w:t>在粒子相（</w:t>
      </w:r>
      <m:oMath>
        <m:r>
          <m:rPr/>
          <m:t>η</m:t>
        </m:r>
        <m:r>
          <m:rPr>
            <m:sty m:val="p"/>
          </m:rPr>
          <m:t>≫</m:t>
        </m:r>
        <m:r>
          <m:rPr/>
          <m:t>1</m:t>
        </m:r>
      </m:oMath>
      <w:r>
        <w:rPr>
          <w:rFonts w:hint="eastAsia"/>
        </w:rPr>
        <w:t>），系统总能量由C场主导：</w:t>
      </w:r>
    </w:p>
    <w:p w14:paraId="78DF3925">
      <w:pPr>
        <w:pStyle w:val="3"/>
      </w:pPr>
      <m:oMathPara>
        <m:oMathParaPr>
          <m:jc m:val="center"/>
        </m:oMathParaPr>
        <m:oMath>
          <m:sSub>
            <m:sSubPr/>
            <m:e>
              <m:r>
                <m:rPr/>
                <m:t>E</m:t>
              </m:r>
            </m:e>
            <m:sub>
              <m:r>
                <m:rPr>
                  <m:sty m:val="p"/>
                </m:rPr>
                <m:t>total</m:t>
              </m:r>
            </m:sub>
          </m:sSub>
          <m:r>
            <m:rPr>
              <m:sty m:val="p"/>
            </m:rPr>
            <m:t>≈</m:t>
          </m:r>
          <m:sSub>
            <m:sSubPr/>
            <m:e>
              <m:r>
                <m:rPr/>
                <m:t>E</m:t>
              </m:r>
            </m:e>
            <m:sub>
              <m:r>
                <m:rPr/>
                <m:t>C</m:t>
              </m:r>
            </m:sub>
          </m:sSub>
          <m:r>
            <m:rPr>
              <m:sty m:val="p"/>
            </m:rPr>
            <m:t>=</m:t>
          </m:r>
          <m:nary>
            <m:naryPr>
              <m:chr m:val="∑"/>
              <m:limLoc m:val="undOvr"/>
              <m:supHide m:val="1"/>
            </m:naryPr>
            <m:sub>
              <m:r>
                <m:rPr/>
                <m:t>i</m:t>
              </m:r>
            </m:sub>
            <m:sup>
              <m:r>
                <m:rPr/>
                <m:t>​</m:t>
              </m:r>
            </m:sup>
            <m:e>
              <m:sSub>
                <m:sSubPr/>
                <m:e>
                  <m:r>
                    <m:rPr/>
                    <m:t>m</m:t>
                  </m:r>
                </m:e>
                <m:sub>
                  <m:r>
                    <m:rPr/>
                    <m:t>i</m:t>
                  </m:r>
                </m:sub>
              </m:sSub>
            </m:e>
          </m:nary>
          <m:sSup>
            <m:sSupPr/>
            <m:e>
              <m:r>
                <m:rPr/>
                <m:t>c</m:t>
              </m:r>
            </m:e>
            <m:sup>
              <m:r>
                <m:rPr/>
                <m:t>2</m:t>
              </m:r>
            </m:sup>
          </m:sSup>
          <m:r>
            <m:rPr>
              <m:sty m:val="p"/>
            </m:rPr>
            <m:t>=∫</m:t>
          </m:r>
          <m:sSubSup>
            <m:sSubSupPr/>
            <m:e>
              <m:r>
                <m:rPr/>
                <m:t>T</m:t>
              </m:r>
            </m:e>
            <m:sub>
              <m:r>
                <m:rPr/>
                <m:t>C</m:t>
              </m:r>
            </m:sub>
            <m:sup>
              <m:r>
                <m:rPr/>
                <m:t>00</m:t>
              </m:r>
            </m:sup>
          </m:sSubSup>
          <m:sSup>
            <m:sSupPr/>
            <m:e>
              <m:r>
                <m:rPr/>
                <m:t>d</m:t>
              </m:r>
            </m:e>
            <m:sup>
              <m:r>
                <m:rPr/>
                <m:t>3</m:t>
              </m:r>
            </m:sup>
          </m:sSup>
          <m:r>
            <m:rPr/>
            <m:t>x</m:t>
          </m:r>
        </m:oMath>
      </m:oMathPara>
    </w:p>
    <w:p w14:paraId="4BA1FAF1">
      <w:pPr>
        <w:pStyle w:val="4"/>
      </w:pPr>
      <w:r>
        <w:rPr>
          <w:rFonts w:hint="eastAsia"/>
        </w:rPr>
        <w:t>其场背景势</w:t>
      </w:r>
      <w:r>
        <w:t xml:space="preserve"> </w:t>
      </w:r>
      <m:oMath>
        <m:sSub>
          <m:sSubPr/>
          <m:e>
            <m:r>
              <m:rPr>
                <m:sty m:val="p"/>
              </m:rPr>
              <m:t>Φ</m:t>
            </m:r>
          </m:e>
          <m:sub>
            <m:r>
              <m:rPr/>
              <m:t>C</m:t>
            </m:r>
          </m:sub>
        </m:sSub>
      </m:oMath>
      <w:r>
        <w:t xml:space="preserve"> </w:t>
      </w:r>
      <w:r>
        <w:rPr>
          <w:rFonts w:hint="eastAsia"/>
        </w:rPr>
        <w:t>的分布由爱因斯坦场方程的低速近似描述：</w:t>
      </w:r>
    </w:p>
    <w:p w14:paraId="7288497E">
      <w:pPr>
        <w:pStyle w:val="3"/>
      </w:pPr>
      <m:oMathPara>
        <m:oMathParaPr>
          <m:jc m:val="center"/>
        </m:oMathParaPr>
        <m:oMath>
          <m:sSup>
            <m:sSupPr/>
            <m:e>
              <m:r>
                <m:rPr>
                  <m:sty m:val="p"/>
                </m:rPr>
                <m:t>∇</m:t>
              </m:r>
            </m:e>
            <m:sup>
              <m:r>
                <m:rPr/>
                <m:t>2</m:t>
              </m:r>
            </m:sup>
          </m:sSup>
          <m:sSub>
            <m:sSubPr/>
            <m:e>
              <m:r>
                <m:rPr>
                  <m:sty m:val="p"/>
                </m:rPr>
                <m:t>Φ</m:t>
              </m:r>
            </m:e>
            <m:sub>
              <m:r>
                <m:rPr/>
                <m:t>C</m:t>
              </m:r>
            </m:sub>
          </m:sSub>
          <m:r>
            <m:rPr>
              <m:sty m:val="p"/>
            </m:rPr>
            <m:t>=</m:t>
          </m:r>
          <m:r>
            <m:rPr/>
            <m:t>4πG</m:t>
          </m:r>
          <m:sSub>
            <m:sSubPr/>
            <m:e>
              <m:r>
                <m:rPr/>
                <m:t>ρ</m:t>
              </m:r>
            </m:e>
            <m:sub>
              <m:r>
                <m:rPr/>
                <m:t>m</m:t>
              </m:r>
            </m:sub>
          </m:sSub>
        </m:oMath>
      </m:oMathPara>
    </w:p>
    <w:p w14:paraId="45CBF293">
      <w:pPr>
        <w:pStyle w:val="4"/>
      </w:pPr>
      <w:r>
        <w:rPr>
          <w:rFonts w:hint="eastAsia"/>
        </w:rPr>
        <w:t>其中，</w:t>
      </w:r>
      <m:oMath>
        <m:sSub>
          <m:sSubPr/>
          <m:e>
            <m:r>
              <m:rPr/>
              <m:t>ρ</m:t>
            </m:r>
          </m:e>
          <m:sub>
            <m:r>
              <m:rPr/>
              <m:t>m</m:t>
            </m:r>
          </m:sub>
        </m:sSub>
      </m:oMath>
      <w:r>
        <w:t xml:space="preserve"> </w:t>
      </w:r>
      <w:r>
        <w:rPr>
          <w:rFonts w:hint="eastAsia"/>
        </w:rPr>
        <w:t>是C场能量密度分布。因此，牛顿万有引力定律是系统进入C场粒子性主导相后的涌现现象。</w:t>
      </w:r>
    </w:p>
    <w:p w14:paraId="5CA17A74">
      <w:pPr>
        <w:pStyle w:val="3"/>
      </w:pPr>
      <w:r>
        <w:rPr>
          <w:rFonts w:hint="eastAsia"/>
        </w:rPr>
        <w:t>这一推导与赵光耀对ABC机制的评价一致：该理论“首次将非阿贝尔规范场与几何挠率场结合”，为解决标准模型与引力论的割裂提供了新路径。通过动态场耦合框架，ABC理论为引力子的质量上限（</w:t>
      </w:r>
      <m:oMath>
        <m:r>
          <m:rPr/>
          <m:t>3.84</m:t>
        </m:r>
        <m:r>
          <m:rPr>
            <m:sty m:val="p"/>
          </m:rPr>
          <m:t>×</m:t>
        </m:r>
        <m:sSup>
          <m:sSupPr/>
          <m:e>
            <m:r>
              <m:rPr/>
              <m:t>10</m:t>
            </m:r>
          </m:e>
          <m:sup>
            <m:r>
              <m:rPr>
                <m:sty m:val="p"/>
              </m:rPr>
              <m:t>−</m:t>
            </m:r>
            <m:r>
              <m:rPr/>
              <m:t>59</m:t>
            </m:r>
          </m:sup>
        </m:sSup>
      </m:oMath>
      <w:r>
        <w:t xml:space="preserve"> </w:t>
      </w:r>
      <w:r>
        <w:rPr>
          <w:rFonts w:hint="eastAsia"/>
        </w:rPr>
        <w:t>kg）和光子动质量（</w:t>
      </w:r>
      <m:oMath>
        <m:sSup>
          <m:sSupPr/>
          <m:e>
            <m:r>
              <m:rPr/>
              <m:t>10</m:t>
            </m:r>
          </m:e>
          <m:sup>
            <m:r>
              <m:rPr>
                <m:sty m:val="p"/>
              </m:rPr>
              <m:t>−</m:t>
            </m:r>
            <m:r>
              <m:rPr/>
              <m:t>48</m:t>
            </m:r>
          </m:sup>
        </m:sSup>
      </m:oMath>
      <w:r>
        <w:t xml:space="preserve"> </w:t>
      </w:r>
      <w:r>
        <w:rPr>
          <w:rFonts w:hint="eastAsia"/>
        </w:rPr>
        <w:t>kg）的理论预测提供了自然解释。</w:t>
      </w:r>
    </w:p>
    <w:p w14:paraId="08B85D6A">
      <w:pPr>
        <w:pStyle w:val="3"/>
      </w:pPr>
      <w:r>
        <w:rPr>
          <w:rFonts w:hint="eastAsia"/>
        </w:rPr>
        <w:t>值得注意的是，这一理论框架还能够自然地整合暗物质与暗能量的解释。如李志军所述，希格斯场C的波谷态（C-）具有暗物质属性（占比26.7%），而未与场耦合的膨胀能量子可归为暗能量（68.4%），这一机制与</w:t>
      </w:r>
      <m:oMath>
        <m:r>
          <m:rPr>
            <m:sty m:val="p"/>
          </m:rPr>
          <m:t>Λ</m:t>
        </m:r>
      </m:oMath>
      <w:r>
        <w:rPr>
          <w:rFonts w:hint="eastAsia"/>
        </w:rPr>
        <w:t>-CDM模型的宇宙组分构成高度吻合。</w:t>
      </w:r>
    </w:p>
    <w:p w14:paraId="5D883944">
      <w:pPr>
        <w:pStyle w:val="3"/>
        <w:rPr>
          <w:b/>
          <w:bCs/>
        </w:rPr>
      </w:pPr>
      <w:r>
        <w:rPr>
          <w:b/>
          <w:bCs/>
        </w:rPr>
        <w:t xml:space="preserve">05 </w:t>
      </w:r>
      <w:r>
        <w:rPr>
          <w:rFonts w:hint="eastAsia"/>
          <w:b/>
          <w:bCs/>
        </w:rPr>
        <w:t>结论与展望</w:t>
      </w:r>
    </w:p>
    <w:p w14:paraId="10774211">
      <w:pPr>
        <w:pStyle w:val="3"/>
      </w:pPr>
      <w:r>
        <w:rPr>
          <w:rFonts w:hint="eastAsia"/>
        </w:rPr>
        <w:t>本文基于ABC场组合理论，建立了物质层次结构的统一场论模型，得出以下核心结论：</w:t>
      </w:r>
    </w:p>
    <w:p w14:paraId="21727EBC">
      <w:pPr>
        <w:pStyle w:val="26"/>
        <w:numPr>
          <w:ilvl w:val="0"/>
          <w:numId w:val="1"/>
        </w:numPr>
      </w:pPr>
      <w:r>
        <w:rPr>
          <w:rFonts w:hint="eastAsia"/>
        </w:rPr>
        <w:t>属性分配：明确将波动性、色荷属性、粒子性分别赋予A、B、C三场，为物质的基本属性提供了统一的场论描述。</w:t>
      </w:r>
    </w:p>
    <w:p w14:paraId="68757185">
      <w:pPr>
        <w:pStyle w:val="26"/>
        <w:numPr>
          <w:ilvl w:val="0"/>
          <w:numId w:val="1"/>
        </w:numPr>
      </w:pPr>
      <w:r>
        <w:rPr>
          <w:rFonts w:hint="eastAsia"/>
        </w:rPr>
        <w:t>统一框架：用序参量</w:t>
      </w:r>
      <w:r>
        <w:t xml:space="preserve"> </w:t>
      </w:r>
      <m:oMath>
        <m:r>
          <m:rPr/>
          <m:t>η</m:t>
        </m:r>
        <m:r>
          <m:rPr>
            <m:sty m:val="p"/>
          </m:rPr>
          <m:t>=</m:t>
        </m:r>
        <m:sSub>
          <m:sSubPr/>
          <m:e>
            <m:r>
              <m:rPr/>
              <m:t>E</m:t>
            </m:r>
          </m:e>
          <m:sub>
            <m:r>
              <m:rPr/>
              <m:t>C</m:t>
            </m:r>
          </m:sub>
        </m:sSub>
        <m:r>
          <m:rPr>
            <m:sty m:val="p"/>
          </m:rPr>
          <m:t>/</m:t>
        </m:r>
        <m:sSub>
          <m:sSubPr/>
          <m:e>
            <m:r>
              <m:rPr/>
              <m:t>E</m:t>
            </m:r>
          </m:e>
          <m:sub>
            <m:r>
              <m:rPr/>
              <m:t>A</m:t>
            </m:r>
          </m:sub>
        </m:sSub>
      </m:oMath>
      <w:r>
        <w:rPr>
          <w:rFonts w:hint="eastAsia"/>
        </w:rPr>
        <w:t>（粒子性/波动性）统一描述相变，实现了从量子到引力尺度的物理规律统一描述。</w:t>
      </w:r>
    </w:p>
    <w:p w14:paraId="539080AD">
      <w:pPr>
        <w:pStyle w:val="26"/>
        <w:numPr>
          <w:ilvl w:val="0"/>
          <w:numId w:val="1"/>
        </w:numPr>
      </w:pPr>
      <w:r>
        <w:rPr>
          <w:rFonts w:hint="eastAsia"/>
        </w:rPr>
        <w:t>动力学机制：B场的“色荷坍缩”是触发从量子波动相到经典粒子相转变的关键动力学过程，这一机制有着严格的数学基础。</w:t>
      </w:r>
    </w:p>
    <w:p w14:paraId="49751474">
      <w:pPr>
        <w:pStyle w:val="26"/>
        <w:numPr>
          <w:ilvl w:val="0"/>
          <w:numId w:val="1"/>
        </w:numPr>
      </w:pPr>
      <w:r>
        <w:rPr>
          <w:rFonts w:hint="eastAsia"/>
        </w:rPr>
        <w:t>物理图像革新：将“夸克禁闭”、“原子形成”、“引力涌现”等现象，统一为A（波动）、B（色荷）、C（粒子）三场竞争与能量再分配的必然结果。</w:t>
      </w:r>
    </w:p>
    <w:p w14:paraId="79CE8CE5">
      <w:pPr>
        <w:pStyle w:val="4"/>
      </w:pPr>
      <w:r>
        <w:rPr>
          <w:rFonts w:hint="eastAsia"/>
        </w:rPr>
        <w:t>ABC场组合理论的优势在于其可检验的预言，如太赫兹引力波（0.1-10THz）、反常核嬗变和原初反物质星系等。这些预言可通过LHC、LIGO、JWST等现代观测设备进行验证，为理论提供实证支持。</w:t>
      </w:r>
    </w:p>
    <w:p w14:paraId="66E5216E">
      <w:pPr>
        <w:pStyle w:val="3"/>
      </w:pPr>
      <w:r>
        <w:rPr>
          <w:rFonts w:hint="eastAsia"/>
        </w:rPr>
        <w:t>未来的研究方向应聚焦于三个领域：构建动力学方程以量化场相互作用、寻找区别于弦理论或圈量子引力的独特预测，以及通过数值模拟验证维度坍缩的宇宙学后果。这一研究路径有望为探索物理学的终极统一问题开辟新的思维路径。</w:t>
      </w:r>
    </w:p>
    <w:p w14:paraId="2C61F14B">
      <w:pPr>
        <w:pStyle w:val="3"/>
      </w:pPr>
      <w:r>
        <w:rPr>
          <w:rFonts w:hint="eastAsia"/>
        </w:rPr>
        <w:t>本文展示的理论框架不仅对基础物理有深远影响，也为理解宇宙演化提供了新视角。正如邓正红软实力哲学所指出的，宇宙本质是隐性规则与显性物质的动态平衡系统，而ABC场组合理论正是这一哲学思想在物理学中的具体体现。</w:t>
      </w:r>
    </w:p>
    <w:p w14:paraId="1CECFB4D">
      <w:pPr>
        <w:pStyle w:val="3"/>
        <w:rPr>
          <w:b/>
          <w:bCs/>
        </w:rPr>
      </w:pPr>
      <w:r>
        <w:rPr>
          <w:rFonts w:hint="eastAsia"/>
          <w:b/>
          <w:bCs/>
        </w:rPr>
        <w:t>参考文献</w:t>
      </w:r>
    </w:p>
    <w:p w14:paraId="65D8D850">
      <w:pPr>
        <w:pStyle w:val="26"/>
        <w:numPr>
          <w:ilvl w:val="0"/>
          <w:numId w:val="2"/>
        </w:numPr>
      </w:pPr>
      <w:r>
        <w:t xml:space="preserve">Li, Z. J. </w:t>
      </w:r>
      <w:r>
        <w:rPr>
          <w:rFonts w:hint="eastAsia"/>
        </w:rPr>
        <w:t>“论宇宙中的ABC机制。”《今日头条》，2025年2月。</w:t>
      </w:r>
    </w:p>
    <w:p w14:paraId="31B83692">
      <w:pPr>
        <w:pStyle w:val="26"/>
        <w:numPr>
          <w:ilvl w:val="0"/>
          <w:numId w:val="2"/>
        </w:numPr>
      </w:pPr>
      <w:r>
        <w:t xml:space="preserve">Zhao, G. Y. </w:t>
      </w:r>
      <w:r>
        <w:rPr>
          <w:rFonts w:hint="eastAsia"/>
        </w:rPr>
        <w:t>“对宇宙中的ABC机制场耦合动力学与能量转化的统一理论的评价。”《今日头条》，2025年3月。</w:t>
      </w:r>
    </w:p>
    <w:p w14:paraId="0F4DB1B0">
      <w:pPr>
        <w:pStyle w:val="26"/>
        <w:numPr>
          <w:ilvl w:val="0"/>
          <w:numId w:val="2"/>
        </w:numPr>
      </w:pPr>
      <w:r>
        <w:t>Misturini, R. “Evolution of the ABC model among the segregated configurations in the zero-temperature limit。” arXiv:1403.4981。</w:t>
      </w:r>
    </w:p>
    <w:p w14:paraId="2B85E2E9">
      <w:pPr>
        <w:pStyle w:val="26"/>
        <w:numPr>
          <w:ilvl w:val="0"/>
          <w:numId w:val="2"/>
        </w:numPr>
      </w:pPr>
      <w:r>
        <w:t>Landau, L. D., Ginzburg, V. L. “On the theory of superconductivity.” Zh. Eksp. Teor. Fiz., 1950.</w:t>
      </w:r>
    </w:p>
    <w:p w14:paraId="749DE310">
      <w:pPr>
        <w:pStyle w:val="26"/>
        <w:numPr>
          <w:ilvl w:val="0"/>
          <w:numId w:val="2"/>
        </w:numPr>
      </w:pPr>
      <w:r>
        <w:t>Gross, D. J., Wilczek, F. “Ultraviolet behavior of non-abelian gauge theories.” Phys. Rev. Lett., 1973.</w:t>
      </w:r>
    </w:p>
    <w:p w14:paraId="14A72299">
      <w:pPr>
        <w:pStyle w:val="26"/>
        <w:numPr>
          <w:ilvl w:val="0"/>
          <w:numId w:val="2"/>
        </w:numPr>
      </w:pPr>
      <w:r>
        <w:t>Higgs, P. “Spontaneous Symmetry Breakdown without Massless Bosons.” Phys. Rev., 1966.</w:t>
      </w:r>
    </w:p>
    <w:p w14:paraId="70013D23">
      <w:pPr>
        <w:pStyle w:val="26"/>
        <w:numPr>
          <w:ilvl w:val="0"/>
          <w:numId w:val="2"/>
        </w:numPr>
      </w:pPr>
      <w:r>
        <w:t xml:space="preserve">Deng, Z. H. </w:t>
      </w:r>
      <w:r>
        <w:rPr>
          <w:rFonts w:hint="eastAsia"/>
        </w:rPr>
        <w:t>“软实力哲学与宇宙规则理论。”搜狐，2025年10月。</w:t>
      </w:r>
    </w:p>
    <w:sectPr>
      <w:footerReference r:id="rId5" w:type="default"/>
      <w:pgSz w:w="11906" w:h="16838"/>
      <w:pgMar w:top="1440" w:right="1800" w:bottom="1440" w:left="1800" w:header="720" w:footer="720" w:gutter="0"/>
      <w:cols w:space="720" w:num="1"/>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imes New Roman (正文 CS 字体)">
    <w:altName w:val="宋体"/>
    <w:panose1 w:val="00000000000000000000"/>
    <w:charset w:val="86"/>
    <w:family w:val="roman"/>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 w:name="MS PGothic">
    <w:panose1 w:val="020B0600070205080204"/>
    <w:charset w:val="80"/>
    <w:family w:val="auto"/>
    <w:pitch w:val="default"/>
    <w:sig w:usb0="E00002FF" w:usb1="6AC7FDFB" w:usb2="08000012" w:usb3="00000000" w:csb0="4002009F" w:csb1="DFD70000"/>
  </w:font>
  <w:font w:name="MS Mincho">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63818139"/>
      <w:docPartObj>
        <w:docPartGallery w:val="autotext"/>
      </w:docPartObj>
    </w:sdtPr>
    <w:sdtContent>
      <w:p w14:paraId="542A371B">
        <w:pPr>
          <w:pStyle w:val="16"/>
          <w:jc w:val="center"/>
        </w:pPr>
        <w:r>
          <w:fldChar w:fldCharType="begin"/>
        </w:r>
        <w:r>
          <w:instrText xml:space="preserve">PAGE   \* MERGEFORMAT</w:instrText>
        </w:r>
        <w:r>
          <w:fldChar w:fldCharType="separate"/>
        </w:r>
        <w:r>
          <w:rPr>
            <w:lang w:val="zh-CN" w:eastAsia="zh-CN"/>
          </w:rPr>
          <w:t>2</w:t>
        </w:r>
        <w:r>
          <w:fldChar w:fldCharType="end"/>
        </w:r>
      </w:p>
    </w:sdtContent>
  </w:sdt>
  <w:p w14:paraId="7290EB49">
    <w:pPr>
      <w:pStyle w:val="1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A99411"/>
    <w:multiLevelType w:val="multilevel"/>
    <w:tmpl w:val="00A99411"/>
    <w:lvl w:ilvl="0" w:tentative="0">
      <w:start w:val="1"/>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45B"/>
    <w:rsid w:val="00025AF3"/>
    <w:rsid w:val="00047E47"/>
    <w:rsid w:val="00087D78"/>
    <w:rsid w:val="00091BE4"/>
    <w:rsid w:val="00113CC5"/>
    <w:rsid w:val="0017089F"/>
    <w:rsid w:val="001B6BBA"/>
    <w:rsid w:val="001D786D"/>
    <w:rsid w:val="00221DDC"/>
    <w:rsid w:val="002C5429"/>
    <w:rsid w:val="002F133B"/>
    <w:rsid w:val="0033595C"/>
    <w:rsid w:val="00382843"/>
    <w:rsid w:val="00482A2A"/>
    <w:rsid w:val="006747B6"/>
    <w:rsid w:val="00683C59"/>
    <w:rsid w:val="006B564A"/>
    <w:rsid w:val="007B7F35"/>
    <w:rsid w:val="007F1979"/>
    <w:rsid w:val="007F29BC"/>
    <w:rsid w:val="008F4924"/>
    <w:rsid w:val="009013F6"/>
    <w:rsid w:val="009149B5"/>
    <w:rsid w:val="00970C9D"/>
    <w:rsid w:val="00977B74"/>
    <w:rsid w:val="00A14FF3"/>
    <w:rsid w:val="00AA1B8B"/>
    <w:rsid w:val="00AF14BC"/>
    <w:rsid w:val="00B25A83"/>
    <w:rsid w:val="00BB0144"/>
    <w:rsid w:val="00BD4F7D"/>
    <w:rsid w:val="00BF6B73"/>
    <w:rsid w:val="00C00C92"/>
    <w:rsid w:val="00C06AC9"/>
    <w:rsid w:val="00C214C8"/>
    <w:rsid w:val="00C47116"/>
    <w:rsid w:val="00C63491"/>
    <w:rsid w:val="00D14922"/>
    <w:rsid w:val="00D83FFB"/>
    <w:rsid w:val="00DC0840"/>
    <w:rsid w:val="00E1645B"/>
    <w:rsid w:val="00E44B39"/>
    <w:rsid w:val="00E56281"/>
    <w:rsid w:val="00FC335F"/>
    <w:rsid w:val="00FE1EFD"/>
    <w:rsid w:val="51BB0241"/>
    <w:rsid w:val="79D533C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360" w:lineRule="auto"/>
    </w:pPr>
    <w:rPr>
      <w:rFonts w:ascii="Times New Roman" w:hAnsi="Times New Roman" w:eastAsia="宋体" w:cstheme="minorBidi"/>
      <w:sz w:val="24"/>
      <w:szCs w:val="24"/>
      <w:lang w:val="en-US" w:eastAsia="en-US" w:bidi="ar-SA"/>
    </w:rPr>
  </w:style>
  <w:style w:type="paragraph" w:styleId="2">
    <w:name w:val="heading 1"/>
    <w:basedOn w:val="1"/>
    <w:next w:val="3"/>
    <w:autoRedefine/>
    <w:qFormat/>
    <w:uiPriority w:val="9"/>
    <w:pPr>
      <w:keepNext/>
      <w:keepLines/>
      <w:pageBreakBefore/>
      <w:spacing w:before="480"/>
      <w:jc w:val="center"/>
      <w:outlineLvl w:val="0"/>
    </w:pPr>
    <w:rPr>
      <w:rFonts w:eastAsia="黑体" w:cstheme="majorBidi"/>
      <w:b/>
      <w:bCs/>
      <w:sz w:val="36"/>
      <w:szCs w:val="32"/>
    </w:rPr>
  </w:style>
  <w:style w:type="paragraph" w:styleId="5">
    <w:name w:val="heading 2"/>
    <w:basedOn w:val="1"/>
    <w:next w:val="3"/>
    <w:unhideWhenUsed/>
    <w:qFormat/>
    <w:uiPriority w:val="9"/>
    <w:pPr>
      <w:keepNext/>
      <w:keepLines/>
      <w:spacing w:before="300"/>
      <w:outlineLvl w:val="1"/>
    </w:pPr>
    <w:rPr>
      <w:rFonts w:eastAsia="黑体" w:cstheme="majorBidi"/>
      <w:b/>
      <w:bCs/>
      <w:sz w:val="32"/>
      <w:szCs w:val="32"/>
    </w:rPr>
  </w:style>
  <w:style w:type="paragraph" w:styleId="6">
    <w:name w:val="heading 3"/>
    <w:basedOn w:val="1"/>
    <w:next w:val="3"/>
    <w:unhideWhenUsed/>
    <w:qFormat/>
    <w:uiPriority w:val="9"/>
    <w:pPr>
      <w:keepNext/>
      <w:keepLines/>
      <w:spacing w:before="200"/>
      <w:outlineLvl w:val="2"/>
    </w:pPr>
    <w:rPr>
      <w:rFonts w:eastAsia="黑体" w:asciiTheme="majorHAnsi" w:hAnsiTheme="majorHAnsi" w:cstheme="majorBidi"/>
      <w:b/>
      <w:bCs/>
      <w:sz w:val="26"/>
      <w:szCs w:val="28"/>
    </w:rPr>
  </w:style>
  <w:style w:type="paragraph" w:styleId="7">
    <w:name w:val="heading 4"/>
    <w:basedOn w:val="1"/>
    <w:next w:val="3"/>
    <w:unhideWhenUsed/>
    <w:qFormat/>
    <w:uiPriority w:val="9"/>
    <w:pPr>
      <w:keepNext/>
      <w:keepLines/>
      <w:spacing w:before="200"/>
      <w:outlineLvl w:val="3"/>
    </w:pPr>
    <w:rPr>
      <w:rFonts w:eastAsia="黑体" w:asciiTheme="majorHAnsi" w:hAnsiTheme="majorHAnsi" w:cstheme="majorBidi"/>
      <w:bCs/>
    </w:rPr>
  </w:style>
  <w:style w:type="paragraph" w:styleId="8">
    <w:name w:val="heading 5"/>
    <w:basedOn w:val="1"/>
    <w:next w:val="3"/>
    <w:unhideWhenUsed/>
    <w:qFormat/>
    <w:uiPriority w:val="9"/>
    <w:pPr>
      <w:keepNext/>
      <w:keepLines/>
      <w:spacing w:before="200"/>
      <w:outlineLvl w:val="4"/>
    </w:pPr>
    <w:rPr>
      <w:rFonts w:eastAsia="黑体" w:asciiTheme="majorHAnsi" w:hAnsiTheme="majorHAnsi" w:cstheme="majorBidi"/>
      <w:iCs/>
    </w:rPr>
  </w:style>
  <w:style w:type="paragraph" w:styleId="9">
    <w:name w:val="heading 6"/>
    <w:basedOn w:val="1"/>
    <w:next w:val="3"/>
    <w:unhideWhenUsed/>
    <w:qFormat/>
    <w:uiPriority w:val="9"/>
    <w:pPr>
      <w:keepNext/>
      <w:keepLines/>
      <w:spacing w:before="200"/>
      <w:outlineLvl w:val="5"/>
    </w:pPr>
    <w:rPr>
      <w:rFonts w:eastAsia="黑体" w:asciiTheme="majorHAnsi" w:hAnsiTheme="majorHAnsi" w:cstheme="majorBidi"/>
    </w:rPr>
  </w:style>
  <w:style w:type="paragraph" w:styleId="10">
    <w:name w:val="heading 7"/>
    <w:basedOn w:val="1"/>
    <w:next w:val="3"/>
    <w:unhideWhenUsed/>
    <w:qFormat/>
    <w:uiPriority w:val="9"/>
    <w:pPr>
      <w:keepNext/>
      <w:keepLines/>
      <w:spacing w:before="200"/>
      <w:outlineLvl w:val="6"/>
    </w:pPr>
    <w:rPr>
      <w:rFonts w:asciiTheme="majorHAnsi" w:hAnsiTheme="majorHAnsi" w:eastAsiaTheme="majorEastAsia" w:cstheme="majorBidi"/>
      <w:color w:val="4F81BD" w:themeColor="accent1"/>
      <w14:textFill>
        <w14:solidFill>
          <w14:schemeClr w14:val="accent1"/>
        </w14:solidFill>
      </w14:textFill>
    </w:rPr>
  </w:style>
  <w:style w:type="paragraph" w:styleId="11">
    <w:name w:val="heading 8"/>
    <w:basedOn w:val="1"/>
    <w:next w:val="3"/>
    <w:unhideWhenUsed/>
    <w:qFormat/>
    <w:uiPriority w:val="9"/>
    <w:pPr>
      <w:keepNext/>
      <w:keepLines/>
      <w:spacing w:before="200"/>
      <w:outlineLvl w:val="7"/>
    </w:pPr>
    <w:rPr>
      <w:rFonts w:asciiTheme="majorHAnsi" w:hAnsiTheme="majorHAnsi" w:eastAsiaTheme="majorEastAsia" w:cstheme="majorBidi"/>
      <w:color w:val="4F81BD" w:themeColor="accent1"/>
      <w14:textFill>
        <w14:solidFill>
          <w14:schemeClr w14:val="accent1"/>
        </w14:solidFill>
      </w14:textFill>
    </w:rPr>
  </w:style>
  <w:style w:type="paragraph" w:styleId="12">
    <w:name w:val="heading 9"/>
    <w:basedOn w:val="1"/>
    <w:next w:val="3"/>
    <w:unhideWhenUsed/>
    <w:qFormat/>
    <w:uiPriority w:val="9"/>
    <w:pPr>
      <w:keepNext/>
      <w:keepLines/>
      <w:spacing w:before="200"/>
      <w:outlineLvl w:val="8"/>
    </w:pPr>
    <w:rPr>
      <w:rFonts w:asciiTheme="majorHAnsi" w:hAnsiTheme="majorHAnsi" w:eastAsiaTheme="majorEastAsia" w:cstheme="majorBidi"/>
      <w:color w:val="4F81BD" w:themeColor="accent1"/>
      <w14:textFill>
        <w14:solidFill>
          <w14:schemeClr w14:val="accent1"/>
        </w14:solidFill>
      </w14:textFill>
    </w:rPr>
  </w:style>
  <w:style w:type="character" w:default="1" w:styleId="22">
    <w:name w:val="Default Paragraph Font"/>
    <w:semiHidden/>
    <w:unhideWhenUsed/>
    <w:uiPriority w:val="1"/>
  </w:style>
  <w:style w:type="table" w:default="1" w:styleId="21">
    <w:name w:val="Normal Table"/>
    <w:semiHidden/>
    <w:unhideWhenUsed/>
    <w:uiPriority w:val="99"/>
    <w:tblPr>
      <w:tblCellMar>
        <w:top w:w="0" w:type="dxa"/>
        <w:left w:w="108" w:type="dxa"/>
        <w:bottom w:w="0" w:type="dxa"/>
        <w:right w:w="108" w:type="dxa"/>
      </w:tblCellMar>
    </w:tblPr>
  </w:style>
  <w:style w:type="paragraph" w:styleId="3">
    <w:name w:val="Body Text"/>
    <w:basedOn w:val="4"/>
    <w:link w:val="40"/>
    <w:qFormat/>
    <w:uiPriority w:val="0"/>
  </w:style>
  <w:style w:type="paragraph" w:customStyle="1" w:styleId="4">
    <w:name w:val="First Paragraph"/>
    <w:basedOn w:val="1"/>
    <w:next w:val="3"/>
    <w:qFormat/>
    <w:uiPriority w:val="0"/>
    <w:pPr>
      <w:spacing w:before="180"/>
      <w:ind w:firstLine="480" w:firstLineChars="200"/>
    </w:pPr>
    <w:rPr>
      <w:lang w:eastAsia="zh-CN"/>
    </w:rPr>
  </w:style>
  <w:style w:type="paragraph" w:styleId="13">
    <w:name w:val="caption"/>
    <w:basedOn w:val="1"/>
    <w:link w:val="24"/>
    <w:uiPriority w:val="0"/>
    <w:pPr>
      <w:spacing w:after="120"/>
      <w:jc w:val="center"/>
    </w:pPr>
  </w:style>
  <w:style w:type="paragraph" w:styleId="14">
    <w:name w:val="Block Text"/>
    <w:basedOn w:val="1"/>
    <w:unhideWhenUsed/>
    <w:qFormat/>
    <w:uiPriority w:val="9"/>
    <w:pPr>
      <w:pBdr>
        <w:left w:val="single" w:color="BEBEBE" w:themeColor="background1" w:themeShade="BF" w:sz="48" w:space="4"/>
      </w:pBdr>
      <w:spacing w:before="100"/>
      <w:ind w:left="200" w:leftChars="200" w:right="100" w:rightChars="100"/>
    </w:pPr>
    <w:rPr>
      <w:rFonts w:eastAsiaTheme="minorEastAsia"/>
      <w:lang w:eastAsia="zh-CN"/>
    </w:rPr>
  </w:style>
  <w:style w:type="paragraph" w:styleId="15">
    <w:name w:val="Date"/>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styleId="16">
    <w:name w:val="footer"/>
    <w:basedOn w:val="1"/>
    <w:link w:val="42"/>
    <w:uiPriority w:val="99"/>
    <w:pPr>
      <w:tabs>
        <w:tab w:val="center" w:pos="4153"/>
        <w:tab w:val="right" w:pos="8306"/>
      </w:tabs>
      <w:snapToGrid w:val="0"/>
    </w:pPr>
    <w:rPr>
      <w:sz w:val="18"/>
      <w:szCs w:val="18"/>
    </w:rPr>
  </w:style>
  <w:style w:type="paragraph" w:styleId="17">
    <w:name w:val="header"/>
    <w:basedOn w:val="1"/>
    <w:link w:val="41"/>
    <w:uiPriority w:val="0"/>
    <w:pPr>
      <w:tabs>
        <w:tab w:val="center" w:pos="4153"/>
        <w:tab w:val="right" w:pos="8306"/>
      </w:tabs>
      <w:snapToGrid w:val="0"/>
      <w:jc w:val="center"/>
    </w:pPr>
    <w:rPr>
      <w:sz w:val="18"/>
      <w:szCs w:val="18"/>
    </w:rPr>
  </w:style>
  <w:style w:type="paragraph" w:styleId="18">
    <w:name w:val="Subtitle"/>
    <w:basedOn w:val="19"/>
    <w:next w:val="3"/>
    <w:qFormat/>
    <w:uiPriority w:val="0"/>
    <w:pPr>
      <w:spacing w:before="240"/>
    </w:pPr>
    <w:rPr>
      <w:sz w:val="30"/>
      <w:szCs w:val="30"/>
    </w:rPr>
  </w:style>
  <w:style w:type="paragraph" w:styleId="19">
    <w:name w:val="Title"/>
    <w:basedOn w:val="1"/>
    <w:next w:val="3"/>
    <w:qFormat/>
    <w:uiPriority w:val="0"/>
    <w:pPr>
      <w:keepNext/>
      <w:keepLines/>
      <w:spacing w:before="480" w:after="240"/>
      <w:jc w:val="center"/>
    </w:pPr>
    <w:rPr>
      <w:rFonts w:asciiTheme="majorHAnsi" w:hAnsiTheme="majorHAnsi" w:eastAsiaTheme="majorEastAsia" w:cstheme="majorBidi"/>
      <w:b/>
      <w:bCs/>
      <w:color w:val="345B8A" w:themeColor="accent1" w:themeShade="B5"/>
      <w:sz w:val="36"/>
      <w:szCs w:val="36"/>
    </w:rPr>
  </w:style>
  <w:style w:type="paragraph" w:styleId="20">
    <w:name w:val="footnote text"/>
    <w:basedOn w:val="1"/>
    <w:unhideWhenUsed/>
    <w:qFormat/>
    <w:uiPriority w:val="9"/>
  </w:style>
  <w:style w:type="character" w:styleId="23">
    <w:name w:val="Hyperlink"/>
    <w:basedOn w:val="24"/>
    <w:uiPriority w:val="0"/>
    <w:rPr>
      <w:rFonts w:ascii="Times New Roman" w:hAnsi="Times New Roman" w:eastAsia="宋体"/>
      <w:color w:val="0070C0"/>
    </w:rPr>
  </w:style>
  <w:style w:type="character" w:customStyle="1" w:styleId="24">
    <w:name w:val="题注 字符"/>
    <w:basedOn w:val="22"/>
    <w:link w:val="13"/>
    <w:uiPriority w:val="0"/>
    <w:rPr>
      <w:rFonts w:ascii="Times New Roman" w:hAnsi="Times New Roman" w:eastAsia="宋体"/>
    </w:rPr>
  </w:style>
  <w:style w:type="character" w:styleId="25">
    <w:name w:val="footnote reference"/>
    <w:basedOn w:val="24"/>
    <w:uiPriority w:val="0"/>
    <w:rPr>
      <w:rFonts w:ascii="Times New Roman" w:hAnsi="Times New Roman" w:eastAsia="宋体"/>
      <w:vertAlign w:val="superscript"/>
    </w:rPr>
  </w:style>
  <w:style w:type="paragraph" w:customStyle="1" w:styleId="26">
    <w:name w:val="Compact"/>
    <w:basedOn w:val="3"/>
    <w:qFormat/>
    <w:uiPriority w:val="0"/>
    <w:pPr>
      <w:spacing w:before="60" w:after="60"/>
      <w:ind w:firstLine="0" w:firstLineChars="0"/>
    </w:pPr>
  </w:style>
  <w:style w:type="paragraph" w:customStyle="1" w:styleId="27">
    <w:name w:val="Author"/>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customStyle="1" w:styleId="28">
    <w:name w:val="Abstract"/>
    <w:basedOn w:val="1"/>
    <w:next w:val="3"/>
    <w:qFormat/>
    <w:uiPriority w:val="0"/>
    <w:pPr>
      <w:keepNext/>
      <w:keepLines/>
      <w:spacing w:before="300" w:after="300"/>
    </w:pPr>
    <w:rPr>
      <w:sz w:val="20"/>
      <w:szCs w:val="20"/>
    </w:rPr>
  </w:style>
  <w:style w:type="paragraph" w:customStyle="1" w:styleId="29">
    <w:name w:val="Bibliography"/>
    <w:basedOn w:val="1"/>
    <w:qFormat/>
    <w:uiPriority w:val="0"/>
    <w:pPr>
      <w:tabs>
        <w:tab w:val="left" w:pos="384"/>
      </w:tabs>
      <w:spacing w:line="240" w:lineRule="auto"/>
      <w:ind w:left="200" w:hanging="200" w:hangingChars="200"/>
    </w:pPr>
  </w:style>
  <w:style w:type="table" w:customStyle="1" w:styleId="30">
    <w:name w:val="Table"/>
    <w:semiHidden/>
    <w:unhideWhenUsed/>
    <w:qFormat/>
    <w:uiPriority w:val="0"/>
    <w:pPr>
      <w:jc w:val="center"/>
    </w:pPr>
    <w:rPr>
      <w:rFonts w:ascii="Times New Roman" w:hAnsi="Times New Roman" w:eastAsia="宋体"/>
      <w:sz w:val="20"/>
      <w:szCs w:val="20"/>
      <w:lang w:eastAsia="zh-CN"/>
    </w:rPr>
    <w:tblPr>
      <w:jc w:val="center"/>
      <w:tblBorders>
        <w:top w:val="single" w:color="auto" w:sz="12" w:space="0"/>
        <w:bottom w:val="single" w:color="auto" w:sz="12" w:space="0"/>
      </w:tblBorders>
      <w:tblCellMar>
        <w:top w:w="0" w:type="dxa"/>
        <w:left w:w="108" w:type="dxa"/>
        <w:bottom w:w="0" w:type="dxa"/>
        <w:right w:w="108" w:type="dxa"/>
      </w:tblCellMar>
    </w:tblPr>
    <w:trPr>
      <w:jc w:val="center"/>
    </w:trPr>
    <w:tcPr>
      <w:vAlign w:val="center"/>
    </w:tcPr>
    <w:tblStylePr w:type="firstRow">
      <w:rPr>
        <w:rFonts w:eastAsia="宋体"/>
        <w:b/>
        <w:i w:val="0"/>
      </w:rPr>
      <w:tcPr>
        <w:tcBorders>
          <w:bottom w:val="single" w:color="auto" w:sz="4" w:space="0"/>
        </w:tcBorders>
      </w:tcPr>
    </w:tblStylePr>
  </w:style>
  <w:style w:type="paragraph" w:customStyle="1" w:styleId="31">
    <w:name w:val="Definition Term"/>
    <w:basedOn w:val="1"/>
    <w:next w:val="32"/>
    <w:qFormat/>
    <w:uiPriority w:val="0"/>
    <w:pPr>
      <w:keepNext/>
      <w:keepLines/>
    </w:pPr>
    <w:rPr>
      <w:b/>
    </w:rPr>
  </w:style>
  <w:style w:type="paragraph" w:customStyle="1" w:styleId="32">
    <w:name w:val="Definition"/>
    <w:basedOn w:val="1"/>
    <w:uiPriority w:val="0"/>
  </w:style>
  <w:style w:type="paragraph" w:customStyle="1" w:styleId="33">
    <w:name w:val="Table Caption"/>
    <w:basedOn w:val="13"/>
    <w:uiPriority w:val="0"/>
    <w:pPr>
      <w:keepNext/>
    </w:pPr>
  </w:style>
  <w:style w:type="paragraph" w:customStyle="1" w:styleId="34">
    <w:name w:val="Image Caption"/>
    <w:basedOn w:val="13"/>
    <w:uiPriority w:val="0"/>
  </w:style>
  <w:style w:type="paragraph" w:customStyle="1" w:styleId="35">
    <w:name w:val="Figure"/>
    <w:basedOn w:val="1"/>
    <w:qFormat/>
    <w:uiPriority w:val="0"/>
  </w:style>
  <w:style w:type="paragraph" w:customStyle="1" w:styleId="36">
    <w:name w:val="Captioned Figure"/>
    <w:basedOn w:val="35"/>
    <w:uiPriority w:val="0"/>
    <w:pPr>
      <w:keepNext/>
    </w:pPr>
  </w:style>
  <w:style w:type="character" w:customStyle="1" w:styleId="37">
    <w:name w:val="Verbatim Char"/>
    <w:basedOn w:val="24"/>
    <w:link w:val="38"/>
    <w:uiPriority w:val="0"/>
    <w:rPr>
      <w:rFonts w:ascii="宋体" w:hAnsi="宋体" w:eastAsia="宋体" w:cs="Times New Roman (正文 CS 字体)"/>
      <w:color w:val="404040" w:themeColor="text1" w:themeTint="BF"/>
      <w:sz w:val="21"/>
      <w:shd w:val="solid" w:color="F3F4F4" w:fill="F1F1F1" w:themeFill="background1" w:themeFillShade="F2"/>
      <w:lang w:eastAsia="zh-CN"/>
      <w14:textFill>
        <w14:solidFill>
          <w14:schemeClr w14:val="tx1">
            <w14:lumMod w14:val="75000"/>
            <w14:lumOff w14:val="25000"/>
          </w14:schemeClr>
        </w14:solidFill>
      </w14:textFill>
    </w:rPr>
  </w:style>
  <w:style w:type="paragraph" w:customStyle="1" w:styleId="38">
    <w:name w:val="Source Code"/>
    <w:basedOn w:val="1"/>
    <w:link w:val="37"/>
    <w:qFormat/>
    <w:uiPriority w:val="0"/>
    <w:pPr>
      <w:pBdr>
        <w:top w:val="single" w:color="BEBEBE" w:themeColor="background1" w:themeShade="BF" w:sz="8" w:space="10"/>
        <w:left w:val="single" w:color="BEBEBE" w:themeColor="background1" w:themeShade="BF" w:sz="8" w:space="10"/>
        <w:bottom w:val="single" w:color="BEBEBE" w:themeColor="background1" w:themeShade="BF" w:sz="8" w:space="10"/>
        <w:right w:val="single" w:color="BEBEBE" w:themeColor="background1" w:themeShade="BF" w:sz="8" w:space="10"/>
      </w:pBdr>
      <w:shd w:val="solid" w:color="F3F4F4" w:fill="F1F1F1" w:themeFill="background1" w:themeFillShade="F2"/>
      <w:wordWrap w:val="0"/>
      <w:ind w:left="300" w:leftChars="300"/>
    </w:pPr>
    <w:rPr>
      <w:rFonts w:ascii="宋体" w:hAnsi="宋体" w:cs="Times New Roman (正文 CS 字体)"/>
      <w:color w:val="404040" w:themeColor="text1" w:themeTint="BF"/>
      <w:sz w:val="21"/>
      <w:shd w:val="pct5" w:color="auto" w:fill="auto"/>
      <w:lang w:eastAsia="zh-CN"/>
      <w14:textFill>
        <w14:solidFill>
          <w14:schemeClr w14:val="tx1">
            <w14:lumMod w14:val="75000"/>
            <w14:lumOff w14:val="25000"/>
          </w14:schemeClr>
        </w14:solidFill>
      </w14:textFill>
    </w:rPr>
  </w:style>
  <w:style w:type="paragraph" w:customStyle="1" w:styleId="39">
    <w:name w:val="TOC Heading"/>
    <w:basedOn w:val="2"/>
    <w:next w:val="3"/>
    <w:unhideWhenUsed/>
    <w:qFormat/>
    <w:uiPriority w:val="39"/>
    <w:pPr>
      <w:spacing w:before="240" w:line="259" w:lineRule="auto"/>
      <w:outlineLvl w:val="9"/>
    </w:pPr>
    <w:rPr>
      <w:b w:val="0"/>
      <w:bCs w:val="0"/>
      <w:color w:val="376092" w:themeColor="accent1" w:themeShade="BF"/>
    </w:rPr>
  </w:style>
  <w:style w:type="character" w:customStyle="1" w:styleId="40">
    <w:name w:val="正文文本 字符"/>
    <w:basedOn w:val="22"/>
    <w:link w:val="3"/>
    <w:uiPriority w:val="0"/>
    <w:rPr>
      <w:rFonts w:ascii="Times New Roman" w:hAnsi="Times New Roman" w:eastAsia="宋体"/>
      <w:lang w:eastAsia="zh-CN"/>
    </w:rPr>
  </w:style>
  <w:style w:type="character" w:customStyle="1" w:styleId="41">
    <w:name w:val="页眉 字符"/>
    <w:basedOn w:val="22"/>
    <w:link w:val="17"/>
    <w:uiPriority w:val="0"/>
    <w:rPr>
      <w:sz w:val="18"/>
      <w:szCs w:val="18"/>
    </w:rPr>
  </w:style>
  <w:style w:type="character" w:customStyle="1" w:styleId="42">
    <w:name w:val="页脚 字符"/>
    <w:basedOn w:val="22"/>
    <w:link w:val="16"/>
    <w:uiPriority w:val="99"/>
    <w:rPr>
      <w:sz w:val="18"/>
      <w:szCs w:val="18"/>
    </w:rPr>
  </w:style>
  <w:style w:type="paragraph" w:customStyle="1" w:styleId="43">
    <w:name w:val="图片"/>
    <w:basedOn w:val="4"/>
    <w:qFormat/>
    <w:uiPriority w:val="0"/>
    <w:pPr>
      <w:keepNext/>
      <w:jc w:val="center"/>
    </w:pPr>
  </w:style>
  <w:style w:type="paragraph" w:customStyle="1" w:styleId="44">
    <w:name w:val="样式 Compact + 10 磅 首行缩进:  0.71 厘米"/>
    <w:basedOn w:val="26"/>
    <w:uiPriority w:val="0"/>
    <w:rPr>
      <w:rFonts w:cs="宋体"/>
      <w:sz w:val="20"/>
      <w:szCs w:val="20"/>
    </w:rPr>
  </w:style>
  <w:style w:type="paragraph" w:customStyle="1" w:styleId="45">
    <w:name w:val="样式 Compact + 10 磅 加粗 首行缩进:  0.71 厘米"/>
    <w:basedOn w:val="26"/>
    <w:uiPriority w:val="0"/>
    <w:rPr>
      <w:rFonts w:cs="宋体"/>
      <w:bCs/>
      <w:sz w:val="20"/>
      <w:szCs w:val="20"/>
    </w:rPr>
  </w:style>
  <w:style w:type="paragraph" w:customStyle="1" w:styleId="46">
    <w:name w:val="img"/>
    <w:basedOn w:val="1"/>
    <w:qFormat/>
    <w:uiPriority w:val="0"/>
    <w:pPr>
      <w:jc w:val="center"/>
    </w:pPr>
    <w:rPr>
      <w:lang w:eastAsia="zh-CN"/>
    </w:rPr>
  </w:style>
  <w:style w:type="character" w:customStyle="1" w:styleId="47">
    <w:name w:val="KeywordTok"/>
    <w:uiPriority w:val="0"/>
    <w:rPr>
      <w:b/>
      <w:color w:val="007020"/>
    </w:rPr>
  </w:style>
  <w:style w:type="character" w:customStyle="1" w:styleId="48">
    <w:name w:val="DataTypeTok"/>
    <w:uiPriority w:val="0"/>
    <w:rPr>
      <w:color w:val="902000"/>
    </w:rPr>
  </w:style>
  <w:style w:type="character" w:customStyle="1" w:styleId="49">
    <w:name w:val="DecValTok"/>
    <w:uiPriority w:val="0"/>
    <w:rPr>
      <w:color w:val="40A070"/>
    </w:rPr>
  </w:style>
  <w:style w:type="character" w:customStyle="1" w:styleId="50">
    <w:name w:val="BaseNTok"/>
    <w:uiPriority w:val="0"/>
    <w:rPr>
      <w:color w:val="40A070"/>
    </w:rPr>
  </w:style>
  <w:style w:type="character" w:customStyle="1" w:styleId="51">
    <w:name w:val="FloatTok"/>
    <w:uiPriority w:val="0"/>
    <w:rPr>
      <w:color w:val="40A070"/>
    </w:rPr>
  </w:style>
  <w:style w:type="character" w:customStyle="1" w:styleId="52">
    <w:name w:val="ConstantTok"/>
    <w:uiPriority w:val="0"/>
    <w:rPr>
      <w:color w:val="880000"/>
    </w:rPr>
  </w:style>
  <w:style w:type="character" w:customStyle="1" w:styleId="53">
    <w:name w:val="CharTok"/>
    <w:uiPriority w:val="0"/>
    <w:rPr>
      <w:color w:val="4070A0"/>
    </w:rPr>
  </w:style>
  <w:style w:type="character" w:customStyle="1" w:styleId="54">
    <w:name w:val="SpecialCharTok"/>
    <w:uiPriority w:val="0"/>
    <w:rPr>
      <w:color w:val="4070A0"/>
    </w:rPr>
  </w:style>
  <w:style w:type="character" w:customStyle="1" w:styleId="55">
    <w:name w:val="StringTok"/>
    <w:uiPriority w:val="0"/>
    <w:rPr>
      <w:color w:val="4070A0"/>
    </w:rPr>
  </w:style>
  <w:style w:type="character" w:customStyle="1" w:styleId="56">
    <w:name w:val="VerbatimStringTok"/>
    <w:uiPriority w:val="0"/>
    <w:rPr>
      <w:color w:val="4070A0"/>
    </w:rPr>
  </w:style>
  <w:style w:type="character" w:customStyle="1" w:styleId="57">
    <w:name w:val="SpecialStringTok"/>
    <w:uiPriority w:val="0"/>
    <w:rPr>
      <w:color w:val="BB6688"/>
    </w:rPr>
  </w:style>
  <w:style w:type="character" w:customStyle="1" w:styleId="58">
    <w:name w:val="ImportTok"/>
    <w:uiPriority w:val="0"/>
    <w:rPr>
      <w:b/>
      <w:color w:val="008000"/>
    </w:rPr>
  </w:style>
  <w:style w:type="character" w:customStyle="1" w:styleId="59">
    <w:name w:val="CommentTok"/>
    <w:qFormat/>
    <w:uiPriority w:val="0"/>
    <w:rPr>
      <w:i/>
      <w:color w:val="60A0B0"/>
    </w:rPr>
  </w:style>
  <w:style w:type="character" w:customStyle="1" w:styleId="60">
    <w:name w:val="DocumentationTok"/>
    <w:qFormat/>
    <w:uiPriority w:val="0"/>
    <w:rPr>
      <w:i/>
      <w:color w:val="BA2121"/>
    </w:rPr>
  </w:style>
  <w:style w:type="character" w:customStyle="1" w:styleId="61">
    <w:name w:val="AnnotationTok"/>
    <w:qFormat/>
    <w:uiPriority w:val="0"/>
    <w:rPr>
      <w:b/>
      <w:i/>
      <w:color w:val="60A0B0"/>
    </w:rPr>
  </w:style>
  <w:style w:type="character" w:customStyle="1" w:styleId="62">
    <w:name w:val="CommentVarTok"/>
    <w:qFormat/>
    <w:uiPriority w:val="0"/>
    <w:rPr>
      <w:b/>
      <w:i/>
      <w:color w:val="60A0B0"/>
    </w:rPr>
  </w:style>
  <w:style w:type="character" w:customStyle="1" w:styleId="63">
    <w:name w:val="OtherTok"/>
    <w:uiPriority w:val="0"/>
    <w:rPr>
      <w:color w:val="007020"/>
    </w:rPr>
  </w:style>
  <w:style w:type="character" w:customStyle="1" w:styleId="64">
    <w:name w:val="FunctionTok"/>
    <w:uiPriority w:val="0"/>
    <w:rPr>
      <w:color w:val="06287E"/>
    </w:rPr>
  </w:style>
  <w:style w:type="character" w:customStyle="1" w:styleId="65">
    <w:name w:val="VariableTok"/>
    <w:uiPriority w:val="0"/>
    <w:rPr>
      <w:color w:val="19177C"/>
    </w:rPr>
  </w:style>
  <w:style w:type="character" w:customStyle="1" w:styleId="66">
    <w:name w:val="ControlFlowTok"/>
    <w:qFormat/>
    <w:uiPriority w:val="0"/>
    <w:rPr>
      <w:b/>
      <w:color w:val="007020"/>
    </w:rPr>
  </w:style>
  <w:style w:type="character" w:customStyle="1" w:styleId="67">
    <w:name w:val="OperatorTok"/>
    <w:qFormat/>
    <w:uiPriority w:val="0"/>
    <w:rPr>
      <w:color w:val="666666"/>
    </w:rPr>
  </w:style>
  <w:style w:type="character" w:customStyle="1" w:styleId="68">
    <w:name w:val="BuiltInTok"/>
    <w:uiPriority w:val="0"/>
    <w:rPr>
      <w:color w:val="008000"/>
    </w:rPr>
  </w:style>
  <w:style w:type="character" w:customStyle="1" w:styleId="69">
    <w:name w:val="ExtensionTok"/>
    <w:qFormat/>
    <w:uiPriority w:val="0"/>
  </w:style>
  <w:style w:type="character" w:customStyle="1" w:styleId="70">
    <w:name w:val="PreprocessorTok"/>
    <w:uiPriority w:val="0"/>
    <w:rPr>
      <w:color w:val="BC7A00"/>
    </w:rPr>
  </w:style>
  <w:style w:type="character" w:customStyle="1" w:styleId="71">
    <w:name w:val="AttributeTok"/>
    <w:qFormat/>
    <w:uiPriority w:val="0"/>
    <w:rPr>
      <w:color w:val="7D9029"/>
    </w:rPr>
  </w:style>
  <w:style w:type="character" w:customStyle="1" w:styleId="72">
    <w:name w:val="RegionMarkerTok"/>
    <w:qFormat/>
    <w:uiPriority w:val="0"/>
  </w:style>
  <w:style w:type="character" w:customStyle="1" w:styleId="73">
    <w:name w:val="InformationTok"/>
    <w:uiPriority w:val="0"/>
    <w:rPr>
      <w:b/>
      <w:i/>
      <w:color w:val="60A0B0"/>
    </w:rPr>
  </w:style>
  <w:style w:type="character" w:customStyle="1" w:styleId="74">
    <w:name w:val="WarningTok"/>
    <w:qFormat/>
    <w:uiPriority w:val="0"/>
    <w:rPr>
      <w:b/>
      <w:i/>
      <w:color w:val="60A0B0"/>
    </w:rPr>
  </w:style>
  <w:style w:type="character" w:customStyle="1" w:styleId="75">
    <w:name w:val="AlertTok"/>
    <w:uiPriority w:val="0"/>
    <w:rPr>
      <w:b/>
      <w:color w:val="FF0000"/>
    </w:rPr>
  </w:style>
  <w:style w:type="character" w:customStyle="1" w:styleId="76">
    <w:name w:val="ErrorTok"/>
    <w:qFormat/>
    <w:uiPriority w:val="0"/>
    <w:rPr>
      <w:b/>
      <w:color w:val="FF0000"/>
    </w:rPr>
  </w:style>
  <w:style w:type="character" w:customStyle="1" w:styleId="77">
    <w:name w:val="NormalTok"/>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7</Pages>
  <Words>2657</Words>
  <Characters>2820</Characters>
  <Lines>30</Lines>
  <Paragraphs>8</Paragraphs>
  <TotalTime>10</TotalTime>
  <ScaleCrop>false</ScaleCrop>
  <LinksUpToDate>false</LinksUpToDate>
  <CharactersWithSpaces>2870</CharactersWithSpaces>
  <Application>WPS Office_12.1.0.23125_F1E327BC-269C-435d-A152-05C5408002CA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2025-10-22T10:05:00Z</dcterms:created>
  <dc:creator>迈斯纳效应</dc:creator>
  <cp:lastModifiedBy>迈斯纳效应</cp:lastModifiedBy>
  <dcterms:modified xsi:type="dcterms:W3CDTF">2025-10-22T10:15:53Z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eyJoZGlkIjoiOWE5MTdlOWY2MzQ5ZGJmN2ExZjEzOTY4ZDgxOTkzYjAiLCJ1c2VySWQiOiI0MzU1MzU1MTQifQ==</vt:lpwstr>
  </property>
  <property fmtid="{D5CDD505-2E9C-101B-9397-08002B2CF9AE}" pid="3" name="KSOProductBuildVer">
    <vt:lpwstr>2052-12.1.0.23125</vt:lpwstr>
  </property>
  <property fmtid="{D5CDD505-2E9C-101B-9397-08002B2CF9AE}" pid="4" name="ICV">
    <vt:lpwstr>27796CA976614C1EA957AF059C86A919_12</vt:lpwstr>
  </property>
</Properties>
</file>