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7FB0D">
      <w:pPr>
        <w:pStyle w:val="4"/>
        <w:rPr>
          <w:b/>
          <w:bCs/>
        </w:rPr>
      </w:pPr>
      <w:r>
        <w:rPr>
          <w:rFonts w:hint="eastAsia"/>
          <w:b/>
          <w:bCs/>
        </w:rPr>
        <w:t>电磁力长程性的光子场组合波函数机制：基于大波长相干叠加的数学模型</w:t>
      </w:r>
    </w:p>
    <w:p w14:paraId="06710D48">
      <w:pPr>
        <w:pStyle w:val="3"/>
      </w:pPr>
      <w:r>
        <w:rPr>
          <w:rFonts w:hint="eastAsia"/>
          <w:b/>
          <w:bCs/>
        </w:rPr>
        <w:t>作者：</w:t>
      </w:r>
      <w:r>
        <w:t xml:space="preserve"> </w:t>
      </w:r>
      <w:r>
        <w:rPr>
          <w:rFonts w:hint="eastAsia"/>
        </w:rPr>
        <w:t>李志军，赵光耀</w:t>
      </w:r>
    </w:p>
    <w:p w14:paraId="14EF7654">
      <w:pPr>
        <w:pStyle w:val="3"/>
      </w:pPr>
      <w:r>
        <w:rPr>
          <w:rFonts w:hint="eastAsia"/>
          <w:b/>
          <w:bCs/>
        </w:rPr>
        <w:t>摘要：</w:t>
      </w:r>
      <w:r>
        <w:br w:type="textWrapping"/>
      </w:r>
      <w:r>
        <w:rPr>
          <w:rFonts w:hint="eastAsia"/>
        </w:rPr>
        <w:t>本文基于李志军ABC场组合理论，提出了一个解释电磁力长程性（理论上无限作用距离）的严格波动力学模型。核心论点为：电磁力的长程性源于其传播子——光子——的场组合波函数具有极大的特征波长（理论上无限大），这使得其等效势在远距离衰减缓慢（遵循库仑定律的</w:t>
      </w:r>
      <w:r>
        <w:t xml:space="preserve"> </w:t>
      </w:r>
      <m:oMath>
        <m:r>
          <m:rPr/>
          <m:t>1</m:t>
        </m:r>
        <m:r>
          <m:rPr>
            <m:sty m:val="p"/>
          </m:rPr>
          <m:t>/</m:t>
        </m:r>
        <m:r>
          <m:rPr/>
          <m:t>r</m:t>
        </m:r>
      </m:oMath>
      <w:r>
        <w:t xml:space="preserve"> </w:t>
      </w:r>
      <w:r>
        <w:rPr>
          <w:rFonts w:hint="eastAsia"/>
        </w:rPr>
        <w:t>形式）。</w:t>
      </w:r>
      <w:r>
        <w:t xml:space="preserve"> </w:t>
      </w:r>
      <w:r>
        <w:rPr>
          <w:rFonts w:hint="eastAsia"/>
        </w:rPr>
        <w:t>本文构建了光子场组合波函数</w:t>
      </w:r>
      <w:r>
        <w:t xml:space="preserve"> </w:t>
      </w:r>
      <m:oMath>
        <m:sSub>
          <m:sSubPr/>
          <m:e>
            <m:r>
              <m:rPr>
                <m:sty m:val="p"/>
              </m:rPr>
              <m:t>Ψ</m:t>
            </m:r>
          </m:e>
          <m:sub>
            <m:r>
              <m:rPr/>
              <m:t>γ</m:t>
            </m:r>
          </m:sub>
        </m:sSub>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oMath>
      <w:r>
        <w:t xml:space="preserve"> </w:t>
      </w:r>
      <w:r>
        <w:rPr>
          <w:rFonts w:hint="eastAsia"/>
        </w:rPr>
        <w:t>的数学表述，其中主导的电磁涡旋场（A场）波函数</w:t>
      </w:r>
      <w:r>
        <w:t xml:space="preserve"> </w:t>
      </w:r>
      <m:oMath>
        <m:sSub>
          <m:sSubPr/>
          <m:e>
            <m:r>
              <m:rPr/>
              <m:t>ψ</m:t>
            </m:r>
          </m:e>
          <m:sub>
            <m:r>
              <m:rPr/>
              <m:t>A</m:t>
            </m:r>
          </m:sub>
        </m:sSub>
      </m:oMath>
      <w:r>
        <w:t xml:space="preserve"> </w:t>
      </w:r>
      <w:r>
        <w:rPr>
          <w:rFonts w:hint="eastAsia"/>
        </w:rPr>
        <w:t>满足无质量波动方程，其解天然支持任意大波长的平面波模式。通过计算光子传播子的量子期望值在动量空间的表达式</w:t>
      </w:r>
      <w:r>
        <w:t xml:space="preserve"> </w:t>
      </w:r>
      <m:oMath>
        <m:sSub>
          <m:sSubPr/>
          <m:e>
            <m:acc>
              <m:accPr>
                <m:chr m:val="̃"/>
              </m:accPr>
              <m:e>
                <m:r>
                  <m:rPr/>
                  <m:t>D</m:t>
                </m:r>
              </m:e>
            </m:acc>
          </m:e>
          <m:sub>
            <m:r>
              <m:rPr/>
              <m:t>μν</m:t>
            </m:r>
          </m:sub>
        </m:sSub>
        <m:r>
          <m:rPr>
            <m:sty m:val="p"/>
          </m:rPr>
          <m:t>(</m:t>
        </m:r>
        <m:r>
          <m:rPr/>
          <m:t>k</m:t>
        </m:r>
        <m:r>
          <m:rPr>
            <m:sty m:val="p"/>
          </m:rPr>
          <m:t>)∝</m:t>
        </m:r>
        <m:f>
          <m:fPr/>
          <m:num>
            <m:r>
              <m:rPr>
                <m:sty m:val="p"/>
              </m:rPr>
              <m:t>−</m:t>
            </m:r>
            <m:sSub>
              <m:sSubPr/>
              <m:e>
                <m:r>
                  <m:rPr/>
                  <m:t>g</m:t>
                </m:r>
              </m:e>
              <m:sub>
                <m:r>
                  <m:rPr/>
                  <m:t>μν</m:t>
                </m:r>
              </m:sub>
            </m:sSub>
          </m:num>
          <m:den>
            <m:sSup>
              <m:sSupPr/>
              <m:e>
                <m:r>
                  <m:rPr/>
                  <m:t>k</m:t>
                </m:r>
              </m:e>
              <m:sup>
                <m:r>
                  <m:rPr/>
                  <m:t>2</m:t>
                </m:r>
              </m:sup>
            </m:sSup>
            <m:r>
              <m:rPr>
                <m:sty m:val="p"/>
              </m:rPr>
              <m:t>+</m:t>
            </m:r>
            <m:r>
              <m:rPr/>
              <m:t>iϵ</m:t>
            </m:r>
          </m:den>
        </m:f>
      </m:oMath>
      <w:r>
        <w:rPr>
          <w:rFonts w:hint="eastAsia"/>
        </w:rPr>
        <w:t>，并利用留数定理进行傅里叶变换，严格推导出其在坐标空间的库仑势形式</w:t>
      </w:r>
      <w:r>
        <w:t xml:space="preserve"> </w:t>
      </w:r>
      <m:oMath>
        <m:r>
          <m:rPr/>
          <m:t>V</m:t>
        </m:r>
        <m:r>
          <m:rPr>
            <m:sty m:val="p"/>
          </m:rPr>
          <m:t>(</m:t>
        </m:r>
        <m:r>
          <m:rPr/>
          <m:t>r</m:t>
        </m:r>
        <m:r>
          <m:rPr>
            <m:sty m:val="p"/>
          </m:rPr>
          <m:t>)∝</m:t>
        </m:r>
        <m:r>
          <m:rPr/>
          <m:t>1</m:t>
        </m:r>
        <m:r>
          <m:rPr>
            <m:sty m:val="p"/>
          </m:rPr>
          <m:t>/</m:t>
        </m:r>
        <m:r>
          <m:rPr/>
          <m:t>r</m:t>
        </m:r>
      </m:oMath>
      <w:r>
        <w:rPr>
          <w:rFonts w:hint="eastAsia"/>
        </w:rPr>
        <w:t>。该模型表明，电磁力的长程性是光子无质量属性在其场组合波函数动力学上的直接体现，与短程核力形成鲜明对比。</w:t>
      </w:r>
    </w:p>
    <w:p w14:paraId="634D76E8">
      <w:pPr>
        <w:pStyle w:val="3"/>
      </w:pPr>
      <w:r>
        <w:rPr>
          <w:rFonts w:hint="eastAsia"/>
          <w:b/>
          <w:bCs/>
        </w:rPr>
        <w:t>关键词：</w:t>
      </w:r>
      <w:r>
        <w:t xml:space="preserve"> </w:t>
      </w:r>
      <w:r>
        <w:rPr>
          <w:rFonts w:hint="eastAsia"/>
        </w:rPr>
        <w:t>ABC场组合理论；电磁力；长程力；光子场组合波函数；传播子；库仑定律</w:t>
      </w:r>
    </w:p>
    <w:p w14:paraId="0BEC5F07">
      <w:pPr>
        <w:pStyle w:val="26"/>
        <w:numPr>
          <w:ilvl w:val="0"/>
          <w:numId w:val="1"/>
        </w:numPr>
      </w:pPr>
      <w:r>
        <w:rPr>
          <w:rFonts w:hint="eastAsia"/>
          <w:b/>
          <w:bCs/>
        </w:rPr>
        <w:t>引言：电磁力长程性的谜题与波函数视角</w:t>
      </w:r>
    </w:p>
    <w:p w14:paraId="637BD408">
      <w:pPr>
        <w:pStyle w:val="4"/>
      </w:pPr>
      <w:r>
        <w:rPr>
          <w:rFonts w:hint="eastAsia"/>
        </w:rPr>
        <w:t>电磁力是自然界中作用距离最长的基本力之一，其势能随距离按</w:t>
      </w:r>
      <w:r>
        <w:t xml:space="preserve"> </w:t>
      </w:r>
      <m:oMath>
        <m:r>
          <m:rPr/>
          <m:t>1</m:t>
        </m:r>
        <m:r>
          <m:rPr>
            <m:sty m:val="p"/>
          </m:rPr>
          <m:t>/</m:t>
        </m:r>
        <m:r>
          <m:rPr/>
          <m:t>r</m:t>
        </m:r>
      </m:oMath>
      <w:r>
        <w:t xml:space="preserve"> </w:t>
      </w:r>
      <w:r>
        <w:rPr>
          <w:rFonts w:hint="eastAsia"/>
        </w:rPr>
        <w:t>衰减，这与核力的短程性（</w:t>
      </w:r>
      <m:oMath>
        <m:sSup>
          <m:sSupPr/>
          <m:e>
            <m:r>
              <m:rPr/>
              <m:t>e</m:t>
            </m:r>
          </m:e>
          <m:sup>
            <m:r>
              <m:rPr>
                <m:sty m:val="p"/>
              </m:rPr>
              <m:t>−</m:t>
            </m:r>
            <m:sSub>
              <m:sSubPr/>
              <m:e>
                <m:r>
                  <m:rPr/>
                  <m:t>m</m:t>
                </m:r>
              </m:e>
              <m:sub>
                <m:r>
                  <m:rPr/>
                  <m:t>π</m:t>
                </m:r>
              </m:sub>
            </m:sSub>
            <m:r>
              <m:rPr/>
              <m:t>r</m:t>
            </m:r>
          </m:sup>
        </m:sSup>
        <m:r>
          <m:rPr>
            <m:sty m:val="p"/>
          </m:rPr>
          <m:t>/</m:t>
        </m:r>
        <m:r>
          <m:rPr/>
          <m:t>r</m:t>
        </m:r>
      </m:oMath>
      <w:r>
        <w:rPr>
          <w:rFonts w:hint="eastAsia"/>
        </w:rPr>
        <w:t>）形成鲜明对比。传统量子电动力学（QED）将其归因于光子（电磁力的传播子）的零静止质量。本文从ABC场组合理论的波函数视角出发，提出一个更深刻的观点：电磁力的长程性，本质上是其传播子——光子——的场组合波函数中，主导的电磁涡旋场（A场）分量因其无质量属性而可以存在并相干叠加任意大波长（低动量）模式，这些长波模式在远距离相互作用中贡献了主要幅值。</w:t>
      </w:r>
    </w:p>
    <w:p w14:paraId="667BA761">
      <w:pPr>
        <w:pStyle w:val="26"/>
        <w:numPr>
          <w:ilvl w:val="0"/>
          <w:numId w:val="2"/>
        </w:numPr>
        <w:rPr>
          <w:b/>
          <w:bCs/>
        </w:rPr>
      </w:pPr>
      <w:r>
        <w:rPr>
          <w:rFonts w:hint="eastAsia"/>
          <w:b/>
          <w:bCs/>
        </w:rPr>
        <w:t>理论框架：光子的场组合波函数与动力学</w:t>
      </w:r>
    </w:p>
    <w:p w14:paraId="074BC54D">
      <w:pPr>
        <w:pStyle w:val="4"/>
      </w:pPr>
      <w:r>
        <w:rPr>
          <w:b/>
          <w:bCs/>
        </w:rPr>
        <w:t xml:space="preserve">2.1 </w:t>
      </w:r>
      <w:r>
        <w:rPr>
          <w:rFonts w:hint="eastAsia"/>
          <w:b/>
          <w:bCs/>
        </w:rPr>
        <w:t>光子的场组合波函数定义</w:t>
      </w:r>
    </w:p>
    <w:p w14:paraId="185E1E0E">
      <w:pPr>
        <w:pStyle w:val="3"/>
      </w:pPr>
      <w:r>
        <w:rPr>
          <w:rFonts w:hint="eastAsia"/>
        </w:rPr>
        <w:t>在ABC理论中，光子的场组合态可表述为：</w:t>
      </w:r>
    </w:p>
    <w:p w14:paraId="52D47539">
      <w:pPr>
        <w:pStyle w:val="3"/>
      </w:pPr>
      <m:oMathPara>
        <m:oMathParaPr>
          <m:jc m:val="center"/>
        </m:oMathParaPr>
        <m:oMath>
          <m:r>
            <m:rPr>
              <m:sty m:val="p"/>
            </m:rPr>
            <m:t>|</m:t>
          </m:r>
          <m:r>
            <m:rPr/>
            <m:t>γ</m:t>
          </m:r>
          <m:r>
            <m:rPr>
              <m:sty m:val="p"/>
            </m:rPr>
            <m:t>⟩=|</m:t>
          </m:r>
          <m:sSub>
            <m:sSubPr/>
            <m:e>
              <m:r>
                <m:rPr/>
                <m:t>ψ</m:t>
              </m:r>
            </m:e>
            <m:sub>
              <m:r>
                <m:rPr/>
                <m:t>A</m:t>
              </m:r>
            </m:sub>
          </m:sSub>
          <m:r>
            <m:rPr>
              <m:sty m:val="p"/>
            </m:rPr>
            <m:t>⊗</m:t>
          </m:r>
          <m:sSubSup>
            <m:sSubSupPr/>
            <m:e>
              <m:r>
                <m:rPr/>
                <m:t>ψ</m:t>
              </m:r>
            </m:e>
            <m:sub>
              <m:r>
                <m:rPr/>
                <m:t>B</m:t>
              </m:r>
            </m:sub>
            <m:sup>
              <m:r>
                <m:rPr/>
                <m:t>0</m:t>
              </m:r>
            </m:sup>
          </m:sSubSup>
          <m:r>
            <m:rPr>
              <m:sty m:val="p"/>
            </m:rPr>
            <m:t>⊗</m:t>
          </m:r>
          <m:sSubSup>
            <m:sSubSupPr/>
            <m:e>
              <m:r>
                <m:rPr/>
                <m:t>ψ</m:t>
              </m:r>
            </m:e>
            <m:sub>
              <m:r>
                <m:rPr/>
                <m:t>C</m:t>
              </m:r>
            </m:sub>
            <m:sup>
              <m:r>
                <m:rPr/>
                <m:t>0</m:t>
              </m:r>
            </m:sup>
          </m:sSubSup>
          <m:r>
            <m:rPr>
              <m:sty m:val="p"/>
            </m:rPr>
            <m:t>⟩</m:t>
          </m:r>
        </m:oMath>
      </m:oMathPara>
    </w:p>
    <w:p w14:paraId="129DEDD9">
      <w:pPr>
        <w:pStyle w:val="4"/>
      </w:pPr>
      <w:r>
        <w:rPr>
          <w:rFonts w:hint="eastAsia"/>
        </w:rPr>
        <w:t>其中：</w:t>
      </w:r>
      <w:r>
        <w:br w:type="textWrapping"/>
      </w:r>
      <w:r>
        <w:t xml:space="preserve">* </w:t>
      </w:r>
      <m:oMath>
        <m:sSub>
          <m:sSubPr/>
          <m:e>
            <m:r>
              <m:rPr/>
              <m:t>ψ</m:t>
            </m:r>
          </m:e>
          <m:sub>
            <m:r>
              <m:rPr/>
              <m:t>A</m:t>
            </m:r>
          </m:sub>
        </m:sSub>
      </m:oMath>
      <w:r>
        <w:t xml:space="preserve"> </w:t>
      </w:r>
      <w:r>
        <w:rPr>
          <w:rFonts w:hint="eastAsia"/>
        </w:rPr>
        <w:t>是电磁涡旋场（A场）的波函数，它是光子能量的主要载体，表现为横波，描述光子的波动性和传播。其无质量特性（</w:t>
      </w:r>
      <m:oMath>
        <m:sSub>
          <m:sSubPr/>
          <m:e>
            <m:r>
              <m:rPr/>
              <m:t>m</m:t>
            </m:r>
          </m:e>
          <m:sub>
            <m:r>
              <m:rPr/>
              <m:t>A</m:t>
            </m:r>
          </m:sub>
        </m:sSub>
        <m:r>
          <m:rPr>
            <m:sty m:val="p"/>
          </m:rPr>
          <m:t>=</m:t>
        </m:r>
        <m:r>
          <m:rPr/>
          <m:t>0</m:t>
        </m:r>
      </m:oMath>
      <w:r>
        <w:rPr>
          <w:rFonts w:hint="eastAsia"/>
        </w:rPr>
        <w:t>）是长程力的关键。</w:t>
      </w:r>
      <w:r>
        <w:br w:type="textWrapping"/>
      </w:r>
      <w:r>
        <w:t xml:space="preserve">* </w:t>
      </w:r>
      <m:oMath>
        <m:sSubSup>
          <m:sSubSupPr/>
          <m:e>
            <m:r>
              <m:rPr/>
              <m:t>ψ</m:t>
            </m:r>
          </m:e>
          <m:sub>
            <m:r>
              <m:rPr/>
              <m:t>B</m:t>
            </m:r>
          </m:sub>
          <m:sup>
            <m:r>
              <m:rPr/>
              <m:t>0</m:t>
            </m:r>
          </m:sup>
        </m:sSubSup>
      </m:oMath>
      <w:r>
        <w:t xml:space="preserve"> </w:t>
      </w:r>
      <w:r>
        <w:rPr>
          <w:rFonts w:hint="eastAsia"/>
        </w:rPr>
        <w:t>是色荷涡旋场（B场）的基态波函数，代表光子不携带色荷（色单态）。</w:t>
      </w:r>
      <w:r>
        <w:br w:type="textWrapping"/>
      </w:r>
      <w:r>
        <w:t xml:space="preserve">* </w:t>
      </w:r>
      <m:oMath>
        <m:sSubSup>
          <m:sSubSupPr/>
          <m:e>
            <m:r>
              <m:rPr/>
              <m:t>ψ</m:t>
            </m:r>
          </m:e>
          <m:sub>
            <m:r>
              <m:rPr/>
              <m:t>C</m:t>
            </m:r>
          </m:sub>
          <m:sup>
            <m:r>
              <m:rPr/>
              <m:t>0</m:t>
            </m:r>
          </m:sup>
        </m:sSubSup>
      </m:oMath>
      <w:r>
        <w:t xml:space="preserve"> </w:t>
      </w:r>
      <w:r>
        <w:rPr>
          <w:rFonts w:hint="eastAsia"/>
        </w:rPr>
        <w:t>是希格斯涡旋场（C场）的基态波函数，代表光子的有效静质量为零（</w:t>
      </w:r>
      <m:oMath>
        <m:sSub>
          <m:sSubPr/>
          <m:e>
            <m:r>
              <m:rPr/>
              <m:t>m</m:t>
            </m:r>
          </m:e>
          <m:sub>
            <m:r>
              <m:rPr/>
              <m:t>γ</m:t>
            </m:r>
          </m:sub>
        </m:sSub>
        <m:r>
          <m:rPr>
            <m:sty m:val="p"/>
          </m:rPr>
          <m:t>=</m:t>
        </m:r>
        <m:r>
          <m:rPr/>
          <m:t>0</m:t>
        </m:r>
      </m:oMath>
      <w:r>
        <w:rPr>
          <w:rFonts w:hint="eastAsia"/>
        </w:rPr>
        <w:t>）。</w:t>
      </w:r>
    </w:p>
    <w:p w14:paraId="61535DA6">
      <w:pPr>
        <w:pStyle w:val="3"/>
      </w:pPr>
      <w:r>
        <w:rPr>
          <w:rFonts w:hint="eastAsia"/>
        </w:rPr>
        <w:t>由于B场和C场处于基态且能量贡献极低，光子的物理性质主要由A场波函数</w:t>
      </w:r>
      <w:r>
        <w:t xml:space="preserve"> </w:t>
      </w:r>
      <m:oMath>
        <m:sSub>
          <m:sSubPr/>
          <m:e>
            <m:r>
              <m:rPr/>
              <m:t>ψ</m:t>
            </m:r>
          </m:e>
          <m:sub>
            <m:r>
              <m:rPr/>
              <m:t>A</m:t>
            </m:r>
          </m:sub>
        </m:sSub>
      </m:oMath>
      <w:r>
        <w:t xml:space="preserve"> </w:t>
      </w:r>
      <w:r>
        <w:rPr>
          <w:rFonts w:hint="eastAsia"/>
        </w:rPr>
        <w:t>决定。</w:t>
      </w:r>
    </w:p>
    <w:p w14:paraId="622D89B0">
      <w:pPr>
        <w:pStyle w:val="3"/>
        <w:rPr>
          <w:b/>
          <w:bCs/>
        </w:rPr>
      </w:pPr>
      <w:r>
        <w:rPr>
          <w:b/>
          <w:bCs/>
        </w:rPr>
        <w:t xml:space="preserve">2.2 </w:t>
      </w:r>
      <w:r>
        <w:rPr>
          <w:rFonts w:hint="eastAsia"/>
          <w:b/>
          <w:bCs/>
        </w:rPr>
        <w:t>光子A场波函数的动力学方程</w:t>
      </w:r>
    </w:p>
    <w:p w14:paraId="5F0B7492">
      <w:pPr>
        <w:pStyle w:val="3"/>
      </w:pPr>
      <w:r>
        <w:rPr>
          <w:rFonts w:hint="eastAsia"/>
        </w:rPr>
        <w:t>光子A场的自由演化由无质量的克莱因-戈登方程（或更精确地说，由其量子场论形式）描述：</w:t>
      </w:r>
    </w:p>
    <w:p w14:paraId="25B66097">
      <w:pPr>
        <w:pStyle w:val="3"/>
      </w:pPr>
      <m:oMathPara>
        <m:oMathParaPr>
          <m:jc m:val="center"/>
        </m:oMathParaPr>
        <m:oMath>
          <m:sSub>
            <m:sSubPr/>
            <m:e>
              <m:r>
                <m:rPr>
                  <m:sty m:val="p"/>
                </m:rPr>
                <m:t>∂</m:t>
              </m:r>
            </m:e>
            <m:sub>
              <m:r>
                <m:rPr/>
                <m:t>μ</m:t>
              </m:r>
            </m:sub>
          </m:sSub>
          <m:sSup>
            <m:sSupPr/>
            <m:e>
              <m:r>
                <m:rPr>
                  <m:sty m:val="p"/>
                </m:rPr>
                <m:t>∂</m:t>
              </m:r>
            </m:e>
            <m:sup>
              <m:r>
                <m:rPr/>
                <m:t>μ</m:t>
              </m:r>
            </m:sup>
          </m:sSup>
          <m:sSub>
            <m:sSubPr/>
            <m:e>
              <m:r>
                <m:rPr/>
                <m:t>ψ</m:t>
              </m:r>
            </m:e>
            <m:sub>
              <m:r>
                <m:rPr/>
                <m:t>A</m:t>
              </m:r>
            </m:sub>
          </m:sSub>
          <m:r>
            <m:rPr>
              <m:sty m:val="p"/>
            </m:rPr>
            <m:t>(</m:t>
          </m:r>
          <m:r>
            <m:rPr/>
            <m:t>x</m:t>
          </m:r>
          <m:r>
            <m:rPr>
              <m:sty m:val="p"/>
            </m:rPr>
            <m:t>)=</m:t>
          </m:r>
          <m:r>
            <m:rPr/>
            <m:t>0</m:t>
          </m:r>
        </m:oMath>
      </m:oMathPara>
    </w:p>
    <w:p w14:paraId="121EAA6C">
      <w:pPr>
        <w:pStyle w:val="4"/>
      </w:pPr>
      <w:r>
        <w:rPr>
          <w:rFonts w:hint="eastAsia"/>
        </w:rPr>
        <w:t>其平面波解的形式为：</w:t>
      </w:r>
    </w:p>
    <w:p w14:paraId="028D45B8">
      <w:pPr>
        <w:pStyle w:val="3"/>
      </w:pPr>
      <m:oMathPara>
        <m:oMathParaPr>
          <m:jc m:val="center"/>
        </m:oMathParaPr>
        <m:oMath>
          <m:sSub>
            <m:sSubPr/>
            <m:e>
              <m:r>
                <m:rPr/>
                <m:t>ψ</m:t>
              </m:r>
            </m:e>
            <m:sub>
              <m:r>
                <m:rPr/>
                <m:t>A</m:t>
              </m:r>
            </m:sub>
          </m:sSub>
          <m:r>
            <m:rPr>
              <m:sty m:val="p"/>
            </m:rPr>
            <m:t>(</m:t>
          </m:r>
          <m:r>
            <m:rPr/>
            <m:t>x</m:t>
          </m:r>
          <m:r>
            <m:rPr>
              <m:sty m:val="p"/>
            </m:rPr>
            <m:t>)=</m:t>
          </m:r>
          <m:sSub>
            <m:sSubPr/>
            <m:e>
              <m:r>
                <m:rPr/>
                <m:t>ϵ</m:t>
              </m:r>
            </m:e>
            <m:sub>
              <m:r>
                <m:rPr/>
                <m:t>μ</m:t>
              </m:r>
            </m:sub>
          </m:sSub>
          <m:r>
            <m:rPr>
              <m:sty m:val="p"/>
            </m:rPr>
            <m:t>(</m:t>
          </m:r>
          <m:r>
            <m:rPr/>
            <m:t>k</m:t>
          </m:r>
          <m:r>
            <m:rPr>
              <m:sty m:val="p"/>
            </m:rPr>
            <m:t>)</m:t>
          </m:r>
          <m:sSup>
            <m:sSupPr/>
            <m:e>
              <m:r>
                <m:rPr/>
                <m:t>e</m:t>
              </m:r>
            </m:e>
            <m:sup>
              <m:r>
                <m:rPr>
                  <m:sty m:val="p"/>
                </m:rPr>
                <m:t>−</m:t>
              </m:r>
              <m:r>
                <m:rPr/>
                <m:t>ik</m:t>
              </m:r>
              <m:r>
                <m:rPr>
                  <m:sty m:val="p"/>
                </m:rPr>
                <m:t>⋅</m:t>
              </m:r>
              <m:r>
                <m:rPr/>
                <m:t>x</m:t>
              </m:r>
            </m:sup>
          </m:sSup>
        </m:oMath>
      </m:oMathPara>
    </w:p>
    <w:p w14:paraId="5B50B9E1">
      <w:pPr>
        <w:pStyle w:val="4"/>
      </w:pPr>
      <w:r>
        <w:rPr>
          <w:rFonts w:hint="eastAsia"/>
        </w:rPr>
        <w:t>其中，</w:t>
      </w:r>
      <m:oMath>
        <m:sSup>
          <m:sSupPr/>
          <m:e>
            <m:r>
              <m:rPr/>
              <m:t>k</m:t>
            </m:r>
          </m:e>
          <m:sup>
            <m:r>
              <m:rPr/>
              <m:t>μ</m:t>
            </m:r>
          </m:sup>
        </m:sSup>
        <m:r>
          <m:rPr>
            <m:sty m:val="p"/>
          </m:rPr>
          <m:t>=(</m:t>
        </m:r>
        <m:r>
          <m:rPr/>
          <m:t>ω</m:t>
        </m:r>
        <m:r>
          <m:rPr>
            <m:sty m:val="p"/>
          </m:rPr>
          <m:t>/</m:t>
        </m:r>
        <m:r>
          <m:rPr/>
          <m:t>c</m:t>
        </m:r>
        <m:r>
          <m:rPr>
            <m:sty m:val="p"/>
          </m:rPr>
          <m:t>,</m:t>
        </m:r>
        <m:r>
          <m:rPr>
            <m:sty m:val="b"/>
          </m:rPr>
          <m:t>k</m:t>
        </m:r>
        <m:r>
          <m:rPr>
            <m:sty m:val="p"/>
          </m:rPr>
          <m:t>)</m:t>
        </m:r>
      </m:oMath>
      <w:r>
        <w:t xml:space="preserve"> </w:t>
      </w:r>
      <w:r>
        <w:rPr>
          <w:rFonts w:hint="eastAsia"/>
        </w:rPr>
        <w:t>是四维波矢，满足无质量色散关系</w:t>
      </w:r>
      <w:r>
        <w:t xml:space="preserve"> </w:t>
      </w:r>
      <m:oMath>
        <m:sSup>
          <m:sSupPr/>
          <m:e>
            <m:r>
              <m:rPr/>
              <m:t>k</m:t>
            </m:r>
          </m:e>
          <m:sup>
            <m:r>
              <m:rPr/>
              <m:t>μ</m:t>
            </m:r>
          </m:sup>
        </m:sSup>
        <m:sSub>
          <m:sSubPr/>
          <m:e>
            <m:r>
              <m:rPr/>
              <m:t>k</m:t>
            </m:r>
          </m:e>
          <m:sub>
            <m:r>
              <m:rPr/>
              <m:t>μ</m:t>
            </m:r>
          </m:sub>
        </m:sSub>
        <m:r>
          <m:rPr>
            <m:sty m:val="p"/>
          </m:rPr>
          <m:t>=</m:t>
        </m:r>
        <m:r>
          <m:rPr/>
          <m:t>0</m:t>
        </m:r>
      </m:oMath>
      <w:r>
        <w:rPr>
          <w:rFonts w:hint="eastAsia"/>
        </w:rPr>
        <w:t>，即</w:t>
      </w:r>
      <w:r>
        <w:t xml:space="preserve"> </w:t>
      </w:r>
      <m:oMath>
        <m:r>
          <m:rPr/>
          <m:t>ω</m:t>
        </m:r>
        <m:r>
          <m:rPr>
            <m:sty m:val="p"/>
          </m:rPr>
          <m:t>=</m:t>
        </m:r>
        <m:r>
          <m:rPr/>
          <m:t>c</m:t>
        </m:r>
        <m:r>
          <m:rPr>
            <m:sty m:val="p"/>
          </m:rPr>
          <m:t>|</m:t>
        </m:r>
        <m:r>
          <m:rPr>
            <m:sty m:val="b"/>
          </m:rPr>
          <m:t>k</m:t>
        </m:r>
        <m:r>
          <m:rPr>
            <m:sty m:val="p"/>
          </m:rPr>
          <m:t>|</m:t>
        </m:r>
      </m:oMath>
      <w:r>
        <w:rPr>
          <w:rFonts w:hint="eastAsia"/>
        </w:rPr>
        <w:t>。这个关系允许波矢</w:t>
      </w:r>
      <w:r>
        <w:t xml:space="preserve"> </w:t>
      </w:r>
      <m:oMath>
        <m:r>
          <m:rPr>
            <m:sty m:val="b"/>
          </m:rPr>
          <m:t>k</m:t>
        </m:r>
      </m:oMath>
      <w:r>
        <w:t xml:space="preserve"> </w:t>
      </w:r>
      <w:r>
        <w:rPr>
          <w:rFonts w:hint="eastAsia"/>
        </w:rPr>
        <w:t>取任意小的值，对应着波长</w:t>
      </w:r>
      <w:r>
        <w:t xml:space="preserve"> </w:t>
      </w:r>
      <m:oMath>
        <m:r>
          <m:rPr/>
          <m:t>λ</m:t>
        </m:r>
        <m:r>
          <m:rPr>
            <m:sty m:val="p"/>
          </m:rPr>
          <m:t>=</m:t>
        </m:r>
        <m:r>
          <m:rPr/>
          <m:t>2π</m:t>
        </m:r>
        <m:r>
          <m:rPr>
            <m:sty m:val="p"/>
          </m:rPr>
          <m:t>/|</m:t>
        </m:r>
        <m:r>
          <m:rPr>
            <m:sty m:val="b"/>
          </m:rPr>
          <m:t>k</m:t>
        </m:r>
        <m:r>
          <m:rPr>
            <m:sty m:val="p"/>
          </m:rPr>
          <m:t>|</m:t>
        </m:r>
      </m:oMath>
      <w:r>
        <w:t xml:space="preserve"> </w:t>
      </w:r>
      <w:r>
        <w:rPr>
          <w:rFonts w:hint="eastAsia"/>
        </w:rPr>
        <w:t>可以任意大。这是长程力的数学根源。</w:t>
      </w:r>
    </w:p>
    <w:p w14:paraId="418A08BA">
      <w:pPr>
        <w:pStyle w:val="3"/>
      </w:pPr>
      <w:r>
        <w:rPr>
          <w:rFonts w:hint="eastAsia"/>
        </w:rPr>
        <w:t>当存在外源电流</w:t>
      </w:r>
      <w:r>
        <w:t xml:space="preserve"> </w:t>
      </w:r>
      <m:oMath>
        <m:sSup>
          <m:sSupPr/>
          <m:e>
            <m:r>
              <m:rPr/>
              <m:t>J</m:t>
            </m:r>
          </m:e>
          <m:sup>
            <m:r>
              <m:rPr/>
              <m:t>μ</m:t>
            </m:r>
          </m:sup>
        </m:sSup>
      </m:oMath>
      <w:r>
        <w:rPr>
          <w:rFonts w:hint="eastAsia"/>
        </w:rPr>
        <w:t>时，A场的演化由耦合的麦克斯韦方程描述：</w:t>
      </w:r>
    </w:p>
    <w:p w14:paraId="0A0C68D1">
      <w:pPr>
        <w:pStyle w:val="3"/>
      </w:pPr>
      <m:oMathPara>
        <m:oMathParaPr>
          <m:jc m:val="center"/>
        </m:oMathParaPr>
        <m:oMath>
          <m:sSub>
            <m:sSubPr/>
            <m:e>
              <m:r>
                <m:rPr>
                  <m:sty m:val="p"/>
                </m:rPr>
                <m:t>∂</m:t>
              </m:r>
            </m:e>
            <m:sub>
              <m:r>
                <m:rPr/>
                <m:t>μ</m:t>
              </m:r>
            </m:sub>
          </m:sSub>
          <m:sSup>
            <m:sSupPr/>
            <m:e>
              <m:r>
                <m:rPr/>
                <m:t>F</m:t>
              </m:r>
            </m:e>
            <m:sup>
              <m:r>
                <m:rPr/>
                <m:t>μν</m:t>
              </m:r>
            </m:sup>
          </m:sSup>
          <m:r>
            <m:rPr>
              <m:sty m:val="p"/>
            </m:rPr>
            <m:t>=</m:t>
          </m:r>
          <m:sSub>
            <m:sSubPr/>
            <m:e>
              <m:r>
                <m:rPr/>
                <m:t>μ</m:t>
              </m:r>
            </m:e>
            <m:sub>
              <m:r>
                <m:rPr/>
                <m:t>0</m:t>
              </m:r>
            </m:sub>
          </m:sSub>
          <m:sSup>
            <m:sSupPr/>
            <m:e>
              <m:r>
                <m:rPr/>
                <m:t>J</m:t>
              </m:r>
            </m:e>
            <m:sup>
              <m:r>
                <m:rPr/>
                <m:t>ν</m:t>
              </m:r>
            </m:sup>
          </m:sSup>
        </m:oMath>
      </m:oMathPara>
    </w:p>
    <w:p w14:paraId="574BBEAC">
      <w:pPr>
        <w:pStyle w:val="4"/>
      </w:pPr>
      <w:r>
        <w:rPr>
          <w:rFonts w:hint="eastAsia"/>
        </w:rPr>
        <w:t>其中</w:t>
      </w:r>
      <w:r>
        <w:t xml:space="preserve"> </w:t>
      </w:r>
      <m:oMath>
        <m:sSup>
          <m:sSupPr/>
          <m:e>
            <m:r>
              <m:rPr/>
              <m:t>F</m:t>
            </m:r>
          </m:e>
          <m:sup>
            <m:r>
              <m:rPr/>
              <m:t>μν</m:t>
            </m:r>
          </m:sup>
        </m:sSup>
        <m:r>
          <m:rPr>
            <m:sty m:val="p"/>
          </m:rPr>
          <m:t>=</m:t>
        </m:r>
        <m:sSup>
          <m:sSupPr/>
          <m:e>
            <m:r>
              <m:rPr>
                <m:sty m:val="p"/>
              </m:rPr>
              <m:t>∂</m:t>
            </m:r>
          </m:e>
          <m:sup>
            <m:r>
              <m:rPr/>
              <m:t>μ</m:t>
            </m:r>
          </m:sup>
        </m:sSup>
        <m:sSup>
          <m:sSupPr/>
          <m:e>
            <m:r>
              <m:rPr/>
              <m:t>A</m:t>
            </m:r>
          </m:e>
          <m:sup>
            <m:r>
              <m:rPr/>
              <m:t>ν</m:t>
            </m:r>
          </m:sup>
        </m:sSup>
        <m:r>
          <m:rPr>
            <m:sty m:val="p"/>
          </m:rPr>
          <m:t>−</m:t>
        </m:r>
        <m:sSup>
          <m:sSupPr/>
          <m:e>
            <m:r>
              <m:rPr>
                <m:sty m:val="p"/>
              </m:rPr>
              <m:t>∂</m:t>
            </m:r>
          </m:e>
          <m:sup>
            <m:r>
              <m:rPr/>
              <m:t>ν</m:t>
            </m:r>
          </m:sup>
        </m:sSup>
        <m:sSup>
          <m:sSupPr/>
          <m:e>
            <m:r>
              <m:rPr/>
              <m:t>A</m:t>
            </m:r>
          </m:e>
          <m:sup>
            <m:r>
              <m:rPr/>
              <m:t>μ</m:t>
            </m:r>
          </m:sup>
        </m:sSup>
      </m:oMath>
      <w:r>
        <w:t>。</w:t>
      </w:r>
    </w:p>
    <w:p w14:paraId="26CCC150">
      <w:pPr>
        <w:pStyle w:val="26"/>
        <w:numPr>
          <w:ilvl w:val="0"/>
          <w:numId w:val="3"/>
        </w:numPr>
      </w:pPr>
      <w:r>
        <w:rPr>
          <w:rFonts w:hint="eastAsia"/>
          <w:b/>
          <w:bCs/>
        </w:rPr>
        <w:t>电磁力作为光子交换的波函数叠加过程</w:t>
      </w:r>
    </w:p>
    <w:p w14:paraId="3800212A">
      <w:pPr>
        <w:pStyle w:val="4"/>
      </w:pPr>
      <w:r>
        <w:rPr>
          <w:rFonts w:hint="eastAsia"/>
        </w:rPr>
        <w:t>两个带电粒子（如电子）间的电磁相互作用，是通过交换虚光子来实现的。这个过程在波函数层面可以理解为：一个电子发射的虚光子场组合波函数，传播到另一个电子位置并被其吸收。所有可能动量（即所有可能波长）的虚光子模式的贡献需要被相干叠加（即积分起来）。</w:t>
      </w:r>
    </w:p>
    <w:p w14:paraId="594212A8">
      <w:pPr>
        <w:pStyle w:val="3"/>
      </w:pPr>
      <w:r>
        <w:rPr>
          <w:b/>
          <w:bCs/>
        </w:rPr>
        <w:t xml:space="preserve">3.1 </w:t>
      </w:r>
      <w:r>
        <w:rPr>
          <w:rFonts w:hint="eastAsia"/>
          <w:b/>
          <w:bCs/>
        </w:rPr>
        <w:t>光子传播子与相互作用势</w:t>
      </w:r>
    </w:p>
    <w:p w14:paraId="67581AB4">
      <w:pPr>
        <w:pStyle w:val="3"/>
      </w:pPr>
      <w:r>
        <w:rPr>
          <w:rFonts w:hint="eastAsia"/>
        </w:rPr>
        <w:t>在量子场论中，两个电流之间的相互作用振幅由光子传播子的期望值给出。在动量空间，光子传播子为：</w:t>
      </w:r>
    </w:p>
    <w:p w14:paraId="67121ED9">
      <w:pPr>
        <w:pStyle w:val="3"/>
      </w:pPr>
      <m:oMathPara>
        <m:oMathParaPr>
          <m:jc m:val="center"/>
        </m:oMathParaPr>
        <m:oMath>
          <m:sSub>
            <m:sSubPr/>
            <m:e>
              <m:acc>
                <m:accPr>
                  <m:chr m:val="̃"/>
                </m:accPr>
                <m:e>
                  <m:r>
                    <m:rPr/>
                    <m:t>D</m:t>
                  </m:r>
                </m:e>
              </m:acc>
            </m:e>
            <m:sub>
              <m:r>
                <m:rPr/>
                <m:t>μν</m:t>
              </m:r>
            </m:sub>
          </m:sSub>
          <m:r>
            <m:rPr>
              <m:sty m:val="p"/>
            </m:rPr>
            <m:t>(</m:t>
          </m:r>
          <m:r>
            <m:rPr/>
            <m:t>k</m:t>
          </m:r>
          <m:r>
            <m:rPr>
              <m:sty m:val="p"/>
            </m:rPr>
            <m:t>)=</m:t>
          </m:r>
          <m:f>
            <m:fPr/>
            <m:num>
              <m:r>
                <m:rPr>
                  <m:sty m:val="p"/>
                </m:rPr>
                <m:t>−</m:t>
              </m:r>
              <m:sSub>
                <m:sSubPr/>
                <m:e>
                  <m:r>
                    <m:rPr/>
                    <m:t>g</m:t>
                  </m:r>
                </m:e>
                <m:sub>
                  <m:r>
                    <m:rPr/>
                    <m:t>μν</m:t>
                  </m:r>
                </m:sub>
              </m:sSub>
            </m:num>
            <m:den>
              <m:sSup>
                <m:sSupPr/>
                <m:e>
                  <m:r>
                    <m:rPr/>
                    <m:t>k</m:t>
                  </m:r>
                </m:e>
                <m:sup>
                  <m:r>
                    <m:rPr/>
                    <m:t>2</m:t>
                  </m:r>
                </m:sup>
              </m:sSup>
              <m:r>
                <m:rPr>
                  <m:sty m:val="p"/>
                </m:rPr>
                <m:t>+</m:t>
              </m:r>
              <m:r>
                <m:rPr/>
                <m:t>iϵ</m:t>
              </m:r>
            </m:den>
          </m:f>
        </m:oMath>
      </m:oMathPara>
    </w:p>
    <w:p w14:paraId="3542DB25">
      <w:pPr>
        <w:pStyle w:val="4"/>
      </w:pPr>
      <w:r>
        <w:rPr>
          <w:rFonts w:hint="eastAsia"/>
        </w:rPr>
        <w:t>其中</w:t>
      </w:r>
      <w:r>
        <w:t xml:space="preserve"> </w:t>
      </w:r>
      <m:oMath>
        <m:sSup>
          <m:sSupPr/>
          <m:e>
            <m:r>
              <m:rPr/>
              <m:t>k</m:t>
            </m:r>
          </m:e>
          <m:sup>
            <m:r>
              <m:rPr/>
              <m:t>2</m:t>
            </m:r>
          </m:sup>
        </m:sSup>
        <m:r>
          <m:rPr>
            <m:sty m:val="p"/>
          </m:rPr>
          <m:t>=</m:t>
        </m:r>
        <m:sSup>
          <m:sSupPr/>
          <m:e>
            <m:r>
              <m:rPr/>
              <m:t>ω</m:t>
            </m:r>
          </m:e>
          <m:sup>
            <m:r>
              <m:rPr/>
              <m:t>2</m:t>
            </m:r>
          </m:sup>
        </m:sSup>
        <m:r>
          <m:rPr>
            <m:sty m:val="p"/>
          </m:rPr>
          <m:t>/</m:t>
        </m:r>
        <m:sSup>
          <m:sSupPr/>
          <m:e>
            <m:r>
              <m:rPr/>
              <m:t>c</m:t>
            </m:r>
          </m:e>
          <m:sup>
            <m:r>
              <m:rPr/>
              <m:t>2</m:t>
            </m:r>
          </m:sup>
        </m:sSup>
        <m:r>
          <m:rPr>
            <m:sty m:val="p"/>
          </m:rPr>
          <m:t>−</m:t>
        </m:r>
        <m:sSup>
          <m:sSupPr/>
          <m:e>
            <m:r>
              <m:rPr>
                <m:sty m:val="b"/>
              </m:rPr>
              <m:t>k</m:t>
            </m:r>
          </m:e>
          <m:sup>
            <m:r>
              <m:rPr/>
              <m:t>2</m:t>
            </m:r>
          </m:sup>
        </m:sSup>
      </m:oMath>
      <w:r>
        <w:rPr>
          <w:rFonts w:hint="eastAsia"/>
        </w:rPr>
        <w:t>。由于光子无质量（</w:t>
      </w:r>
      <m:oMath>
        <m:sSub>
          <m:sSubPr/>
          <m:e>
            <m:r>
              <m:rPr/>
              <m:t>m</m:t>
            </m:r>
          </m:e>
          <m:sub>
            <m:r>
              <m:rPr/>
              <m:t>γ</m:t>
            </m:r>
          </m:sub>
        </m:sSub>
        <m:r>
          <m:rPr>
            <m:sty m:val="p"/>
          </m:rPr>
          <m:t>=</m:t>
        </m:r>
        <m:r>
          <m:rPr/>
          <m:t>0</m:t>
        </m:r>
      </m:oMath>
      <w:r>
        <w:rPr>
          <w:rFonts w:hint="eastAsia"/>
        </w:rPr>
        <w:t>），传播子在</w:t>
      </w:r>
      <w:r>
        <w:t xml:space="preserve"> </w:t>
      </w:r>
      <m:oMath>
        <m:sSup>
          <m:sSupPr/>
          <m:e>
            <m:r>
              <m:rPr/>
              <m:t>k</m:t>
            </m:r>
          </m:e>
          <m:sup>
            <m:r>
              <m:rPr/>
              <m:t>2</m:t>
            </m:r>
          </m:sup>
        </m:sSup>
        <m:r>
          <m:rPr>
            <m:sty m:val="p"/>
          </m:rPr>
          <m:t>=</m:t>
        </m:r>
        <m:r>
          <m:rPr/>
          <m:t>0</m:t>
        </m:r>
      </m:oMath>
      <w:r>
        <w:t xml:space="preserve"> </w:t>
      </w:r>
      <w:r>
        <w:rPr>
          <w:rFonts w:hint="eastAsia"/>
        </w:rPr>
        <w:t>处存在极点。这个极点意味着在低能标（小</w:t>
      </w:r>
      <m:oMath>
        <m:r>
          <m:rPr>
            <m:sty m:val="b"/>
          </m:rPr>
          <m:t>k</m:t>
        </m:r>
      </m:oMath>
      <w:r>
        <w:rPr>
          <w:rFonts w:hint="eastAsia"/>
        </w:rPr>
        <w:t>）下，传播子的值可以非常大，使得长波（大波长）的贡献显著。</w:t>
      </w:r>
    </w:p>
    <w:p w14:paraId="1B75A69F">
      <w:pPr>
        <w:pStyle w:val="3"/>
      </w:pPr>
      <w:r>
        <w:rPr>
          <w:rFonts w:hint="eastAsia"/>
        </w:rPr>
        <w:t>两个静止点电荷（电荷分别为</w:t>
      </w:r>
      <w:r>
        <w:t xml:space="preserve"> </w:t>
      </w:r>
      <m:oMath>
        <m:sSub>
          <m:sSubPr/>
          <m:e>
            <m:r>
              <m:rPr/>
              <m:t>q</m:t>
            </m:r>
          </m:e>
          <m:sub>
            <m:r>
              <m:rPr/>
              <m:t>1</m:t>
            </m:r>
          </m:sub>
        </m:sSub>
      </m:oMath>
      <w:r>
        <w:rPr>
          <w:rFonts w:hint="eastAsia"/>
        </w:rPr>
        <w:t>和</w:t>
      </w:r>
      <w:r>
        <w:t xml:space="preserve"> </w:t>
      </w:r>
      <m:oMath>
        <m:sSub>
          <m:sSubPr/>
          <m:e>
            <m:r>
              <m:rPr/>
              <m:t>q</m:t>
            </m:r>
          </m:e>
          <m:sub>
            <m:r>
              <m:rPr/>
              <m:t>2</m:t>
            </m:r>
          </m:sub>
        </m:sSub>
      </m:oMath>
      <w:r>
        <w:rPr>
          <w:rFonts w:hint="eastAsia"/>
        </w:rPr>
        <w:t>）之间的相互作用势能，可以通过计算光子传播子的傅里叶变换得到。在洛伦兹规范下，静态势</w:t>
      </w:r>
      <w:r>
        <w:t xml:space="preserve"> </w:t>
      </w:r>
      <m:oMath>
        <m:r>
          <m:rPr/>
          <m:t>V</m:t>
        </m:r>
        <m:r>
          <m:rPr>
            <m:sty m:val="p"/>
          </m:rPr>
          <m:t>(</m:t>
        </m:r>
        <m:r>
          <m:rPr/>
          <m:t>r</m:t>
        </m:r>
        <m:r>
          <m:rPr>
            <m:sty m:val="p"/>
          </m:rPr>
          <m:t>)</m:t>
        </m:r>
      </m:oMath>
      <w:r>
        <w:t xml:space="preserve"> </w:t>
      </w:r>
      <w:r>
        <w:rPr>
          <w:rFonts w:hint="eastAsia"/>
        </w:rPr>
        <w:t>与传播子的关系为：</w:t>
      </w:r>
    </w:p>
    <w:p w14:paraId="57021AAD">
      <w:pPr>
        <w:pStyle w:val="3"/>
      </w:pPr>
      <m:oMathPara>
        <m:oMathParaPr>
          <m:jc m:val="center"/>
        </m:oMathParaPr>
        <m:oMath>
          <m:r>
            <m:rPr/>
            <m:t>V</m:t>
          </m:r>
          <m:r>
            <m:rPr>
              <m:sty m:val="p"/>
            </m:rPr>
            <m:t>(</m:t>
          </m:r>
          <m:r>
            <m:rPr/>
            <m:t>r</m:t>
          </m:r>
          <m:r>
            <m:rPr>
              <m:sty m:val="p"/>
            </m:rPr>
            <m:t>)∝</m:t>
          </m:r>
          <m:sSub>
            <m:sSubPr/>
            <m:e>
              <m:r>
                <m:rPr/>
                <m:t>q</m:t>
              </m:r>
            </m:e>
            <m:sub>
              <m:r>
                <m:rPr/>
                <m:t>1</m:t>
              </m:r>
            </m:sub>
          </m:sSub>
          <m:sSub>
            <m:sSubPr/>
            <m:e>
              <m:r>
                <m:rPr/>
                <m:t>q</m:t>
              </m:r>
            </m:e>
            <m:sub>
              <m:r>
                <m:rPr/>
                <m:t>2</m:t>
              </m:r>
            </m:sub>
          </m:sSub>
          <m:r>
            <m:rPr>
              <m:sty m:val="p"/>
            </m:rPr>
            <m:t>∫</m:t>
          </m:r>
          <m:f>
            <m:fPr/>
            <m:num>
              <m:sSup>
                <m:sSupPr/>
                <m:e>
                  <m:r>
                    <m:rPr/>
                    <m:t>d</m:t>
                  </m:r>
                </m:e>
                <m:sup>
                  <m:r>
                    <m:rPr/>
                    <m:t>3</m:t>
                  </m:r>
                </m:sup>
              </m:sSup>
              <m:r>
                <m:rPr/>
                <m:t>k</m:t>
              </m:r>
            </m:num>
            <m:den>
              <m:r>
                <m:rPr>
                  <m:sty m:val="p"/>
                </m:rPr>
                <m:t>(</m:t>
              </m:r>
              <m:r>
                <m:rPr/>
                <m:t>2π</m:t>
              </m:r>
              <m:sSup>
                <m:sSupPr/>
                <m:e>
                  <m:r>
                    <m:rPr>
                      <m:sty m:val="p"/>
                    </m:rPr>
                    <m:t>)</m:t>
                  </m:r>
                </m:e>
                <m:sup>
                  <m:r>
                    <m:rPr/>
                    <m:t>3</m:t>
                  </m:r>
                </m:sup>
              </m:sSup>
            </m:den>
          </m:f>
          <m:f>
            <m:fPr/>
            <m:num>
              <m:sSup>
                <m:sSupPr/>
                <m:e>
                  <m:r>
                    <m:rPr/>
                    <m:t>e</m:t>
                  </m:r>
                </m:e>
                <m:sup>
                  <m:r>
                    <m:rPr/>
                    <m:t>i</m:t>
                  </m:r>
                  <m:r>
                    <m:rPr>
                      <m:sty m:val="b"/>
                    </m:rPr>
                    <m:t>k</m:t>
                  </m:r>
                  <m:r>
                    <m:rPr>
                      <m:sty m:val="p"/>
                    </m:rPr>
                    <m:t>⋅</m:t>
                  </m:r>
                  <m:r>
                    <m:rPr>
                      <m:sty m:val="b"/>
                    </m:rPr>
                    <m:t>r</m:t>
                  </m:r>
                </m:sup>
              </m:sSup>
            </m:num>
            <m:den>
              <m:sSup>
                <m:sSupPr/>
                <m:e>
                  <m:r>
                    <m:rPr>
                      <m:sty m:val="b"/>
                    </m:rPr>
                    <m:t>k</m:t>
                  </m:r>
                </m:e>
                <m:sup>
                  <m:r>
                    <m:rPr/>
                    <m:t>2</m:t>
                  </m:r>
                </m:sup>
              </m:sSup>
            </m:den>
          </m:f>
        </m:oMath>
      </m:oMathPara>
    </w:p>
    <w:p w14:paraId="272B35A4">
      <w:pPr>
        <w:pStyle w:val="4"/>
        <w:rPr>
          <w:b/>
          <w:bCs/>
        </w:rPr>
      </w:pPr>
      <w:r>
        <w:rPr>
          <w:b/>
          <w:bCs/>
        </w:rPr>
        <w:t xml:space="preserve">3.2 </w:t>
      </w:r>
      <w:r>
        <w:rPr>
          <w:rFonts w:hint="eastAsia"/>
          <w:b/>
          <w:bCs/>
        </w:rPr>
        <w:t>库仑势的严格推导（长程性的数学证明）</w:t>
      </w:r>
    </w:p>
    <w:p w14:paraId="2942446C">
      <w:pPr>
        <w:pStyle w:val="3"/>
      </w:pPr>
      <w:r>
        <w:rPr>
          <w:rFonts w:hint="eastAsia"/>
        </w:rPr>
        <w:t>计算上述积分即可得到库仑势。采用球坐标系：</w:t>
      </w:r>
    </w:p>
    <w:p w14:paraId="23249379">
      <w:pPr>
        <w:pStyle w:val="3"/>
      </w:pPr>
      <m:oMathPara>
        <m:oMathParaPr>
          <m:jc m:val="center"/>
        </m:oMathParaPr>
        <m:oMath>
          <m:r>
            <m:rPr/>
            <m:t>V</m:t>
          </m:r>
          <m:r>
            <m:rPr>
              <m:sty m:val="p"/>
            </m:rPr>
            <m:t>(</m:t>
          </m:r>
          <m:r>
            <m:rPr/>
            <m:t>r</m:t>
          </m:r>
          <m:r>
            <m:rPr>
              <m:sty m:val="p"/>
            </m:rPr>
            <m:t>)∝</m:t>
          </m:r>
          <m:sSub>
            <m:sSubPr/>
            <m:e>
              <m:r>
                <m:rPr/>
                <m:t>q</m:t>
              </m:r>
            </m:e>
            <m:sub>
              <m:r>
                <m:rPr/>
                <m:t>1</m:t>
              </m:r>
            </m:sub>
          </m:sSub>
          <m:sSub>
            <m:sSubPr/>
            <m:e>
              <m:r>
                <m:rPr/>
                <m:t>q</m:t>
              </m:r>
            </m:e>
            <m:sub>
              <m:r>
                <m:rPr/>
                <m:t>2</m:t>
              </m:r>
            </m:sub>
          </m:sSub>
          <m:nary>
            <m:naryPr>
              <m:limLoc m:val="subSup"/>
            </m:naryPr>
            <m:sub>
              <m:r>
                <m:rPr/>
                <m:t>0</m:t>
              </m:r>
            </m:sub>
            <m:sup>
              <m:r>
                <m:rPr>
                  <m:sty m:val="p"/>
                </m:rPr>
                <m:t>∞</m:t>
              </m:r>
            </m:sup>
            <m:e>
              <m:r>
                <m:rPr/>
                <m:t>d</m:t>
              </m:r>
            </m:e>
          </m:nary>
          <m:r>
            <m:rPr/>
            <m:t>k</m:t>
          </m:r>
          <m:nary>
            <m:naryPr>
              <m:limLoc m:val="subSup"/>
            </m:naryPr>
            <m:sub>
              <m:r>
                <m:rPr/>
                <m:t>0</m:t>
              </m:r>
            </m:sub>
            <m:sup>
              <m:r>
                <m:rPr/>
                <m:t>π</m:t>
              </m:r>
            </m:sup>
            <m:e>
              <m:r>
                <m:rPr/>
                <m:t>d</m:t>
              </m:r>
            </m:e>
          </m:nary>
          <m:r>
            <m:rPr/>
            <m:t>θ</m:t>
          </m:r>
          <m:nary>
            <m:naryPr>
              <m:limLoc m:val="subSup"/>
            </m:naryPr>
            <m:sub>
              <m:r>
                <m:rPr/>
                <m:t>0</m:t>
              </m:r>
            </m:sub>
            <m:sup>
              <m:r>
                <m:rPr/>
                <m:t>2π</m:t>
              </m:r>
            </m:sup>
            <m:e>
              <m:r>
                <m:rPr/>
                <m:t>d</m:t>
              </m:r>
            </m:e>
          </m:nary>
          <m:r>
            <m:rPr/>
            <m:t>ϕ</m:t>
          </m:r>
          <m:f>
            <m:fPr/>
            <m:num>
              <m:sSup>
                <m:sSupPr/>
                <m:e>
                  <m:r>
                    <m:rPr/>
                    <m:t>k</m:t>
                  </m:r>
                </m:e>
                <m:sup>
                  <m:r>
                    <m:rPr/>
                    <m:t>2</m:t>
                  </m:r>
                </m:sup>
              </m:sSup>
              <m:r>
                <m:rPr>
                  <m:sty m:val="p"/>
                </m:rPr>
                <m:t>sin</m:t>
              </m:r>
              <m:r>
                <m:rPr/>
                <m:t>θ</m:t>
              </m:r>
            </m:num>
            <m:den>
              <m:r>
                <m:rPr>
                  <m:sty m:val="p"/>
                </m:rPr>
                <m:t>(</m:t>
              </m:r>
              <m:r>
                <m:rPr/>
                <m:t>2π</m:t>
              </m:r>
              <m:sSup>
                <m:sSupPr/>
                <m:e>
                  <m:r>
                    <m:rPr>
                      <m:sty m:val="p"/>
                    </m:rPr>
                    <m:t>)</m:t>
                  </m:r>
                </m:e>
                <m:sup>
                  <m:r>
                    <m:rPr/>
                    <m:t>3</m:t>
                  </m:r>
                </m:sup>
              </m:sSup>
            </m:den>
          </m:f>
          <m:f>
            <m:fPr/>
            <m:num>
              <m:sSup>
                <m:sSupPr/>
                <m:e>
                  <m:r>
                    <m:rPr/>
                    <m:t>e</m:t>
                  </m:r>
                </m:e>
                <m:sup>
                  <m:r>
                    <m:rPr/>
                    <m:t>ikr</m:t>
                  </m:r>
                  <m:r>
                    <m:rPr>
                      <m:sty m:val="p"/>
                    </m:rPr>
                    <m:t>cos</m:t>
                  </m:r>
                  <m:r>
                    <m:rPr/>
                    <m:t>θ</m:t>
                  </m:r>
                </m:sup>
              </m:sSup>
            </m:num>
            <m:den>
              <m:sSup>
                <m:sSupPr/>
                <m:e>
                  <m:r>
                    <m:rPr/>
                    <m:t>k</m:t>
                  </m:r>
                </m:e>
                <m:sup>
                  <m:r>
                    <m:rPr/>
                    <m:t>2</m:t>
                  </m:r>
                </m:sup>
              </m:sSup>
            </m:den>
          </m:f>
        </m:oMath>
      </m:oMathPara>
    </w:p>
    <w:p w14:paraId="4E20305F">
      <w:pPr>
        <w:pStyle w:val="4"/>
      </w:pPr>
      <w:r>
        <w:rPr>
          <w:rFonts w:hint="eastAsia"/>
        </w:rPr>
        <w:t>简化后：</w:t>
      </w:r>
    </w:p>
    <w:p w14:paraId="78709407">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nary>
            <m:naryPr>
              <m:limLoc m:val="subSup"/>
            </m:naryPr>
            <m:sub>
              <m:r>
                <m:rPr/>
                <m:t>0</m:t>
              </m:r>
            </m:sub>
            <m:sup>
              <m:r>
                <m:rPr>
                  <m:sty m:val="p"/>
                </m:rPr>
                <m:t>∞</m:t>
              </m:r>
            </m:sup>
            <m:e>
              <m:r>
                <m:rPr/>
                <m:t>d</m:t>
              </m:r>
            </m:e>
          </m:nary>
          <m:r>
            <m:rPr/>
            <m:t>k</m:t>
          </m:r>
          <m:nary>
            <m:naryPr>
              <m:limLoc m:val="subSup"/>
            </m:naryPr>
            <m:sub>
              <m:r>
                <m:rPr>
                  <m:sty m:val="p"/>
                </m:rPr>
                <m:t>−</m:t>
              </m:r>
              <m:r>
                <m:rPr/>
                <m:t>1</m:t>
              </m:r>
            </m:sub>
            <m:sup>
              <m:r>
                <m:rPr/>
                <m:t>1</m:t>
              </m:r>
            </m:sup>
            <m:e>
              <m:r>
                <m:rPr/>
                <m:t>d</m:t>
              </m:r>
            </m:e>
          </m:nary>
          <m:r>
            <m:rPr/>
            <m:t>u</m:t>
          </m:r>
          <m:sSup>
            <m:sSupPr/>
            <m:e>
              <m:r>
                <m:rPr/>
                <m:t>e</m:t>
              </m:r>
            </m:e>
            <m:sup>
              <m:r>
                <m:rPr/>
                <m:t>ikru</m:t>
              </m:r>
            </m:sup>
          </m:sSup>
          <m:r>
            <m:rPr/>
            <m:t> </m:t>
          </m:r>
          <m:r>
            <m:rPr>
              <m:sty m:val="p"/>
            </m:rPr>
            <m:t>(令</m:t>
          </m:r>
          <m:r>
            <m:rPr/>
            <m:t>u</m:t>
          </m:r>
          <m:r>
            <m:rPr>
              <m:sty m:val="p"/>
            </m:rPr>
            <m:t>=cos</m:t>
          </m:r>
          <m:r>
            <m:rPr/>
            <m:t>θ</m:t>
          </m:r>
          <m:r>
            <m:rPr>
              <m:sty m:val="p"/>
            </m:rPr>
            <m:t>)</m:t>
          </m:r>
        </m:oMath>
      </m:oMathPara>
    </w:p>
    <w:p w14:paraId="3D48081E">
      <w:pPr>
        <w:pStyle w:val="4"/>
      </w:pPr>
      <w:r>
        <w:rPr>
          <w:rFonts w:hint="eastAsia"/>
        </w:rPr>
        <w:t>先对</w:t>
      </w:r>
      <w:r>
        <w:t xml:space="preserve"> </w:t>
      </w:r>
      <m:oMath>
        <m:r>
          <m:rPr/>
          <m:t>u</m:t>
        </m:r>
      </m:oMath>
      <w:r>
        <w:t xml:space="preserve"> </w:t>
      </w:r>
      <w:r>
        <w:rPr>
          <w:rFonts w:hint="eastAsia"/>
        </w:rPr>
        <w:t>积分：</w:t>
      </w:r>
    </w:p>
    <w:p w14:paraId="60C0982F">
      <w:pPr>
        <w:pStyle w:val="3"/>
      </w:pPr>
      <m:oMathPara>
        <m:oMathParaPr>
          <m:jc m:val="center"/>
        </m:oMathParaPr>
        <m:oMath>
          <m:nary>
            <m:naryPr>
              <m:limLoc m:val="subSup"/>
            </m:naryPr>
            <m:sub>
              <m:r>
                <m:rPr>
                  <m:sty m:val="p"/>
                </m:rPr>
                <m:t>−</m:t>
              </m:r>
              <m:r>
                <m:rPr/>
                <m:t>1</m:t>
              </m:r>
            </m:sub>
            <m:sup>
              <m:r>
                <m:rPr/>
                <m:t>1</m:t>
              </m:r>
            </m:sup>
            <m:e>
              <m:sSup>
                <m:sSupPr/>
                <m:e>
                  <m:r>
                    <m:rPr/>
                    <m:t>e</m:t>
                  </m:r>
                </m:e>
                <m:sup>
                  <m:r>
                    <m:rPr/>
                    <m:t>ikru</m:t>
                  </m:r>
                </m:sup>
              </m:sSup>
            </m:e>
          </m:nary>
          <m:r>
            <m:rPr/>
            <m:t>du</m:t>
          </m:r>
          <m:r>
            <m:rPr>
              <m:sty m:val="p"/>
            </m:rPr>
            <m:t>=</m:t>
          </m:r>
          <m:f>
            <m:fPr/>
            <m:num>
              <m:r>
                <m:rPr/>
                <m:t>2</m:t>
              </m:r>
              <m:r>
                <m:rPr>
                  <m:sty m:val="p"/>
                </m:rPr>
                <m:t>sin(</m:t>
              </m:r>
              <m:r>
                <m:rPr/>
                <m:t>kr</m:t>
              </m:r>
              <m:r>
                <m:rPr>
                  <m:sty m:val="p"/>
                </m:rPr>
                <m:t>)</m:t>
              </m:r>
            </m:num>
            <m:den>
              <m:r>
                <m:rPr/>
                <m:t>kr</m:t>
              </m:r>
            </m:den>
          </m:f>
        </m:oMath>
      </m:oMathPara>
    </w:p>
    <w:p w14:paraId="4D24A900">
      <w:pPr>
        <w:pStyle w:val="4"/>
      </w:pPr>
      <w:r>
        <w:rPr>
          <w:rFonts w:hint="eastAsia"/>
        </w:rPr>
        <w:t>代入得：</w:t>
      </w:r>
    </w:p>
    <w:p w14:paraId="610DF79A">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f>
            <m:fPr/>
            <m:num>
              <m:r>
                <m:rPr/>
                <m:t>2</m:t>
              </m:r>
            </m:num>
            <m:den>
              <m:r>
                <m:rPr/>
                <m:t>r</m:t>
              </m:r>
            </m:den>
          </m:f>
          <m:nary>
            <m:naryPr>
              <m:limLoc m:val="subSup"/>
            </m:naryPr>
            <m:sub>
              <m:r>
                <m:rPr/>
                <m:t>0</m:t>
              </m:r>
            </m:sub>
            <m:sup>
              <m:r>
                <m:rPr>
                  <m:sty m:val="p"/>
                </m:rPr>
                <m:t>∞</m:t>
              </m:r>
            </m:sup>
            <m:e>
              <m:r>
                <m:rPr/>
                <m:t>d</m:t>
              </m:r>
            </m:e>
          </m:nary>
          <m:r>
            <m:rPr/>
            <m:t>k</m:t>
          </m:r>
          <m:f>
            <m:fPr/>
            <m:num>
              <m:r>
                <m:rPr>
                  <m:sty m:val="p"/>
                </m:rPr>
                <m:t>sin(</m:t>
              </m:r>
              <m:r>
                <m:rPr/>
                <m:t>kr</m:t>
              </m:r>
              <m:r>
                <m:rPr>
                  <m:sty m:val="p"/>
                </m:rPr>
                <m:t>)</m:t>
              </m:r>
            </m:num>
            <m:den>
              <m:r>
                <m:rPr/>
                <m:t>k</m:t>
              </m:r>
            </m:den>
          </m:f>
        </m:oMath>
      </m:oMathPara>
    </w:p>
    <w:p w14:paraId="6E8F1A1B">
      <w:pPr>
        <w:pStyle w:val="4"/>
      </w:pPr>
      <w:r>
        <w:rPr>
          <w:rFonts w:hint="eastAsia"/>
        </w:rPr>
        <w:t>已知积分</w:t>
      </w:r>
      <w:r>
        <w:t xml:space="preserve"> </w:t>
      </w:r>
      <m:oMath>
        <m:nary>
          <m:naryPr>
            <m:limLoc m:val="subSup"/>
          </m:naryPr>
          <m:sub>
            <m:r>
              <m:rPr/>
              <m:t>0</m:t>
            </m:r>
          </m:sub>
          <m:sup>
            <m:r>
              <m:rPr>
                <m:sty m:val="p"/>
              </m:rPr>
              <m:t>∞</m:t>
            </m:r>
          </m:sup>
          <m:e>
            <m:r>
              <m:rPr/>
              <m:t>d</m:t>
            </m:r>
          </m:e>
        </m:nary>
        <m:r>
          <m:rPr/>
          <m:t>k</m:t>
        </m:r>
        <m:f>
          <m:fPr/>
          <m:num>
            <m:r>
              <m:rPr>
                <m:sty m:val="p"/>
              </m:rPr>
              <m:t>sin(</m:t>
            </m:r>
            <m:r>
              <m:rPr/>
              <m:t>kr</m:t>
            </m:r>
            <m:r>
              <m:rPr>
                <m:sty m:val="p"/>
              </m:rPr>
              <m:t>)</m:t>
            </m:r>
          </m:num>
          <m:den>
            <m:r>
              <m:rPr/>
              <m:t>k</m:t>
            </m:r>
          </m:den>
        </m:f>
        <m:r>
          <m:rPr>
            <m:sty m:val="p"/>
          </m:rPr>
          <m:t>=</m:t>
        </m:r>
        <m:f>
          <m:fPr/>
          <m:num>
            <m:r>
              <m:rPr/>
              <m:t>π</m:t>
            </m:r>
          </m:num>
          <m:den>
            <m:r>
              <m:rPr/>
              <m:t>2</m:t>
            </m:r>
          </m:den>
        </m:f>
      </m:oMath>
      <w:r>
        <w:rPr>
          <w:rFonts w:hint="eastAsia"/>
        </w:rPr>
        <w:t>（对于</w:t>
      </w:r>
      <w:r>
        <w:t xml:space="preserve"> </w:t>
      </w:r>
      <m:oMath>
        <m:r>
          <m:rPr/>
          <m:t>r</m:t>
        </m:r>
        <m:r>
          <m:rPr>
            <m:sty m:val="p"/>
          </m:rPr>
          <m:t>&gt;</m:t>
        </m:r>
        <m:r>
          <m:rPr/>
          <m:t>0</m:t>
        </m:r>
      </m:oMath>
      <w:r>
        <w:rPr>
          <w:rFonts w:hint="eastAsia"/>
        </w:rPr>
        <w:t>）。因此：</w:t>
      </w:r>
    </w:p>
    <w:p w14:paraId="44C8B716">
      <w:pPr>
        <w:pStyle w:val="3"/>
      </w:pPr>
      <m:oMathPara>
        <m:oMathParaPr>
          <m:jc m:val="center"/>
        </m:oMathParaPr>
        <m:oMath>
          <m:r>
            <m:rPr/>
            <m:t>V</m:t>
          </m:r>
          <m:r>
            <m:rPr>
              <m:sty m:val="p"/>
            </m:rPr>
            <m:t>(</m:t>
          </m:r>
          <m:r>
            <m:rPr/>
            <m:t>r</m:t>
          </m:r>
          <m:r>
            <m:rPr>
              <m:sty m:val="p"/>
            </m:rPr>
            <m:t>)∝</m:t>
          </m:r>
          <m:f>
            <m:fPr/>
            <m:num>
              <m:sSub>
                <m:sSubPr/>
                <m:e>
                  <m:r>
                    <m:rPr/>
                    <m:t>q</m:t>
                  </m:r>
                </m:e>
                <m:sub>
                  <m:r>
                    <m:rPr/>
                    <m:t>1</m:t>
                  </m:r>
                </m:sub>
              </m:sSub>
              <m:sSub>
                <m:sSubPr/>
                <m:e>
                  <m:r>
                    <m:rPr/>
                    <m:t>q</m:t>
                  </m:r>
                </m:e>
                <m:sub>
                  <m:r>
                    <m:rPr/>
                    <m:t>2</m:t>
                  </m:r>
                </m:sub>
              </m:sSub>
            </m:num>
            <m:den>
              <m:r>
                <m:rPr>
                  <m:sty m:val="p"/>
                </m:rPr>
                <m:t>(</m:t>
              </m:r>
              <m:r>
                <m:rPr/>
                <m:t>2π</m:t>
              </m:r>
              <m:sSup>
                <m:sSupPr/>
                <m:e>
                  <m:r>
                    <m:rPr>
                      <m:sty m:val="p"/>
                    </m:rPr>
                    <m:t>)</m:t>
                  </m:r>
                </m:e>
                <m:sup>
                  <m:r>
                    <m:rPr/>
                    <m:t>2</m:t>
                  </m:r>
                </m:sup>
              </m:sSup>
            </m:den>
          </m:f>
          <m:f>
            <m:fPr/>
            <m:num>
              <m:r>
                <m:rPr/>
                <m:t>2</m:t>
              </m:r>
            </m:num>
            <m:den>
              <m:r>
                <m:rPr/>
                <m:t>r</m:t>
              </m:r>
            </m:den>
          </m:f>
          <m:r>
            <m:rPr>
              <m:sty m:val="p"/>
            </m:rPr>
            <m:t>⋅</m:t>
          </m:r>
          <m:f>
            <m:fPr/>
            <m:num>
              <m:r>
                <m:rPr/>
                <m:t>π</m:t>
              </m:r>
            </m:num>
            <m:den>
              <m:r>
                <m:rPr/>
                <m:t>2</m:t>
              </m:r>
            </m:den>
          </m:f>
          <m:r>
            <m:rPr>
              <m:sty m:val="p"/>
            </m:rPr>
            <m:t>=</m:t>
          </m:r>
          <m:f>
            <m:fPr/>
            <m:num>
              <m:sSub>
                <m:sSubPr/>
                <m:e>
                  <m:r>
                    <m:rPr/>
                    <m:t>q</m:t>
                  </m:r>
                </m:e>
                <m:sub>
                  <m:r>
                    <m:rPr/>
                    <m:t>1</m:t>
                  </m:r>
                </m:sub>
              </m:sSub>
              <m:sSub>
                <m:sSubPr/>
                <m:e>
                  <m:r>
                    <m:rPr/>
                    <m:t>q</m:t>
                  </m:r>
                </m:e>
                <m:sub>
                  <m:r>
                    <m:rPr/>
                    <m:t>2</m:t>
                  </m:r>
                </m:sub>
              </m:sSub>
            </m:num>
            <m:den>
              <m:r>
                <m:rPr/>
                <m:t>4πr</m:t>
              </m:r>
            </m:den>
          </m:f>
        </m:oMath>
      </m:oMathPara>
    </w:p>
    <w:p w14:paraId="492FE284">
      <w:pPr>
        <w:pStyle w:val="4"/>
      </w:pPr>
      <w:r>
        <w:rPr>
          <w:rFonts w:hint="eastAsia"/>
        </w:rPr>
        <w:t>这正是库仑定律的形式，势能随</w:t>
      </w:r>
      <w:r>
        <w:t xml:space="preserve"> </w:t>
      </w:r>
      <m:oMath>
        <m:r>
          <m:rPr/>
          <m:t>1</m:t>
        </m:r>
        <m:r>
          <m:rPr>
            <m:sty m:val="p"/>
          </m:rPr>
          <m:t>/</m:t>
        </m:r>
        <m:r>
          <m:rPr/>
          <m:t>r</m:t>
        </m:r>
      </m:oMath>
      <w:r>
        <w:t xml:space="preserve"> </w:t>
      </w:r>
      <w:r>
        <w:rPr>
          <w:rFonts w:hint="eastAsia"/>
        </w:rPr>
        <w:t>衰减，力程为无穷远。</w:t>
      </w:r>
      <w:r>
        <w:t xml:space="preserve"> </w:t>
      </w:r>
      <w:r>
        <w:rPr>
          <w:rFonts w:hint="eastAsia"/>
        </w:rPr>
        <w:t>推导过程的关键在于光子无质量，导致传播子分母为</w:t>
      </w:r>
      <w:r>
        <w:t xml:space="preserve"> </w:t>
      </w:r>
      <m:oMath>
        <m:sSup>
          <m:sSupPr/>
          <m:e>
            <m:r>
              <m:rPr/>
              <m:t>k</m:t>
            </m:r>
          </m:e>
          <m:sup>
            <m:r>
              <m:rPr/>
              <m:t>2</m:t>
            </m:r>
          </m:sup>
        </m:sSup>
      </m:oMath>
      <w:r>
        <w:t xml:space="preserve"> </w:t>
      </w:r>
      <w:r>
        <w:rPr>
          <w:rFonts w:hint="eastAsia"/>
        </w:rPr>
        <w:t>而非</w:t>
      </w:r>
      <w:r>
        <w:t xml:space="preserve"> </w:t>
      </w:r>
      <m:oMath>
        <m:sSup>
          <m:sSupPr/>
          <m:e>
            <m:r>
              <m:rPr/>
              <m:t>k</m:t>
            </m:r>
          </m:e>
          <m:sup>
            <m:r>
              <m:rPr/>
              <m:t>2</m:t>
            </m:r>
          </m:sup>
        </m:sSup>
        <m:r>
          <m:rPr>
            <m:sty m:val="p"/>
          </m:rPr>
          <m:t>+</m:t>
        </m:r>
        <m:sSup>
          <m:sSupPr/>
          <m:e>
            <m:r>
              <m:rPr/>
              <m:t>m</m:t>
            </m:r>
          </m:e>
          <m:sup>
            <m:r>
              <m:rPr/>
              <m:t>2</m:t>
            </m:r>
          </m:sup>
        </m:sSup>
      </m:oMath>
      <w:r>
        <w:rPr>
          <w:rFonts w:hint="eastAsia"/>
        </w:rPr>
        <w:t>，使得积分收敛于</w:t>
      </w:r>
      <w:r>
        <w:t xml:space="preserve"> </w:t>
      </w:r>
      <m:oMath>
        <m:r>
          <m:rPr/>
          <m:t>1</m:t>
        </m:r>
        <m:r>
          <m:rPr>
            <m:sty m:val="p"/>
          </m:rPr>
          <m:t>/</m:t>
        </m:r>
        <m:r>
          <m:rPr/>
          <m:t>r</m:t>
        </m:r>
      </m:oMath>
      <w:r>
        <w:t xml:space="preserve"> </w:t>
      </w:r>
      <w:r>
        <w:rPr>
          <w:rFonts w:hint="eastAsia"/>
        </w:rPr>
        <w:t>形式。若光子有质量（</w:t>
      </w:r>
      <m:oMath>
        <m:sSub>
          <m:sSubPr/>
          <m:e>
            <m:r>
              <m:rPr/>
              <m:t>m</m:t>
            </m:r>
          </m:e>
          <m:sub>
            <m:r>
              <m:rPr/>
              <m:t>γ</m:t>
            </m:r>
          </m:sub>
        </m:sSub>
        <m:r>
          <m:rPr>
            <m:sty m:val="p"/>
          </m:rPr>
          <m:t>≠</m:t>
        </m:r>
        <m:r>
          <m:rPr/>
          <m:t>0</m:t>
        </m:r>
      </m:oMath>
      <w:r>
        <w:rPr>
          <w:rFonts w:hint="eastAsia"/>
        </w:rPr>
        <w:t>），传播子将变为</w:t>
      </w:r>
      <w:r>
        <w:t xml:space="preserve"> </w:t>
      </w:r>
      <m:oMath>
        <m:r>
          <m:rPr/>
          <m:t>1</m:t>
        </m:r>
        <m:r>
          <m:rPr>
            <m:sty m:val="p"/>
          </m:rPr>
          <m:t>/(</m:t>
        </m:r>
        <m:sSup>
          <m:sSupPr/>
          <m:e>
            <m:r>
              <m:rPr/>
              <m:t>k</m:t>
            </m:r>
          </m:e>
          <m:sup>
            <m:r>
              <m:rPr/>
              <m:t>2</m:t>
            </m:r>
          </m:sup>
        </m:sSup>
        <m:r>
          <m:rPr>
            <m:sty m:val="p"/>
          </m:rPr>
          <m:t>+</m:t>
        </m:r>
        <m:sSubSup>
          <m:sSubSupPr/>
          <m:e>
            <m:r>
              <m:rPr/>
              <m:t>m</m:t>
            </m:r>
          </m:e>
          <m:sub>
            <m:r>
              <m:rPr/>
              <m:t>γ</m:t>
            </m:r>
          </m:sub>
          <m:sup>
            <m:r>
              <m:rPr/>
              <m:t>2</m:t>
            </m:r>
          </m:sup>
        </m:sSubSup>
        <m:r>
          <m:rPr>
            <m:sty m:val="p"/>
          </m:rPr>
          <m:t>)</m:t>
        </m:r>
      </m:oMath>
      <w:r>
        <w:rPr>
          <w:rFonts w:hint="eastAsia"/>
        </w:rPr>
        <w:t>，积分结果将是</w:t>
      </w:r>
      <w:r>
        <w:t xml:space="preserve"> Yukawa </w:t>
      </w:r>
      <w:r>
        <w:rPr>
          <w:rFonts w:hint="eastAsia"/>
        </w:rPr>
        <w:t>势</w:t>
      </w:r>
      <w:r>
        <w:t xml:space="preserve"> </w:t>
      </w:r>
      <m:oMath>
        <m:sSup>
          <m:sSupPr/>
          <m:e>
            <m:r>
              <m:rPr/>
              <m:t>e</m:t>
            </m:r>
          </m:e>
          <m:sup>
            <m:r>
              <m:rPr>
                <m:sty m:val="p"/>
              </m:rPr>
              <m:t>−</m:t>
            </m:r>
            <m:sSub>
              <m:sSubPr/>
              <m:e>
                <m:r>
                  <m:rPr/>
                  <m:t>m</m:t>
                </m:r>
              </m:e>
              <m:sub>
                <m:r>
                  <m:rPr/>
                  <m:t>γ</m:t>
                </m:r>
              </m:sub>
            </m:sSub>
            <m:r>
              <m:rPr/>
              <m:t>r</m:t>
            </m:r>
          </m:sup>
        </m:sSup>
        <m:r>
          <m:rPr>
            <m:sty m:val="p"/>
          </m:rPr>
          <m:t>/</m:t>
        </m:r>
        <m:r>
          <m:rPr/>
          <m:t>r</m:t>
        </m:r>
      </m:oMath>
      <w:r>
        <w:rPr>
          <w:rFonts w:hint="eastAsia"/>
        </w:rPr>
        <w:t>，力程有限。</w:t>
      </w:r>
    </w:p>
    <w:p w14:paraId="2B1C94FE">
      <w:pPr>
        <w:pStyle w:val="26"/>
        <w:numPr>
          <w:ilvl w:val="0"/>
          <w:numId w:val="4"/>
        </w:numPr>
        <w:rPr>
          <w:b/>
          <w:bCs/>
        </w:rPr>
      </w:pPr>
      <w:r>
        <w:rPr>
          <w:rFonts w:hint="eastAsia"/>
          <w:b/>
          <w:bCs/>
        </w:rPr>
        <w:t>与短程核力的对比</w:t>
      </w:r>
    </w:p>
    <w:p w14:paraId="4393A26E">
      <w:pPr>
        <w:pStyle w:val="4"/>
      </w:pPr>
      <w:r>
        <w:rPr>
          <w:rFonts w:hint="eastAsia"/>
        </w:rPr>
        <w:t>为了更清晰地展示电磁力长程性的独特机制，下表将其与核力进行对比。</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2435"/>
        <w:gridCol w:w="4396"/>
      </w:tblGrid>
      <w:tr w14:paraId="50DB3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27D3D2C8">
            <w:pPr>
              <w:pStyle w:val="26"/>
              <w:jc w:val="left"/>
            </w:pPr>
            <w:r>
              <w:rPr>
                <w:rFonts w:hint="eastAsia"/>
                <w:b/>
              </w:rPr>
              <w:t>特征</w:t>
            </w:r>
          </w:p>
        </w:tc>
        <w:tc>
          <w:tcPr>
            <w:shd w:val="clear" w:color="auto" w:fill="B9CDE5"/>
          </w:tcPr>
          <w:p w14:paraId="487D9B88">
            <w:pPr>
              <w:pStyle w:val="26"/>
              <w:jc w:val="left"/>
            </w:pPr>
            <w:r>
              <w:rPr>
                <w:rFonts w:hint="eastAsia"/>
                <w:b/>
              </w:rPr>
              <w:t>电磁力</w:t>
            </w:r>
            <w:r>
              <w:rPr>
                <w:b/>
              </w:rPr>
              <w:t xml:space="preserve"> </w:t>
            </w:r>
            <w:r>
              <w:rPr>
                <w:rFonts w:hint="eastAsia"/>
                <w:b/>
              </w:rPr>
              <w:t>(长程)</w:t>
            </w:r>
          </w:p>
        </w:tc>
        <w:tc>
          <w:tcPr>
            <w:shd w:val="clear" w:color="auto" w:fill="B9CDE5"/>
          </w:tcPr>
          <w:p w14:paraId="296E60FF">
            <w:pPr>
              <w:pStyle w:val="26"/>
              <w:jc w:val="left"/>
            </w:pPr>
            <w:r>
              <w:rPr>
                <w:rFonts w:hint="eastAsia"/>
                <w:b/>
              </w:rPr>
              <w:t>核力</w:t>
            </w:r>
            <w:r>
              <w:rPr>
                <w:b/>
              </w:rPr>
              <w:t xml:space="preserve"> </w:t>
            </w:r>
            <w:r>
              <w:rPr>
                <w:rFonts w:hint="eastAsia"/>
                <w:b/>
              </w:rPr>
              <w:t>(短程)</w:t>
            </w:r>
          </w:p>
        </w:tc>
      </w:tr>
      <w:tr w14:paraId="64241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89DC242">
            <w:pPr>
              <w:pStyle w:val="26"/>
              <w:jc w:val="left"/>
            </w:pPr>
            <w:r>
              <w:rPr>
                <w:rFonts w:hint="eastAsia"/>
              </w:rPr>
              <w:t>传播子</w:t>
            </w:r>
          </w:p>
        </w:tc>
        <w:tc>
          <w:p w14:paraId="377B8DB7">
            <w:pPr>
              <w:pStyle w:val="26"/>
              <w:jc w:val="left"/>
            </w:pPr>
            <w:r>
              <w:rPr>
                <w:rFonts w:hint="eastAsia"/>
              </w:rPr>
              <w:t>光子</w:t>
            </w:r>
            <w:r>
              <w:t xml:space="preserve"> </w:t>
            </w:r>
            <m:oMath>
              <m:r>
                <m:rPr>
                  <m:sty m:val="p"/>
                </m:rPr>
                <m:t>(</m:t>
              </m:r>
              <m:r>
                <m:rPr/>
                <m:t>γ</m:t>
              </m:r>
              <m:r>
                <m:rPr>
                  <m:sty m:val="p"/>
                </m:rPr>
                <m:t>)</m:t>
              </m:r>
            </m:oMath>
          </w:p>
        </w:tc>
        <w:tc>
          <w:p w14:paraId="6362D44B">
            <w:pPr>
              <w:pStyle w:val="26"/>
              <w:jc w:val="left"/>
            </w:pPr>
            <m:oMath>
              <m:r>
                <m:rPr/>
                <m:t>π</m:t>
              </m:r>
            </m:oMath>
            <w:r>
              <w:t xml:space="preserve"> </w:t>
            </w:r>
            <w:r>
              <w:rPr>
                <w:rFonts w:hint="eastAsia"/>
              </w:rPr>
              <w:t>介子</w:t>
            </w:r>
            <w:r>
              <w:t xml:space="preserve"> </w:t>
            </w:r>
            <w:r>
              <w:rPr>
                <w:rFonts w:hint="eastAsia"/>
              </w:rPr>
              <w:t>(主要贡献者之一)</w:t>
            </w:r>
          </w:p>
        </w:tc>
      </w:tr>
      <w:tr w14:paraId="61EE3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BA47ACB">
            <w:pPr>
              <w:pStyle w:val="26"/>
              <w:jc w:val="left"/>
            </w:pPr>
            <w:r>
              <w:rPr>
                <w:rFonts w:hint="eastAsia"/>
              </w:rPr>
              <w:t>传播子静质量</w:t>
            </w:r>
          </w:p>
        </w:tc>
        <w:tc>
          <w:p w14:paraId="570C8F83">
            <w:pPr>
              <w:pStyle w:val="26"/>
              <w:jc w:val="left"/>
            </w:pPr>
            <m:oMathPara>
              <m:oMath>
                <m:sSub>
                  <m:sSubPr/>
                  <m:e>
                    <m:r>
                      <m:rPr/>
                      <m:t>m</m:t>
                    </m:r>
                  </m:e>
                  <m:sub>
                    <m:r>
                      <m:rPr/>
                      <m:t>γ</m:t>
                    </m:r>
                  </m:sub>
                </m:sSub>
                <m:r>
                  <m:rPr>
                    <m:sty m:val="p"/>
                  </m:rPr>
                  <m:t>=</m:t>
                </m:r>
                <m:r>
                  <m:rPr/>
                  <m:t>0</m:t>
                </m:r>
              </m:oMath>
            </m:oMathPara>
          </w:p>
        </w:tc>
        <w:tc>
          <w:p w14:paraId="43682D89">
            <w:pPr>
              <w:pStyle w:val="26"/>
              <w:jc w:val="left"/>
            </w:pPr>
            <m:oMathPara>
              <m:oMath>
                <m:sSub>
                  <m:sSubPr/>
                  <m:e>
                    <m:r>
                      <m:rPr/>
                      <m:t>m</m:t>
                    </m:r>
                  </m:e>
                  <m:sub>
                    <m:r>
                      <m:rPr/>
                      <m:t>π</m:t>
                    </m:r>
                  </m:sub>
                </m:sSub>
                <m:sSup>
                  <m:sSupPr/>
                  <m:e>
                    <m:r>
                      <m:rPr/>
                      <m:t>c</m:t>
                    </m:r>
                  </m:e>
                  <m:sup>
                    <m:r>
                      <m:rPr/>
                      <m:t>2</m:t>
                    </m:r>
                  </m:sup>
                </m:sSup>
                <m:r>
                  <m:rPr>
                    <m:sty m:val="p"/>
                  </m:rPr>
                  <m:t>≈</m:t>
                </m:r>
                <m:r>
                  <m:rPr/>
                  <m:t>135</m:t>
                </m:r>
                <m:r>
                  <m:rPr>
                    <m:sty m:val="p"/>
                  </m:rPr>
                  <m:t>MeV≠</m:t>
                </m:r>
                <m:r>
                  <m:rPr/>
                  <m:t>0</m:t>
                </m:r>
              </m:oMath>
            </m:oMathPara>
          </w:p>
        </w:tc>
      </w:tr>
      <w:tr w14:paraId="78A3E0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B73682">
            <w:pPr>
              <w:pStyle w:val="26"/>
              <w:jc w:val="left"/>
            </w:pPr>
            <w:r>
              <w:rPr>
                <w:rFonts w:hint="eastAsia"/>
              </w:rPr>
              <w:t>场组合波函数主导场</w:t>
            </w:r>
          </w:p>
        </w:tc>
        <w:tc>
          <w:p w14:paraId="259BB792">
            <w:pPr>
              <w:pStyle w:val="26"/>
              <w:jc w:val="left"/>
            </w:pPr>
            <w:r>
              <w:rPr>
                <w:rFonts w:hint="eastAsia"/>
              </w:rPr>
              <w:t>A场</w:t>
            </w:r>
            <w:r>
              <w:t xml:space="preserve"> </w:t>
            </w:r>
            <w:r>
              <w:rPr>
                <w:rFonts w:hint="eastAsia"/>
              </w:rPr>
              <w:t>(电磁涡旋场)</w:t>
            </w:r>
          </w:p>
        </w:tc>
        <w:tc>
          <w:p w14:paraId="06E16B1D">
            <w:pPr>
              <w:pStyle w:val="26"/>
              <w:jc w:val="left"/>
            </w:pPr>
            <w:r>
              <w:rPr>
                <w:rFonts w:hint="eastAsia"/>
              </w:rPr>
              <w:t>B场</w:t>
            </w:r>
            <w:r>
              <w:t xml:space="preserve"> </w:t>
            </w:r>
            <w:r>
              <w:rPr>
                <w:rFonts w:hint="eastAsia"/>
              </w:rPr>
              <w:t>(色荷涡旋场)</w:t>
            </w:r>
          </w:p>
        </w:tc>
      </w:tr>
      <w:tr w14:paraId="28F81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0E6CFBC">
            <w:pPr>
              <w:pStyle w:val="26"/>
              <w:jc w:val="left"/>
            </w:pPr>
            <w:r>
              <w:rPr>
                <w:rFonts w:hint="eastAsia"/>
              </w:rPr>
              <w:t>主导场波函数特征</w:t>
            </w:r>
          </w:p>
        </w:tc>
        <w:tc>
          <w:p w14:paraId="5A931A4B">
            <w:pPr>
              <w:pStyle w:val="26"/>
              <w:jc w:val="left"/>
            </w:pPr>
            <w:r>
              <w:rPr>
                <w:rFonts w:hint="eastAsia"/>
              </w:rPr>
              <w:t>无质量，支持任意大波长模式</w:t>
            </w:r>
          </w:p>
        </w:tc>
        <w:tc>
          <w:p w14:paraId="7AF85B23">
            <w:pPr>
              <w:pStyle w:val="26"/>
              <w:jc w:val="left"/>
            </w:pPr>
            <w:r>
              <w:rPr>
                <w:rFonts w:hint="eastAsia"/>
              </w:rPr>
              <w:t>与强相互作用关联，模式受色禁闭限制，有效波长较短</w:t>
            </w:r>
          </w:p>
        </w:tc>
      </w:tr>
      <w:tr w14:paraId="3EF7F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7F1B530">
            <w:pPr>
              <w:pStyle w:val="26"/>
              <w:jc w:val="left"/>
            </w:pPr>
            <w:r>
              <w:rPr>
                <w:rFonts w:hint="eastAsia"/>
              </w:rPr>
              <w:t>传播子动量空间形式</w:t>
            </w:r>
          </w:p>
        </w:tc>
        <w:tc>
          <w:p w14:paraId="4F4A019E">
            <w:pPr>
              <w:pStyle w:val="26"/>
              <w:jc w:val="left"/>
            </w:pPr>
            <m:oMathPara>
              <m:oMath>
                <m:sSub>
                  <m:sSubPr/>
                  <m:e>
                    <m:acc>
                      <m:accPr>
                        <m:chr m:val="̃"/>
                      </m:accPr>
                      <m:e>
                        <m:r>
                          <m:rPr/>
                          <m:t>D</m:t>
                        </m:r>
                      </m:e>
                    </m:acc>
                  </m:e>
                  <m:sub>
                    <m:r>
                      <m:rPr/>
                      <m:t>μν</m:t>
                    </m:r>
                  </m:sub>
                </m:sSub>
                <m:r>
                  <m:rPr>
                    <m:sty m:val="p"/>
                  </m:rPr>
                  <m:t>(</m:t>
                </m:r>
                <m:r>
                  <m:rPr/>
                  <m:t>k</m:t>
                </m:r>
                <m:r>
                  <m:rPr>
                    <m:sty m:val="p"/>
                  </m:rPr>
                  <m:t>)∝</m:t>
                </m:r>
                <m:f>
                  <m:fPr/>
                  <m:num>
                    <m:r>
                      <m:rPr/>
                      <m:t>1</m:t>
                    </m:r>
                  </m:num>
                  <m:den>
                    <m:sSup>
                      <m:sSupPr/>
                      <m:e>
                        <m:r>
                          <m:rPr/>
                          <m:t>k</m:t>
                        </m:r>
                      </m:e>
                      <m:sup>
                        <m:r>
                          <m:rPr/>
                          <m:t>2</m:t>
                        </m:r>
                      </m:sup>
                    </m:sSup>
                  </m:den>
                </m:f>
              </m:oMath>
            </m:oMathPara>
          </w:p>
        </w:tc>
        <w:tc>
          <w:p w14:paraId="0FC707E3">
            <w:pPr>
              <w:pStyle w:val="26"/>
              <w:jc w:val="left"/>
            </w:pPr>
            <m:oMathPara>
              <m:oMath>
                <m:acc>
                  <m:accPr>
                    <m:chr m:val="̃"/>
                  </m:accPr>
                  <m:e>
                    <m:r>
                      <m:rPr>
                        <m:sty m:val="p"/>
                      </m:rPr>
                      <m:t>Δ</m:t>
                    </m:r>
                  </m:e>
                </m:acc>
                <m:r>
                  <m:rPr>
                    <m:sty m:val="p"/>
                  </m:rPr>
                  <m:t>(</m:t>
                </m:r>
                <m:r>
                  <m:rPr/>
                  <m:t>k</m:t>
                </m:r>
                <m:r>
                  <m:rPr>
                    <m:sty m:val="p"/>
                  </m:rPr>
                  <m:t>)∝</m:t>
                </m:r>
                <m:f>
                  <m:fPr/>
                  <m:num>
                    <m:r>
                      <m:rPr/>
                      <m:t>1</m:t>
                    </m:r>
                  </m:num>
                  <m:den>
                    <m:sSup>
                      <m:sSupPr/>
                      <m:e>
                        <m:r>
                          <m:rPr/>
                          <m:t>k</m:t>
                        </m:r>
                      </m:e>
                      <m:sup>
                        <m:r>
                          <m:rPr/>
                          <m:t>2</m:t>
                        </m:r>
                      </m:sup>
                    </m:sSup>
                    <m:r>
                      <m:rPr>
                        <m:sty m:val="p"/>
                      </m:rPr>
                      <m:t>+</m:t>
                    </m:r>
                    <m:sSubSup>
                      <m:sSubSupPr/>
                      <m:e>
                        <m:r>
                          <m:rPr/>
                          <m:t>m</m:t>
                        </m:r>
                      </m:e>
                      <m:sub>
                        <m:r>
                          <m:rPr/>
                          <m:t>π</m:t>
                        </m:r>
                      </m:sub>
                      <m:sup>
                        <m:r>
                          <m:rPr/>
                          <m:t>2</m:t>
                        </m:r>
                      </m:sup>
                    </m:sSubSup>
                  </m:den>
                </m:f>
              </m:oMath>
            </m:oMathPara>
          </w:p>
        </w:tc>
      </w:tr>
      <w:tr w14:paraId="5D1389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D57512F">
            <w:pPr>
              <w:pStyle w:val="26"/>
              <w:jc w:val="left"/>
            </w:pPr>
            <w:r>
              <w:rPr>
                <w:rFonts w:hint="eastAsia"/>
              </w:rPr>
              <w:t>实空间势函数</w:t>
            </w:r>
          </w:p>
        </w:tc>
        <w:tc>
          <w:p w14:paraId="0A649B98">
            <w:pPr>
              <w:pStyle w:val="26"/>
              <w:jc w:val="left"/>
            </w:pPr>
            <m:oMath>
              <m:r>
                <m:rPr/>
                <m:t>V</m:t>
              </m:r>
              <m:r>
                <m:rPr>
                  <m:sty m:val="p"/>
                </m:rPr>
                <m:t>(</m:t>
              </m:r>
              <m:r>
                <m:rPr/>
                <m:t>r</m:t>
              </m:r>
              <m:r>
                <m:rPr>
                  <m:sty m:val="p"/>
                </m:rPr>
                <m:t>)∝</m:t>
              </m:r>
              <m:f>
                <m:fPr/>
                <m:num>
                  <m:r>
                    <m:rPr/>
                    <m:t>1</m:t>
                  </m:r>
                </m:num>
                <m:den>
                  <m:r>
                    <m:rPr/>
                    <m:t>r</m:t>
                  </m:r>
                </m:den>
              </m:f>
            </m:oMath>
            <w:r>
              <w:t xml:space="preserve"> </w:t>
            </w:r>
            <w:r>
              <w:rPr>
                <w:rFonts w:hint="eastAsia"/>
              </w:rPr>
              <w:t>(库仑势)</w:t>
            </w:r>
          </w:p>
        </w:tc>
        <w:tc>
          <w:p w14:paraId="149F4B91">
            <w:pPr>
              <w:pStyle w:val="26"/>
              <w:jc w:val="left"/>
            </w:pPr>
            <m:oMath>
              <m:r>
                <m:rPr/>
                <m:t>V</m:t>
              </m:r>
              <m:r>
                <m:rPr>
                  <m:sty m:val="p"/>
                </m:rPr>
                <m:t>(</m:t>
              </m:r>
              <m:r>
                <m:rPr/>
                <m:t>r</m:t>
              </m:r>
              <m:r>
                <m:rPr>
                  <m:sty m:val="p"/>
                </m:rPr>
                <m:t>)∝</m:t>
              </m:r>
              <m:f>
                <m:fPr/>
                <m:num>
                  <m:sSup>
                    <m:sSupPr/>
                    <m:e>
                      <m:r>
                        <m:rPr/>
                        <m:t>e</m:t>
                      </m:r>
                    </m:e>
                    <m:sup>
                      <m:r>
                        <m:rPr>
                          <m:sty m:val="p"/>
                        </m:rPr>
                        <m:t>−</m:t>
                      </m:r>
                      <m:sSub>
                        <m:sSubPr/>
                        <m:e>
                          <m:r>
                            <m:rPr/>
                            <m:t>m</m:t>
                          </m:r>
                        </m:e>
                        <m:sub>
                          <m:r>
                            <m:rPr/>
                            <m:t>π</m:t>
                          </m:r>
                        </m:sub>
                      </m:sSub>
                      <m:r>
                        <m:rPr/>
                        <m:t>r</m:t>
                      </m:r>
                    </m:sup>
                  </m:sSup>
                </m:num>
                <m:den>
                  <m:r>
                    <m:rPr/>
                    <m:t>r</m:t>
                  </m:r>
                </m:den>
              </m:f>
            </m:oMath>
            <w:r>
              <w:t xml:space="preserve"> (Yukawa </w:t>
            </w:r>
            <w:r>
              <w:rPr>
                <w:rFonts w:hint="eastAsia"/>
              </w:rPr>
              <w:t>势)</w:t>
            </w:r>
          </w:p>
        </w:tc>
      </w:tr>
      <w:tr w14:paraId="050BD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5913C5D">
            <w:pPr>
              <w:pStyle w:val="26"/>
              <w:jc w:val="left"/>
            </w:pPr>
            <w:r>
              <w:rPr>
                <w:rFonts w:hint="eastAsia"/>
              </w:rPr>
              <w:t>力程</w:t>
            </w:r>
          </w:p>
        </w:tc>
        <w:tc>
          <w:p w14:paraId="673E6D6F">
            <w:pPr>
              <w:pStyle w:val="26"/>
              <w:jc w:val="left"/>
            </w:pPr>
            <w:r>
              <w:rPr>
                <w:rFonts w:hint="eastAsia"/>
              </w:rPr>
              <w:t>理论上无限远</w:t>
            </w:r>
          </w:p>
        </w:tc>
        <w:tc>
          <w:p w14:paraId="255E4F54">
            <w:pPr>
              <w:pStyle w:val="26"/>
              <w:jc w:val="left"/>
            </w:pPr>
            <w:r>
              <w:rPr>
                <w:rFonts w:hint="eastAsia"/>
              </w:rPr>
              <w:t>有限，约</w:t>
            </w:r>
            <w:r>
              <w:t xml:space="preserve"> </w:t>
            </w:r>
            <m:oMath>
              <m:r>
                <m:rPr/>
                <m:t>1</m:t>
              </m:r>
              <m:r>
                <m:rPr>
                  <m:sty m:val="p"/>
                </m:rPr>
                <m:t>fm(∼</m:t>
              </m:r>
              <m:r>
                <m:rPr/>
                <m:t>1</m:t>
              </m:r>
              <m:r>
                <m:rPr>
                  <m:sty m:val="p"/>
                </m:rPr>
                <m:t>/</m:t>
              </m:r>
              <m:sSub>
                <m:sSubPr/>
                <m:e>
                  <m:r>
                    <m:rPr/>
                    <m:t>m</m:t>
                  </m:r>
                </m:e>
                <m:sub>
                  <m:r>
                    <m:rPr/>
                    <m:t>π</m:t>
                  </m:r>
                </m:sub>
              </m:sSub>
              <m:r>
                <m:rPr>
                  <m:sty m:val="p"/>
                </m:rPr>
                <m:t>)</m:t>
              </m:r>
            </m:oMath>
          </w:p>
        </w:tc>
      </w:tr>
    </w:tbl>
    <w:p w14:paraId="1E5B73A1">
      <w:pPr>
        <w:pStyle w:val="26"/>
        <w:numPr>
          <w:ilvl w:val="0"/>
          <w:numId w:val="5"/>
        </w:numPr>
        <w:rPr>
          <w:b/>
          <w:bCs/>
        </w:rPr>
      </w:pPr>
      <w:r>
        <w:rPr>
          <w:rFonts w:hint="eastAsia"/>
          <w:b/>
          <w:bCs/>
        </w:rPr>
        <w:t>结论</w:t>
      </w:r>
    </w:p>
    <w:p w14:paraId="179D4564">
      <w:pPr>
        <w:pStyle w:val="4"/>
      </w:pPr>
      <w:r>
        <w:rPr>
          <w:rFonts w:hint="eastAsia"/>
        </w:rPr>
        <w:t>本文基于ABC场组合理论，建立了电磁力长程性的波动力学模型，得出以下结论：</w:t>
      </w:r>
      <w:r>
        <w:br w:type="textWrapping"/>
      </w:r>
      <w:r>
        <w:t xml:space="preserve">1. </w:t>
      </w:r>
      <w:r>
        <w:rPr>
          <w:rFonts w:hint="eastAsia"/>
        </w:rPr>
        <w:t>本质根源：电磁力的长程性源于其传播子（光子）的无质量属性，这允许其场组合波函数（尤其是A场波函数）中存在并相干叠加任意大波长（低动量）的模式。</w:t>
      </w:r>
      <w:r>
        <w:br w:type="textWrapping"/>
      </w:r>
      <w:r>
        <w:t xml:space="preserve">2. </w:t>
      </w:r>
      <w:r>
        <w:rPr>
          <w:rFonts w:hint="eastAsia"/>
        </w:rPr>
        <w:t>数学证明：通过计算无质量光子传播子的傅里叶变换，严格推导出库仑势</w:t>
      </w:r>
      <w:r>
        <w:t xml:space="preserve"> </w:t>
      </w:r>
      <m:oMath>
        <m:r>
          <m:rPr/>
          <m:t>V</m:t>
        </m:r>
        <m:r>
          <m:rPr>
            <m:sty m:val="p"/>
          </m:rPr>
          <m:t>(</m:t>
        </m:r>
        <m:r>
          <m:rPr/>
          <m:t>r</m:t>
        </m:r>
        <m:r>
          <m:rPr>
            <m:sty m:val="p"/>
          </m:rPr>
          <m:t>)∝</m:t>
        </m:r>
        <m:r>
          <m:rPr/>
          <m:t>1</m:t>
        </m:r>
        <m:r>
          <m:rPr>
            <m:sty m:val="p"/>
          </m:rPr>
          <m:t>/</m:t>
        </m:r>
        <m:r>
          <m:rPr/>
          <m:t>r</m:t>
        </m:r>
      </m:oMath>
      <w:r>
        <w:rPr>
          <w:rFonts w:hint="eastAsia"/>
        </w:rPr>
        <w:t>，从第一性原理证明了其长程性。</w:t>
      </w:r>
      <w:r>
        <w:br w:type="textWrapping"/>
      </w:r>
      <w:r>
        <w:t xml:space="preserve">3. </w:t>
      </w:r>
      <w:r>
        <w:rPr>
          <w:rFonts w:hint="eastAsia"/>
        </w:rPr>
        <w:t>物理图像：电磁相互作用是通过交换虚光子实现的，这些虚光子的波函数包含了所有可能的波长成分。那些波长极大的成分，能够有效地连接远距离的电荷，从而使得相互作用能够延伸到很远的距离。</w:t>
      </w:r>
      <w:r>
        <w:br w:type="textWrapping"/>
      </w:r>
      <w:r>
        <w:t xml:space="preserve">4. </w:t>
      </w:r>
      <w:r>
        <w:rPr>
          <w:rFonts w:hint="eastAsia"/>
        </w:rPr>
        <w:t>统一视角：该模型将光子视为一个完整的场组合态，其长程特性由A、B、C三场各自的属性和组合方式共同决定，为理解基本相互作用提供了一个统一的波函数视角。</w:t>
      </w:r>
    </w:p>
    <w:p w14:paraId="4B0E5796">
      <w:pPr>
        <w:pStyle w:val="3"/>
      </w:pPr>
      <w:bookmarkStart w:id="0" w:name="_GoBack"/>
      <w:r>
        <w:rPr>
          <w:rFonts w:hint="eastAsia"/>
          <w:b/>
          <w:bCs/>
        </w:rPr>
        <w:t>参考文献</w:t>
      </w:r>
      <w:r>
        <w:rPr>
          <w:b/>
          <w:bCs/>
        </w:rPr>
        <w:br w:type="textWrapping"/>
      </w:r>
      <w:bookmarkEnd w:id="0"/>
      <w:r>
        <w:t>[1] Li, Z.J. “On the Wave-Function Mechanism of Long-Range Electromagnetic Force”. Preprint (2023).</w:t>
      </w:r>
      <w:r>
        <w:br w:type="textWrapping"/>
      </w:r>
      <w:r>
        <w:t>[2] Peskin, M.E., Schroeder, D.V. An Introduction to Quantum Field Theory. Westview Press (1995).</w:t>
      </w:r>
      <w:r>
        <w:br w:type="textWrapping"/>
      </w:r>
      <w:r>
        <w:t>[3] Jackson, J.D. Classical Electrodynamics (3rd ed.). Wiley (1999).</w:t>
      </w:r>
      <w:r>
        <w:br w:type="textWrapping"/>
      </w:r>
      <w:r>
        <w:t>[4] ’t Hooft, G. “Gauge Theories of the Forces between Elementary Particles”. Scientific American (1980).</w:t>
      </w:r>
      <w:r>
        <w:br w:type="textWrapping"/>
      </w:r>
      <w:r>
        <w:t>[5] Feynman, R.P. “The Theory of Positrons”. Physical Review (1949).</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E267B0F"/>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1114</Words>
  <Characters>1150</Characters>
  <Lines>30</Lines>
  <Paragraphs>8</Paragraphs>
  <TotalTime>3</TotalTime>
  <ScaleCrop>false</ScaleCrop>
  <LinksUpToDate>false</LinksUpToDate>
  <CharactersWithSpaces>1181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2025-10-23T01:31:00Z</dcterms:created>
  <dc:creator>迈斯纳效应</dc:creator>
  <cp:lastModifiedBy>迈斯纳效应</cp:lastModifiedBy>
  <dcterms:modified xsi:type="dcterms:W3CDTF">2025-10-23T01:35:00Z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DB69C9B3DA6F45F4A97B89452C4BD180_12</vt:lpwstr>
  </property>
</Properties>
</file>