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AE16C5C">
      <w:pPr>
        <w:pStyle w:val="4"/>
        <w:rPr>
          <w:b/>
          <w:bCs/>
        </w:rPr>
      </w:pPr>
      <w:r>
        <w:rPr>
          <w:rFonts w:hint="eastAsia"/>
          <w:b/>
          <w:bCs/>
        </w:rPr>
        <w:t>粒子能量的场组合本源：基于A-B-C三场能量叠加原理的统一模型</w:t>
      </w:r>
    </w:p>
    <w:p w14:paraId="46CFC938">
      <w:pPr>
        <w:pStyle w:val="3"/>
      </w:pPr>
      <w:r>
        <w:rPr>
          <w:rFonts w:hint="eastAsia"/>
          <w:b/>
          <w:bCs/>
        </w:rPr>
        <w:t>作者：</w:t>
      </w:r>
      <w:r>
        <w:t xml:space="preserve"> </w:t>
      </w:r>
      <w:r>
        <w:rPr>
          <w:rFonts w:hint="eastAsia"/>
        </w:rPr>
        <w:t>李志军，赵光耀</w:t>
      </w:r>
    </w:p>
    <w:p w14:paraId="0CA6C0C9">
      <w:pPr>
        <w:pStyle w:val="3"/>
      </w:pPr>
      <w:r>
        <w:rPr>
          <w:rFonts w:hint="eastAsia"/>
          <w:b/>
          <w:bCs/>
        </w:rPr>
        <w:t>摘要：</w:t>
      </w:r>
      <w:r>
        <w:br w:type="textWrapping"/>
      </w:r>
      <w:r>
        <w:rPr>
          <w:rFonts w:hint="eastAsia"/>
        </w:rPr>
        <w:t>本文基于李志军ABC场组合理论，提出了一个关于粒子能量本质的统一性模型。核心论点为：任何粒子的总能量</w:t>
      </w:r>
      <w:r>
        <w:t xml:space="preserve"> </w:t>
      </w:r>
      <m:oMath>
        <m:sSub>
          <m:sSubPr/>
          <m:e>
            <m:r>
              <m:rPr/>
              <m:t>E</m:t>
            </m:r>
          </m:e>
          <m:sub>
            <m:r>
              <m:rPr>
                <m:sty m:val="p"/>
              </m:rPr>
              <m:t>total</m:t>
            </m:r>
          </m:sub>
        </m:sSub>
      </m:oMath>
      <w:r>
        <w:t xml:space="preserve"> </w:t>
      </w:r>
      <w:r>
        <w:rPr>
          <w:rFonts w:hint="eastAsia"/>
        </w:rPr>
        <w:t>并非其作为点粒子的内禀属性，而是其作为复合场组合态所包含的电磁涡旋场(A)、色荷涡旋场(B)和希格斯涡旋场(C)三者能量之和。</w:t>
      </w:r>
      <w:r>
        <w:t xml:space="preserve"> </w:t>
      </w:r>
      <w:r>
        <w:rPr>
          <w:rFonts w:hint="eastAsia"/>
        </w:rPr>
        <w:t>即</w:t>
      </w:r>
      <w:r>
        <w:t xml:space="preserve"> </w:t>
      </w:r>
      <m:oMath>
        <m:sSub>
          <m:sSubPr/>
          <m:e>
            <m:r>
              <m:rPr/>
              <m:t>E</m:t>
            </m:r>
          </m:e>
          <m:sub>
            <m:r>
              <m:rPr>
                <m:sty m:val="p"/>
              </m:rPr>
              <m:t>total</m:t>
            </m:r>
          </m:sub>
        </m:sSub>
        <m:r>
          <m:rPr>
            <m:sty m:val="p"/>
          </m:rPr>
          <m:t>=</m:t>
        </m:r>
        <m:sSub>
          <m:sSubPr/>
          <m:e>
            <m:r>
              <m:rPr/>
              <m:t>E</m:t>
            </m:r>
          </m:e>
          <m:sub>
            <m:r>
              <m:rPr/>
              <m:t>A</m:t>
            </m:r>
          </m:sub>
        </m:sSub>
        <m:r>
          <m:rPr>
            <m:sty m:val="p"/>
          </m:rPr>
          <m:t>+</m:t>
        </m:r>
        <m:sSub>
          <m:sSubPr/>
          <m:e>
            <m:r>
              <m:rPr/>
              <m:t>E</m:t>
            </m:r>
          </m:e>
          <m:sub>
            <m:r>
              <m:rPr/>
              <m:t>B</m:t>
            </m:r>
          </m:sub>
        </m:sSub>
        <m:r>
          <m:rPr>
            <m:sty m:val="p"/>
          </m:rPr>
          <m:t>+</m:t>
        </m:r>
        <m:sSub>
          <m:sSubPr/>
          <m:e>
            <m:r>
              <m:rPr/>
              <m:t>E</m:t>
            </m:r>
          </m:e>
          <m:sub>
            <m:r>
              <m:rPr/>
              <m:t>C</m:t>
            </m:r>
          </m:sub>
        </m:sSub>
      </m:oMath>
      <w:r>
        <w:rPr>
          <w:rFonts w:hint="eastAsia"/>
        </w:rPr>
        <w:t>。本文构建了A、B、C三场能量的拉格朗日密度泛函，引入了场组合能谱算符</w:t>
      </w:r>
      <w:r>
        <w:t xml:space="preserve"> </w:t>
      </w:r>
      <m:oMath>
        <m:sSub>
          <m:sSubPr/>
          <m:e>
            <m:acc>
              <m:accPr/>
              <m:e>
                <m:r>
                  <m:rPr/>
                  <m:t>H</m:t>
                </m:r>
              </m:e>
            </m:acc>
          </m:e>
          <m:sub>
            <m:r>
              <m:rPr/>
              <m:t>ABC</m:t>
            </m:r>
          </m:sub>
        </m:sSub>
      </m:oMath>
      <w:r>
        <w:rPr>
          <w:rFonts w:hint="eastAsia"/>
        </w:rPr>
        <w:t>，并严格推导出从光子到重子的能量公式。该模型表明，粒子物理标准模型中的各种能量（静能、动能、势能）均可视为三场能量在不同耦合条件下的特定表现形式，从而为物质能量的起源提供了更基本的场论解释。</w:t>
      </w:r>
    </w:p>
    <w:p w14:paraId="4AE43479">
      <w:pPr>
        <w:pStyle w:val="3"/>
      </w:pPr>
      <w:r>
        <w:rPr>
          <w:rFonts w:hint="eastAsia"/>
          <w:b/>
          <w:bCs/>
        </w:rPr>
        <w:t>关键词：</w:t>
      </w:r>
      <w:r>
        <w:t xml:space="preserve"> </w:t>
      </w:r>
      <w:r>
        <w:rPr>
          <w:rFonts w:hint="eastAsia"/>
        </w:rPr>
        <w:t>ABC场组合理论；粒子能量；场能量叠加；拉格朗日密度；能谱算符；质量生成</w:t>
      </w:r>
    </w:p>
    <w:p w14:paraId="339FA5A8">
      <w:pPr>
        <w:pStyle w:val="26"/>
        <w:numPr>
          <w:ilvl w:val="0"/>
          <w:numId w:val="1"/>
        </w:numPr>
      </w:pPr>
      <w:r>
        <w:rPr>
          <w:rFonts w:hint="eastAsia"/>
          <w:b/>
          <w:bCs/>
        </w:rPr>
        <w:t>引言</w:t>
      </w:r>
    </w:p>
    <w:p w14:paraId="29395361">
      <w:pPr>
        <w:pStyle w:val="4"/>
      </w:pPr>
      <w:r>
        <w:rPr>
          <w:rFonts w:hint="eastAsia"/>
        </w:rPr>
        <w:t>在标准模型中，粒子的能量由质能关系</w:t>
      </w:r>
      <w:r>
        <w:t xml:space="preserve"> </w:t>
      </w:r>
      <m:oMath>
        <m:sSup>
          <m:sSupPr/>
          <m:e>
            <m:r>
              <m:rPr/>
              <m:t>E</m:t>
            </m:r>
          </m:e>
          <m:sup>
            <m:r>
              <m:rPr/>
              <m:t>2</m:t>
            </m:r>
          </m:sup>
        </m:sSup>
        <m:r>
          <m:rPr>
            <m:sty m:val="p"/>
          </m:rPr>
          <m:t>=</m:t>
        </m:r>
        <m:sSup>
          <m:sSupPr/>
          <m:e>
            <m:r>
              <m:rPr/>
              <m:t>p</m:t>
            </m:r>
          </m:e>
          <m:sup>
            <m:r>
              <m:rPr/>
              <m:t>2</m:t>
            </m:r>
          </m:sup>
        </m:sSup>
        <m:sSup>
          <m:sSupPr/>
          <m:e>
            <m:r>
              <m:rPr/>
              <m:t>c</m:t>
            </m:r>
          </m:e>
          <m:sup>
            <m:r>
              <m:rPr/>
              <m:t>2</m:t>
            </m:r>
          </m:sup>
        </m:sSup>
        <m:r>
          <m:rPr>
            <m:sty m:val="p"/>
          </m:rPr>
          <m:t>+</m:t>
        </m:r>
        <m:sSup>
          <m:sSupPr/>
          <m:e>
            <m:r>
              <m:rPr/>
              <m:t>m</m:t>
            </m:r>
          </m:e>
          <m:sup>
            <m:r>
              <m:rPr/>
              <m:t>2</m:t>
            </m:r>
          </m:sup>
        </m:sSup>
        <m:sSup>
          <m:sSupPr/>
          <m:e>
            <m:r>
              <m:rPr/>
              <m:t>c</m:t>
            </m:r>
          </m:e>
          <m:sup>
            <m:r>
              <m:rPr/>
              <m:t>4</m:t>
            </m:r>
          </m:sup>
        </m:sSup>
      </m:oMath>
      <w:r>
        <w:t xml:space="preserve"> </w:t>
      </w:r>
      <w:r>
        <w:rPr>
          <w:rFonts w:hint="eastAsia"/>
        </w:rPr>
        <w:t>描述，但质量</w:t>
      </w:r>
      <w:r>
        <w:t xml:space="preserve"> </w:t>
      </w:r>
      <m:oMath>
        <m:r>
          <m:rPr/>
          <m:t>m</m:t>
        </m:r>
      </m:oMath>
      <w:r>
        <w:t xml:space="preserve"> </w:t>
      </w:r>
      <w:r>
        <w:rPr>
          <w:rFonts w:hint="eastAsia"/>
        </w:rPr>
        <w:t>与能量</w:t>
      </w:r>
      <w:r>
        <w:t xml:space="preserve"> </w:t>
      </w:r>
      <m:oMath>
        <m:r>
          <m:rPr/>
          <m:t>E</m:t>
        </m:r>
      </m:oMath>
      <w:r>
        <w:t xml:space="preserve"> </w:t>
      </w:r>
      <w:r>
        <w:rPr>
          <w:rFonts w:hint="eastAsia"/>
        </w:rPr>
        <w:t>的深层起源仍是未解之谜。基于李志军ABC场组合理论，我们提出：能量是场组合系统的全局属性，粒子是A、B、C三场特定的相干束缚态，其总能量是三场能量线性叠加的结果。</w:t>
      </w:r>
    </w:p>
    <w:p w14:paraId="3483A43A">
      <w:pPr>
        <w:pStyle w:val="3"/>
      </w:pPr>
      <w:r>
        <w:rPr>
          <w:rFonts w:hint="eastAsia"/>
        </w:rPr>
        <w:t>粒子态可表述为：</w:t>
      </w:r>
    </w:p>
    <w:p w14:paraId="0C7C39FF">
      <w:pPr>
        <w:pStyle w:val="3"/>
      </w:pPr>
      <m:oMathPara>
        <m:oMathParaPr>
          <m:jc m:val="center"/>
        </m:oMathParaPr>
        <m:oMath>
          <m:r>
            <m:rPr>
              <m:sty m:val="p"/>
            </m:rPr>
            <m:t>|</m:t>
          </m:r>
          <m:sSub>
            <m:sSubPr/>
            <m:e>
              <m:r>
                <m:rPr/>
                <m:t>ψ</m:t>
              </m:r>
            </m:e>
            <m:sub>
              <m:r>
                <m:rPr>
                  <m:sty m:val="p"/>
                </m:rPr>
                <m:t>particle</m:t>
              </m:r>
            </m:sub>
          </m:sSub>
          <m:r>
            <m:rPr>
              <m:sty m:val="p"/>
            </m:rPr>
            <m:t>⟩=|</m:t>
          </m:r>
          <m:r>
            <m:rPr>
              <m:sty m:val="b"/>
            </m:rPr>
            <m:t>A</m:t>
          </m:r>
          <m:r>
            <m:rPr>
              <m:sty m:val="p"/>
            </m:rPr>
            <m:t>⊗</m:t>
          </m:r>
          <m:r>
            <m:rPr>
              <m:sty m:val="b"/>
            </m:rPr>
            <m:t>B</m:t>
          </m:r>
          <m:r>
            <m:rPr>
              <m:sty m:val="p"/>
            </m:rPr>
            <m:t>⊗</m:t>
          </m:r>
          <m:r>
            <m:rPr>
              <m:sty m:val="b"/>
            </m:rPr>
            <m:t>C</m:t>
          </m:r>
          <m:r>
            <m:rPr>
              <m:sty m:val="p"/>
            </m:rPr>
            <m:t>⟩</m:t>
          </m:r>
        </m:oMath>
      </m:oMathPara>
      <w:r>
        <w:br w:type="textWrapping"/>
      </w:r>
      <w:r>
        <w:rPr>
          <w:rFonts w:hint="eastAsia"/>
        </w:rPr>
        <w:t>其总能量期望值为：</w:t>
      </w:r>
    </w:p>
    <w:p w14:paraId="06A4694D">
      <w:pPr>
        <w:pStyle w:val="3"/>
      </w:pPr>
      <m:oMathPara>
        <m:oMathParaPr>
          <m:jc m:val="center"/>
        </m:oMathParaPr>
        <m:oMath>
          <m:sSub>
            <m:sSubPr/>
            <m:e>
              <m:r>
                <m:rPr/>
                <m:t>E</m:t>
              </m:r>
            </m:e>
            <m:sub>
              <m:r>
                <m:rPr>
                  <m:sty m:val="p"/>
                </m:rPr>
                <m:t>total</m:t>
              </m:r>
            </m:sub>
          </m:sSub>
          <m:r>
            <m:rPr>
              <m:sty m:val="p"/>
            </m:rPr>
            <m:t>=⟨</m:t>
          </m:r>
          <m:sSub>
            <m:sSubPr/>
            <m:e>
              <m:r>
                <m:rPr/>
                <m:t>ψ</m:t>
              </m:r>
            </m:e>
            <m:sub>
              <m:r>
                <m:rPr>
                  <m:sty m:val="p"/>
                </m:rPr>
                <m:t>particle</m:t>
              </m:r>
            </m:sub>
          </m:sSub>
          <m:r>
            <m:rPr>
              <m:sty m:val="p"/>
            </m:rPr>
            <m:t>|</m:t>
          </m:r>
          <m:sSub>
            <m:sSubPr/>
            <m:e>
              <m:acc>
                <m:accPr/>
                <m:e>
                  <m:r>
                    <m:rPr/>
                    <m:t>H</m:t>
                  </m:r>
                </m:e>
              </m:acc>
            </m:e>
            <m:sub>
              <m:r>
                <m:rPr/>
                <m:t>ABC</m:t>
              </m:r>
            </m:sub>
          </m:sSub>
          <m:r>
            <m:rPr>
              <m:sty m:val="p"/>
            </m:rPr>
            <m:t>|</m:t>
          </m:r>
          <m:sSub>
            <m:sSubPr/>
            <m:e>
              <m:r>
                <m:rPr/>
                <m:t>ψ</m:t>
              </m:r>
            </m:e>
            <m:sub>
              <m:r>
                <m:rPr>
                  <m:sty m:val="p"/>
                </m:rPr>
                <m:t>particle</m:t>
              </m:r>
            </m:sub>
          </m:sSub>
          <m:r>
            <m:rPr>
              <m:sty m:val="p"/>
            </m:rPr>
            <m:t>⟩</m:t>
          </m:r>
        </m:oMath>
      </m:oMathPara>
    </w:p>
    <w:p w14:paraId="5D6A34C0">
      <w:pPr>
        <w:pStyle w:val="26"/>
        <w:numPr>
          <w:ilvl w:val="0"/>
          <w:numId w:val="2"/>
        </w:numPr>
        <w:rPr>
          <w:b/>
          <w:bCs/>
        </w:rPr>
      </w:pPr>
      <w:r>
        <w:rPr>
          <w:rFonts w:hint="eastAsia"/>
          <w:b/>
          <w:bCs/>
        </w:rPr>
        <w:t>理论模型：三场能量叠加的拉格朗日框架</w:t>
      </w:r>
    </w:p>
    <w:p w14:paraId="7E1E5D70">
      <w:pPr>
        <w:pStyle w:val="4"/>
        <w:rPr>
          <w:b/>
          <w:bCs/>
        </w:rPr>
      </w:pPr>
      <w:r>
        <w:rPr>
          <w:b/>
          <w:bCs/>
        </w:rPr>
        <w:t xml:space="preserve">2.1 </w:t>
      </w:r>
      <w:r>
        <w:rPr>
          <w:rFonts w:hint="eastAsia"/>
          <w:b/>
          <w:bCs/>
        </w:rPr>
        <w:t>三场能量的拉格朗日密度</w:t>
      </w:r>
    </w:p>
    <w:p w14:paraId="55A9FCE2">
      <w:pPr>
        <w:pStyle w:val="3"/>
      </w:pPr>
      <w:r>
        <w:rPr>
          <w:rFonts w:hint="eastAsia"/>
        </w:rPr>
        <w:t>系统的总拉格朗日密度由自由场部分和相互作用部分构成：</w:t>
      </w:r>
      <w:r>
        <w:br w:type="textWrapping"/>
      </w:r>
    </w:p>
    <w:p w14:paraId="6FE68331">
      <w:pPr>
        <w:pStyle w:val="3"/>
      </w:pPr>
      <m:oMathPara>
        <m:oMathParaPr>
          <m:jc m:val="center"/>
        </m:oMathParaPr>
        <m:oMath>
          <m:sSub>
            <m:sSubPr/>
            <m:e>
              <m:r>
                <m:rPr>
                  <m:sty m:val="p"/>
                  <m:scr m:val="script"/>
                </m:rPr>
                <m:t>ℒ</m:t>
              </m:r>
            </m:e>
            <m:sub>
              <m:r>
                <m:rPr>
                  <m:sty m:val="p"/>
                </m:rPr>
                <m:t>total</m:t>
              </m:r>
            </m:sub>
          </m:sSub>
          <m:r>
            <m:rPr>
              <m:sty m:val="p"/>
            </m:rPr>
            <m:t>=</m:t>
          </m:r>
          <m:sSub>
            <m:sSubPr/>
            <m:e>
              <m:r>
                <m:rPr>
                  <m:sty m:val="p"/>
                  <m:scr m:val="script"/>
                </m:rPr>
                <m:t>ℒ</m:t>
              </m:r>
            </m:e>
            <m:sub>
              <m:r>
                <m:rPr/>
                <m:t>A</m:t>
              </m:r>
            </m:sub>
          </m:sSub>
          <m:r>
            <m:rPr>
              <m:sty m:val="p"/>
            </m:rPr>
            <m:t>+</m:t>
          </m:r>
          <m:sSub>
            <m:sSubPr/>
            <m:e>
              <m:r>
                <m:rPr>
                  <m:sty m:val="p"/>
                  <m:scr m:val="script"/>
                </m:rPr>
                <m:t>ℒ</m:t>
              </m:r>
            </m:e>
            <m:sub>
              <m:r>
                <m:rPr/>
                <m:t>B</m:t>
              </m:r>
            </m:sub>
          </m:sSub>
          <m:r>
            <m:rPr>
              <m:sty m:val="p"/>
            </m:rPr>
            <m:t>+</m:t>
          </m:r>
          <m:sSub>
            <m:sSubPr/>
            <m:e>
              <m:r>
                <m:rPr>
                  <m:sty m:val="p"/>
                  <m:scr m:val="script"/>
                </m:rPr>
                <m:t>ℒ</m:t>
              </m:r>
            </m:e>
            <m:sub>
              <m:r>
                <m:rPr/>
                <m:t>C</m:t>
              </m:r>
            </m:sub>
          </m:sSub>
          <m:r>
            <m:rPr>
              <m:sty m:val="p"/>
            </m:rPr>
            <m:t>+</m:t>
          </m:r>
          <m:sSub>
            <m:sSubPr/>
            <m:e>
              <m:r>
                <m:rPr>
                  <m:sty m:val="p"/>
                  <m:scr m:val="script"/>
                </m:rPr>
                <m:t>ℒ</m:t>
              </m:r>
            </m:e>
            <m:sub>
              <m:r>
                <m:rPr>
                  <m:sty m:val="p"/>
                </m:rPr>
                <m:t>int</m:t>
              </m:r>
            </m:sub>
          </m:sSub>
        </m:oMath>
      </m:oMathPara>
    </w:p>
    <w:p w14:paraId="1185B3F8">
      <w:pPr>
        <w:pStyle w:val="4"/>
      </w:pPr>
      <w:r>
        <w:rPr>
          <w:rFonts w:hint="eastAsia"/>
        </w:rPr>
        <w:t>其中：</w:t>
      </w:r>
      <w:r>
        <w:br w:type="textWrapping"/>
      </w:r>
      <w:r>
        <w:t xml:space="preserve">• </w:t>
      </w:r>
      <w:r>
        <w:rPr>
          <w:rFonts w:hint="eastAsia"/>
        </w:rPr>
        <w:t>A场（电磁场）拉格朗日密度：</w:t>
      </w:r>
    </w:p>
    <w:p w14:paraId="48FA1FE3">
      <w:pPr>
        <w:pStyle w:val="3"/>
      </w:pPr>
      <m:oMathPara>
        <m:oMathParaPr>
          <m:jc m:val="center"/>
        </m:oMathParaPr>
        <m:oMath>
          <m:sSub>
            <m:sSubPr/>
            <m:e>
              <m:r>
                <m:rPr>
                  <m:sty m:val="p"/>
                  <m:scr m:val="script"/>
                </m:rPr>
                <m:t>ℒ</m:t>
              </m:r>
            </m:e>
            <m:sub>
              <m:r>
                <m:rPr/>
                <m:t>A</m:t>
              </m:r>
            </m:sub>
          </m:sSub>
          <m:r>
            <m:rPr>
              <m:sty m:val="p"/>
            </m:rPr>
            <m:t>=−</m:t>
          </m:r>
          <m:f>
            <m:fPr/>
            <m:num>
              <m:r>
                <m:rPr/>
                <m:t>1</m:t>
              </m:r>
            </m:num>
            <m:den>
              <m:r>
                <m:rPr/>
                <m:t>4</m:t>
              </m:r>
            </m:den>
          </m:f>
          <m:sSub>
            <m:sSubPr/>
            <m:e>
              <m:r>
                <m:rPr/>
                <m:t>F</m:t>
              </m:r>
            </m:e>
            <m:sub>
              <m:r>
                <m:rPr/>
                <m:t>μν</m:t>
              </m:r>
            </m:sub>
          </m:sSub>
          <m:sSup>
            <m:sSupPr/>
            <m:e>
              <m:r>
                <m:rPr/>
                <m:t>F</m:t>
              </m:r>
            </m:e>
            <m:sup>
              <m:r>
                <m:rPr/>
                <m:t>μν</m:t>
              </m:r>
            </m:sup>
          </m:sSup>
          <m:r>
            <m:rPr>
              <m:sty m:val="p"/>
            </m:rPr>
            <m:t>,</m:t>
          </m:r>
          <m:r>
            <m:rPr/>
            <m:t> </m:t>
          </m:r>
          <m:r>
            <m:rPr>
              <m:sty m:val="p"/>
            </m:rPr>
            <m:t>其中</m:t>
          </m:r>
          <m:r>
            <m:rPr/>
            <m:t> </m:t>
          </m:r>
          <m:sSub>
            <m:sSubPr/>
            <m:e>
              <m:r>
                <m:rPr/>
                <m:t>F</m:t>
              </m:r>
            </m:e>
            <m:sub>
              <m:r>
                <m:rPr/>
                <m:t>μν</m:t>
              </m:r>
            </m:sub>
          </m:sSub>
          <m:r>
            <m:rPr>
              <m:sty m:val="p"/>
            </m:rPr>
            <m:t>=</m:t>
          </m:r>
          <m:sSub>
            <m:sSubPr/>
            <m:e>
              <m:r>
                <m:rPr>
                  <m:sty m:val="p"/>
                </m:rPr>
                <m:t>∂</m:t>
              </m:r>
            </m:e>
            <m:sub>
              <m:r>
                <m:rPr/>
                <m:t>μ</m:t>
              </m:r>
            </m:sub>
          </m:sSub>
          <m:sSub>
            <m:sSubPr/>
            <m:e>
              <m:r>
                <m:rPr/>
                <m:t>A</m:t>
              </m:r>
            </m:e>
            <m:sub>
              <m:r>
                <m:rPr/>
                <m:t>ν</m:t>
              </m:r>
            </m:sub>
          </m:sSub>
          <m:r>
            <m:rPr>
              <m:sty m:val="p"/>
            </m:rPr>
            <m:t>−</m:t>
          </m:r>
          <m:sSub>
            <m:sSubPr/>
            <m:e>
              <m:r>
                <m:rPr>
                  <m:sty m:val="p"/>
                </m:rPr>
                <m:t>∂</m:t>
              </m:r>
            </m:e>
            <m:sub>
              <m:r>
                <m:rPr/>
                <m:t>ν</m:t>
              </m:r>
            </m:sub>
          </m:sSub>
          <m:sSub>
            <m:sSubPr/>
            <m:e>
              <m:r>
                <m:rPr/>
                <m:t>A</m:t>
              </m:r>
            </m:e>
            <m:sub>
              <m:r>
                <m:rPr/>
                <m:t>μ</m:t>
              </m:r>
            </m:sub>
          </m:sSub>
        </m:oMath>
      </m:oMathPara>
      <w:r>
        <w:br w:type="textWrapping"/>
      </w:r>
      <w:r>
        <w:rPr>
          <w:rFonts w:hint="eastAsia"/>
        </w:rPr>
        <w:t>其能量密度为</w:t>
      </w:r>
      <w:r>
        <w:t xml:space="preserve"> </w:t>
      </w:r>
      <m:oMath>
        <m:sSubSup>
          <m:sSubSupPr/>
          <m:e>
            <m:r>
              <m:rPr/>
              <m:t>T</m:t>
            </m:r>
          </m:e>
          <m:sub>
            <m:r>
              <m:rPr/>
              <m:t>A</m:t>
            </m:r>
          </m:sub>
          <m:sup>
            <m:r>
              <m:rPr/>
              <m:t>00</m:t>
            </m:r>
          </m:sup>
        </m:sSubSup>
        <m:r>
          <m:rPr>
            <m:sty m:val="p"/>
          </m:rPr>
          <m:t>=</m:t>
        </m:r>
        <m:f>
          <m:fPr/>
          <m:num>
            <m:r>
              <m:rPr/>
              <m:t>1</m:t>
            </m:r>
          </m:num>
          <m:den>
            <m:r>
              <m:rPr/>
              <m:t>2</m:t>
            </m:r>
          </m:den>
        </m:f>
        <m:r>
          <m:rPr>
            <m:sty m:val="p"/>
          </m:rPr>
          <m:t>(</m:t>
        </m:r>
        <m:sSup>
          <m:sSupPr/>
          <m:e>
            <m:r>
              <m:rPr>
                <m:sty m:val="b"/>
              </m:rPr>
              <m:t>E</m:t>
            </m:r>
          </m:e>
          <m:sup>
            <m:r>
              <m:rPr/>
              <m:t>2</m:t>
            </m:r>
          </m:sup>
        </m:sSup>
        <m:r>
          <m:rPr>
            <m:sty m:val="p"/>
          </m:rPr>
          <m:t>+</m:t>
        </m:r>
        <m:sSup>
          <m:sSupPr/>
          <m:e>
            <m:r>
              <m:rPr>
                <m:sty m:val="b"/>
              </m:rPr>
              <m:t>B</m:t>
            </m:r>
          </m:e>
          <m:sup>
            <m:r>
              <m:rPr/>
              <m:t>2</m:t>
            </m:r>
          </m:sup>
        </m:sSup>
        <m:r>
          <m:rPr>
            <m:sty m:val="p"/>
          </m:rPr>
          <m:t>)</m:t>
        </m:r>
      </m:oMath>
      <w:r>
        <w:t>。</w:t>
      </w:r>
    </w:p>
    <w:p w14:paraId="7AF60187">
      <w:pPr>
        <w:pStyle w:val="3"/>
      </w:pPr>
      <w:r>
        <w:t xml:space="preserve">• </w:t>
      </w:r>
      <w:r>
        <w:rPr>
          <w:rFonts w:hint="eastAsia"/>
        </w:rPr>
        <w:t>B场（色荷场）拉格朗日密度（假设为一种赝标量场）：</w:t>
      </w:r>
    </w:p>
    <w:p w14:paraId="549972E8">
      <w:pPr>
        <w:pStyle w:val="3"/>
      </w:pPr>
      <m:oMathPara>
        <m:oMathParaPr>
          <m:jc m:val="center"/>
        </m:oMathParaPr>
        <m:oMath>
          <m:sSub>
            <m:sSubPr/>
            <m:e>
              <m:r>
                <m:rPr>
                  <m:sty m:val="p"/>
                  <m:scr m:val="script"/>
                </m:rPr>
                <m:t>ℒ</m:t>
              </m:r>
            </m:e>
            <m:sub>
              <m:r>
                <m:rPr/>
                <m:t>B</m:t>
              </m:r>
            </m:sub>
          </m:sSub>
          <m:r>
            <m:rPr>
              <m:sty m:val="p"/>
            </m:rPr>
            <m:t>=</m:t>
          </m:r>
          <m:f>
            <m:fPr/>
            <m:num>
              <m:r>
                <m:rPr/>
                <m:t>1</m:t>
              </m:r>
            </m:num>
            <m:den>
              <m:r>
                <m:rPr/>
                <m:t>2</m:t>
              </m:r>
            </m:den>
          </m:f>
          <m:sSub>
            <m:sSubPr/>
            <m:e>
              <m:r>
                <m:rPr>
                  <m:sty m:val="p"/>
                </m:rPr>
                <m:t>∂</m:t>
              </m:r>
            </m:e>
            <m:sub>
              <m:r>
                <m:rPr/>
                <m:t>μ</m:t>
              </m:r>
            </m:sub>
          </m:sSub>
          <m:sSub>
            <m:sSubPr/>
            <m:e>
              <m:r>
                <m:rPr/>
                <m:t>ϕ</m:t>
              </m:r>
            </m:e>
            <m:sub>
              <m:r>
                <m:rPr/>
                <m:t>B</m:t>
              </m:r>
            </m:sub>
          </m:sSub>
          <m:sSup>
            <m:sSupPr/>
            <m:e>
              <m:r>
                <m:rPr>
                  <m:sty m:val="p"/>
                </m:rPr>
                <m:t>∂</m:t>
              </m:r>
            </m:e>
            <m:sup>
              <m:r>
                <m:rPr/>
                <m:t>μ</m:t>
              </m:r>
            </m:sup>
          </m:sSup>
          <m:sSub>
            <m:sSubPr/>
            <m:e>
              <m:r>
                <m:rPr/>
                <m:t>ϕ</m:t>
              </m:r>
            </m:e>
            <m:sub>
              <m:r>
                <m:rPr/>
                <m:t>B</m:t>
              </m:r>
            </m:sub>
          </m:sSub>
          <m:r>
            <m:rPr>
              <m:sty m:val="p"/>
            </m:rPr>
            <m:t>−</m:t>
          </m:r>
          <m:f>
            <m:fPr/>
            <m:num>
              <m:r>
                <m:rPr/>
                <m:t>1</m:t>
              </m:r>
            </m:num>
            <m:den>
              <m:r>
                <m:rPr/>
                <m:t>2</m:t>
              </m:r>
            </m:den>
          </m:f>
          <m:sSubSup>
            <m:sSubSupPr/>
            <m:e>
              <m:r>
                <m:rPr/>
                <m:t>m</m:t>
              </m:r>
            </m:e>
            <m:sub>
              <m:r>
                <m:rPr/>
                <m:t>B</m:t>
              </m:r>
            </m:sub>
            <m:sup>
              <m:r>
                <m:rPr/>
                <m:t>2</m:t>
              </m:r>
            </m:sup>
          </m:sSubSup>
          <m:sSubSup>
            <m:sSubSupPr/>
            <m:e>
              <m:r>
                <m:rPr/>
                <m:t>ϕ</m:t>
              </m:r>
            </m:e>
            <m:sub>
              <m:r>
                <m:rPr/>
                <m:t>B</m:t>
              </m:r>
            </m:sub>
            <m:sup>
              <m:r>
                <m:rPr/>
                <m:t>2</m:t>
              </m:r>
            </m:sup>
          </m:sSubSup>
        </m:oMath>
      </m:oMathPara>
      <w:r>
        <w:br w:type="textWrapping"/>
      </w:r>
      <w:r>
        <w:rPr>
          <w:rFonts w:hint="eastAsia"/>
        </w:rPr>
        <w:t>其能量密度为</w:t>
      </w:r>
      <w:r>
        <w:t xml:space="preserve"> </w:t>
      </w:r>
      <m:oMath>
        <m:sSubSup>
          <m:sSubSupPr/>
          <m:e>
            <m:r>
              <m:rPr/>
              <m:t>T</m:t>
            </m:r>
          </m:e>
          <m:sub>
            <m:r>
              <m:rPr/>
              <m:t>B</m:t>
            </m:r>
          </m:sub>
          <m:sup>
            <m:r>
              <m:rPr/>
              <m:t>00</m:t>
            </m:r>
          </m:sup>
        </m:sSubSup>
        <m:r>
          <m:rPr>
            <m:sty m:val="p"/>
          </m:rPr>
          <m:t>=</m:t>
        </m:r>
        <m:f>
          <m:fPr/>
          <m:num>
            <m:r>
              <m:rPr/>
              <m:t>1</m:t>
            </m:r>
          </m:num>
          <m:den>
            <m:r>
              <m:rPr/>
              <m:t>2</m:t>
            </m:r>
          </m:den>
        </m:f>
        <m:r>
          <m:rPr>
            <m:sty m:val="p"/>
          </m:rPr>
          <m:t>(</m:t>
        </m:r>
        <m:sSup>
          <m:sSupPr/>
          <m:e>
            <m:acc>
              <m:accPr>
                <m:chr m:val="̇"/>
              </m:accPr>
              <m:e>
                <m:sSub>
                  <m:sSubPr/>
                  <m:e>
                    <m:r>
                      <m:rPr/>
                      <m:t>ϕ</m:t>
                    </m:r>
                  </m:e>
                  <m:sub>
                    <m:r>
                      <m:rPr/>
                      <m:t>B</m:t>
                    </m:r>
                  </m:sub>
                </m:sSub>
              </m:e>
            </m:acc>
          </m:e>
          <m:sup>
            <m:r>
              <m:rPr/>
              <m:t>2</m:t>
            </m:r>
          </m:sup>
        </m:sSup>
        <m:r>
          <m:rPr>
            <m:sty m:val="p"/>
          </m:rPr>
          <m:t>+(∇</m:t>
        </m:r>
        <m:sSub>
          <m:sSubPr/>
          <m:e>
            <m:r>
              <m:rPr/>
              <m:t>ϕ</m:t>
            </m:r>
          </m:e>
          <m:sub>
            <m:r>
              <m:rPr/>
              <m:t>B</m:t>
            </m:r>
          </m:sub>
        </m:sSub>
        <m:sSup>
          <m:sSupPr/>
          <m:e>
            <m:r>
              <m:rPr>
                <m:sty m:val="p"/>
              </m:rPr>
              <m:t>)</m:t>
            </m:r>
          </m:e>
          <m:sup>
            <m:r>
              <m:rPr/>
              <m:t>2</m:t>
            </m:r>
          </m:sup>
        </m:sSup>
        <m:r>
          <m:rPr>
            <m:sty m:val="p"/>
          </m:rPr>
          <m:t>+</m:t>
        </m:r>
        <m:sSubSup>
          <m:sSubSupPr/>
          <m:e>
            <m:r>
              <m:rPr/>
              <m:t>m</m:t>
            </m:r>
          </m:e>
          <m:sub>
            <m:r>
              <m:rPr/>
              <m:t>B</m:t>
            </m:r>
          </m:sub>
          <m:sup>
            <m:r>
              <m:rPr/>
              <m:t>2</m:t>
            </m:r>
          </m:sup>
        </m:sSubSup>
        <m:sSubSup>
          <m:sSubSupPr/>
          <m:e>
            <m:r>
              <m:rPr/>
              <m:t>ϕ</m:t>
            </m:r>
          </m:e>
          <m:sub>
            <m:r>
              <m:rPr/>
              <m:t>B</m:t>
            </m:r>
          </m:sub>
          <m:sup>
            <m:r>
              <m:rPr/>
              <m:t>2</m:t>
            </m:r>
          </m:sup>
        </m:sSubSup>
        <m:r>
          <m:rPr>
            <m:sty m:val="p"/>
          </m:rPr>
          <m:t>)</m:t>
        </m:r>
      </m:oMath>
      <w:r>
        <w:t>。</w:t>
      </w:r>
    </w:p>
    <w:p w14:paraId="30DF32CF">
      <w:pPr>
        <w:pStyle w:val="3"/>
      </w:pPr>
      <w:r>
        <w:t xml:space="preserve">• </w:t>
      </w:r>
      <w:r>
        <w:rPr>
          <w:rFonts w:hint="eastAsia"/>
        </w:rPr>
        <w:t>C场（希格斯场）拉格朗日密度：</w:t>
      </w:r>
    </w:p>
    <w:p w14:paraId="0C7BA859">
      <w:pPr>
        <w:pStyle w:val="3"/>
      </w:pPr>
      <m:oMathPara>
        <m:oMathParaPr>
          <m:jc m:val="center"/>
        </m:oMathParaPr>
        <m:oMath>
          <m:sSub>
            <m:sSubPr/>
            <m:e>
              <m:r>
                <m:rPr>
                  <m:sty m:val="p"/>
                  <m:scr m:val="script"/>
                </m:rPr>
                <m:t>ℒ</m:t>
              </m:r>
            </m:e>
            <m:sub>
              <m:r>
                <m:rPr/>
                <m:t>C</m:t>
              </m:r>
            </m:sub>
          </m:sSub>
          <m:r>
            <m:rPr>
              <m:sty m:val="p"/>
            </m:rPr>
            <m:t>=</m:t>
          </m:r>
          <m:sSub>
            <m:sSubPr/>
            <m:e>
              <m:r>
                <m:rPr>
                  <m:sty m:val="p"/>
                </m:rPr>
                <m:t>∂</m:t>
              </m:r>
            </m:e>
            <m:sub>
              <m:r>
                <m:rPr/>
                <m:t>μ</m:t>
              </m:r>
            </m:sub>
          </m:sSub>
          <m:sSubSup>
            <m:sSubSupPr/>
            <m:e>
              <m:r>
                <m:rPr>
                  <m:sty m:val="p"/>
                </m:rPr>
                <m:t>Φ</m:t>
              </m:r>
            </m:e>
            <m:sub>
              <m:r>
                <m:rPr/>
                <m:t>C</m:t>
              </m:r>
            </m:sub>
            <m:sup>
              <m:r>
                <m:rPr>
                  <m:sty m:val="p"/>
                </m:rPr>
                <m:t>†</m:t>
              </m:r>
            </m:sup>
          </m:sSubSup>
          <m:sSup>
            <m:sSupPr/>
            <m:e>
              <m:r>
                <m:rPr>
                  <m:sty m:val="p"/>
                </m:rPr>
                <m:t>∂</m:t>
              </m:r>
            </m:e>
            <m:sup>
              <m:r>
                <m:rPr/>
                <m:t>μ</m:t>
              </m:r>
            </m:sup>
          </m:sSup>
          <m:sSub>
            <m:sSubPr/>
            <m:e>
              <m:r>
                <m:rPr>
                  <m:sty m:val="p"/>
                </m:rPr>
                <m:t>Φ</m:t>
              </m:r>
            </m:e>
            <m:sub>
              <m:r>
                <m:rPr/>
                <m:t>C</m:t>
              </m:r>
            </m:sub>
          </m:sSub>
          <m:r>
            <m:rPr>
              <m:sty m:val="p"/>
            </m:rPr>
            <m:t>−</m:t>
          </m:r>
          <m:sSup>
            <m:sSupPr/>
            <m:e>
              <m:r>
                <m:rPr/>
                <m:t>μ</m:t>
              </m:r>
            </m:e>
            <m:sup>
              <m:r>
                <m:rPr/>
                <m:t>2</m:t>
              </m:r>
            </m:sup>
          </m:sSup>
          <m:sSubSup>
            <m:sSubSupPr/>
            <m:e>
              <m:r>
                <m:rPr>
                  <m:sty m:val="p"/>
                </m:rPr>
                <m:t>Φ</m:t>
              </m:r>
            </m:e>
            <m:sub>
              <m:r>
                <m:rPr/>
                <m:t>C</m:t>
              </m:r>
            </m:sub>
            <m:sup>
              <m:r>
                <m:rPr/>
                <m:t>2</m:t>
              </m:r>
            </m:sup>
          </m:sSubSup>
          <m:r>
            <m:rPr>
              <m:sty m:val="p"/>
            </m:rPr>
            <m:t>−</m:t>
          </m:r>
          <m:r>
            <m:rPr/>
            <m:t>λ</m:t>
          </m:r>
          <m:sSubSup>
            <m:sSubSupPr/>
            <m:e>
              <m:r>
                <m:rPr>
                  <m:sty m:val="p"/>
                </m:rPr>
                <m:t>Φ</m:t>
              </m:r>
            </m:e>
            <m:sub>
              <m:r>
                <m:rPr/>
                <m:t>C</m:t>
              </m:r>
            </m:sub>
            <m:sup>
              <m:r>
                <m:rPr/>
                <m:t>4</m:t>
              </m:r>
            </m:sup>
          </m:sSubSup>
        </m:oMath>
      </m:oMathPara>
    </w:p>
    <w:p w14:paraId="51A45B1C">
      <w:pPr>
        <w:pStyle w:val="4"/>
      </w:pPr>
      <w:r>
        <w:br w:type="textWrapping"/>
      </w:r>
      <w:r>
        <w:rPr>
          <w:rFonts w:hint="eastAsia"/>
        </w:rPr>
        <w:t>其能量密度包含动能项和自相互作用势能项。</w:t>
      </w:r>
    </w:p>
    <w:p w14:paraId="29F641F4">
      <w:pPr>
        <w:pStyle w:val="3"/>
      </w:pPr>
      <w:r>
        <w:t xml:space="preserve">• </w:t>
      </w:r>
      <w:r>
        <w:rPr>
          <w:rFonts w:hint="eastAsia"/>
        </w:rPr>
        <w:t>相互作用项：</w:t>
      </w:r>
    </w:p>
    <w:p w14:paraId="7A765C8E">
      <w:pPr>
        <w:pStyle w:val="3"/>
      </w:pPr>
      <m:oMathPara>
        <m:oMathParaPr>
          <m:jc m:val="center"/>
        </m:oMathParaPr>
        <m:oMath>
          <m:sSub>
            <m:sSubPr/>
            <m:e>
              <m:r>
                <m:rPr>
                  <m:sty m:val="p"/>
                  <m:scr m:val="script"/>
                </m:rPr>
                <m:t>ℒ</m:t>
              </m:r>
            </m:e>
            <m:sub>
              <m:r>
                <m:rPr>
                  <m:sty m:val="p"/>
                </m:rPr>
                <m:t>int</m:t>
              </m:r>
            </m:sub>
          </m:sSub>
          <m:r>
            <m:rPr>
              <m:sty m:val="p"/>
            </m:rPr>
            <m:t>=</m:t>
          </m:r>
          <m:sSub>
            <m:sSubPr/>
            <m:e>
              <m:r>
                <m:rPr/>
                <m:t>g</m:t>
              </m:r>
            </m:e>
            <m:sub>
              <m:r>
                <m:rPr/>
                <m:t>ABC</m:t>
              </m:r>
            </m:sub>
          </m:sSub>
          <m:sSub>
            <m:sSubPr/>
            <m:e>
              <m:r>
                <m:rPr/>
                <m:t>A</m:t>
              </m:r>
            </m:e>
            <m:sub>
              <m:r>
                <m:rPr/>
                <m:t>μ</m:t>
              </m:r>
            </m:sub>
          </m:sSub>
          <m:sSubSup>
            <m:sSubSupPr/>
            <m:e>
              <m:r>
                <m:rPr/>
                <m:t>J</m:t>
              </m:r>
            </m:e>
            <m:sub>
              <m:r>
                <m:rPr/>
                <m:t>BC</m:t>
              </m:r>
            </m:sub>
            <m:sup>
              <m:r>
                <m:rPr/>
                <m:t>μ</m:t>
              </m:r>
            </m:sup>
          </m:sSubSup>
          <m:r>
            <m:rPr>
              <m:sty m:val="p"/>
            </m:rPr>
            <m:t>+</m:t>
          </m:r>
          <m:r>
            <m:rPr/>
            <m:t>y</m:t>
          </m:r>
          <m:acc>
            <m:accPr>
              <m:chr m:val="‾"/>
            </m:accPr>
            <m:e>
              <m:r>
                <m:rPr/>
                <m:t>ψ</m:t>
              </m:r>
            </m:e>
          </m:acc>
          <m:r>
            <m:rPr/>
            <m:t>ψ</m:t>
          </m:r>
          <m:sSub>
            <m:sSubPr/>
            <m:e>
              <m:r>
                <m:rPr>
                  <m:sty m:val="p"/>
                </m:rPr>
                <m:t>Φ</m:t>
              </m:r>
            </m:e>
            <m:sub>
              <m:r>
                <m:rPr/>
                <m:t>C</m:t>
              </m:r>
            </m:sub>
          </m:sSub>
          <m:r>
            <m:rPr>
              <m:sty m:val="p"/>
            </m:rPr>
            <m:t>+…</m:t>
          </m:r>
        </m:oMath>
      </m:oMathPara>
      <w:r>
        <w:br w:type="textWrapping"/>
      </w:r>
      <w:r>
        <w:rPr>
          <w:rFonts w:hint="eastAsia"/>
        </w:rPr>
        <w:t>描述了场之间的耦合，是能量传递和转化的关键。</w:t>
      </w:r>
    </w:p>
    <w:p w14:paraId="6826EB7F">
      <w:pPr>
        <w:pStyle w:val="3"/>
        <w:rPr>
          <w:b/>
          <w:bCs/>
        </w:rPr>
      </w:pPr>
      <w:r>
        <w:rPr>
          <w:b/>
          <w:bCs/>
        </w:rPr>
        <w:t xml:space="preserve">2.2 </w:t>
      </w:r>
      <w:r>
        <w:rPr>
          <w:rFonts w:hint="eastAsia"/>
          <w:b/>
          <w:bCs/>
        </w:rPr>
        <w:t>场组合能谱算符</w:t>
      </w:r>
      <w:r>
        <w:rPr>
          <w:b/>
          <w:bCs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bCs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b/>
                    <w:bCs/>
                  </w:rPr>
                </m:ctrlPr>
              </m:accPr>
              <m:e>
                <m:r>
                  <m:rPr>
                    <m:sty m:val="bi"/>
                  </m:rPr>
                  <w:rPr>
                    <w:rFonts w:hint="default" w:ascii="Cambria Math" w:hAnsi="Cambria Math"/>
                  </w:rPr>
                  <m:t>H</m:t>
                </m:r>
                <m:ctrlPr>
                  <w:rPr>
                    <w:rFonts w:ascii="Cambria Math" w:hAnsi="Cambria Math"/>
                    <w:b/>
                    <w:bCs/>
                  </w:rPr>
                </m:ctrlPr>
              </m:e>
            </m:acc>
            <m:ctrlPr>
              <w:rPr>
                <w:rFonts w:ascii="Cambria Math" w:hAnsi="Cambria Math"/>
                <w:b/>
                <w:bCs/>
              </w:rPr>
            </m:ctrlPr>
          </m:e>
          <m:sub>
            <m:r>
              <m:rPr>
                <m:sty m:val="bi"/>
              </m:rPr>
              <w:rPr>
                <w:rFonts w:hint="default" w:ascii="Cambria Math" w:hAnsi="Cambria Math"/>
              </w:rPr>
              <m:t>ABC</m:t>
            </m:r>
            <m:ctrlPr>
              <w:rPr>
                <w:rFonts w:ascii="Cambria Math" w:hAnsi="Cambria Math"/>
                <w:b/>
                <w:bCs/>
              </w:rPr>
            </m:ctrlPr>
          </m:sub>
        </m:sSub>
      </m:oMath>
    </w:p>
    <w:p w14:paraId="0D30F90C">
      <w:pPr>
        <w:pStyle w:val="3"/>
      </w:pPr>
      <w:r>
        <w:rPr>
          <w:rFonts w:hint="eastAsia"/>
        </w:rPr>
        <w:t>通过勒让德变换，从拉格朗日密度得到系统的哈密顿密度，进而积分得到总哈密顿算符（能谱算符）：</w:t>
      </w:r>
    </w:p>
    <w:p w14:paraId="0C3CB937">
      <w:pPr>
        <w:pStyle w:val="3"/>
      </w:pPr>
      <m:oMathPara>
        <m:oMathParaPr>
          <m:jc m:val="center"/>
        </m:oMathParaPr>
        <m:oMath>
          <m:sSub>
            <m:sSubPr/>
            <m:e>
              <m:acc>
                <m:accPr/>
                <m:e>
                  <m:r>
                    <m:rPr/>
                    <m:t>H</m:t>
                  </m:r>
                </m:e>
              </m:acc>
            </m:e>
            <m:sub>
              <m:r>
                <m:rPr/>
                <m:t>ABC</m:t>
              </m:r>
            </m:sub>
          </m:sSub>
          <m:r>
            <m:rPr>
              <m:sty m:val="p"/>
            </m:rPr>
            <m:t>=∫</m:t>
          </m:r>
          <m:sSup>
            <m:sSupPr/>
            <m:e>
              <m:r>
                <m:rPr/>
                <m:t>d</m:t>
              </m:r>
            </m:e>
            <m:sup>
              <m:r>
                <m:rPr/>
                <m:t>3</m:t>
              </m:r>
            </m:sup>
          </m:sSup>
          <m:r>
            <m:rPr/>
            <m:t>x</m:t>
          </m:r>
          <m:d>
            <m:dPr>
              <m:sepChr m:val=""/>
            </m:dPr>
            <m:e>
              <m:sSubSup>
                <m:sSubSupPr/>
                <m:e>
                  <m:acc>
                    <m:accPr/>
                    <m:e>
                      <m:r>
                        <m:rPr/>
                        <m:t>T</m:t>
                      </m:r>
                    </m:e>
                  </m:acc>
                </m:e>
                <m:sub>
                  <m:r>
                    <m:rPr/>
                    <m:t>A</m:t>
                  </m:r>
                </m:sub>
                <m:sup>
                  <m:r>
                    <m:rPr/>
                    <m:t>00</m:t>
                  </m:r>
                </m:sup>
              </m:sSubSup>
              <m:r>
                <m:rPr>
                  <m:sty m:val="p"/>
                </m:rPr>
                <m:t>+</m:t>
              </m:r>
              <m:sSubSup>
                <m:sSubSupPr/>
                <m:e>
                  <m:acc>
                    <m:accPr/>
                    <m:e>
                      <m:r>
                        <m:rPr/>
                        <m:t>T</m:t>
                      </m:r>
                    </m:e>
                  </m:acc>
                </m:e>
                <m:sub>
                  <m:r>
                    <m:rPr/>
                    <m:t>B</m:t>
                  </m:r>
                </m:sub>
                <m:sup>
                  <m:r>
                    <m:rPr/>
                    <m:t>00</m:t>
                  </m:r>
                </m:sup>
              </m:sSubSup>
              <m:r>
                <m:rPr>
                  <m:sty m:val="p"/>
                </m:rPr>
                <m:t>+</m:t>
              </m:r>
              <m:sSubSup>
                <m:sSubSupPr/>
                <m:e>
                  <m:acc>
                    <m:accPr/>
                    <m:e>
                      <m:r>
                        <m:rPr/>
                        <m:t>T</m:t>
                      </m:r>
                    </m:e>
                  </m:acc>
                </m:e>
                <m:sub>
                  <m:r>
                    <m:rPr/>
                    <m:t>C</m:t>
                  </m:r>
                </m:sub>
                <m:sup>
                  <m:r>
                    <m:rPr/>
                    <m:t>00</m:t>
                  </m:r>
                </m:sup>
              </m:sSubSup>
              <m:r>
                <m:rPr>
                  <m:sty m:val="p"/>
                </m:rPr>
                <m:t>+</m:t>
              </m:r>
              <m:sSub>
                <m:sSubPr/>
                <m:e>
                  <m:acc>
                    <m:accPr/>
                    <m:e>
                      <m:r>
                        <m:rPr>
                          <m:sty m:val="p"/>
                          <m:scr m:val="script"/>
                        </m:rPr>
                        <m:t>ℋ</m:t>
                      </m:r>
                    </m:e>
                  </m:acc>
                </m:e>
                <m:sub>
                  <m:r>
                    <m:rPr>
                      <m:sty m:val="p"/>
                    </m:rPr>
                    <m:t>int</m:t>
                  </m:r>
                </m:sub>
              </m:sSub>
            </m:e>
          </m:d>
        </m:oMath>
      </m:oMathPara>
      <w:r>
        <w:br w:type="textWrapping"/>
      </w:r>
      <w:r>
        <w:rPr>
          <w:rFonts w:hint="eastAsia"/>
        </w:rPr>
        <w:t>粒子的总能量即为该算符在粒子态上的期望值：</w:t>
      </w:r>
    </w:p>
    <w:p w14:paraId="5B73DD6E">
      <w:pPr>
        <w:pStyle w:val="3"/>
      </w:pPr>
      <m:oMathPara>
        <m:oMathParaPr>
          <m:jc m:val="center"/>
        </m:oMathParaPr>
        <m:oMath>
          <m:sSub>
            <m:sSubPr/>
            <m:e>
              <m:r>
                <m:rPr/>
                <m:t>E</m:t>
              </m:r>
            </m:e>
            <m:sub>
              <m:r>
                <m:rPr>
                  <m:sty m:val="p"/>
                </m:rPr>
                <m:t>total</m:t>
              </m:r>
            </m:sub>
          </m:sSub>
          <m:r>
            <m:rPr>
              <m:sty m:val="p"/>
            </m:rPr>
            <m:t>=</m:t>
          </m:r>
          <m:sSub>
            <m:sSubPr/>
            <m:e>
              <m:r>
                <m:rPr/>
                <m:t>E</m:t>
              </m:r>
            </m:e>
            <m:sub>
              <m:r>
                <m:rPr/>
                <m:t>A</m:t>
              </m:r>
            </m:sub>
          </m:sSub>
          <m:r>
            <m:rPr>
              <m:sty m:val="p"/>
            </m:rPr>
            <m:t>+</m:t>
          </m:r>
          <m:sSub>
            <m:sSubPr/>
            <m:e>
              <m:r>
                <m:rPr/>
                <m:t>E</m:t>
              </m:r>
            </m:e>
            <m:sub>
              <m:r>
                <m:rPr/>
                <m:t>B</m:t>
              </m:r>
            </m:sub>
          </m:sSub>
          <m:r>
            <m:rPr>
              <m:sty m:val="p"/>
            </m:rPr>
            <m:t>+</m:t>
          </m:r>
          <m:sSub>
            <m:sSubPr/>
            <m:e>
              <m:r>
                <m:rPr/>
                <m:t>E</m:t>
              </m:r>
            </m:e>
            <m:sub>
              <m:r>
                <m:rPr/>
                <m:t>C</m:t>
              </m:r>
            </m:sub>
          </m:sSub>
          <m:r>
            <m:rPr>
              <m:sty m:val="p"/>
            </m:rPr>
            <m:t>=⟨</m:t>
          </m:r>
          <m:sSub>
            <m:sSubPr/>
            <m:e>
              <m:acc>
                <m:accPr/>
                <m:e>
                  <m:r>
                    <m:rPr/>
                    <m:t>H</m:t>
                  </m:r>
                </m:e>
              </m:acc>
            </m:e>
            <m:sub>
              <m:r>
                <m:rPr/>
                <m:t>A</m:t>
              </m:r>
            </m:sub>
          </m:sSub>
          <m:r>
            <m:rPr>
              <m:sty m:val="p"/>
            </m:rPr>
            <m:t>⟩+⟨</m:t>
          </m:r>
          <m:sSub>
            <m:sSubPr/>
            <m:e>
              <m:acc>
                <m:accPr/>
                <m:e>
                  <m:r>
                    <m:rPr/>
                    <m:t>H</m:t>
                  </m:r>
                </m:e>
              </m:acc>
            </m:e>
            <m:sub>
              <m:r>
                <m:rPr/>
                <m:t>B</m:t>
              </m:r>
            </m:sub>
          </m:sSub>
          <m:r>
            <m:rPr>
              <m:sty m:val="p"/>
            </m:rPr>
            <m:t>⟩+⟨</m:t>
          </m:r>
          <m:sSub>
            <m:sSubPr/>
            <m:e>
              <m:acc>
                <m:accPr/>
                <m:e>
                  <m:r>
                    <m:rPr/>
                    <m:t>H</m:t>
                  </m:r>
                </m:e>
              </m:acc>
            </m:e>
            <m:sub>
              <m:r>
                <m:rPr/>
                <m:t>C</m:t>
              </m:r>
            </m:sub>
          </m:sSub>
          <m:r>
            <m:rPr>
              <m:sty m:val="p"/>
            </m:rPr>
            <m:t>⟩</m:t>
          </m:r>
        </m:oMath>
      </m:oMathPara>
    </w:p>
    <w:p w14:paraId="74790610">
      <w:pPr>
        <w:pStyle w:val="26"/>
        <w:numPr>
          <w:ilvl w:val="0"/>
          <w:numId w:val="3"/>
        </w:numPr>
        <w:rPr>
          <w:b/>
          <w:bCs/>
        </w:rPr>
      </w:pPr>
      <w:r>
        <w:rPr>
          <w:rFonts w:hint="eastAsia"/>
          <w:b/>
          <w:bCs/>
        </w:rPr>
        <w:t>能量叠加原理的应用与粒子分类</w:t>
      </w:r>
    </w:p>
    <w:p w14:paraId="5032D55C">
      <w:pPr>
        <w:pStyle w:val="4"/>
        <w:rPr>
          <w:b/>
          <w:bCs/>
        </w:rPr>
      </w:pPr>
      <w:r>
        <w:rPr>
          <w:b/>
          <w:bCs/>
        </w:rPr>
        <w:t xml:space="preserve">3.1 </w:t>
      </w:r>
      <w:r>
        <w:rPr>
          <w:rFonts w:hint="eastAsia"/>
          <w:b/>
          <w:bCs/>
        </w:rPr>
        <w:t>静能（质量）的起源</w:t>
      </w:r>
    </w:p>
    <w:p w14:paraId="23C0E674">
      <w:pPr>
        <w:pStyle w:val="3"/>
      </w:pPr>
      <w:r>
        <w:rPr>
          <w:rFonts w:hint="eastAsia"/>
        </w:rPr>
        <w:t>粒子的静能</w:t>
      </w:r>
      <w:r>
        <w:t xml:space="preserve"> </w:t>
      </w:r>
      <m:oMath>
        <m:sSub>
          <m:sSubPr/>
          <m:e>
            <m:r>
              <m:rPr/>
              <m:t>m</m:t>
            </m:r>
          </m:e>
          <m:sub>
            <m:r>
              <m:rPr/>
              <m:t>0</m:t>
            </m:r>
          </m:sub>
        </m:sSub>
        <m:sSup>
          <m:sSupPr/>
          <m:e>
            <m:r>
              <m:rPr/>
              <m:t>c</m:t>
            </m:r>
          </m:e>
          <m:sup>
            <m:r>
              <m:rPr/>
              <m:t>2</m:t>
            </m:r>
          </m:sup>
        </m:sSup>
      </m:oMath>
      <w:r>
        <w:t xml:space="preserve"> </w:t>
      </w:r>
      <w:r>
        <w:rPr>
          <w:rFonts w:hint="eastAsia"/>
        </w:rPr>
        <w:t>主要来源于其C场（希格斯场）分量的真空期望值及其自相互作用能，并受到B场和A场基态能量的修正。</w:t>
      </w:r>
    </w:p>
    <w:p w14:paraId="761A59BA">
      <w:pPr>
        <w:pStyle w:val="3"/>
      </w:pPr>
      <m:oMathPara>
        <m:oMathParaPr>
          <m:jc m:val="center"/>
        </m:oMathParaPr>
        <m:oMath>
          <m:sSub>
            <m:sSubPr/>
            <m:e>
              <m:r>
                <m:rPr/>
                <m:t>m</m:t>
              </m:r>
            </m:e>
            <m:sub>
              <m:r>
                <m:rPr/>
                <m:t>0</m:t>
              </m:r>
            </m:sub>
          </m:sSub>
          <m:sSup>
            <m:sSupPr/>
            <m:e>
              <m:r>
                <m:rPr/>
                <m:t>c</m:t>
              </m:r>
            </m:e>
            <m:sup>
              <m:r>
                <m:rPr/>
                <m:t>2</m:t>
              </m:r>
            </m:sup>
          </m:sSup>
          <m:r>
            <m:rPr>
              <m:sty m:val="p"/>
            </m:rPr>
            <m:t>≈</m:t>
          </m:r>
          <m:sSubSup>
            <m:sSubSupPr/>
            <m:e>
              <m:r>
                <m:rPr/>
                <m:t>E</m:t>
              </m:r>
            </m:e>
            <m:sub>
              <m:r>
                <m:rPr/>
                <m:t>C</m:t>
              </m:r>
            </m:sub>
            <m:sup>
              <m:r>
                <m:rPr>
                  <m:sty m:val="p"/>
                </m:rPr>
                <m:t>(</m:t>
              </m:r>
              <m:r>
                <m:rPr/>
                <m:t>0</m:t>
              </m:r>
              <m:r>
                <m:rPr>
                  <m:sty m:val="p"/>
                </m:rPr>
                <m:t>)</m:t>
              </m:r>
            </m:sup>
          </m:sSubSup>
          <m:r>
            <m:rPr>
              <m:sty m:val="p"/>
            </m:rPr>
            <m:t>+Δ</m:t>
          </m:r>
          <m:sSub>
            <m:sSubPr/>
            <m:e>
              <m:r>
                <m:rPr/>
                <m:t>E</m:t>
              </m:r>
            </m:e>
            <m:sub>
              <m:r>
                <m:rPr/>
                <m:t>B</m:t>
              </m:r>
            </m:sub>
          </m:sSub>
          <m:r>
            <m:rPr>
              <m:sty m:val="p"/>
            </m:rPr>
            <m:t>+Δ</m:t>
          </m:r>
          <m:sSub>
            <m:sSubPr/>
            <m:e>
              <m:r>
                <m:rPr/>
                <m:t>E</m:t>
              </m:r>
            </m:e>
            <m:sub>
              <m:r>
                <m:rPr/>
                <m:t>A</m:t>
              </m:r>
            </m:sub>
          </m:sSub>
        </m:oMath>
      </m:oMathPara>
      <w:r>
        <w:br w:type="textWrapping"/>
      </w:r>
      <w:r>
        <w:t xml:space="preserve">• </w:t>
      </w:r>
      <w:r>
        <w:rPr>
          <w:rFonts w:hint="eastAsia"/>
        </w:rPr>
        <w:t>电子：</w:t>
      </w:r>
      <m:oMath>
        <m:sSub>
          <m:sSubPr/>
          <m:e>
            <m:r>
              <m:rPr/>
              <m:t>E</m:t>
            </m:r>
          </m:e>
          <m:sub>
            <m:r>
              <m:rPr/>
              <m:t>C</m:t>
            </m:r>
          </m:sub>
        </m:sSub>
      </m:oMath>
      <w:r>
        <w:t xml:space="preserve"> </w:t>
      </w:r>
      <w:r>
        <w:rPr>
          <w:rFonts w:hint="eastAsia"/>
        </w:rPr>
        <w:t>贡献主要静能，</w:t>
      </w:r>
      <m:oMath>
        <m:sSub>
          <m:sSubPr/>
          <m:e>
            <m:r>
              <m:rPr/>
              <m:t>E</m:t>
            </m:r>
          </m:e>
          <m:sub>
            <m:r>
              <m:rPr/>
              <m:t>A</m:t>
            </m:r>
          </m:sub>
        </m:sSub>
      </m:oMath>
      <w:r>
        <w:rPr>
          <w:rFonts w:hint="eastAsia"/>
        </w:rPr>
        <w:t>和</w:t>
      </w:r>
      <w:r>
        <w:t xml:space="preserve"> </w:t>
      </w:r>
      <m:oMath>
        <m:sSub>
          <m:sSubPr/>
          <m:e>
            <m:r>
              <m:rPr/>
              <m:t>E</m:t>
            </m:r>
          </m:e>
          <m:sub>
            <m:r>
              <m:rPr/>
              <m:t>B</m:t>
            </m:r>
          </m:sub>
        </m:sSub>
      </m:oMath>
      <w:r>
        <w:t xml:space="preserve"> </w:t>
      </w:r>
      <w:r>
        <w:rPr>
          <w:rFonts w:hint="eastAsia"/>
        </w:rPr>
        <w:t>贡献较小修正。</w:t>
      </w:r>
    </w:p>
    <w:p w14:paraId="2018C381">
      <w:pPr>
        <w:pStyle w:val="3"/>
      </w:pPr>
      <w:r>
        <w:t xml:space="preserve">• </w:t>
      </w:r>
      <w:r>
        <w:rPr>
          <w:rFonts w:hint="eastAsia"/>
        </w:rPr>
        <w:t>希格斯玻色子：</w:t>
      </w:r>
      <m:oMath>
        <m:sSub>
          <m:sSubPr/>
          <m:e>
            <m:r>
              <m:rPr/>
              <m:t>E</m:t>
            </m:r>
          </m:e>
          <m:sub>
            <m:r>
              <m:rPr/>
              <m:t>C</m:t>
            </m:r>
          </m:sub>
        </m:sSub>
      </m:oMath>
      <w:r>
        <w:t xml:space="preserve"> </w:t>
      </w:r>
      <w:r>
        <w:rPr>
          <w:rFonts w:hint="eastAsia"/>
        </w:rPr>
        <w:t>占据绝对主导，是其巨大质量的直接来源。</w:t>
      </w:r>
    </w:p>
    <w:p w14:paraId="2B530516">
      <w:pPr>
        <w:pStyle w:val="3"/>
      </w:pPr>
      <w:r>
        <w:t xml:space="preserve">• </w:t>
      </w:r>
      <w:r>
        <w:rPr>
          <w:rFonts w:hint="eastAsia"/>
        </w:rPr>
        <w:t>光子：</w:t>
      </w:r>
      <m:oMath>
        <m:sSub>
          <m:sSubPr/>
          <m:e>
            <m:r>
              <m:rPr/>
              <m:t>E</m:t>
            </m:r>
          </m:e>
          <m:sub>
            <m:r>
              <m:rPr/>
              <m:t>C</m:t>
            </m:r>
          </m:sub>
        </m:sSub>
        <m:r>
          <m:rPr>
            <m:sty m:val="p"/>
          </m:rPr>
          <m:t>≈</m:t>
        </m:r>
        <m:r>
          <m:rPr/>
          <m:t>0</m:t>
        </m:r>
      </m:oMath>
      <w:r>
        <w:rPr>
          <w:rFonts w:hint="eastAsia"/>
        </w:rPr>
        <w:t>，其静能为零，总能量几乎全部来自</w:t>
      </w:r>
      <w:r>
        <w:t xml:space="preserve"> </w:t>
      </w:r>
      <m:oMath>
        <m:sSub>
          <m:sSubPr/>
          <m:e>
            <m:r>
              <m:rPr/>
              <m:t>E</m:t>
            </m:r>
          </m:e>
          <m:sub>
            <m:r>
              <m:rPr/>
              <m:t>A</m:t>
            </m:r>
          </m:sub>
        </m:sSub>
      </m:oMath>
      <w:r>
        <w:rPr>
          <w:rFonts w:hint="eastAsia"/>
        </w:rPr>
        <w:t>（电磁场动能）。</w:t>
      </w:r>
    </w:p>
    <w:p w14:paraId="4B95B64C">
      <w:pPr>
        <w:pStyle w:val="3"/>
        <w:rPr>
          <w:b/>
          <w:bCs/>
        </w:rPr>
      </w:pPr>
      <w:r>
        <w:rPr>
          <w:b/>
          <w:bCs/>
        </w:rPr>
        <w:t xml:space="preserve">3.2 </w:t>
      </w:r>
      <w:r>
        <w:rPr>
          <w:rFonts w:hint="eastAsia"/>
          <w:b/>
          <w:bCs/>
        </w:rPr>
        <w:t>动能与势能的场论诠释</w:t>
      </w:r>
    </w:p>
    <w:p w14:paraId="11BCEB19">
      <w:pPr>
        <w:pStyle w:val="3"/>
      </w:pPr>
      <w:r>
        <w:t xml:space="preserve">• </w:t>
      </w:r>
      <w:r>
        <w:rPr>
          <w:rFonts w:hint="eastAsia"/>
        </w:rPr>
        <w:t>动能：当粒子整体运动时，A、B、C三场的能量分布均发生相对论性协变，总动能是三场动能增量之和。</w:t>
      </w:r>
    </w:p>
    <w:p w14:paraId="2693037C">
      <w:pPr>
        <w:pStyle w:val="3"/>
      </w:pPr>
      <m:oMathPara>
        <m:oMathParaPr>
          <m:jc m:val="center"/>
        </m:oMathParaPr>
        <m:oMath>
          <m:r>
            <m:rPr/>
            <m:t>T</m:t>
          </m:r>
          <m:r>
            <m:rPr>
              <m:sty m:val="p"/>
            </m:rPr>
            <m:t>=(</m:t>
          </m:r>
          <m:r>
            <m:rPr/>
            <m:t>γ</m:t>
          </m:r>
          <m:r>
            <m:rPr>
              <m:sty m:val="p"/>
            </m:rPr>
            <m:t>−</m:t>
          </m:r>
          <m:r>
            <m:rPr/>
            <m:t>1</m:t>
          </m:r>
          <m:r>
            <m:rPr>
              <m:sty m:val="p"/>
            </m:rPr>
            <m:t>)(</m:t>
          </m:r>
          <m:sSubSup>
            <m:sSubSupPr/>
            <m:e>
              <m:r>
                <m:rPr/>
                <m:t>E</m:t>
              </m:r>
            </m:e>
            <m:sub>
              <m:r>
                <m:rPr/>
                <m:t>A</m:t>
              </m:r>
            </m:sub>
            <m:sup>
              <m:r>
                <m:rPr>
                  <m:sty m:val="p"/>
                </m:rPr>
                <m:t>(</m:t>
              </m:r>
              <m:r>
                <m:rPr/>
                <m:t>0</m:t>
              </m:r>
              <m:r>
                <m:rPr>
                  <m:sty m:val="p"/>
                </m:rPr>
                <m:t>)</m:t>
              </m:r>
            </m:sup>
          </m:sSubSup>
          <m:r>
            <m:rPr>
              <m:sty m:val="p"/>
            </m:rPr>
            <m:t>+</m:t>
          </m:r>
          <m:sSubSup>
            <m:sSubSupPr/>
            <m:e>
              <m:r>
                <m:rPr/>
                <m:t>E</m:t>
              </m:r>
            </m:e>
            <m:sub>
              <m:r>
                <m:rPr/>
                <m:t>B</m:t>
              </m:r>
            </m:sub>
            <m:sup>
              <m:r>
                <m:rPr>
                  <m:sty m:val="p"/>
                </m:rPr>
                <m:t>(</m:t>
              </m:r>
              <m:r>
                <m:rPr/>
                <m:t>0</m:t>
              </m:r>
              <m:r>
                <m:rPr>
                  <m:sty m:val="p"/>
                </m:rPr>
                <m:t>)</m:t>
              </m:r>
            </m:sup>
          </m:sSubSup>
          <m:r>
            <m:rPr>
              <m:sty m:val="p"/>
            </m:rPr>
            <m:t>+</m:t>
          </m:r>
          <m:sSubSup>
            <m:sSubSupPr/>
            <m:e>
              <m:r>
                <m:rPr/>
                <m:t>E</m:t>
              </m:r>
            </m:e>
            <m:sub>
              <m:r>
                <m:rPr/>
                <m:t>C</m:t>
              </m:r>
            </m:sub>
            <m:sup>
              <m:r>
                <m:rPr>
                  <m:sty m:val="p"/>
                </m:rPr>
                <m:t>(</m:t>
              </m:r>
              <m:r>
                <m:rPr/>
                <m:t>0</m:t>
              </m:r>
              <m:r>
                <m:rPr>
                  <m:sty m:val="p"/>
                </m:rPr>
                <m:t>)</m:t>
              </m:r>
            </m:sup>
          </m:sSubSup>
          <m:r>
            <m:rPr>
              <m:sty m:val="p"/>
            </m:rPr>
            <m:t>)</m:t>
          </m:r>
        </m:oMath>
      </m:oMathPara>
    </w:p>
    <w:p w14:paraId="22276538">
      <w:pPr>
        <w:pStyle w:val="4"/>
      </w:pPr>
      <w:r>
        <w:t xml:space="preserve">• </w:t>
      </w:r>
      <w:r>
        <w:rPr>
          <w:rFonts w:hint="eastAsia"/>
        </w:rPr>
        <w:t>势能：在外场中，相互作用项</w:t>
      </w:r>
      <w:r>
        <w:t xml:space="preserve"> </w:t>
      </w:r>
      <m:oMath>
        <m:sSub>
          <m:sSubPr/>
          <m:e>
            <m:r>
              <m:rPr>
                <m:sty m:val="p"/>
                <m:scr m:val="script"/>
              </m:rPr>
              <m:t>ℒ</m:t>
            </m:r>
          </m:e>
          <m:sub>
            <m:r>
              <m:rPr>
                <m:sty m:val="p"/>
              </m:rPr>
              <m:t>int</m:t>
            </m:r>
          </m:sub>
        </m:sSub>
      </m:oMath>
      <w:r>
        <w:t xml:space="preserve"> </w:t>
      </w:r>
      <w:r>
        <w:rPr>
          <w:rFonts w:hint="eastAsia"/>
        </w:rPr>
        <w:t>导致三场能量重新分布。例如，在电磁场中，主要是A场能量发生改变</w:t>
      </w:r>
      <w:r>
        <w:t xml:space="preserve"> </w:t>
      </w:r>
      <m:oMath>
        <m:r>
          <m:rPr>
            <m:sty m:val="p"/>
          </m:rPr>
          <m:t>Δ</m:t>
        </m:r>
        <m:sSub>
          <m:sSubPr/>
          <m:e>
            <m:r>
              <m:rPr/>
              <m:t>E</m:t>
            </m:r>
          </m:e>
          <m:sub>
            <m:r>
              <m:rPr/>
              <m:t>A</m:t>
            </m:r>
          </m:sub>
        </m:sSub>
        <m:r>
          <m:rPr>
            <m:sty m:val="p"/>
          </m:rPr>
          <m:t>=</m:t>
        </m:r>
        <m:r>
          <m:rPr/>
          <m:t>qV</m:t>
        </m:r>
      </m:oMath>
      <w:r>
        <w:t>。</w:t>
      </w:r>
    </w:p>
    <w:p w14:paraId="3CC859DA">
      <w:pPr>
        <w:pStyle w:val="26"/>
        <w:numPr>
          <w:ilvl w:val="0"/>
          <w:numId w:val="4"/>
        </w:numPr>
        <w:rPr>
          <w:b/>
          <w:bCs/>
        </w:rPr>
      </w:pPr>
      <w:r>
        <w:rPr>
          <w:rFonts w:hint="eastAsia"/>
          <w:b/>
          <w:bCs/>
        </w:rPr>
        <w:t>理论预言与实验验证</w:t>
      </w:r>
    </w:p>
    <w:p w14:paraId="57B3A241">
      <w:pPr>
        <w:pStyle w:val="4"/>
        <w:rPr>
          <w:b/>
          <w:bCs/>
        </w:rPr>
      </w:pPr>
      <w:r>
        <w:rPr>
          <w:b/>
          <w:bCs/>
        </w:rPr>
        <w:t xml:space="preserve">4.1 </w:t>
      </w:r>
      <w:r>
        <w:rPr>
          <w:rFonts w:hint="eastAsia"/>
          <w:b/>
          <w:bCs/>
        </w:rPr>
        <w:t>质能关系的场组合推导</w:t>
      </w:r>
    </w:p>
    <w:p w14:paraId="14D6C4BD">
      <w:pPr>
        <w:pStyle w:val="3"/>
      </w:pPr>
      <w:r>
        <w:rPr>
          <w:rFonts w:hint="eastAsia"/>
        </w:rPr>
        <w:t>粒子的总能量为：</w:t>
      </w:r>
    </w:p>
    <w:p w14:paraId="29A37DAC">
      <w:pPr>
        <w:pStyle w:val="3"/>
      </w:pPr>
      <m:oMathPara>
        <m:oMathParaPr>
          <m:jc m:val="center"/>
        </m:oMathParaPr>
        <m:oMath>
          <m:sSub>
            <m:sSubPr/>
            <m:e>
              <m:r>
                <m:rPr/>
                <m:t>E</m:t>
              </m:r>
            </m:e>
            <m:sub>
              <m:r>
                <m:rPr>
                  <m:sty m:val="p"/>
                </m:rPr>
                <m:t>total</m:t>
              </m:r>
            </m:sub>
          </m:sSub>
          <m:r>
            <m:rPr>
              <m:sty m:val="p"/>
            </m:rPr>
            <m:t>=</m:t>
          </m:r>
          <m:sSub>
            <m:sSubPr/>
            <m:e>
              <m:r>
                <m:rPr/>
                <m:t>E</m:t>
              </m:r>
            </m:e>
            <m:sub>
              <m:r>
                <m:rPr/>
                <m:t>A</m:t>
              </m:r>
            </m:sub>
          </m:sSub>
          <m:r>
            <m:rPr>
              <m:sty m:val="p"/>
            </m:rPr>
            <m:t>+</m:t>
          </m:r>
          <m:sSub>
            <m:sSubPr/>
            <m:e>
              <m:r>
                <m:rPr/>
                <m:t>E</m:t>
              </m:r>
            </m:e>
            <m:sub>
              <m:r>
                <m:rPr/>
                <m:t>B</m:t>
              </m:r>
            </m:sub>
          </m:sSub>
          <m:r>
            <m:rPr>
              <m:sty m:val="p"/>
            </m:rPr>
            <m:t>+</m:t>
          </m:r>
          <m:sSub>
            <m:sSubPr/>
            <m:e>
              <m:r>
                <m:rPr/>
                <m:t>E</m:t>
              </m:r>
            </m:e>
            <m:sub>
              <m:r>
                <m:rPr/>
                <m:t>C</m:t>
              </m:r>
            </m:sub>
          </m:sSub>
        </m:oMath>
      </m:oMathPara>
      <w:r>
        <w:br w:type="textWrapping"/>
      </w:r>
      <w:r>
        <w:rPr>
          <w:rFonts w:hint="eastAsia"/>
        </w:rPr>
        <w:t>在粒子质心系中，其静质量</w:t>
      </w:r>
      <w:r>
        <w:t xml:space="preserve"> </w:t>
      </w:r>
      <m:oMath>
        <m:sSub>
          <m:sSubPr/>
          <m:e>
            <m:r>
              <m:rPr/>
              <m:t>m</m:t>
            </m:r>
          </m:e>
          <m:sub>
            <m:r>
              <m:rPr/>
              <m:t>0</m:t>
            </m:r>
          </m:sub>
        </m:sSub>
      </m:oMath>
      <w:r>
        <w:t xml:space="preserve"> </w:t>
      </w:r>
      <w:r>
        <w:rPr>
          <w:rFonts w:hint="eastAsia"/>
        </w:rPr>
        <w:t>满足：</w:t>
      </w:r>
    </w:p>
    <w:p w14:paraId="6751378E">
      <w:pPr>
        <w:pStyle w:val="3"/>
      </w:pPr>
      <m:oMathPara>
        <m:oMathParaPr>
          <m:jc m:val="center"/>
        </m:oMathParaPr>
        <m:oMath>
          <m:sSub>
            <m:sSubPr/>
            <m:e>
              <m:r>
                <m:rPr/>
                <m:t>m</m:t>
              </m:r>
            </m:e>
            <m:sub>
              <m:r>
                <m:rPr/>
                <m:t>0</m:t>
              </m:r>
            </m:sub>
          </m:sSub>
          <m:sSup>
            <m:sSupPr/>
            <m:e>
              <m:r>
                <m:rPr/>
                <m:t>c</m:t>
              </m:r>
            </m:e>
            <m:sup>
              <m:r>
                <m:rPr/>
                <m:t>2</m:t>
              </m:r>
            </m:sup>
          </m:sSup>
          <m:r>
            <m:rPr>
              <m:sty m:val="p"/>
            </m:rPr>
            <m:t>=</m:t>
          </m:r>
          <m:rad>
            <m:radPr>
              <m:degHide m:val="1"/>
            </m:radPr>
            <m:deg/>
            <m:e>
              <m:r>
                <m:rPr>
                  <m:sty m:val="p"/>
                </m:rPr>
                <m:t>⟨(</m:t>
              </m:r>
              <m:sSub>
                <m:sSubPr/>
                <m:e>
                  <m:r>
                    <m:rPr/>
                    <m:t>E</m:t>
                  </m:r>
                </m:e>
                <m:sub>
                  <m:r>
                    <m:rPr/>
                    <m:t>A</m:t>
                  </m:r>
                </m:sub>
              </m:sSub>
              <m:r>
                <m:rPr>
                  <m:sty m:val="p"/>
                </m:rPr>
                <m:t>+</m:t>
              </m:r>
              <m:sSub>
                <m:sSubPr/>
                <m:e>
                  <m:r>
                    <m:rPr/>
                    <m:t>E</m:t>
                  </m:r>
                </m:e>
                <m:sub>
                  <m:r>
                    <m:rPr/>
                    <m:t>B</m:t>
                  </m:r>
                </m:sub>
              </m:sSub>
              <m:r>
                <m:rPr>
                  <m:sty m:val="p"/>
                </m:rPr>
                <m:t>+</m:t>
              </m:r>
              <m:sSub>
                <m:sSubPr/>
                <m:e>
                  <m:r>
                    <m:rPr/>
                    <m:t>E</m:t>
                  </m:r>
                </m:e>
                <m:sub>
                  <m:r>
                    <m:rPr/>
                    <m:t>C</m:t>
                  </m:r>
                </m:sub>
              </m:sSub>
              <m:sSup>
                <m:sSupPr/>
                <m:e>
                  <m:r>
                    <m:rPr>
                      <m:sty m:val="p"/>
                    </m:rPr>
                    <m:t>)</m:t>
                  </m:r>
                </m:e>
                <m:sup>
                  <m:r>
                    <m:rPr/>
                    <m:t>2</m:t>
                  </m:r>
                </m:sup>
              </m:sSup>
              <m:r>
                <m:rPr>
                  <m:sty m:val="p"/>
                </m:rPr>
                <m:t>⟩</m:t>
              </m:r>
            </m:e>
          </m:rad>
        </m:oMath>
      </m:oMathPara>
      <w:r>
        <w:br w:type="textWrapping"/>
      </w:r>
      <w:r>
        <w:rPr>
          <w:rFonts w:hint="eastAsia"/>
        </w:rPr>
        <w:t>在相对论情形下，该公式自然回归到</w:t>
      </w:r>
      <w:r>
        <w:t xml:space="preserve"> </w:t>
      </w:r>
      <m:oMath>
        <m:sSup>
          <m:sSupPr/>
          <m:e>
            <m:r>
              <m:rPr/>
              <m:t>E</m:t>
            </m:r>
          </m:e>
          <m:sup>
            <m:r>
              <m:rPr/>
              <m:t>2</m:t>
            </m:r>
          </m:sup>
        </m:sSup>
        <m:r>
          <m:rPr>
            <m:sty m:val="p"/>
          </m:rPr>
          <m:t>=</m:t>
        </m:r>
        <m:sSup>
          <m:sSupPr/>
          <m:e>
            <m:r>
              <m:rPr/>
              <m:t>p</m:t>
            </m:r>
          </m:e>
          <m:sup>
            <m:r>
              <m:rPr/>
              <m:t>2</m:t>
            </m:r>
          </m:sup>
        </m:sSup>
        <m:sSup>
          <m:sSupPr/>
          <m:e>
            <m:r>
              <m:rPr/>
              <m:t>c</m:t>
            </m:r>
          </m:e>
          <m:sup>
            <m:r>
              <m:rPr/>
              <m:t>2</m:t>
            </m:r>
          </m:sup>
        </m:sSup>
        <m:r>
          <m:rPr>
            <m:sty m:val="p"/>
          </m:rPr>
          <m:t>+</m:t>
        </m:r>
        <m:sSubSup>
          <m:sSubSupPr/>
          <m:e>
            <m:r>
              <m:rPr/>
              <m:t>m</m:t>
            </m:r>
          </m:e>
          <m:sub>
            <m:r>
              <m:rPr/>
              <m:t>0</m:t>
            </m:r>
          </m:sub>
          <m:sup>
            <m:r>
              <m:rPr/>
              <m:t>2</m:t>
            </m:r>
          </m:sup>
        </m:sSubSup>
        <m:sSup>
          <m:sSupPr/>
          <m:e>
            <m:r>
              <m:rPr/>
              <m:t>c</m:t>
            </m:r>
          </m:e>
          <m:sup>
            <m:r>
              <m:rPr/>
              <m:t>4</m:t>
            </m:r>
          </m:sup>
        </m:sSup>
      </m:oMath>
      <w:r>
        <w:t>。</w:t>
      </w:r>
    </w:p>
    <w:p w14:paraId="163F6084">
      <w:pPr>
        <w:pStyle w:val="3"/>
        <w:rPr>
          <w:b/>
          <w:bCs/>
        </w:rPr>
      </w:pPr>
      <w:r>
        <w:rPr>
          <w:b/>
          <w:bCs/>
        </w:rPr>
        <w:t xml:space="preserve">4.2 </w:t>
      </w:r>
      <w:r>
        <w:rPr>
          <w:rFonts w:hint="eastAsia"/>
          <w:b/>
          <w:bCs/>
        </w:rPr>
        <w:t>粒子能量分布的预测</w:t>
      </w:r>
    </w:p>
    <w:tbl>
      <w:tblPr>
        <w:tblStyle w:val="21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4"/>
        <w:gridCol w:w="1864"/>
        <w:gridCol w:w="1582"/>
        <w:gridCol w:w="1670"/>
        <w:gridCol w:w="2212"/>
      </w:tblGrid>
      <w:tr w14:paraId="3278C2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shd w:val="clear" w:color="auto" w:fill="B9CDE5"/>
          </w:tcPr>
          <w:p w14:paraId="4A1E1EEC">
            <w:pPr>
              <w:pStyle w:val="26"/>
              <w:jc w:val="left"/>
            </w:pPr>
            <w:r>
              <w:rPr>
                <w:rFonts w:hint="eastAsia"/>
                <w:b/>
              </w:rPr>
              <w:t>粒子类型</w:t>
            </w:r>
          </w:p>
        </w:tc>
        <w:tc>
          <w:tcPr>
            <w:shd w:val="clear" w:color="auto" w:fill="B9CDE5"/>
          </w:tcPr>
          <w:p w14:paraId="49025FD9">
            <w:pPr>
              <w:pStyle w:val="26"/>
              <w:jc w:val="left"/>
            </w:pPr>
            <w:r>
              <w:rPr>
                <w:rFonts w:hint="eastAsia"/>
                <w:b/>
              </w:rPr>
              <w:t>A场能量</w:t>
            </w:r>
            <w:r>
              <w:rPr>
                <w:b/>
              </w:rPr>
              <w:t xml:space="preserve"> </w:t>
            </w:r>
            <m:oMath>
              <m:sSub>
                <m:sSubPr/>
                <m:e>
                  <m:r>
                    <m:rPr/>
                    <m:t>E</m:t>
                  </m:r>
                </m:e>
                <m:sub>
                  <m:r>
                    <m:rPr/>
                    <m:t>A</m:t>
                  </m:r>
                </m:sub>
              </m:sSub>
            </m:oMath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占比</w:t>
            </w:r>
          </w:p>
        </w:tc>
        <w:tc>
          <w:tcPr>
            <w:shd w:val="clear" w:color="auto" w:fill="B9CDE5"/>
          </w:tcPr>
          <w:p w14:paraId="2A06B735">
            <w:pPr>
              <w:pStyle w:val="26"/>
              <w:jc w:val="left"/>
            </w:pPr>
            <w:r>
              <w:rPr>
                <w:rFonts w:hint="eastAsia"/>
                <w:b/>
              </w:rPr>
              <w:t>B场能量</w:t>
            </w:r>
            <w:r>
              <w:rPr>
                <w:b/>
              </w:rPr>
              <w:t xml:space="preserve"> </w:t>
            </w:r>
            <m:oMath>
              <m:sSub>
                <m:sSubPr/>
                <m:e>
                  <m:r>
                    <m:rPr/>
                    <m:t>E</m:t>
                  </m:r>
                </m:e>
                <m:sub>
                  <m:r>
                    <m:rPr/>
                    <m:t>B</m:t>
                  </m:r>
                </m:sub>
              </m:sSub>
            </m:oMath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占比</w:t>
            </w:r>
          </w:p>
        </w:tc>
        <w:tc>
          <w:tcPr>
            <w:shd w:val="clear" w:color="auto" w:fill="B9CDE5"/>
          </w:tcPr>
          <w:p w14:paraId="466E119A">
            <w:pPr>
              <w:pStyle w:val="26"/>
              <w:jc w:val="left"/>
            </w:pPr>
            <w:r>
              <w:rPr>
                <w:rFonts w:hint="eastAsia"/>
                <w:b/>
              </w:rPr>
              <w:t>C场能量</w:t>
            </w:r>
            <w:r>
              <w:rPr>
                <w:b/>
              </w:rPr>
              <w:t xml:space="preserve"> </w:t>
            </w:r>
            <m:oMath>
              <m:sSub>
                <m:sSubPr/>
                <m:e>
                  <m:r>
                    <m:rPr/>
                    <m:t>E</m:t>
                  </m:r>
                </m:e>
                <m:sub>
                  <m:r>
                    <m:rPr/>
                    <m:t>C</m:t>
                  </m:r>
                </m:sub>
              </m:sSub>
            </m:oMath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占比</w:t>
            </w:r>
          </w:p>
        </w:tc>
        <w:tc>
          <w:tcPr>
            <w:shd w:val="clear" w:color="auto" w:fill="B9CDE5"/>
          </w:tcPr>
          <w:p w14:paraId="045EF44A">
            <w:pPr>
              <w:pStyle w:val="26"/>
              <w:jc w:val="left"/>
            </w:pPr>
            <w:r>
              <w:rPr>
                <w:rFonts w:hint="eastAsia"/>
                <w:b/>
              </w:rPr>
              <w:t>总能量表现</w:t>
            </w:r>
          </w:p>
        </w:tc>
      </w:tr>
      <w:tr w14:paraId="548F45E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F2DF6B3">
            <w:pPr>
              <w:pStyle w:val="26"/>
              <w:jc w:val="left"/>
            </w:pPr>
            <w:r>
              <w:rPr>
                <w:rFonts w:hint="eastAsia"/>
              </w:rPr>
              <w:t>光子</w:t>
            </w:r>
            <w:r>
              <w:t xml:space="preserve"> (</w:t>
            </w:r>
            <m:oMath>
              <m:r>
                <m:rPr/>
                <m:t>γ</m:t>
              </m:r>
            </m:oMath>
            <w:r>
              <w:t>)</w:t>
            </w:r>
          </w:p>
        </w:tc>
        <w:tc>
          <w:p w14:paraId="6D384A0A">
            <w:pPr>
              <w:pStyle w:val="26"/>
              <w:jc w:val="left"/>
            </w:pPr>
            <w:r>
              <w:t>~100%</w:t>
            </w:r>
          </w:p>
        </w:tc>
        <w:tc>
          <w:p w14:paraId="2BB2072C">
            <w:pPr>
              <w:pStyle w:val="26"/>
              <w:jc w:val="left"/>
            </w:pPr>
            <w:r>
              <w:t>~0%</w:t>
            </w:r>
          </w:p>
        </w:tc>
        <w:tc>
          <w:p w14:paraId="016DE057">
            <w:pPr>
              <w:pStyle w:val="26"/>
              <w:jc w:val="left"/>
            </w:pPr>
            <w:r>
              <w:t>~0%</w:t>
            </w:r>
          </w:p>
        </w:tc>
        <w:tc>
          <w:p w14:paraId="6D1359C4">
            <w:pPr>
              <w:pStyle w:val="26"/>
              <w:jc w:val="left"/>
            </w:pPr>
            <w:r>
              <w:rPr>
                <w:rFonts w:hint="eastAsia"/>
              </w:rPr>
              <w:t>纯动能，无静能</w:t>
            </w:r>
          </w:p>
        </w:tc>
      </w:tr>
      <w:tr w14:paraId="6E7AC9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76EE25D7">
            <w:pPr>
              <w:pStyle w:val="26"/>
              <w:jc w:val="left"/>
            </w:pPr>
            <w:r>
              <w:rPr>
                <w:rFonts w:hint="eastAsia"/>
              </w:rPr>
              <w:t>电子</w:t>
            </w:r>
            <w:r>
              <w:t xml:space="preserve"> (</w:t>
            </w:r>
            <m:oMath>
              <m:sSup>
                <m:sSupPr/>
                <m:e>
                  <m:r>
                    <m:rPr>
                      <m:sty m:val="p"/>
                    </m:rP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</m:sup>
              </m:sSup>
            </m:oMath>
            <w:r>
              <w:t>)</w:t>
            </w:r>
          </w:p>
        </w:tc>
        <w:tc>
          <w:p w14:paraId="01E4C301">
            <w:pPr>
              <w:pStyle w:val="26"/>
              <w:jc w:val="left"/>
            </w:pPr>
            <w:r>
              <w:rPr>
                <w:rFonts w:hint="eastAsia"/>
              </w:rPr>
              <w:t>中等</w:t>
            </w:r>
            <w:r>
              <w:t xml:space="preserve"> </w:t>
            </w:r>
            <w:r>
              <w:rPr>
                <w:rFonts w:hint="eastAsia"/>
              </w:rPr>
              <w:t>(动能/电磁属性)</w:t>
            </w:r>
          </w:p>
        </w:tc>
        <w:tc>
          <w:p w14:paraId="6236C090">
            <w:pPr>
              <w:pStyle w:val="26"/>
              <w:jc w:val="left"/>
            </w:pPr>
            <w:r>
              <w:rPr>
                <w:rFonts w:hint="eastAsia"/>
              </w:rPr>
              <w:t>低</w:t>
            </w:r>
            <w:r>
              <w:t xml:space="preserve"> </w:t>
            </w:r>
            <w:r>
              <w:rPr>
                <w:rFonts w:hint="eastAsia"/>
              </w:rPr>
              <w:t>(电荷属性)</w:t>
            </w:r>
          </w:p>
        </w:tc>
        <w:tc>
          <w:p w14:paraId="27396532">
            <w:pPr>
              <w:pStyle w:val="26"/>
              <w:jc w:val="left"/>
            </w:pPr>
            <w:r>
              <w:rPr>
                <w:rFonts w:hint="eastAsia"/>
              </w:rPr>
              <w:t>高</w:t>
            </w:r>
            <w:r>
              <w:t xml:space="preserve"> </w:t>
            </w:r>
            <w:r>
              <w:rPr>
                <w:rFonts w:hint="eastAsia"/>
              </w:rPr>
              <w:t>(主要静能来源)</w:t>
            </w:r>
          </w:p>
        </w:tc>
        <w:tc>
          <w:p w14:paraId="49819DA2">
            <w:pPr>
              <w:pStyle w:val="26"/>
              <w:jc w:val="left"/>
            </w:pPr>
            <w:r>
              <w:rPr>
                <w:rFonts w:hint="eastAsia"/>
              </w:rPr>
              <w:t>静能+动能</w:t>
            </w:r>
          </w:p>
        </w:tc>
      </w:tr>
      <w:tr w14:paraId="6F4BE8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233A4E06">
            <w:pPr>
              <w:pStyle w:val="26"/>
              <w:jc w:val="left"/>
            </w:pPr>
            <w:r>
              <w:rPr>
                <w:rFonts w:hint="eastAsia"/>
              </w:rPr>
              <w:t>夸克</w:t>
            </w:r>
            <w:r>
              <w:t xml:space="preserve"> (</w:t>
            </w:r>
            <m:oMath>
              <m:r>
                <m:rPr>
                  <m:sty m:val="p"/>
                </m:rPr>
                <m:t>q</m:t>
              </m:r>
            </m:oMath>
            <w:r>
              <w:t>)</w:t>
            </w:r>
          </w:p>
        </w:tc>
        <w:tc>
          <w:p w14:paraId="4AE5BD5F">
            <w:pPr>
              <w:pStyle w:val="26"/>
              <w:jc w:val="left"/>
            </w:pPr>
            <w:r>
              <w:rPr>
                <w:rFonts w:hint="eastAsia"/>
              </w:rPr>
              <w:t>低</w:t>
            </w:r>
          </w:p>
        </w:tc>
        <w:tc>
          <w:p w14:paraId="6ABE0E38">
            <w:pPr>
              <w:pStyle w:val="26"/>
              <w:jc w:val="left"/>
            </w:pPr>
            <w:r>
              <w:rPr>
                <w:rFonts w:hint="eastAsia"/>
              </w:rPr>
              <w:t>极高</w:t>
            </w:r>
            <w:r>
              <w:t xml:space="preserve"> </w:t>
            </w:r>
            <w:r>
              <w:rPr>
                <w:rFonts w:hint="eastAsia"/>
              </w:rPr>
              <w:t>(色荷约束能)</w:t>
            </w:r>
          </w:p>
        </w:tc>
        <w:tc>
          <w:p w14:paraId="7A3088C6">
            <w:pPr>
              <w:pStyle w:val="26"/>
              <w:jc w:val="left"/>
            </w:pPr>
            <w:r>
              <w:rPr>
                <w:rFonts w:hint="eastAsia"/>
              </w:rPr>
              <w:t>高</w:t>
            </w:r>
            <w:r>
              <w:t xml:space="preserve"> </w:t>
            </w:r>
            <w:r>
              <w:rPr>
                <w:rFonts w:hint="eastAsia"/>
              </w:rPr>
              <w:t>(希格斯机制)</w:t>
            </w:r>
          </w:p>
        </w:tc>
        <w:tc>
          <w:p w14:paraId="36102DF6">
            <w:pPr>
              <w:pStyle w:val="26"/>
              <w:jc w:val="left"/>
            </w:pPr>
            <w:r>
              <w:rPr>
                <w:rFonts w:hint="eastAsia"/>
              </w:rPr>
              <w:t>强相互作用导致极大结合能</w:t>
            </w:r>
          </w:p>
        </w:tc>
      </w:tr>
      <w:tr w14:paraId="039DF0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26E6AFE0">
            <w:pPr>
              <w:pStyle w:val="26"/>
              <w:jc w:val="left"/>
            </w:pPr>
            <w:r>
              <w:rPr>
                <w:rFonts w:hint="eastAsia"/>
              </w:rPr>
              <w:t>希格斯子</w:t>
            </w:r>
            <w:r>
              <w:t xml:space="preserve"> (</w:t>
            </w:r>
            <m:oMath>
              <m:r>
                <m:rPr>
                  <m:sty m:val="p"/>
                </m:rPr>
                <m:t>H</m:t>
              </m:r>
            </m:oMath>
            <w:r>
              <w:t>)</w:t>
            </w:r>
          </w:p>
        </w:tc>
        <w:tc>
          <w:p w14:paraId="4AA2FB43">
            <w:pPr>
              <w:pStyle w:val="26"/>
              <w:jc w:val="left"/>
            </w:pPr>
            <w:r>
              <w:rPr>
                <w:rFonts w:hint="eastAsia"/>
              </w:rPr>
              <w:t>低</w:t>
            </w:r>
          </w:p>
        </w:tc>
        <w:tc>
          <w:p w14:paraId="18D06885">
            <w:pPr>
              <w:pStyle w:val="26"/>
              <w:jc w:val="left"/>
            </w:pPr>
            <w:r>
              <w:rPr>
                <w:rFonts w:hint="eastAsia"/>
              </w:rPr>
              <w:t>低</w:t>
            </w:r>
          </w:p>
        </w:tc>
        <w:tc>
          <w:p w14:paraId="613B0A46">
            <w:pPr>
              <w:pStyle w:val="26"/>
              <w:jc w:val="left"/>
            </w:pPr>
            <w:r>
              <w:t>~100%</w:t>
            </w:r>
          </w:p>
        </w:tc>
        <w:tc>
          <w:p w14:paraId="0968D0F8">
            <w:pPr>
              <w:pStyle w:val="26"/>
              <w:jc w:val="left"/>
            </w:pPr>
            <w:r>
              <w:rPr>
                <w:rFonts w:hint="eastAsia"/>
              </w:rPr>
              <w:t>几乎全部为静能</w:t>
            </w:r>
          </w:p>
        </w:tc>
      </w:tr>
      <w:tr w14:paraId="2D7451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26370A36">
            <w:pPr>
              <w:pStyle w:val="26"/>
              <w:jc w:val="left"/>
            </w:pPr>
            <w:r>
              <w:rPr>
                <w:rFonts w:hint="eastAsia"/>
              </w:rPr>
              <w:t>Z玻色子</w:t>
            </w:r>
          </w:p>
        </w:tc>
        <w:tc>
          <w:p w14:paraId="0C2B185B">
            <w:pPr>
              <w:pStyle w:val="26"/>
              <w:jc w:val="left"/>
            </w:pPr>
            <w:r>
              <w:rPr>
                <w:rFonts w:hint="eastAsia"/>
              </w:rPr>
              <w:t>高</w:t>
            </w:r>
            <w:r>
              <w:t xml:space="preserve"> </w:t>
            </w:r>
            <w:r>
              <w:rPr>
                <w:rFonts w:hint="eastAsia"/>
              </w:rPr>
              <w:t>(矢量场)</w:t>
            </w:r>
          </w:p>
        </w:tc>
        <w:tc>
          <w:p w14:paraId="38CA5975">
            <w:pPr>
              <w:pStyle w:val="26"/>
              <w:jc w:val="left"/>
            </w:pPr>
            <w:r>
              <w:rPr>
                <w:rFonts w:hint="eastAsia"/>
              </w:rPr>
              <w:t>中等</w:t>
            </w:r>
            <w:r>
              <w:t xml:space="preserve"> </w:t>
            </w:r>
            <w:r>
              <w:rPr>
                <w:rFonts w:hint="eastAsia"/>
              </w:rPr>
              <w:t>(弱荷)</w:t>
            </w:r>
          </w:p>
        </w:tc>
        <w:tc>
          <w:p w14:paraId="59F62C3F">
            <w:pPr>
              <w:pStyle w:val="26"/>
              <w:jc w:val="left"/>
            </w:pPr>
            <w:r>
              <w:rPr>
                <w:rFonts w:hint="eastAsia"/>
              </w:rPr>
              <w:t>中等</w:t>
            </w:r>
            <w:r>
              <w:t xml:space="preserve"> </w:t>
            </w:r>
            <w:r>
              <w:rPr>
                <w:rFonts w:hint="eastAsia"/>
              </w:rPr>
              <w:t>(质量项)</w:t>
            </w:r>
          </w:p>
        </w:tc>
        <w:tc>
          <w:p w14:paraId="13A33519">
            <w:pPr>
              <w:pStyle w:val="26"/>
              <w:jc w:val="left"/>
            </w:pPr>
            <w:r>
              <w:rPr>
                <w:rFonts w:hint="eastAsia"/>
              </w:rPr>
              <w:t>大质量矢量玻色子</w:t>
            </w:r>
          </w:p>
        </w:tc>
      </w:tr>
    </w:tbl>
    <w:p w14:paraId="52C07BFA">
      <w:pPr>
        <w:pStyle w:val="3"/>
      </w:pPr>
      <w:r>
        <w:rPr>
          <w:rFonts w:hint="eastAsia"/>
        </w:rPr>
        <w:t>该模型预言，通过深度非弹性散射等实验，应能探测到强子内部能量在A、B、C三场间的分布差异。</w:t>
      </w:r>
    </w:p>
    <w:p w14:paraId="1F27003D">
      <w:pPr>
        <w:pStyle w:val="26"/>
        <w:numPr>
          <w:ilvl w:val="0"/>
          <w:numId w:val="5"/>
        </w:numPr>
        <w:rPr>
          <w:b/>
          <w:bCs/>
        </w:rPr>
      </w:pPr>
      <w:r>
        <w:rPr>
          <w:rFonts w:hint="eastAsia"/>
          <w:b/>
          <w:bCs/>
        </w:rPr>
        <w:t>结论</w:t>
      </w:r>
    </w:p>
    <w:p w14:paraId="549B633B">
      <w:pPr>
        <w:pStyle w:val="4"/>
      </w:pPr>
      <w:r>
        <w:rPr>
          <w:rFonts w:hint="eastAsia"/>
        </w:rPr>
        <w:t>本文基于ABC场组合理论，建立了粒子能量的场叠加模型：</w:t>
      </w:r>
      <w:r>
        <w:br w:type="textWrapping"/>
      </w:r>
      <w:r>
        <w:t xml:space="preserve">1. </w:t>
      </w:r>
      <w:r>
        <w:rPr>
          <w:rFonts w:hint="eastAsia"/>
        </w:rPr>
        <w:t>能量本源：粒子能量源于其A、B、C三场能量之和</w:t>
      </w:r>
      <w:r>
        <w:t xml:space="preserve"> </w:t>
      </w:r>
      <m:oMath>
        <m:sSub>
          <m:sSubPr/>
          <m:e>
            <m:r>
              <m:rPr/>
              <m:t>E</m:t>
            </m:r>
          </m:e>
          <m:sub>
            <m:r>
              <m:rPr>
                <m:sty m:val="p"/>
              </m:rPr>
              <m:t>total</m:t>
            </m:r>
          </m:sub>
        </m:sSub>
        <m:r>
          <m:rPr>
            <m:sty m:val="p"/>
          </m:rPr>
          <m:t>=</m:t>
        </m:r>
        <m:sSub>
          <m:sSubPr/>
          <m:e>
            <m:r>
              <m:rPr/>
              <m:t>E</m:t>
            </m:r>
          </m:e>
          <m:sub>
            <m:r>
              <m:rPr/>
              <m:t>A</m:t>
            </m:r>
          </m:sub>
        </m:sSub>
        <m:r>
          <m:rPr>
            <m:sty m:val="p"/>
          </m:rPr>
          <m:t>+</m:t>
        </m:r>
        <m:sSub>
          <m:sSubPr/>
          <m:e>
            <m:r>
              <m:rPr/>
              <m:t>E</m:t>
            </m:r>
          </m:e>
          <m:sub>
            <m:r>
              <m:rPr/>
              <m:t>B</m:t>
            </m:r>
          </m:sub>
        </m:sSub>
        <m:r>
          <m:rPr>
            <m:sty m:val="p"/>
          </m:rPr>
          <m:t>+</m:t>
        </m:r>
        <m:sSub>
          <m:sSubPr/>
          <m:e>
            <m:r>
              <m:rPr/>
              <m:t>E</m:t>
            </m:r>
          </m:e>
          <m:sub>
            <m:r>
              <m:rPr/>
              <m:t>C</m:t>
            </m:r>
          </m:sub>
        </m:sSub>
      </m:oMath>
      <w:r>
        <w:t>。</w:t>
      </w:r>
      <w:r>
        <w:br w:type="textWrapping"/>
      </w:r>
      <w:r>
        <w:t xml:space="preserve">2. </w:t>
      </w:r>
      <w:r>
        <w:rPr>
          <w:rFonts w:hint="eastAsia"/>
        </w:rPr>
        <w:t>数学框架：通过构建三场耦合的拉格朗日密度和能谱算符</w:t>
      </w:r>
      <w:r>
        <w:t xml:space="preserve"> </w:t>
      </w:r>
      <m:oMath>
        <m:sSub>
          <m:sSubPr/>
          <m:e>
            <m:acc>
              <m:accPr/>
              <m:e>
                <m:r>
                  <m:rPr/>
                  <m:t>H</m:t>
                </m:r>
              </m:e>
            </m:acc>
          </m:e>
          <m:sub>
            <m:r>
              <m:rPr/>
              <m:t>ABC</m:t>
            </m:r>
          </m:sub>
        </m:sSub>
      </m:oMath>
      <w:r>
        <w:rPr>
          <w:rFonts w:hint="eastAsia"/>
        </w:rPr>
        <w:t>，实现了能量的严格量化。</w:t>
      </w:r>
      <w:r>
        <w:br w:type="textWrapping"/>
      </w:r>
      <w:r>
        <w:t xml:space="preserve">3. </w:t>
      </w:r>
      <w:r>
        <w:rPr>
          <w:rFonts w:hint="eastAsia"/>
        </w:rPr>
        <w:t>统一描述：成功地将静能、动能、势能等不同形式的能量统一为三场能量在不同物理情境下的表现。</w:t>
      </w:r>
      <w:r>
        <w:br w:type="textWrapping"/>
      </w:r>
      <w:r>
        <w:t xml:space="preserve">4. </w:t>
      </w:r>
      <w:r>
        <w:rPr>
          <w:rFonts w:hint="eastAsia"/>
        </w:rPr>
        <w:t>物理图像革新：将“粒子能量”还原为更基本的“场组合系统能量”，为统一基本相互作用提供了新的路径。</w:t>
      </w:r>
    </w:p>
    <w:p w14:paraId="233CF107">
      <w:pPr>
        <w:pStyle w:val="3"/>
      </w:pPr>
      <w:r>
        <w:rPr>
          <w:rFonts w:hint="eastAsia"/>
        </w:rPr>
        <w:t>该模型将粒子物理学与场论更深刻地联系起来，揭示了能量作为场组合系统全局属性的本质。</w:t>
      </w:r>
      <w:r>
        <w:t xml:space="preserve"> </w:t>
      </w:r>
      <w:r>
        <w:rPr>
          <w:rFonts w:hint="eastAsia"/>
        </w:rPr>
        <w:t>本模型是ABC场组合理论的重要拓展，其数学形式与标准量子场论自洽。关于B场能量的具体形式（尤其是色荷</w:t>
      </w:r>
      <w:r>
        <w:t xml:space="preserve"> confinement </w:t>
      </w:r>
      <w:r>
        <w:rPr>
          <w:rFonts w:hint="eastAsia"/>
        </w:rPr>
        <w:t>的精确描述）是下一步研究的重点。</w:t>
      </w:r>
      <w:bookmarkStart w:id="0" w:name="_GoBack"/>
      <w:bookmarkEnd w:id="0"/>
    </w:p>
    <w:p w14:paraId="4F35DD16">
      <w:pPr>
        <w:pStyle w:val="3"/>
      </w:pPr>
      <w:r>
        <w:rPr>
          <w:rFonts w:hint="eastAsia"/>
          <w:b/>
          <w:bCs/>
        </w:rPr>
        <w:t>参考文献</w:t>
      </w:r>
      <w:r>
        <w:rPr>
          <w:b/>
          <w:bCs/>
        </w:rPr>
        <w:br w:type="textWrapping"/>
      </w:r>
      <w:r>
        <w:t>[1] Li, Z.J. “On the ABC Field Combination Theory and the Tri-Field Origin of Particle Energy”. Preprint (2023).</w:t>
      </w:r>
      <w:r>
        <w:br w:type="textWrapping"/>
      </w:r>
      <w:r>
        <w:t>[2] Einstein, A. “Does the Inertia of a Body Depend upon its Energy Content?”. Annalen der Physik (1905).</w:t>
      </w:r>
      <w:r>
        <w:br w:type="textWrapping"/>
      </w:r>
      <w:r>
        <w:t>[3] Higgs, P. “Broken Symmetries and the Masses of Gauge Bosons”. Physical Review Letters (1964).</w:t>
      </w:r>
      <w:r>
        <w:br w:type="textWrapping"/>
      </w:r>
      <w:r>
        <w:t>[4] Noether, E. “Invariante Variationsprobleme”. Nachrichten von der Gesellschaft der Wissenschaften zu Göttingen (1918).</w:t>
      </w:r>
    </w:p>
    <w:p w14:paraId="3CC246FD">
      <w:pPr>
        <w:pStyle w:val="3"/>
      </w:pPr>
    </w:p>
    <w:sectPr>
      <w:footerReference r:id="rId5" w:type="default"/>
      <w:pgSz w:w="11906" w:h="16838"/>
      <w:pgMar w:top="1440" w:right="1800" w:bottom="1440" w:left="1800" w:header="720" w:footer="720" w:gutter="0"/>
      <w:cols w:space="720" w:num="1"/>
      <w:docGrid w:linePitch="326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imes New Roman (正文 CS 字体)">
    <w:altName w:val="宋体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363818139"/>
      <w:docPartObj>
        <w:docPartGallery w:val="autotext"/>
      </w:docPartObj>
    </w:sdtPr>
    <w:sdtContent>
      <w:p w14:paraId="542A371B">
        <w:pPr>
          <w:pStyle w:val="16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 w:eastAsia="zh-CN"/>
          </w:rPr>
          <w:t>2</w:t>
        </w:r>
        <w:r>
          <w:fldChar w:fldCharType="end"/>
        </w:r>
      </w:p>
    </w:sdtContent>
  </w:sdt>
  <w:p w14:paraId="7290EB49">
    <w:pPr>
      <w:pStyle w:val="1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A99411"/>
    <w:multiLevelType w:val="multilevel"/>
    <w:tmpl w:val="00A99411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decimal"/>
      <w:lvlText w:val="%2."/>
      <w:lvlJc w:val="left"/>
      <w:pPr>
        <w:ind w:left="1440" w:hanging="360"/>
      </w:pPr>
    </w:lvl>
    <w:lvl w:ilvl="2" w:tentative="0">
      <w:start w:val="1"/>
      <w:numFmt w:val="decimal"/>
      <w:lvlText w:val="%3."/>
      <w:lvlJc w:val="left"/>
      <w:pPr>
        <w:ind w:left="2160" w:hanging="36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decimal"/>
      <w:lvlText w:val="%5."/>
      <w:lvlJc w:val="left"/>
      <w:pPr>
        <w:ind w:left="3600" w:hanging="360"/>
      </w:pPr>
    </w:lvl>
    <w:lvl w:ilvl="5" w:tentative="0">
      <w:start w:val="1"/>
      <w:numFmt w:val="decimal"/>
      <w:lvlText w:val="%6."/>
      <w:lvlJc w:val="left"/>
      <w:pPr>
        <w:ind w:left="4320" w:hanging="36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decimal"/>
      <w:lvlText w:val="%8."/>
      <w:lvlJc w:val="left"/>
      <w:pPr>
        <w:ind w:left="5760" w:hanging="360"/>
      </w:pPr>
    </w:lvl>
    <w:lvl w:ilvl="8" w:tentative="0">
      <w:start w:val="1"/>
      <w:numFmt w:val="decimal"/>
      <w:lvlText w:val="%9."/>
      <w:lvlJc w:val="left"/>
      <w:pPr>
        <w:ind w:left="6480" w:hanging="360"/>
      </w:pPr>
    </w:lvl>
  </w:abstractNum>
  <w:abstractNum w:abstractNumId="1">
    <w:nsid w:val="00A99412"/>
    <w:multiLevelType w:val="multilevel"/>
    <w:tmpl w:val="00A99412"/>
    <w:lvl w:ilvl="0" w:tentative="0">
      <w:start w:val="2"/>
      <w:numFmt w:val="decimal"/>
      <w:lvlText w:val="%1."/>
      <w:lvlJc w:val="left"/>
      <w:pPr>
        <w:ind w:left="720" w:hanging="360"/>
      </w:pPr>
    </w:lvl>
    <w:lvl w:ilvl="1" w:tentative="0">
      <w:start w:val="2"/>
      <w:numFmt w:val="decimal"/>
      <w:lvlText w:val="%2."/>
      <w:lvlJc w:val="left"/>
      <w:pPr>
        <w:ind w:left="1440" w:hanging="360"/>
      </w:pPr>
    </w:lvl>
    <w:lvl w:ilvl="2" w:tentative="0">
      <w:start w:val="2"/>
      <w:numFmt w:val="decimal"/>
      <w:lvlText w:val="%3."/>
      <w:lvlJc w:val="left"/>
      <w:pPr>
        <w:ind w:left="2160" w:hanging="360"/>
      </w:pPr>
    </w:lvl>
    <w:lvl w:ilvl="3" w:tentative="0">
      <w:start w:val="2"/>
      <w:numFmt w:val="decimal"/>
      <w:lvlText w:val="%4."/>
      <w:lvlJc w:val="left"/>
      <w:pPr>
        <w:ind w:left="2880" w:hanging="360"/>
      </w:pPr>
    </w:lvl>
    <w:lvl w:ilvl="4" w:tentative="0">
      <w:start w:val="2"/>
      <w:numFmt w:val="decimal"/>
      <w:lvlText w:val="%5."/>
      <w:lvlJc w:val="left"/>
      <w:pPr>
        <w:ind w:left="3600" w:hanging="360"/>
      </w:pPr>
    </w:lvl>
    <w:lvl w:ilvl="5" w:tentative="0">
      <w:start w:val="2"/>
      <w:numFmt w:val="decimal"/>
      <w:lvlText w:val="%6."/>
      <w:lvlJc w:val="left"/>
      <w:pPr>
        <w:ind w:left="4320" w:hanging="360"/>
      </w:pPr>
    </w:lvl>
    <w:lvl w:ilvl="6" w:tentative="0">
      <w:start w:val="2"/>
      <w:numFmt w:val="decimal"/>
      <w:lvlText w:val="%7."/>
      <w:lvlJc w:val="left"/>
      <w:pPr>
        <w:ind w:left="5040" w:hanging="360"/>
      </w:pPr>
    </w:lvl>
    <w:lvl w:ilvl="7" w:tentative="0">
      <w:start w:val="2"/>
      <w:numFmt w:val="decimal"/>
      <w:lvlText w:val="%8."/>
      <w:lvlJc w:val="left"/>
      <w:pPr>
        <w:ind w:left="5760" w:hanging="360"/>
      </w:pPr>
    </w:lvl>
    <w:lvl w:ilvl="8" w:tentative="0">
      <w:start w:val="2"/>
      <w:numFmt w:val="decimal"/>
      <w:lvlText w:val="%9."/>
      <w:lvlJc w:val="left"/>
      <w:pPr>
        <w:ind w:left="6480" w:hanging="360"/>
      </w:pPr>
    </w:lvl>
  </w:abstractNum>
  <w:abstractNum w:abstractNumId="2">
    <w:nsid w:val="00A99413"/>
    <w:multiLevelType w:val="multilevel"/>
    <w:tmpl w:val="00A99413"/>
    <w:lvl w:ilvl="0" w:tentative="0">
      <w:start w:val="3"/>
      <w:numFmt w:val="decimal"/>
      <w:lvlText w:val="%1."/>
      <w:lvlJc w:val="left"/>
      <w:pPr>
        <w:ind w:left="720" w:hanging="360"/>
      </w:pPr>
    </w:lvl>
    <w:lvl w:ilvl="1" w:tentative="0">
      <w:start w:val="3"/>
      <w:numFmt w:val="decimal"/>
      <w:lvlText w:val="%2."/>
      <w:lvlJc w:val="left"/>
      <w:pPr>
        <w:ind w:left="1440" w:hanging="360"/>
      </w:pPr>
    </w:lvl>
    <w:lvl w:ilvl="2" w:tentative="0">
      <w:start w:val="3"/>
      <w:numFmt w:val="decimal"/>
      <w:lvlText w:val="%3."/>
      <w:lvlJc w:val="left"/>
      <w:pPr>
        <w:ind w:left="2160" w:hanging="360"/>
      </w:pPr>
    </w:lvl>
    <w:lvl w:ilvl="3" w:tentative="0">
      <w:start w:val="3"/>
      <w:numFmt w:val="decimal"/>
      <w:lvlText w:val="%4."/>
      <w:lvlJc w:val="left"/>
      <w:pPr>
        <w:ind w:left="2880" w:hanging="360"/>
      </w:pPr>
    </w:lvl>
    <w:lvl w:ilvl="4" w:tentative="0">
      <w:start w:val="3"/>
      <w:numFmt w:val="decimal"/>
      <w:lvlText w:val="%5."/>
      <w:lvlJc w:val="left"/>
      <w:pPr>
        <w:ind w:left="3600" w:hanging="360"/>
      </w:pPr>
    </w:lvl>
    <w:lvl w:ilvl="5" w:tentative="0">
      <w:start w:val="3"/>
      <w:numFmt w:val="decimal"/>
      <w:lvlText w:val="%6."/>
      <w:lvlJc w:val="left"/>
      <w:pPr>
        <w:ind w:left="4320" w:hanging="360"/>
      </w:pPr>
    </w:lvl>
    <w:lvl w:ilvl="6" w:tentative="0">
      <w:start w:val="3"/>
      <w:numFmt w:val="decimal"/>
      <w:lvlText w:val="%7."/>
      <w:lvlJc w:val="left"/>
      <w:pPr>
        <w:ind w:left="5040" w:hanging="360"/>
      </w:pPr>
    </w:lvl>
    <w:lvl w:ilvl="7" w:tentative="0">
      <w:start w:val="3"/>
      <w:numFmt w:val="decimal"/>
      <w:lvlText w:val="%8."/>
      <w:lvlJc w:val="left"/>
      <w:pPr>
        <w:ind w:left="5760" w:hanging="360"/>
      </w:pPr>
    </w:lvl>
    <w:lvl w:ilvl="8" w:tentative="0">
      <w:start w:val="3"/>
      <w:numFmt w:val="decimal"/>
      <w:lvlText w:val="%9."/>
      <w:lvlJc w:val="left"/>
      <w:pPr>
        <w:ind w:left="6480" w:hanging="360"/>
      </w:pPr>
    </w:lvl>
  </w:abstractNum>
  <w:abstractNum w:abstractNumId="3">
    <w:nsid w:val="00A99414"/>
    <w:multiLevelType w:val="multilevel"/>
    <w:tmpl w:val="00A99414"/>
    <w:lvl w:ilvl="0" w:tentative="0">
      <w:start w:val="4"/>
      <w:numFmt w:val="decimal"/>
      <w:lvlText w:val="%1."/>
      <w:lvlJc w:val="left"/>
      <w:pPr>
        <w:ind w:left="720" w:hanging="360"/>
      </w:pPr>
    </w:lvl>
    <w:lvl w:ilvl="1" w:tentative="0">
      <w:start w:val="4"/>
      <w:numFmt w:val="decimal"/>
      <w:lvlText w:val="%2."/>
      <w:lvlJc w:val="left"/>
      <w:pPr>
        <w:ind w:left="1440" w:hanging="360"/>
      </w:pPr>
    </w:lvl>
    <w:lvl w:ilvl="2" w:tentative="0">
      <w:start w:val="4"/>
      <w:numFmt w:val="decimal"/>
      <w:lvlText w:val="%3."/>
      <w:lvlJc w:val="left"/>
      <w:pPr>
        <w:ind w:left="2160" w:hanging="360"/>
      </w:pPr>
    </w:lvl>
    <w:lvl w:ilvl="3" w:tentative="0">
      <w:start w:val="4"/>
      <w:numFmt w:val="decimal"/>
      <w:lvlText w:val="%4."/>
      <w:lvlJc w:val="left"/>
      <w:pPr>
        <w:ind w:left="2880" w:hanging="360"/>
      </w:pPr>
    </w:lvl>
    <w:lvl w:ilvl="4" w:tentative="0">
      <w:start w:val="4"/>
      <w:numFmt w:val="decimal"/>
      <w:lvlText w:val="%5."/>
      <w:lvlJc w:val="left"/>
      <w:pPr>
        <w:ind w:left="3600" w:hanging="360"/>
      </w:pPr>
    </w:lvl>
    <w:lvl w:ilvl="5" w:tentative="0">
      <w:start w:val="4"/>
      <w:numFmt w:val="decimal"/>
      <w:lvlText w:val="%6."/>
      <w:lvlJc w:val="left"/>
      <w:pPr>
        <w:ind w:left="4320" w:hanging="360"/>
      </w:pPr>
    </w:lvl>
    <w:lvl w:ilvl="6" w:tentative="0">
      <w:start w:val="4"/>
      <w:numFmt w:val="decimal"/>
      <w:lvlText w:val="%7."/>
      <w:lvlJc w:val="left"/>
      <w:pPr>
        <w:ind w:left="5040" w:hanging="360"/>
      </w:pPr>
    </w:lvl>
    <w:lvl w:ilvl="7" w:tentative="0">
      <w:start w:val="4"/>
      <w:numFmt w:val="decimal"/>
      <w:lvlText w:val="%8."/>
      <w:lvlJc w:val="left"/>
      <w:pPr>
        <w:ind w:left="5760" w:hanging="360"/>
      </w:pPr>
    </w:lvl>
    <w:lvl w:ilvl="8" w:tentative="0">
      <w:start w:val="4"/>
      <w:numFmt w:val="decimal"/>
      <w:lvlText w:val="%9."/>
      <w:lvlJc w:val="left"/>
      <w:pPr>
        <w:ind w:left="6480" w:hanging="360"/>
      </w:pPr>
    </w:lvl>
  </w:abstractNum>
  <w:abstractNum w:abstractNumId="4">
    <w:nsid w:val="00A99415"/>
    <w:multiLevelType w:val="multilevel"/>
    <w:tmpl w:val="00A99415"/>
    <w:lvl w:ilvl="0" w:tentative="0">
      <w:start w:val="5"/>
      <w:numFmt w:val="decimal"/>
      <w:lvlText w:val="%1."/>
      <w:lvlJc w:val="left"/>
      <w:pPr>
        <w:ind w:left="720" w:hanging="360"/>
      </w:pPr>
    </w:lvl>
    <w:lvl w:ilvl="1" w:tentative="0">
      <w:start w:val="5"/>
      <w:numFmt w:val="decimal"/>
      <w:lvlText w:val="%2."/>
      <w:lvlJc w:val="left"/>
      <w:pPr>
        <w:ind w:left="1440" w:hanging="360"/>
      </w:pPr>
    </w:lvl>
    <w:lvl w:ilvl="2" w:tentative="0">
      <w:start w:val="5"/>
      <w:numFmt w:val="decimal"/>
      <w:lvlText w:val="%3."/>
      <w:lvlJc w:val="left"/>
      <w:pPr>
        <w:ind w:left="2160" w:hanging="360"/>
      </w:pPr>
    </w:lvl>
    <w:lvl w:ilvl="3" w:tentative="0">
      <w:start w:val="5"/>
      <w:numFmt w:val="decimal"/>
      <w:lvlText w:val="%4."/>
      <w:lvlJc w:val="left"/>
      <w:pPr>
        <w:ind w:left="2880" w:hanging="360"/>
      </w:pPr>
    </w:lvl>
    <w:lvl w:ilvl="4" w:tentative="0">
      <w:start w:val="5"/>
      <w:numFmt w:val="decimal"/>
      <w:lvlText w:val="%5."/>
      <w:lvlJc w:val="left"/>
      <w:pPr>
        <w:ind w:left="3600" w:hanging="360"/>
      </w:pPr>
    </w:lvl>
    <w:lvl w:ilvl="5" w:tentative="0">
      <w:start w:val="5"/>
      <w:numFmt w:val="decimal"/>
      <w:lvlText w:val="%6."/>
      <w:lvlJc w:val="left"/>
      <w:pPr>
        <w:ind w:left="4320" w:hanging="360"/>
      </w:pPr>
    </w:lvl>
    <w:lvl w:ilvl="6" w:tentative="0">
      <w:start w:val="5"/>
      <w:numFmt w:val="decimal"/>
      <w:lvlText w:val="%7."/>
      <w:lvlJc w:val="left"/>
      <w:pPr>
        <w:ind w:left="5040" w:hanging="360"/>
      </w:pPr>
    </w:lvl>
    <w:lvl w:ilvl="7" w:tentative="0">
      <w:start w:val="5"/>
      <w:numFmt w:val="decimal"/>
      <w:lvlText w:val="%8."/>
      <w:lvlJc w:val="left"/>
      <w:pPr>
        <w:ind w:left="5760" w:hanging="360"/>
      </w:pPr>
    </w:lvl>
    <w:lvl w:ilvl="8" w:tentative="0">
      <w:start w:val="5"/>
      <w:numFmt w:val="decimal"/>
      <w:lvlText w:val="%9."/>
      <w:lvlJc w:val="left"/>
      <w:pPr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3">
    <w:abstractNumId w:val="2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4">
    <w:abstractNumId w:val="3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5">
    <w:abstractNumId w:val="4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45B"/>
    <w:rsid w:val="00025AF3"/>
    <w:rsid w:val="00047E47"/>
    <w:rsid w:val="00087D78"/>
    <w:rsid w:val="00091BE4"/>
    <w:rsid w:val="00113CC5"/>
    <w:rsid w:val="0017089F"/>
    <w:rsid w:val="001B6BBA"/>
    <w:rsid w:val="001D786D"/>
    <w:rsid w:val="00221DDC"/>
    <w:rsid w:val="002C5429"/>
    <w:rsid w:val="002F133B"/>
    <w:rsid w:val="0033595C"/>
    <w:rsid w:val="00382843"/>
    <w:rsid w:val="00482A2A"/>
    <w:rsid w:val="006747B6"/>
    <w:rsid w:val="00683C59"/>
    <w:rsid w:val="006B564A"/>
    <w:rsid w:val="007B7F35"/>
    <w:rsid w:val="007F1979"/>
    <w:rsid w:val="007F29BC"/>
    <w:rsid w:val="008F4924"/>
    <w:rsid w:val="009013F6"/>
    <w:rsid w:val="009149B5"/>
    <w:rsid w:val="00970C9D"/>
    <w:rsid w:val="00977B74"/>
    <w:rsid w:val="00A14FF3"/>
    <w:rsid w:val="00AA1B8B"/>
    <w:rsid w:val="00AF14BC"/>
    <w:rsid w:val="00B25A83"/>
    <w:rsid w:val="00BB0144"/>
    <w:rsid w:val="00BD4F7D"/>
    <w:rsid w:val="00BF6B73"/>
    <w:rsid w:val="00C00C92"/>
    <w:rsid w:val="00C06AC9"/>
    <w:rsid w:val="00C214C8"/>
    <w:rsid w:val="00C47116"/>
    <w:rsid w:val="00C63491"/>
    <w:rsid w:val="00D14922"/>
    <w:rsid w:val="00D83FFB"/>
    <w:rsid w:val="00DC0840"/>
    <w:rsid w:val="00E1645B"/>
    <w:rsid w:val="00E44B39"/>
    <w:rsid w:val="00E56281"/>
    <w:rsid w:val="00FC335F"/>
    <w:rsid w:val="00FE1EFD"/>
    <w:rsid w:val="3A2B1868"/>
    <w:rsid w:val="51BB0241"/>
    <w:rsid w:val="61AE5176"/>
    <w:rsid w:val="6BEC17E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99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360" w:lineRule="auto"/>
    </w:pPr>
    <w:rPr>
      <w:rFonts w:ascii="Times New Roman" w:hAnsi="Times New Roman" w:eastAsia="宋体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autoRedefine/>
    <w:qFormat/>
    <w:uiPriority w:val="9"/>
    <w:pPr>
      <w:keepNext/>
      <w:keepLines/>
      <w:pageBreakBefore/>
      <w:spacing w:before="480"/>
      <w:jc w:val="center"/>
      <w:outlineLvl w:val="0"/>
    </w:pPr>
    <w:rPr>
      <w:rFonts w:eastAsia="黑体" w:cstheme="majorBidi"/>
      <w:b/>
      <w:bCs/>
      <w:sz w:val="36"/>
      <w:szCs w:val="32"/>
    </w:rPr>
  </w:style>
  <w:style w:type="paragraph" w:styleId="5">
    <w:name w:val="heading 2"/>
    <w:basedOn w:val="1"/>
    <w:next w:val="3"/>
    <w:unhideWhenUsed/>
    <w:qFormat/>
    <w:uiPriority w:val="9"/>
    <w:pPr>
      <w:keepNext/>
      <w:keepLines/>
      <w:spacing w:before="300"/>
      <w:outlineLvl w:val="1"/>
    </w:pPr>
    <w:rPr>
      <w:rFonts w:eastAsia="黑体" w:cstheme="majorBidi"/>
      <w:b/>
      <w:bCs/>
      <w:sz w:val="32"/>
      <w:szCs w:val="32"/>
    </w:rPr>
  </w:style>
  <w:style w:type="paragraph" w:styleId="6">
    <w:name w:val="heading 3"/>
    <w:basedOn w:val="1"/>
    <w:next w:val="3"/>
    <w:unhideWhenUsed/>
    <w:qFormat/>
    <w:uiPriority w:val="9"/>
    <w:pPr>
      <w:keepNext/>
      <w:keepLines/>
      <w:spacing w:before="200"/>
      <w:outlineLvl w:val="2"/>
    </w:pPr>
    <w:rPr>
      <w:rFonts w:eastAsia="黑体" w:asciiTheme="majorHAnsi" w:hAnsiTheme="majorHAnsi" w:cstheme="majorBidi"/>
      <w:b/>
      <w:bCs/>
      <w:sz w:val="26"/>
      <w:szCs w:val="28"/>
    </w:rPr>
  </w:style>
  <w:style w:type="paragraph" w:styleId="7">
    <w:name w:val="heading 4"/>
    <w:basedOn w:val="1"/>
    <w:next w:val="3"/>
    <w:unhideWhenUsed/>
    <w:qFormat/>
    <w:uiPriority w:val="9"/>
    <w:pPr>
      <w:keepNext/>
      <w:keepLines/>
      <w:spacing w:before="200"/>
      <w:outlineLvl w:val="3"/>
    </w:pPr>
    <w:rPr>
      <w:rFonts w:eastAsia="黑体" w:asciiTheme="majorHAnsi" w:hAnsiTheme="majorHAnsi" w:cstheme="majorBidi"/>
      <w:bCs/>
    </w:rPr>
  </w:style>
  <w:style w:type="paragraph" w:styleId="8">
    <w:name w:val="heading 5"/>
    <w:basedOn w:val="1"/>
    <w:next w:val="3"/>
    <w:unhideWhenUsed/>
    <w:qFormat/>
    <w:uiPriority w:val="9"/>
    <w:pPr>
      <w:keepNext/>
      <w:keepLines/>
      <w:spacing w:before="200"/>
      <w:outlineLvl w:val="4"/>
    </w:pPr>
    <w:rPr>
      <w:rFonts w:eastAsia="黑体" w:asciiTheme="majorHAnsi" w:hAnsiTheme="majorHAnsi" w:cstheme="majorBidi"/>
      <w:iCs/>
    </w:rPr>
  </w:style>
  <w:style w:type="paragraph" w:styleId="9">
    <w:name w:val="heading 6"/>
    <w:basedOn w:val="1"/>
    <w:next w:val="3"/>
    <w:unhideWhenUsed/>
    <w:qFormat/>
    <w:uiPriority w:val="9"/>
    <w:pPr>
      <w:keepNext/>
      <w:keepLines/>
      <w:spacing w:before="200"/>
      <w:outlineLvl w:val="5"/>
    </w:pPr>
    <w:rPr>
      <w:rFonts w:eastAsia="黑体" w:asciiTheme="majorHAnsi" w:hAnsiTheme="majorHAnsi" w:cstheme="majorBidi"/>
    </w:rPr>
  </w:style>
  <w:style w:type="paragraph" w:styleId="10">
    <w:name w:val="heading 7"/>
    <w:basedOn w:val="1"/>
    <w:next w:val="3"/>
    <w:unhideWhenUsed/>
    <w:qFormat/>
    <w:uiPriority w:val="9"/>
    <w:pPr>
      <w:keepNext/>
      <w:keepLines/>
      <w:spacing w:before="200"/>
      <w:outlineLvl w:val="6"/>
    </w:pPr>
    <w:rPr>
      <w:rFonts w:asciiTheme="majorHAnsi" w:hAnsiTheme="majorHAnsi" w:eastAsiaTheme="majorEastAsia" w:cstheme="majorBidi"/>
      <w:color w:val="4F81BD" w:themeColor="accent1"/>
      <w14:textFill>
        <w14:solidFill>
          <w14:schemeClr w14:val="accent1"/>
        </w14:solidFill>
      </w14:textFill>
    </w:rPr>
  </w:style>
  <w:style w:type="paragraph" w:styleId="11">
    <w:name w:val="heading 8"/>
    <w:basedOn w:val="1"/>
    <w:next w:val="3"/>
    <w:unhideWhenUsed/>
    <w:qFormat/>
    <w:uiPriority w:val="9"/>
    <w:pPr>
      <w:keepNext/>
      <w:keepLines/>
      <w:spacing w:before="200"/>
      <w:outlineLvl w:val="7"/>
    </w:pPr>
    <w:rPr>
      <w:rFonts w:asciiTheme="majorHAnsi" w:hAnsiTheme="majorHAnsi" w:eastAsiaTheme="majorEastAsia" w:cstheme="majorBidi"/>
      <w:color w:val="4F81BD" w:themeColor="accent1"/>
      <w14:textFill>
        <w14:solidFill>
          <w14:schemeClr w14:val="accent1"/>
        </w14:solidFill>
      </w14:textFill>
    </w:rPr>
  </w:style>
  <w:style w:type="paragraph" w:styleId="12">
    <w:name w:val="heading 9"/>
    <w:basedOn w:val="1"/>
    <w:next w:val="3"/>
    <w:unhideWhenUsed/>
    <w:qFormat/>
    <w:uiPriority w:val="9"/>
    <w:pPr>
      <w:keepNext/>
      <w:keepLines/>
      <w:spacing w:before="200"/>
      <w:outlineLvl w:val="8"/>
    </w:pPr>
    <w:rPr>
      <w:rFonts w:asciiTheme="majorHAnsi" w:hAnsiTheme="majorHAnsi" w:eastAsiaTheme="majorEastAsia" w:cstheme="majorBidi"/>
      <w:color w:val="4F81BD" w:themeColor="accent1"/>
      <w14:textFill>
        <w14:solidFill>
          <w14:schemeClr w14:val="accent1"/>
        </w14:solidFill>
      </w14:textFill>
    </w:rPr>
  </w:style>
  <w:style w:type="character" w:default="1" w:styleId="22">
    <w:name w:val="Default Paragraph Font"/>
    <w:semiHidden/>
    <w:unhideWhenUsed/>
    <w:uiPriority w:val="1"/>
  </w:style>
  <w:style w:type="table" w:default="1" w:styleId="21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4"/>
    <w:link w:val="40"/>
    <w:qFormat/>
    <w:uiPriority w:val="0"/>
  </w:style>
  <w:style w:type="paragraph" w:customStyle="1" w:styleId="4">
    <w:name w:val="First Paragraph"/>
    <w:basedOn w:val="1"/>
    <w:next w:val="3"/>
    <w:qFormat/>
    <w:uiPriority w:val="0"/>
    <w:pPr>
      <w:spacing w:before="180"/>
      <w:ind w:firstLine="480" w:firstLineChars="200"/>
    </w:pPr>
    <w:rPr>
      <w:lang w:eastAsia="zh-CN"/>
    </w:rPr>
  </w:style>
  <w:style w:type="paragraph" w:styleId="13">
    <w:name w:val="caption"/>
    <w:basedOn w:val="1"/>
    <w:link w:val="24"/>
    <w:qFormat/>
    <w:uiPriority w:val="0"/>
    <w:pPr>
      <w:spacing w:after="120"/>
      <w:jc w:val="center"/>
    </w:pPr>
  </w:style>
  <w:style w:type="paragraph" w:styleId="14">
    <w:name w:val="Block Text"/>
    <w:basedOn w:val="1"/>
    <w:unhideWhenUsed/>
    <w:qFormat/>
    <w:uiPriority w:val="9"/>
    <w:pPr>
      <w:pBdr>
        <w:left w:val="single" w:color="BEBEBE" w:themeColor="background1" w:themeShade="BF" w:sz="48" w:space="4"/>
      </w:pBdr>
      <w:spacing w:before="100"/>
      <w:ind w:left="200" w:leftChars="200" w:right="100" w:rightChars="100"/>
    </w:pPr>
    <w:rPr>
      <w:rFonts w:eastAsiaTheme="minorEastAsia"/>
      <w:lang w:eastAsia="zh-CN"/>
    </w:rPr>
  </w:style>
  <w:style w:type="paragraph" w:styleId="15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EastAsia" w:cstheme="minorBidi"/>
      <w:sz w:val="24"/>
      <w:szCs w:val="24"/>
      <w:lang w:val="en-US" w:eastAsia="en-US" w:bidi="ar-SA"/>
    </w:rPr>
  </w:style>
  <w:style w:type="paragraph" w:styleId="16">
    <w:name w:val="footer"/>
    <w:basedOn w:val="1"/>
    <w:link w:val="42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7">
    <w:name w:val="header"/>
    <w:basedOn w:val="1"/>
    <w:link w:val="41"/>
    <w:qFormat/>
    <w:uiPriority w:val="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8">
    <w:name w:val="Subtitle"/>
    <w:basedOn w:val="19"/>
    <w:next w:val="3"/>
    <w:qFormat/>
    <w:uiPriority w:val="0"/>
    <w:pPr>
      <w:spacing w:before="240"/>
    </w:pPr>
    <w:rPr>
      <w:sz w:val="30"/>
      <w:szCs w:val="30"/>
    </w:rPr>
  </w:style>
  <w:style w:type="paragraph" w:styleId="19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45B8A" w:themeColor="accent1" w:themeShade="B5"/>
      <w:sz w:val="36"/>
      <w:szCs w:val="36"/>
    </w:rPr>
  </w:style>
  <w:style w:type="paragraph" w:styleId="20">
    <w:name w:val="footnote text"/>
    <w:basedOn w:val="1"/>
    <w:unhideWhenUsed/>
    <w:qFormat/>
    <w:uiPriority w:val="9"/>
  </w:style>
  <w:style w:type="character" w:styleId="23">
    <w:name w:val="Hyperlink"/>
    <w:basedOn w:val="24"/>
    <w:qFormat/>
    <w:uiPriority w:val="0"/>
    <w:rPr>
      <w:rFonts w:ascii="Times New Roman" w:hAnsi="Times New Roman" w:eastAsia="宋体"/>
      <w:color w:val="0070C0"/>
    </w:rPr>
  </w:style>
  <w:style w:type="character" w:customStyle="1" w:styleId="24">
    <w:name w:val="题注 字符"/>
    <w:basedOn w:val="22"/>
    <w:link w:val="13"/>
    <w:uiPriority w:val="0"/>
    <w:rPr>
      <w:rFonts w:ascii="Times New Roman" w:hAnsi="Times New Roman" w:eastAsia="宋体"/>
    </w:rPr>
  </w:style>
  <w:style w:type="character" w:styleId="25">
    <w:name w:val="footnote reference"/>
    <w:basedOn w:val="24"/>
    <w:uiPriority w:val="0"/>
    <w:rPr>
      <w:rFonts w:ascii="Times New Roman" w:hAnsi="Times New Roman" w:eastAsia="宋体"/>
      <w:vertAlign w:val="superscript"/>
    </w:rPr>
  </w:style>
  <w:style w:type="paragraph" w:customStyle="1" w:styleId="26">
    <w:name w:val="Compact"/>
    <w:basedOn w:val="3"/>
    <w:qFormat/>
    <w:uiPriority w:val="0"/>
    <w:pPr>
      <w:spacing w:before="60" w:after="60"/>
      <w:ind w:firstLine="0" w:firstLineChars="0"/>
    </w:pPr>
  </w:style>
  <w:style w:type="paragraph" w:customStyle="1" w:styleId="27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EastAsia" w:cstheme="minorBidi"/>
      <w:sz w:val="24"/>
      <w:szCs w:val="24"/>
      <w:lang w:val="en-US" w:eastAsia="en-US" w:bidi="ar-SA"/>
    </w:rPr>
  </w:style>
  <w:style w:type="paragraph" w:customStyle="1" w:styleId="28">
    <w:name w:val="Abstract"/>
    <w:basedOn w:val="1"/>
    <w:next w:val="3"/>
    <w:qFormat/>
    <w:uiPriority w:val="0"/>
    <w:pPr>
      <w:keepNext/>
      <w:keepLines/>
      <w:spacing w:before="300" w:after="300"/>
    </w:pPr>
    <w:rPr>
      <w:sz w:val="20"/>
      <w:szCs w:val="20"/>
    </w:rPr>
  </w:style>
  <w:style w:type="paragraph" w:customStyle="1" w:styleId="29">
    <w:name w:val="Bibliography"/>
    <w:basedOn w:val="1"/>
    <w:qFormat/>
    <w:uiPriority w:val="0"/>
    <w:pPr>
      <w:tabs>
        <w:tab w:val="left" w:pos="384"/>
      </w:tabs>
      <w:spacing w:line="240" w:lineRule="auto"/>
      <w:ind w:left="200" w:hanging="200" w:hangingChars="200"/>
    </w:pPr>
  </w:style>
  <w:style w:type="table" w:customStyle="1" w:styleId="30">
    <w:name w:val="Table"/>
    <w:semiHidden/>
    <w:unhideWhenUsed/>
    <w:qFormat/>
    <w:uiPriority w:val="0"/>
    <w:pPr>
      <w:jc w:val="center"/>
    </w:pPr>
    <w:rPr>
      <w:rFonts w:ascii="Times New Roman" w:hAnsi="Times New Roman" w:eastAsia="宋体"/>
      <w:sz w:val="20"/>
      <w:szCs w:val="20"/>
      <w:lang w:eastAsia="zh-CN"/>
    </w:rPr>
    <w:tblPr>
      <w:jc w:val="center"/>
      <w:tblBorders>
        <w:top w:val="single" w:color="auto" w:sz="12" w:space="0"/>
        <w:bottom w:val="single" w:color="auto" w:sz="12" w:space="0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vAlign w:val="center"/>
    </w:tcPr>
    <w:tblStylePr w:type="firstRow">
      <w:rPr>
        <w:rFonts w:eastAsia="宋体"/>
        <w:b/>
        <w:i w:val="0"/>
      </w:rPr>
      <w:tcPr>
        <w:tcBorders>
          <w:bottom w:val="single" w:color="auto" w:sz="4" w:space="0"/>
        </w:tcBorders>
      </w:tcPr>
    </w:tblStylePr>
  </w:style>
  <w:style w:type="paragraph" w:customStyle="1" w:styleId="31">
    <w:name w:val="Definition Term"/>
    <w:basedOn w:val="1"/>
    <w:next w:val="32"/>
    <w:qFormat/>
    <w:uiPriority w:val="0"/>
    <w:pPr>
      <w:keepNext/>
      <w:keepLines/>
    </w:pPr>
    <w:rPr>
      <w:b/>
    </w:rPr>
  </w:style>
  <w:style w:type="paragraph" w:customStyle="1" w:styleId="32">
    <w:name w:val="Definition"/>
    <w:basedOn w:val="1"/>
    <w:uiPriority w:val="0"/>
  </w:style>
  <w:style w:type="paragraph" w:customStyle="1" w:styleId="33">
    <w:name w:val="Table Caption"/>
    <w:basedOn w:val="13"/>
    <w:uiPriority w:val="0"/>
    <w:pPr>
      <w:keepNext/>
    </w:pPr>
  </w:style>
  <w:style w:type="paragraph" w:customStyle="1" w:styleId="34">
    <w:name w:val="Image Caption"/>
    <w:basedOn w:val="13"/>
    <w:uiPriority w:val="0"/>
  </w:style>
  <w:style w:type="paragraph" w:customStyle="1" w:styleId="35">
    <w:name w:val="Figure"/>
    <w:basedOn w:val="1"/>
    <w:qFormat/>
    <w:uiPriority w:val="0"/>
  </w:style>
  <w:style w:type="paragraph" w:customStyle="1" w:styleId="36">
    <w:name w:val="Captioned Figure"/>
    <w:basedOn w:val="35"/>
    <w:qFormat/>
    <w:uiPriority w:val="0"/>
    <w:pPr>
      <w:keepNext/>
    </w:pPr>
  </w:style>
  <w:style w:type="character" w:customStyle="1" w:styleId="37">
    <w:name w:val="Verbatim Char"/>
    <w:basedOn w:val="24"/>
    <w:link w:val="38"/>
    <w:uiPriority w:val="0"/>
    <w:rPr>
      <w:rFonts w:ascii="宋体" w:hAnsi="宋体" w:eastAsia="宋体" w:cs="Times New Roman (正文 CS 字体)"/>
      <w:color w:val="404040" w:themeColor="text1" w:themeTint="BF"/>
      <w:sz w:val="21"/>
      <w:shd w:val="solid" w:color="F3F4F4" w:fill="F1F1F1" w:themeFill="background1" w:themeFillShade="F2"/>
      <w:lang w:eastAsia="zh-CN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38">
    <w:name w:val="Source Code"/>
    <w:basedOn w:val="1"/>
    <w:link w:val="37"/>
    <w:qFormat/>
    <w:uiPriority w:val="0"/>
    <w:pPr>
      <w:pBdr>
        <w:top w:val="single" w:color="BEBEBE" w:themeColor="background1" w:themeShade="BF" w:sz="8" w:space="10"/>
        <w:left w:val="single" w:color="BEBEBE" w:themeColor="background1" w:themeShade="BF" w:sz="8" w:space="10"/>
        <w:bottom w:val="single" w:color="BEBEBE" w:themeColor="background1" w:themeShade="BF" w:sz="8" w:space="10"/>
        <w:right w:val="single" w:color="BEBEBE" w:themeColor="background1" w:themeShade="BF" w:sz="8" w:space="10"/>
      </w:pBdr>
      <w:shd w:val="solid" w:color="F3F4F4" w:fill="F1F1F1" w:themeFill="background1" w:themeFillShade="F2"/>
      <w:wordWrap w:val="0"/>
      <w:ind w:left="300" w:leftChars="300"/>
    </w:pPr>
    <w:rPr>
      <w:rFonts w:ascii="宋体" w:hAnsi="宋体" w:cs="Times New Roman (正文 CS 字体)"/>
      <w:color w:val="404040" w:themeColor="text1" w:themeTint="BF"/>
      <w:sz w:val="21"/>
      <w:shd w:val="pct5" w:color="auto" w:fill="auto"/>
      <w:lang w:eastAsia="zh-CN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39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b w:val="0"/>
      <w:bCs w:val="0"/>
      <w:color w:val="376092" w:themeColor="accent1" w:themeShade="BF"/>
    </w:rPr>
  </w:style>
  <w:style w:type="character" w:customStyle="1" w:styleId="40">
    <w:name w:val="正文文本 字符"/>
    <w:basedOn w:val="22"/>
    <w:link w:val="3"/>
    <w:qFormat/>
    <w:uiPriority w:val="0"/>
    <w:rPr>
      <w:rFonts w:ascii="Times New Roman" w:hAnsi="Times New Roman" w:eastAsia="宋体"/>
      <w:lang w:eastAsia="zh-CN"/>
    </w:rPr>
  </w:style>
  <w:style w:type="character" w:customStyle="1" w:styleId="41">
    <w:name w:val="页眉 字符"/>
    <w:basedOn w:val="22"/>
    <w:link w:val="17"/>
    <w:qFormat/>
    <w:uiPriority w:val="0"/>
    <w:rPr>
      <w:sz w:val="18"/>
      <w:szCs w:val="18"/>
    </w:rPr>
  </w:style>
  <w:style w:type="character" w:customStyle="1" w:styleId="42">
    <w:name w:val="页脚 字符"/>
    <w:basedOn w:val="22"/>
    <w:link w:val="16"/>
    <w:qFormat/>
    <w:uiPriority w:val="99"/>
    <w:rPr>
      <w:sz w:val="18"/>
      <w:szCs w:val="18"/>
    </w:rPr>
  </w:style>
  <w:style w:type="paragraph" w:customStyle="1" w:styleId="43">
    <w:name w:val="图片"/>
    <w:basedOn w:val="4"/>
    <w:qFormat/>
    <w:uiPriority w:val="0"/>
    <w:pPr>
      <w:keepNext/>
      <w:jc w:val="center"/>
    </w:pPr>
  </w:style>
  <w:style w:type="paragraph" w:customStyle="1" w:styleId="44">
    <w:name w:val="样式 Compact + 10 磅 首行缩进:  0.71 厘米"/>
    <w:basedOn w:val="26"/>
    <w:qFormat/>
    <w:uiPriority w:val="0"/>
    <w:rPr>
      <w:rFonts w:cs="宋体"/>
      <w:sz w:val="20"/>
      <w:szCs w:val="20"/>
    </w:rPr>
  </w:style>
  <w:style w:type="paragraph" w:customStyle="1" w:styleId="45">
    <w:name w:val="样式 Compact + 10 磅 加粗 首行缩进:  0.71 厘米"/>
    <w:basedOn w:val="26"/>
    <w:uiPriority w:val="0"/>
    <w:rPr>
      <w:rFonts w:cs="宋体"/>
      <w:bCs/>
      <w:sz w:val="20"/>
      <w:szCs w:val="20"/>
    </w:rPr>
  </w:style>
  <w:style w:type="paragraph" w:customStyle="1" w:styleId="46">
    <w:name w:val="img"/>
    <w:basedOn w:val="1"/>
    <w:qFormat/>
    <w:uiPriority w:val="0"/>
    <w:pPr>
      <w:jc w:val="center"/>
    </w:pPr>
    <w:rPr>
      <w:lang w:eastAsia="zh-CN"/>
    </w:rPr>
  </w:style>
  <w:style w:type="character" w:customStyle="1" w:styleId="47">
    <w:name w:val="KeywordTok"/>
    <w:qFormat/>
    <w:uiPriority w:val="0"/>
    <w:rPr>
      <w:b/>
      <w:color w:val="007020"/>
    </w:rPr>
  </w:style>
  <w:style w:type="character" w:customStyle="1" w:styleId="48">
    <w:name w:val="DataTypeTok"/>
    <w:uiPriority w:val="0"/>
    <w:rPr>
      <w:color w:val="902000"/>
    </w:rPr>
  </w:style>
  <w:style w:type="character" w:customStyle="1" w:styleId="49">
    <w:name w:val="DecValTok"/>
    <w:uiPriority w:val="0"/>
    <w:rPr>
      <w:color w:val="40A070"/>
    </w:rPr>
  </w:style>
  <w:style w:type="character" w:customStyle="1" w:styleId="50">
    <w:name w:val="BaseNTok"/>
    <w:uiPriority w:val="0"/>
    <w:rPr>
      <w:color w:val="40A070"/>
    </w:rPr>
  </w:style>
  <w:style w:type="character" w:customStyle="1" w:styleId="51">
    <w:name w:val="FloatTok"/>
    <w:uiPriority w:val="0"/>
    <w:rPr>
      <w:color w:val="40A070"/>
    </w:rPr>
  </w:style>
  <w:style w:type="character" w:customStyle="1" w:styleId="52">
    <w:name w:val="ConstantTok"/>
    <w:uiPriority w:val="0"/>
    <w:rPr>
      <w:color w:val="880000"/>
    </w:rPr>
  </w:style>
  <w:style w:type="character" w:customStyle="1" w:styleId="53">
    <w:name w:val="CharTok"/>
    <w:uiPriority w:val="0"/>
    <w:rPr>
      <w:color w:val="4070A0"/>
    </w:rPr>
  </w:style>
  <w:style w:type="character" w:customStyle="1" w:styleId="54">
    <w:name w:val="SpecialCharTok"/>
    <w:uiPriority w:val="0"/>
    <w:rPr>
      <w:color w:val="4070A0"/>
    </w:rPr>
  </w:style>
  <w:style w:type="character" w:customStyle="1" w:styleId="55">
    <w:name w:val="StringTok"/>
    <w:uiPriority w:val="0"/>
    <w:rPr>
      <w:color w:val="4070A0"/>
    </w:rPr>
  </w:style>
  <w:style w:type="character" w:customStyle="1" w:styleId="56">
    <w:name w:val="VerbatimStringTok"/>
    <w:uiPriority w:val="0"/>
    <w:rPr>
      <w:color w:val="4070A0"/>
    </w:rPr>
  </w:style>
  <w:style w:type="character" w:customStyle="1" w:styleId="57">
    <w:name w:val="SpecialStringTok"/>
    <w:uiPriority w:val="0"/>
    <w:rPr>
      <w:color w:val="BB6688"/>
    </w:rPr>
  </w:style>
  <w:style w:type="character" w:customStyle="1" w:styleId="58">
    <w:name w:val="ImportTok"/>
    <w:uiPriority w:val="0"/>
    <w:rPr>
      <w:b/>
      <w:color w:val="008000"/>
    </w:rPr>
  </w:style>
  <w:style w:type="character" w:customStyle="1" w:styleId="59">
    <w:name w:val="CommentTok"/>
    <w:uiPriority w:val="0"/>
    <w:rPr>
      <w:i/>
      <w:color w:val="60A0B0"/>
    </w:rPr>
  </w:style>
  <w:style w:type="character" w:customStyle="1" w:styleId="60">
    <w:name w:val="DocumentationTok"/>
    <w:uiPriority w:val="0"/>
    <w:rPr>
      <w:i/>
      <w:color w:val="BA2121"/>
    </w:rPr>
  </w:style>
  <w:style w:type="character" w:customStyle="1" w:styleId="61">
    <w:name w:val="AnnotationTok"/>
    <w:uiPriority w:val="0"/>
    <w:rPr>
      <w:b/>
      <w:i/>
      <w:color w:val="60A0B0"/>
    </w:rPr>
  </w:style>
  <w:style w:type="character" w:customStyle="1" w:styleId="62">
    <w:name w:val="CommentVarTok"/>
    <w:uiPriority w:val="0"/>
    <w:rPr>
      <w:b/>
      <w:i/>
      <w:color w:val="60A0B0"/>
    </w:rPr>
  </w:style>
  <w:style w:type="character" w:customStyle="1" w:styleId="63">
    <w:name w:val="OtherTok"/>
    <w:uiPriority w:val="0"/>
    <w:rPr>
      <w:color w:val="007020"/>
    </w:rPr>
  </w:style>
  <w:style w:type="character" w:customStyle="1" w:styleId="64">
    <w:name w:val="FunctionTok"/>
    <w:uiPriority w:val="0"/>
    <w:rPr>
      <w:color w:val="06287E"/>
    </w:rPr>
  </w:style>
  <w:style w:type="character" w:customStyle="1" w:styleId="65">
    <w:name w:val="VariableTok"/>
    <w:uiPriority w:val="0"/>
    <w:rPr>
      <w:color w:val="19177C"/>
    </w:rPr>
  </w:style>
  <w:style w:type="character" w:customStyle="1" w:styleId="66">
    <w:name w:val="ControlFlowTok"/>
    <w:uiPriority w:val="0"/>
    <w:rPr>
      <w:b/>
      <w:color w:val="007020"/>
    </w:rPr>
  </w:style>
  <w:style w:type="character" w:customStyle="1" w:styleId="67">
    <w:name w:val="OperatorTok"/>
    <w:uiPriority w:val="0"/>
    <w:rPr>
      <w:color w:val="666666"/>
    </w:rPr>
  </w:style>
  <w:style w:type="character" w:customStyle="1" w:styleId="68">
    <w:name w:val="BuiltInTok"/>
    <w:uiPriority w:val="0"/>
    <w:rPr>
      <w:color w:val="008000"/>
    </w:rPr>
  </w:style>
  <w:style w:type="character" w:customStyle="1" w:styleId="69">
    <w:name w:val="ExtensionTok"/>
    <w:uiPriority w:val="0"/>
  </w:style>
  <w:style w:type="character" w:customStyle="1" w:styleId="70">
    <w:name w:val="PreprocessorTok"/>
    <w:uiPriority w:val="0"/>
    <w:rPr>
      <w:color w:val="BC7A00"/>
    </w:rPr>
  </w:style>
  <w:style w:type="character" w:customStyle="1" w:styleId="71">
    <w:name w:val="AttributeTok"/>
    <w:uiPriority w:val="0"/>
    <w:rPr>
      <w:color w:val="7D9029"/>
    </w:rPr>
  </w:style>
  <w:style w:type="character" w:customStyle="1" w:styleId="72">
    <w:name w:val="RegionMarkerTok"/>
    <w:uiPriority w:val="0"/>
  </w:style>
  <w:style w:type="character" w:customStyle="1" w:styleId="73">
    <w:name w:val="InformationTok"/>
    <w:uiPriority w:val="0"/>
    <w:rPr>
      <w:b/>
      <w:i/>
      <w:color w:val="60A0B0"/>
    </w:rPr>
  </w:style>
  <w:style w:type="character" w:customStyle="1" w:styleId="74">
    <w:name w:val="WarningTok"/>
    <w:qFormat/>
    <w:uiPriority w:val="0"/>
    <w:rPr>
      <w:b/>
      <w:i/>
      <w:color w:val="60A0B0"/>
    </w:rPr>
  </w:style>
  <w:style w:type="character" w:customStyle="1" w:styleId="75">
    <w:name w:val="AlertTok"/>
    <w:uiPriority w:val="0"/>
    <w:rPr>
      <w:b/>
      <w:color w:val="FF0000"/>
    </w:rPr>
  </w:style>
  <w:style w:type="character" w:customStyle="1" w:styleId="76">
    <w:name w:val="ErrorTok"/>
    <w:uiPriority w:val="0"/>
    <w:rPr>
      <w:b/>
      <w:color w:val="FF0000"/>
    </w:rPr>
  </w:style>
  <w:style w:type="character" w:customStyle="1" w:styleId="77">
    <w:name w:val="NormalTok"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726</Words>
  <Characters>832</Characters>
  <Lines>30</Lines>
  <Paragraphs>8</Paragraphs>
  <TotalTime>0</TotalTime>
  <ScaleCrop>false</ScaleCrop>
  <LinksUpToDate>false</LinksUpToDate>
  <CharactersWithSpaces>851</CharactersWithSpaces>
  <Application>WPS Office_12.1.0.23125_F1E327BC-269C-435d-A152-05C5408002CA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2025-10-22T06:29:00Z</dcterms:created>
  <dc:creator>迈斯纳效应</dc:creator>
  <cp:lastModifiedBy>迈斯纳效应</cp:lastModifiedBy>
  <dcterms:modified xsi:type="dcterms:W3CDTF">2025-10-22T06:57:43Z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eyJoZGlkIjoiOWE5MTdlOWY2MzQ5ZGJmN2ExZjEzOTY4ZDgxOTkzYjAiLCJ1c2VySWQiOiI0MzU1MzU1MTQifQ==</vt:lpwstr>
  </property>
  <property fmtid="{D5CDD505-2E9C-101B-9397-08002B2CF9AE}" pid="3" name="KSOProductBuildVer">
    <vt:lpwstr>2052-12.1.0.23125</vt:lpwstr>
  </property>
  <property fmtid="{D5CDD505-2E9C-101B-9397-08002B2CF9AE}" pid="4" name="ICV">
    <vt:lpwstr>0B7FADEA9623478389E174C719C92E8C_12</vt:lpwstr>
  </property>
</Properties>
</file>