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38B12">
      <w:pPr>
        <w:pStyle w:val="4"/>
        <w:rPr>
          <w:b/>
          <w:bCs/>
        </w:rPr>
      </w:pPr>
      <w:r>
        <w:t xml:space="preserve"> </w:t>
      </w:r>
      <w:bookmarkStart w:id="0" w:name="_GoBack"/>
      <w:r>
        <w:rPr>
          <w:b/>
          <w:bCs/>
        </w:rPr>
        <w:t>A Unified Ontology of Physics: Mathematical Construction of the ABC Field Theory and Emergence of Fundamental Equations</w:t>
      </w:r>
    </w:p>
    <w:bookmarkEnd w:id="0"/>
    <w:p w14:paraId="6D72259E">
      <w:pPr>
        <w:pStyle w:val="3"/>
      </w:pPr>
      <w:r>
        <w:rPr>
          <w:b/>
          <w:bCs/>
        </w:rPr>
        <w:t>Authors</w:t>
      </w:r>
      <w:r>
        <w:t>: Li Zhijun, Zhao Guangyao</w:t>
      </w:r>
    </w:p>
    <w:p w14:paraId="1D53D78C">
      <w:pPr>
        <w:pStyle w:val="3"/>
        <w:rPr>
          <w:b/>
          <w:bCs/>
        </w:rPr>
      </w:pPr>
      <w:r>
        <w:rPr>
          <w:b/>
          <w:bCs/>
        </w:rPr>
        <w:t>Abstract:</w:t>
      </w:r>
    </w:p>
    <w:p w14:paraId="655B2D50">
      <w:pPr>
        <w:pStyle w:val="3"/>
      </w:pPr>
      <w:r>
        <w:t>This paper aims to rigorously construct the Li Zhijun ABC Cosmic Vortex Field Theory (hereafter ABC Field Theory) mathematically and demonstrate its necessity as the common ontological foundation for the core equations of modern physics. The central thesis is that the phenomena described by quantum mechanics (Schrödinger equation, Dirac equation), quantum field theory (Yang-Mills equations), quantum statistics (von Neumann equation), and even quantum gravity (Wheeler-DeWitt equation) are all dynamic emergences from the combinations of the A-field (electromagnetic vortex), B-field (color charge vortex), and C-field (Higgs vortex) under different approximate conditions. The breakthrough progress of this paper lies in:</w:t>
      </w:r>
    </w:p>
    <w:p w14:paraId="1B73E3A2">
      <w:pPr>
        <w:pStyle w:val="26"/>
        <w:numPr>
          <w:ilvl w:val="0"/>
          <w:numId w:val="1"/>
        </w:numPr>
      </w:pPr>
      <w:r>
        <w:t xml:space="preserve">Rigorous Mathematical Definition: For the first time, providing a strict mathematical formulation of the ABC fields: The A-field is a connection on a U(1) principal bundle, its topological charge being the Chern number; the B-field is a connection on an SU(3) principal bundle, its topological charge being the winding number around </w:t>
      </w:r>
      <m:oMath>
        <m:sSub>
          <m:sSubPr/>
          <m:e>
            <m:r>
              <m:rPr/>
              <m:t>Z</m:t>
            </m:r>
          </m:e>
          <m:sub>
            <m:r>
              <m:rPr/>
              <m:t>3</m:t>
            </m:r>
          </m:sub>
        </m:sSub>
      </m:oMath>
      <w:r>
        <w:t xml:space="preserve">; the C-field is a connection on an SU(2) principal bundle, its topological charge being the degree of the map to </w:t>
      </w:r>
      <m:oMath>
        <m:sSup>
          <m:sSupPr/>
          <m:e>
            <m:r>
              <m:rPr/>
              <m:t>S</m:t>
            </m:r>
          </m:e>
          <m:sup>
            <m:r>
              <m:rPr/>
              <m:t>2</m:t>
            </m:r>
          </m:sup>
        </m:sSup>
      </m:oMath>
      <w:r>
        <w:t>. Particle states are described by their tensor product states, with quantum numbers determined by the corresponding topological charges.</w:t>
      </w:r>
    </w:p>
    <w:p w14:paraId="087B650F">
      <w:pPr>
        <w:pStyle w:val="26"/>
        <w:numPr>
          <w:ilvl w:val="0"/>
          <w:numId w:val="1"/>
        </w:numPr>
      </w:pPr>
      <w:r>
        <w:t xml:space="preserve">First-Principles Derivation: Starting from the dynamic principles of the combined ABC field states, and by introducing the generalized covariant derivative </w:t>
      </w: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t>A</m:t>
            </m:r>
          </m:sub>
        </m:sSub>
        <m:sSub>
          <m:sSubPr/>
          <m:e>
            <m:r>
              <m:rPr>
                <m:sty m:val="p"/>
                <m:scr m:val="script"/>
              </m:rPr>
              <m:t>A</m:t>
            </m:r>
          </m:e>
          <m:sub>
            <m:r>
              <m:rPr/>
              <m:t>μ</m:t>
            </m:r>
          </m:sub>
        </m:sSub>
        <m:r>
          <m:rPr>
            <m:sty m:val="p"/>
          </m:rPr>
          <m:t>−</m:t>
        </m:r>
        <m:r>
          <m:rPr/>
          <m:t>i</m:t>
        </m:r>
        <m:sSub>
          <m:sSubPr/>
          <m:e>
            <m:r>
              <m:rPr/>
              <m:t>g</m:t>
            </m:r>
          </m:e>
          <m:sub>
            <m:r>
              <m:rPr/>
              <m:t>B</m:t>
            </m:r>
          </m:sub>
        </m:sSub>
        <m:sSub>
          <m:sSubPr/>
          <m:e>
            <m:r>
              <m:rPr>
                <m:sty m:val="p"/>
                <m:scr m:val="script"/>
              </m:rPr>
              <m:t>ℬ</m:t>
            </m:r>
          </m:e>
          <m:sub>
            <m:r>
              <m:rPr/>
              <m:t>μ</m:t>
            </m:r>
          </m:sub>
        </m:sSub>
        <m:r>
          <m:rPr>
            <m:sty m:val="p"/>
          </m:rPr>
          <m:t>−</m:t>
        </m:r>
        <m:r>
          <m:rPr/>
          <m:t>i</m:t>
        </m:r>
        <m:sSub>
          <m:sSubPr/>
          <m:e>
            <m:r>
              <m:rPr/>
              <m:t>g</m:t>
            </m:r>
          </m:e>
          <m:sub>
            <m:r>
              <m:rPr/>
              <m:t>C</m:t>
            </m:r>
          </m:sub>
        </m:sSub>
        <m:sSub>
          <m:sSubPr/>
          <m:e>
            <m:r>
              <m:rPr>
                <m:sty m:val="p"/>
                <m:scr m:val="script"/>
              </m:rPr>
              <m:t>C</m:t>
            </m:r>
          </m:e>
          <m:sub>
            <m:r>
              <m:rPr/>
              <m:t>μ</m:t>
            </m:r>
          </m:sub>
        </m:sSub>
      </m:oMath>
      <w:r>
        <w:t>, naturally deriving the Schrödinger equation, Dirac equation, Yang-Mills equations, and Klein-Gordon equation as approximate forms of its equations of motion under different limits.</w:t>
      </w:r>
    </w:p>
    <w:p w14:paraId="69B17B7E">
      <w:pPr>
        <w:pStyle w:val="26"/>
        <w:numPr>
          <w:ilvl w:val="0"/>
          <w:numId w:val="1"/>
        </w:numPr>
      </w:pPr>
      <w:r>
        <w:t xml:space="preserve">Proof of Symmetry Origin: Demonstrating that the </w:t>
      </w:r>
      <m:oMath>
        <m:r>
          <m:rPr/>
          <m:t>U</m:t>
        </m:r>
        <m:r>
          <m:rPr>
            <m:sty m:val="p"/>
          </m:rPr>
          <m:t>(</m:t>
        </m:r>
        <m:r>
          <m:rPr/>
          <m:t>1</m:t>
        </m:r>
        <m:sSub>
          <m:sSubPr/>
          <m:e>
            <m:r>
              <m:rPr>
                <m:sty m:val="p"/>
              </m:rPr>
              <m:t>)</m:t>
            </m:r>
          </m:e>
          <m:sub>
            <m:r>
              <m:rPr>
                <m:sty m:val="p"/>
              </m:rPr>
              <m:t>EM</m:t>
            </m:r>
          </m:sub>
        </m:sSub>
      </m:oMath>
      <w:r>
        <w:t xml:space="preserve">, </w:t>
      </w:r>
      <m:oMath>
        <m:r>
          <m:rPr/>
          <m:t>SU</m:t>
        </m:r>
        <m:r>
          <m:rPr>
            <m:sty m:val="p"/>
          </m:rPr>
          <m:t>(</m:t>
        </m:r>
        <m:r>
          <m:rPr/>
          <m:t>3</m:t>
        </m:r>
        <m:sSub>
          <m:sSubPr/>
          <m:e>
            <m:r>
              <m:rPr>
                <m:sty m:val="p"/>
              </m:rPr>
              <m:t>)</m:t>
            </m:r>
          </m:e>
          <m:sub>
            <m:r>
              <m:rPr>
                <m:sty m:val="p"/>
              </m:rPr>
              <m:t>C</m:t>
            </m:r>
          </m:sub>
        </m:sSub>
      </m:oMath>
      <w:r>
        <w:t xml:space="preserve">, and </w:t>
      </w:r>
      <m:oMath>
        <m:r>
          <m:rPr/>
          <m:t>SU</m:t>
        </m:r>
        <m:r>
          <m:rPr>
            <m:sty m:val="p"/>
          </m:rPr>
          <m:t>(</m:t>
        </m:r>
        <m:r>
          <m:rPr/>
          <m:t>2</m:t>
        </m:r>
        <m:sSub>
          <m:sSubPr/>
          <m:e>
            <m:r>
              <m:rPr>
                <m:sty m:val="p"/>
              </m:rPr>
              <m:t>)</m:t>
            </m:r>
          </m:e>
          <m:sub>
            <m:r>
              <m:rPr>
                <m:sty m:val="p"/>
              </m:rPr>
              <m:t>L</m:t>
            </m:r>
          </m:sub>
        </m:sSub>
      </m:oMath>
      <w:r>
        <w:t xml:space="preserve"> gauge symmetries originate from the topological invariance requirements of the base manifolds of the A, B, and C fields, respectively, thereby geometrically explaining the origin of symmetries.</w:t>
      </w:r>
    </w:p>
    <w:p w14:paraId="40F0C59A">
      <w:pPr>
        <w:pStyle w:val="26"/>
        <w:numPr>
          <w:ilvl w:val="0"/>
          <w:numId w:val="1"/>
        </w:numPr>
      </w:pPr>
      <w:r>
        <w:t>Demonstration of Unification: Incorporating complex system issues such as quantum chaos and many-body localization into the framework, treating them as dynamic problems of ABC field combination states under specific potentials, showcasing the theory’s unparalleled unifying power.</w:t>
      </w:r>
    </w:p>
    <w:p w14:paraId="3F6BE590">
      <w:pPr>
        <w:pStyle w:val="4"/>
      </w:pPr>
      <w:r>
        <w:t>This work develops the ABC theory from a qualitative framework into a mathematically rigorous physical theory, providing a solid ontological foundation and a clear mathematical path for the ultimate construction of a theory of everything.</w:t>
      </w:r>
    </w:p>
    <w:p w14:paraId="422A3D8A">
      <w:pPr>
        <w:pStyle w:val="3"/>
      </w:pPr>
      <w:r>
        <w:rPr>
          <w:b/>
          <w:bCs/>
        </w:rPr>
        <w:t>Keywords:</w:t>
      </w:r>
      <w:r>
        <w:t xml:space="preserve"> ABC Field Theory; Fiber Bundle; Topological Charge; Chern Number; Winding Number; Gauge Symmetry; Covariant Derivative; Unified Theory</w:t>
      </w:r>
    </w:p>
    <w:p w14:paraId="25DA961A">
      <w:pPr>
        <w:pStyle w:val="26"/>
        <w:numPr>
          <w:ilvl w:val="0"/>
          <w:numId w:val="2"/>
        </w:numPr>
      </w:pPr>
      <w:r>
        <w:rPr>
          <w:b/>
          <w:bCs/>
        </w:rPr>
        <w:t>Introduction: Towards a Mathematically Rigorous Unified Ontology</w:t>
      </w:r>
    </w:p>
    <w:p w14:paraId="1E39C121">
      <w:pPr>
        <w:pStyle w:val="4"/>
      </w:pPr>
      <w:r>
        <w:t>Modern physics is built upon a series of outstanding yet seemingly disparate equations. A fundamental question remains unanswered: Are these equations fundamental? Or are they emergent approximations of a deeper, more unified reality?</w:t>
      </w:r>
    </w:p>
    <w:p w14:paraId="26579CD2">
      <w:pPr>
        <w:pStyle w:val="3"/>
      </w:pPr>
      <w:r>
        <w:t>The Li Zhijun ABC theory provides a blueprint for answering this question. Previous works outlined the physical picture but lacked mathematical rigor. This paper aims to bridge this critical gap. We will endow the ABC fields with precise mathematical definitions and derive the core equations of physics from first principles.</w:t>
      </w:r>
    </w:p>
    <w:p w14:paraId="40A73087">
      <w:pPr>
        <w:pStyle w:val="3"/>
      </w:pPr>
      <w:r>
        <w:t>We will demonstrate that the ABC Field Theory does not compete with existing theories but provides them with an ontological foundation and mathematical root. The Schrödinger wave function, the Dirac spinor, and the Yang-Mills gauge field are all specific representations of the combined states of the ABC fields. The grand unification of physics is not about discovering a new equation, but realizing that all equations originate from the same geometric reality.</w:t>
      </w:r>
    </w:p>
    <w:p w14:paraId="04F7F9E8">
      <w:pPr>
        <w:pStyle w:val="26"/>
        <w:numPr>
          <w:ilvl w:val="0"/>
          <w:numId w:val="3"/>
        </w:numPr>
        <w:rPr>
          <w:b/>
          <w:bCs/>
        </w:rPr>
      </w:pPr>
      <w:r>
        <w:rPr>
          <w:b/>
          <w:bCs/>
        </w:rPr>
        <w:t>Rigorous Mathematical Definition of the ABC Fields and Topological Charges</w:t>
      </w:r>
    </w:p>
    <w:p w14:paraId="56EFB327">
      <w:pPr>
        <w:pStyle w:val="4"/>
      </w:pPr>
      <w:r>
        <w:t>We abandon the vague metaphor of “vortex” and adopt the precise language of differential geometry to define the ABC fields.</w:t>
      </w:r>
    </w:p>
    <w:p w14:paraId="2DEF81DA">
      <w:pPr>
        <w:pStyle w:val="3"/>
      </w:pPr>
      <w:r>
        <w:t>2.1 A-field (Electromagnetic Vortex Field): U(1) Principal Bundle Connection and Chern Number</w:t>
      </w:r>
    </w:p>
    <w:p w14:paraId="3C89022D">
      <w:pPr>
        <w:numPr>
          <w:ilvl w:val="0"/>
          <w:numId w:val="4"/>
        </w:numPr>
      </w:pPr>
      <w:r>
        <w:t xml:space="preserve">Mathematical Definition: The A-field is a connection </w:t>
      </w:r>
      <m:oMath>
        <m:r>
          <m:rPr>
            <m:sty m:val="p"/>
            <m:scr m:val="script"/>
          </m:rPr>
          <m:t>A</m:t>
        </m:r>
      </m:oMath>
      <w:r>
        <w:t xml:space="preserve"> on a U(1) principal fiber bundle </w:t>
      </w:r>
      <m:oMath>
        <m:r>
          <m:rPr>
            <m:sty m:val="p"/>
          </m:rPr>
          <m:t>(</m:t>
        </m:r>
        <m:r>
          <m:rPr/>
          <m:t>P</m:t>
        </m:r>
        <m:r>
          <m:rPr>
            <m:sty m:val="p"/>
          </m:rPr>
          <m:t>,</m:t>
        </m:r>
        <m:r>
          <m:rPr/>
          <m:t>M</m:t>
        </m:r>
        <m:r>
          <m:rPr>
            <m:sty m:val="p"/>
          </m:rPr>
          <m:t>,</m:t>
        </m:r>
        <m:r>
          <m:rPr/>
          <m:t>π</m:t>
        </m:r>
        <m:r>
          <m:rPr>
            <m:sty m:val="p"/>
          </m:rPr>
          <m:t>,U(1))</m:t>
        </m:r>
      </m:oMath>
      <w:r>
        <w:t>. Here, the base manifold M is spacetime, and the fiber is the U(1) group.</w:t>
      </w:r>
    </w:p>
    <w:p w14:paraId="0C6DB29A">
      <w:pPr>
        <w:numPr>
          <w:ilvl w:val="0"/>
          <w:numId w:val="4"/>
        </w:numPr>
      </w:pPr>
      <w:r>
        <w:t>Topological Charge (Chern Number): The global topology of the A-field is characterized by the first Chern class:</w:t>
      </w:r>
    </w:p>
    <w:p w14:paraId="2E6BC774">
      <w:pPr>
        <w:pStyle w:val="4"/>
      </w:pPr>
      <m:oMathPara>
        <m:oMathParaPr>
          <m:jc m:val="center"/>
        </m:oMathParaPr>
        <m:oMath>
          <m:sSub>
            <m:sSubPr/>
            <m:e>
              <m:r>
                <m:rPr/>
                <m:t>c</m:t>
              </m:r>
            </m:e>
            <m:sub>
              <m:r>
                <m:rPr/>
                <m:t>1</m:t>
              </m:r>
            </m:sub>
          </m:sSub>
          <m:r>
            <m:rPr>
              <m:sty m:val="p"/>
            </m:rPr>
            <m:t>=</m:t>
          </m:r>
          <m:f>
            <m:fPr/>
            <m:num>
              <m:r>
                <m:rPr/>
                <m:t>1</m:t>
              </m:r>
            </m:num>
            <m:den>
              <m:r>
                <m:rPr/>
                <m:t>2π</m:t>
              </m:r>
            </m:den>
          </m:f>
          <m:nary>
            <m:naryPr>
              <m:limLoc m:val="subSup"/>
              <m:supHide m:val="1"/>
            </m:naryPr>
            <m:sub>
              <m:r>
                <m:rPr/>
                <m:t>M</m:t>
              </m:r>
            </m:sub>
            <m:sup>
              <m:r>
                <m:rPr/>
                <m:t>​</m:t>
              </m:r>
            </m:sup>
            <m:e>
              <m:sSub>
                <m:sSubPr/>
                <m:e>
                  <m:r>
                    <m:rPr/>
                    <m:t>F</m:t>
                  </m:r>
                </m:e>
                <m:sub>
                  <m:r>
                    <m:rPr/>
                    <m:t>A</m:t>
                  </m:r>
                </m:sub>
              </m:sSub>
            </m:e>
          </m:nary>
          <m:r>
            <m:rPr>
              <m:sty m:val="p"/>
            </m:rPr>
            <m:t>=</m:t>
          </m:r>
          <m:sSub>
            <m:sSubPr/>
            <m:e>
              <m:r>
                <m:rPr/>
                <m:t>n</m:t>
              </m:r>
            </m:e>
            <m:sub>
              <m:r>
                <m:rPr/>
                <m:t>A</m:t>
              </m:r>
            </m:sub>
          </m:sSub>
          <m:r>
            <m:rPr>
              <m:sty m:val="p"/>
            </m:rPr>
            <m:t>∈</m:t>
          </m:r>
          <m:r>
            <m:rPr>
              <m:sty m:val="p"/>
              <m:scr m:val="double-struck"/>
            </m:rPr>
            <m:t>ℤ</m:t>
          </m:r>
        </m:oMath>
      </m:oMathPara>
      <w:r>
        <w:br w:type="textWrapping"/>
      </w:r>
      <w:r>
        <w:t xml:space="preserve">where </w:t>
      </w:r>
      <m:oMath>
        <m:sSub>
          <m:sSubPr/>
          <m:e>
            <m:r>
              <m:rPr/>
              <m:t>F</m:t>
            </m:r>
          </m:e>
          <m:sub>
            <m:r>
              <m:rPr/>
              <m:t>A</m:t>
            </m:r>
          </m:sub>
        </m:sSub>
        <m:r>
          <m:rPr>
            <m:sty m:val="p"/>
          </m:rPr>
          <m:t>=</m:t>
        </m:r>
        <m:r>
          <m:rPr/>
          <m:t>d</m:t>
        </m:r>
        <m:r>
          <m:rPr>
            <m:sty m:val="p"/>
            <m:scr m:val="script"/>
          </m:rPr>
          <m:t>A</m:t>
        </m:r>
      </m:oMath>
      <w:r>
        <w:t xml:space="preserve"> is the curvature of the connection </w:t>
      </w:r>
      <m:oMath>
        <m:r>
          <m:rPr>
            <m:sty m:val="p"/>
            <m:scr m:val="script"/>
          </m:rPr>
          <m:t>A</m:t>
        </m:r>
      </m:oMath>
      <w:r>
        <w:t xml:space="preserve">. This integer </w:t>
      </w:r>
      <m:oMath>
        <m:sSub>
          <m:sSubPr/>
          <m:e>
            <m:r>
              <m:rPr/>
              <m:t>n</m:t>
            </m:r>
          </m:e>
          <m:sub>
            <m:r>
              <m:rPr/>
              <m:t>A</m:t>
            </m:r>
          </m:sub>
        </m:sSub>
      </m:oMath>
      <w:r>
        <w:t xml:space="preserve"> is the mathematical root of charge quantization.</w:t>
      </w:r>
      <w:r>
        <w:br w:type="textWrapping"/>
      </w:r>
      <w:r>
        <w:t xml:space="preserve">* Dynamic Variable: Locally, the connection </w:t>
      </w:r>
      <m:oMath>
        <m:r>
          <m:rPr>
            <m:sty m:val="p"/>
            <m:scr m:val="script"/>
          </m:rPr>
          <m:t>A</m:t>
        </m:r>
      </m:oMath>
      <w:r>
        <w:t xml:space="preserve"> is represented as a 1-form </w:t>
      </w:r>
      <m:oMath>
        <m:r>
          <m:rPr>
            <m:sty m:val="p"/>
            <m:scr m:val="script"/>
          </m:rPr>
          <m:t>A</m:t>
        </m:r>
        <m:r>
          <m:rPr>
            <m:sty m:val="p"/>
          </m:rPr>
          <m:t>=</m:t>
        </m:r>
        <m:sSub>
          <m:sSubPr/>
          <m:e>
            <m:r>
              <m:rPr>
                <m:sty m:val="p"/>
                <m:scr m:val="script"/>
              </m:rPr>
              <m:t>A</m:t>
            </m:r>
          </m:e>
          <m:sub>
            <m:r>
              <m:rPr/>
              <m:t>μ</m:t>
            </m:r>
          </m:sub>
        </m:sSub>
        <m:r>
          <m:rPr/>
          <m:t>d</m:t>
        </m:r>
        <m:sSup>
          <m:sSupPr/>
          <m:e>
            <m:r>
              <m:rPr/>
              <m:t>x</m:t>
            </m:r>
          </m:e>
          <m:sup>
            <m:r>
              <m:rPr/>
              <m:t>μ</m:t>
            </m:r>
          </m:sup>
        </m:sSup>
      </m:oMath>
      <w:r>
        <w:t>, which is the dynamic variable.</w:t>
      </w:r>
    </w:p>
    <w:p w14:paraId="2D22EF56">
      <w:pPr>
        <w:pStyle w:val="3"/>
      </w:pPr>
      <w:r>
        <w:t>2.2 B-field (Color Charge Vortex Field): SU(3) Principal Bundle Connection and Winding Number</w:t>
      </w:r>
    </w:p>
    <w:p w14:paraId="3C7D32D6">
      <w:pPr>
        <w:numPr>
          <w:ilvl w:val="0"/>
          <w:numId w:val="4"/>
        </w:numPr>
      </w:pPr>
      <w:r>
        <w:t xml:space="preserve">Mathematical Definition: The B-field is a connection </w:t>
      </w:r>
      <m:oMath>
        <m:r>
          <m:rPr>
            <m:sty m:val="p"/>
            <m:scr m:val="script"/>
          </m:rPr>
          <m:t>ℬ</m:t>
        </m:r>
      </m:oMath>
      <w:r>
        <w:t xml:space="preserve"> on an SU(3) principal fiber bundle </w:t>
      </w:r>
      <m:oMath>
        <m:r>
          <m:rPr>
            <m:sty m:val="p"/>
          </m:rPr>
          <m:t>(</m:t>
        </m:r>
        <m:r>
          <m:rPr/>
          <m:t>P</m:t>
        </m:r>
        <m:r>
          <m:rPr>
            <m:sty m:val="p"/>
          </m:rPr>
          <m:t>,</m:t>
        </m:r>
        <m:r>
          <m:rPr/>
          <m:t>M</m:t>
        </m:r>
        <m:r>
          <m:rPr>
            <m:sty m:val="p"/>
          </m:rPr>
          <m:t>,</m:t>
        </m:r>
        <m:r>
          <m:rPr/>
          <m:t>π</m:t>
        </m:r>
        <m:r>
          <m:rPr>
            <m:sty m:val="p"/>
          </m:rPr>
          <m:t>,SU(3))</m:t>
        </m:r>
      </m:oMath>
      <w:r>
        <w:t>.</w:t>
      </w:r>
    </w:p>
    <w:p w14:paraId="10C5FE16">
      <w:pPr>
        <w:numPr>
          <w:ilvl w:val="0"/>
          <w:numId w:val="4"/>
        </w:numPr>
      </w:pPr>
      <w:r>
        <w:t>Topological Charge (</w:t>
      </w:r>
      <m:oMath>
        <m:sSub>
          <m:sSubPr/>
          <m:e>
            <m:r>
              <m:rPr/>
              <m:t>Z</m:t>
            </m:r>
          </m:e>
          <m:sub>
            <m:r>
              <m:rPr/>
              <m:t>3</m:t>
            </m:r>
          </m:sub>
        </m:sSub>
      </m:oMath>
      <w:r>
        <w:t xml:space="preserve"> Winding Number): The center of the SU(3) group is isomorphic to </w:t>
      </w:r>
      <m:oMath>
        <m:sSub>
          <m:sSubPr/>
          <m:e>
            <m:r>
              <m:rPr/>
              <m:t>Z</m:t>
            </m:r>
          </m:e>
          <m:sub>
            <m:r>
              <m:rPr/>
              <m:t>3</m:t>
            </m:r>
          </m:sub>
        </m:sSub>
      </m:oMath>
      <w:r>
        <w:t xml:space="preserve"> (the cyclic group of order three). The topological stability of the B-field is described by its winding number </w:t>
      </w:r>
      <m:oMath>
        <m:sSub>
          <m:sSubPr/>
          <m:e>
            <m:r>
              <m:rPr/>
              <m:t>w</m:t>
            </m:r>
          </m:e>
          <m:sub>
            <m:r>
              <m:rPr/>
              <m:t>B</m:t>
            </m:r>
          </m:sub>
        </m:sSub>
      </m:oMath>
      <w:r>
        <w:t xml:space="preserve"> around </w:t>
      </w:r>
      <m:oMath>
        <m:sSub>
          <m:sSubPr/>
          <m:e>
            <m:r>
              <m:rPr/>
              <m:t>Z</m:t>
            </m:r>
          </m:e>
          <m:sub>
            <m:r>
              <m:rPr/>
              <m:t>3</m:t>
            </m:r>
          </m:sub>
        </m:sSub>
      </m:oMath>
      <w:r>
        <w:t xml:space="preserve">, which takes values in </w:t>
      </w:r>
      <m:oMath>
        <m:sSub>
          <m:sSubPr/>
          <m:e>
            <m:r>
              <m:rPr/>
              <m:t>Z</m:t>
            </m:r>
          </m:e>
          <m:sub>
            <m:r>
              <m:rPr/>
              <m:t>3</m:t>
            </m:r>
          </m:sub>
        </m:sSub>
      </m:oMath>
      <w:r>
        <w:t xml:space="preserve">. This determines the triple nature of color charge and color confinement (all observables must be in the trivial representation of </w:t>
      </w:r>
      <m:oMath>
        <m:sSub>
          <m:sSubPr/>
          <m:e>
            <m:r>
              <m:rPr/>
              <m:t>Z</m:t>
            </m:r>
          </m:e>
          <m:sub>
            <m:r>
              <m:rPr/>
              <m:t>3</m:t>
            </m:r>
          </m:sub>
        </m:sSub>
      </m:oMath>
      <w:r>
        <w:t>).</w:t>
      </w:r>
    </w:p>
    <w:p w14:paraId="7198CBF7">
      <w:pPr>
        <w:numPr>
          <w:ilvl w:val="0"/>
          <w:numId w:val="4"/>
        </w:numPr>
      </w:pPr>
      <w:r>
        <w:t xml:space="preserve">Dynamic Variable: The connection </w:t>
      </w:r>
      <m:oMath>
        <m:r>
          <m:rPr>
            <m:sty m:val="p"/>
            <m:scr m:val="script"/>
          </m:rPr>
          <m:t>ℬ</m:t>
        </m:r>
        <m:r>
          <m:rPr>
            <m:sty m:val="p"/>
          </m:rPr>
          <m:t>=</m:t>
        </m:r>
        <m:sSub>
          <m:sSubPr/>
          <m:e>
            <m:r>
              <m:rPr>
                <m:sty m:val="p"/>
                <m:scr m:val="script"/>
              </m:rPr>
              <m:t>ℬ</m:t>
            </m:r>
          </m:e>
          <m:sub>
            <m:r>
              <m:rPr/>
              <m:t>μ</m:t>
            </m:r>
          </m:sub>
        </m:sSub>
        <m:r>
          <m:rPr/>
          <m:t>d</m:t>
        </m:r>
        <m:sSup>
          <m:sSupPr/>
          <m:e>
            <m:r>
              <m:rPr/>
              <m:t>x</m:t>
            </m:r>
          </m:e>
          <m:sup>
            <m:r>
              <m:rPr/>
              <m:t>μ</m:t>
            </m:r>
          </m:sup>
        </m:sSup>
      </m:oMath>
      <w:r>
        <w:t xml:space="preserve">, where </w:t>
      </w:r>
      <m:oMath>
        <m:sSub>
          <m:sSubPr/>
          <m:e>
            <m:r>
              <m:rPr>
                <m:sty m:val="p"/>
                <m:scr m:val="script"/>
              </m:rPr>
              <m:t>ℬ</m:t>
            </m:r>
          </m:e>
          <m:sub>
            <m:r>
              <m:rPr/>
              <m:t>μ</m:t>
            </m:r>
          </m:sub>
        </m:sSub>
        <m:r>
          <m:rPr>
            <m:sty m:val="p"/>
          </m:rPr>
          <m:t>=</m:t>
        </m:r>
        <m:sSubSup>
          <m:sSubSupPr/>
          <m:e>
            <m:r>
              <m:rPr>
                <m:sty m:val="p"/>
                <m:scr m:val="script"/>
              </m:rPr>
              <m:t>ℬ</m:t>
            </m:r>
          </m:e>
          <m:sub>
            <m:r>
              <m:rPr/>
              <m:t>μ</m:t>
            </m:r>
          </m:sub>
          <m:sup>
            <m:r>
              <m:rPr/>
              <m:t>a</m:t>
            </m:r>
          </m:sup>
        </m:sSubSup>
        <m:sSub>
          <m:sSubPr/>
          <m:e>
            <m:r>
              <m:rPr/>
              <m:t>T</m:t>
            </m:r>
          </m:e>
          <m:sub>
            <m:r>
              <m:rPr/>
              <m:t>a</m:t>
            </m:r>
          </m:sub>
        </m:sSub>
      </m:oMath>
      <w:r>
        <w:t xml:space="preserve">, and </w:t>
      </w:r>
      <m:oMath>
        <m:sSub>
          <m:sSubPr/>
          <m:e>
            <m:r>
              <m:rPr/>
              <m:t>T</m:t>
            </m:r>
          </m:e>
          <m:sub>
            <m:r>
              <m:rPr/>
              <m:t>a</m:t>
            </m:r>
          </m:sub>
        </m:sSub>
      </m:oMath>
      <w:r>
        <w:t xml:space="preserve"> are the generators of SU(3).</w:t>
      </w:r>
    </w:p>
    <w:p w14:paraId="33EFCFF0">
      <w:pPr>
        <w:pStyle w:val="4"/>
      </w:pPr>
      <w:r>
        <w:t>2.3 C-field (Higgs Vortex Field): SU(2) Principal Bundle Connection and Degree</w:t>
      </w:r>
    </w:p>
    <w:p w14:paraId="02AFB10E">
      <w:pPr>
        <w:numPr>
          <w:ilvl w:val="0"/>
          <w:numId w:val="4"/>
        </w:numPr>
      </w:pPr>
      <w:r>
        <w:t xml:space="preserve">Mathematical Definition: The C-field is a connection </w:t>
      </w:r>
      <m:oMath>
        <m:r>
          <m:rPr>
            <m:sty m:val="p"/>
            <m:scr m:val="script"/>
          </m:rPr>
          <m:t>C</m:t>
        </m:r>
      </m:oMath>
      <w:r>
        <w:t xml:space="preserve"> on an SU(2) principal bundle </w:t>
      </w:r>
      <m:oMath>
        <m:r>
          <m:rPr>
            <m:sty m:val="p"/>
          </m:rPr>
          <m:t>(</m:t>
        </m:r>
        <m:r>
          <m:rPr/>
          <m:t>P</m:t>
        </m:r>
        <m:r>
          <m:rPr>
            <m:sty m:val="p"/>
          </m:rPr>
          <m:t>,</m:t>
        </m:r>
        <m:r>
          <m:rPr/>
          <m:t>M</m:t>
        </m:r>
        <m:r>
          <m:rPr>
            <m:sty m:val="p"/>
          </m:rPr>
          <m:t>,</m:t>
        </m:r>
        <m:r>
          <m:rPr/>
          <m:t>π</m:t>
        </m:r>
        <m:r>
          <m:rPr>
            <m:sty m:val="p"/>
          </m:rPr>
          <m:t>,SU(2))</m:t>
        </m:r>
      </m:oMath>
      <w:r>
        <w:t xml:space="preserve">. Since the SU(2) group is homeomorphic to the 3-sphere </w:t>
      </w:r>
      <m:oMath>
        <m:sSup>
          <m:sSupPr/>
          <m:e>
            <m:r>
              <m:rPr/>
              <m:t>S</m:t>
            </m:r>
          </m:e>
          <m:sup>
            <m:r>
              <m:rPr/>
              <m:t>3</m:t>
            </m:r>
          </m:sup>
        </m:sSup>
      </m:oMath>
      <w:r>
        <w:t xml:space="preserve">, the fiber of its associated bundle can be viewed as </w:t>
      </w:r>
      <m:oMath>
        <m:sSup>
          <m:sSupPr/>
          <m:e>
            <m:r>
              <m:rPr/>
              <m:t>S</m:t>
            </m:r>
          </m:e>
          <m:sup>
            <m:r>
              <m:rPr/>
              <m:t>2</m:t>
            </m:r>
          </m:sup>
        </m:sSup>
      </m:oMath>
      <w:r>
        <w:t>.</w:t>
      </w:r>
    </w:p>
    <w:p w14:paraId="247E9C1F">
      <w:pPr>
        <w:numPr>
          <w:ilvl w:val="0"/>
          <w:numId w:val="4"/>
        </w:numPr>
      </w:pPr>
      <w:r>
        <w:t xml:space="preserve">Topological Charge (Degree): The topology of the C-field is characterized by the degree </w:t>
      </w:r>
      <m:oMath>
        <m:sSub>
          <m:sSubPr/>
          <m:e>
            <m:r>
              <m:rPr/>
              <m:t>d</m:t>
            </m:r>
          </m:e>
          <m:sub>
            <m:r>
              <m:rPr/>
              <m:t>C</m:t>
            </m:r>
          </m:sub>
        </m:sSub>
        <m:r>
          <m:rPr>
            <m:sty m:val="p"/>
          </m:rPr>
          <m:t>∈</m:t>
        </m:r>
        <m:r>
          <m:rPr>
            <m:sty m:val="p"/>
            <m:scr m:val="double-struck"/>
          </m:rPr>
          <m:t>ℤ</m:t>
        </m:r>
      </m:oMath>
      <w:r>
        <w:t xml:space="preserve"> of the map </w:t>
      </w:r>
      <m:oMath>
        <m:r>
          <m:rPr/>
          <m:t>ϕ</m:t>
        </m:r>
      </m:oMath>
      <w:r>
        <w:t xml:space="preserve">: M </w:t>
      </w:r>
      <m:oMath>
        <m:r>
          <m:rPr>
            <m:sty m:val="p"/>
          </m:rPr>
          <m:t>→</m:t>
        </m:r>
        <m:sSup>
          <m:sSupPr/>
          <m:e>
            <m:r>
              <m:rPr/>
              <m:t>S</m:t>
            </m:r>
          </m:e>
          <m:sup>
            <m:r>
              <m:rPr/>
              <m:t>2</m:t>
            </m:r>
          </m:sup>
        </m:sSup>
      </m:oMath>
      <w:r>
        <w:t>, which is related to chirality and mass generation.</w:t>
      </w:r>
    </w:p>
    <w:p w14:paraId="2CF855AA">
      <w:pPr>
        <w:numPr>
          <w:ilvl w:val="0"/>
          <w:numId w:val="4"/>
        </w:numPr>
      </w:pPr>
      <w:r>
        <w:t xml:space="preserve">Dynamic Variable: The connection </w:t>
      </w:r>
      <m:oMath>
        <m:r>
          <m:rPr>
            <m:sty m:val="p"/>
            <m:scr m:val="script"/>
          </m:rPr>
          <m:t>C</m:t>
        </m:r>
        <m:r>
          <m:rPr>
            <m:sty m:val="p"/>
          </m:rPr>
          <m:t>=</m:t>
        </m:r>
        <m:sSub>
          <m:sSubPr/>
          <m:e>
            <m:r>
              <m:rPr>
                <m:sty m:val="p"/>
                <m:scr m:val="script"/>
              </m:rPr>
              <m:t>C</m:t>
            </m:r>
          </m:e>
          <m:sub>
            <m:r>
              <m:rPr/>
              <m:t>μ</m:t>
            </m:r>
          </m:sub>
        </m:sSub>
        <m:r>
          <m:rPr/>
          <m:t>d</m:t>
        </m:r>
        <m:sSup>
          <m:sSupPr/>
          <m:e>
            <m:r>
              <m:rPr/>
              <m:t>x</m:t>
            </m:r>
          </m:e>
          <m:sup>
            <m:r>
              <m:rPr/>
              <m:t>μ</m:t>
            </m:r>
          </m:sup>
        </m:sSup>
      </m:oMath>
      <w:r>
        <w:t>.</w:t>
      </w:r>
    </w:p>
    <w:p w14:paraId="2F3311A6">
      <w:pPr>
        <w:pStyle w:val="4"/>
      </w:pPr>
      <w:r>
        <w:t>2.4 Particle States: Joint Spectrum and Combined States of ABC Connections</w:t>
      </w:r>
    </w:p>
    <w:p w14:paraId="1FF1980E">
      <w:pPr>
        <w:pStyle w:val="3"/>
      </w:pPr>
      <w:r>
        <w:t>An elementary particle is no longer a point-like object, but a common eigenstate of the ABC connections, labeled by their topological quantum numbers:</w:t>
      </w:r>
    </w:p>
    <w:p w14:paraId="3C1448F3">
      <w:pPr>
        <w:pStyle w:val="3"/>
      </w:pPr>
      <m:oMathPara>
        <m:oMathParaPr>
          <m:jc m:val="center"/>
        </m:oMathParaPr>
        <m:oMath>
          <m:r>
            <m:rPr>
              <m:sty m:val="p"/>
            </m:rPr>
            <m:t>|Particle⟩=|</m:t>
          </m:r>
          <m:sSub>
            <m:sSubPr/>
            <m:e>
              <m:r>
                <m:rPr/>
                <m:t>n</m:t>
              </m:r>
            </m:e>
            <m:sub>
              <m:r>
                <m:rPr/>
                <m:t>A</m:t>
              </m:r>
            </m:sub>
          </m:sSub>
          <m:r>
            <m:rPr>
              <m:sty m:val="p"/>
            </m:rPr>
            <m:t>,</m:t>
          </m:r>
          <m:sSub>
            <m:sSubPr/>
            <m:e>
              <m:r>
                <m:rPr/>
                <m:t>w</m:t>
              </m:r>
            </m:e>
            <m:sub>
              <m:r>
                <m:rPr/>
                <m:t>B</m:t>
              </m:r>
            </m:sub>
          </m:sSub>
          <m:r>
            <m:rPr>
              <m:sty m:val="p"/>
            </m:rPr>
            <m:t>,</m:t>
          </m:r>
          <m:sSub>
            <m:sSubPr/>
            <m:e>
              <m:r>
                <m:rPr/>
                <m:t>d</m:t>
              </m:r>
            </m:e>
            <m:sub>
              <m:r>
                <m:rPr/>
                <m:t>C</m:t>
              </m:r>
            </m:sub>
          </m:sSub>
          <m:r>
            <m:rPr>
              <m:sty m:val="p"/>
            </m:rPr>
            <m:t>⟩</m:t>
          </m:r>
        </m:oMath>
      </m:oMathPara>
      <w:r>
        <w:br w:type="textWrapping"/>
      </w:r>
      <w:r>
        <w:t>For example:</w:t>
      </w:r>
      <w:r>
        <w:br w:type="textWrapping"/>
      </w:r>
      <w:r>
        <w:t xml:space="preserve">* Electron: </w:t>
      </w:r>
      <m:oMath>
        <m:r>
          <m:rPr>
            <m:sty m:val="p"/>
          </m:rPr>
          <m:t>|</m:t>
        </m:r>
        <m:sSub>
          <m:sSubPr/>
          <m:e>
            <m:r>
              <m:rPr/>
              <m:t>n</m:t>
            </m:r>
          </m:e>
          <m:sub>
            <m:r>
              <m:rPr/>
              <m:t>A</m:t>
            </m:r>
          </m:sub>
        </m:sSub>
        <m:r>
          <m:rPr>
            <m:sty m:val="p"/>
          </m:rPr>
          <m:t>=−</m:t>
        </m:r>
        <m:r>
          <m:rPr/>
          <m:t>1</m:t>
        </m:r>
        <m:r>
          <m:rPr>
            <m:sty m:val="p"/>
          </m:rPr>
          <m:t>,</m:t>
        </m:r>
        <m:sSub>
          <m:sSubPr/>
          <m:e>
            <m:r>
              <m:rPr/>
              <m:t>w</m:t>
            </m:r>
          </m:e>
          <m:sub>
            <m:r>
              <m:rPr/>
              <m:t>B</m:t>
            </m:r>
          </m:sub>
        </m:sSub>
        <m:r>
          <m:rPr>
            <m:sty m:val="p"/>
          </m:rPr>
          <m:t>=</m:t>
        </m:r>
        <m:r>
          <m:rPr/>
          <m:t>0</m:t>
        </m:r>
        <m:r>
          <m:rPr>
            <m:sty m:val="p"/>
          </m:rPr>
          <m:t>,</m:t>
        </m:r>
        <m:sSub>
          <m:sSubPr/>
          <m:e>
            <m:r>
              <m:rPr/>
              <m:t>d</m:t>
            </m:r>
          </m:e>
          <m:sub>
            <m:r>
              <m:rPr/>
              <m:t>C</m:t>
            </m:r>
          </m:sub>
        </m:sSub>
        <m:r>
          <m:rPr>
            <m:sty m:val="p"/>
          </m:rPr>
          <m:t>=</m:t>
        </m:r>
        <m:r>
          <m:rPr/>
          <m:t>1</m:t>
        </m:r>
        <m:r>
          <m:rPr>
            <m:sty m:val="p"/>
          </m:rPr>
          <m:t>⟩</m:t>
        </m:r>
      </m:oMath>
      <w:r>
        <w:t xml:space="preserve"> (</w:t>
      </w:r>
      <m:oMath>
        <m:sSub>
          <m:sSubPr/>
          <m:e>
            <m:r>
              <m:rPr/>
              <m:t>w</m:t>
            </m:r>
          </m:e>
          <m:sub>
            <m:r>
              <m:rPr/>
              <m:t>B</m:t>
            </m:r>
          </m:sub>
        </m:sSub>
        <m:r>
          <m:rPr>
            <m:sty m:val="p"/>
          </m:rPr>
          <m:t>=</m:t>
        </m:r>
        <m:r>
          <m:rPr/>
          <m:t>0</m:t>
        </m:r>
      </m:oMath>
      <w:r>
        <w:t xml:space="preserve"> is the trivial representation of </w:t>
      </w:r>
      <m:oMath>
        <m:sSub>
          <m:sSubPr/>
          <m:e>
            <m:r>
              <m:rPr/>
              <m:t>Z</m:t>
            </m:r>
          </m:e>
          <m:sub>
            <m:r>
              <m:rPr/>
              <m:t>3</m:t>
            </m:r>
          </m:sub>
        </m:sSub>
      </m:oMath>
      <w:r>
        <w:t>)</w:t>
      </w:r>
    </w:p>
    <w:p w14:paraId="221DA7FC">
      <w:pPr>
        <w:numPr>
          <w:ilvl w:val="0"/>
          <w:numId w:val="4"/>
        </w:numPr>
      </w:pPr>
      <w:r>
        <w:t xml:space="preserve">Up Quark: </w:t>
      </w:r>
      <m:oMath>
        <m:r>
          <m:rPr>
            <m:sty m:val="p"/>
          </m:rPr>
          <m:t>|</m:t>
        </m:r>
        <m:sSub>
          <m:sSubPr/>
          <m:e>
            <m:r>
              <m:rPr/>
              <m:t>n</m:t>
            </m:r>
          </m:e>
          <m:sub>
            <m:r>
              <m:rPr/>
              <m:t>A</m:t>
            </m:r>
          </m:sub>
        </m:sSub>
        <m:r>
          <m:rPr>
            <m:sty m:val="p"/>
          </m:rPr>
          <m:t>=+</m:t>
        </m:r>
        <m:r>
          <m:rPr/>
          <m:t>2</m:t>
        </m:r>
        <m:r>
          <m:rPr>
            <m:sty m:val="p"/>
          </m:rPr>
          <m:t>/</m:t>
        </m:r>
        <m:r>
          <m:rPr/>
          <m:t>3</m:t>
        </m:r>
        <m:r>
          <m:rPr>
            <m:sty m:val="p"/>
          </m:rPr>
          <m:t>,</m:t>
        </m:r>
        <m:sSub>
          <m:sSubPr/>
          <m:e>
            <m:r>
              <m:rPr/>
              <m:t>w</m:t>
            </m:r>
          </m:e>
          <m:sub>
            <m:r>
              <m:rPr/>
              <m:t>B</m:t>
            </m:r>
          </m:sub>
        </m:sSub>
        <m:r>
          <m:rPr>
            <m:sty m:val="p"/>
          </m:rPr>
          <m:t>=</m:t>
        </m:r>
        <m:r>
          <m:rPr/>
          <m:t>1</m:t>
        </m:r>
        <m:r>
          <m:rPr>
            <m:sty m:val="p"/>
          </m:rPr>
          <m:t>,</m:t>
        </m:r>
        <m:sSub>
          <m:sSubPr/>
          <m:e>
            <m:r>
              <m:rPr/>
              <m:t>d</m:t>
            </m:r>
          </m:e>
          <m:sub>
            <m:r>
              <m:rPr/>
              <m:t>C</m:t>
            </m:r>
          </m:sub>
        </m:sSub>
        <m:r>
          <m:rPr>
            <m:sty m:val="p"/>
          </m:rPr>
          <m:t>=</m:t>
        </m:r>
        <m:r>
          <m:rPr/>
          <m:t>1</m:t>
        </m:r>
        <m:r>
          <m:rPr>
            <m:sty m:val="p"/>
          </m:rPr>
          <m:t>⟩</m:t>
        </m:r>
      </m:oMath>
      <w:r>
        <w:t xml:space="preserve"> (</w:t>
      </w:r>
      <m:oMath>
        <m:sSub>
          <m:sSubPr/>
          <m:e>
            <m:r>
              <m:rPr/>
              <m:t>w</m:t>
            </m:r>
          </m:e>
          <m:sub>
            <m:r>
              <m:rPr/>
              <m:t>B</m:t>
            </m:r>
          </m:sub>
        </m:sSub>
        <m:r>
          <m:rPr>
            <m:sty m:val="p"/>
          </m:rPr>
          <m:t>=</m:t>
        </m:r>
        <m:r>
          <m:rPr/>
          <m:t>1</m:t>
        </m:r>
      </m:oMath>
      <w:r>
        <w:t xml:space="preserve"> is the fundamental representation of </w:t>
      </w:r>
      <m:oMath>
        <m:sSub>
          <m:sSubPr/>
          <m:e>
            <m:r>
              <m:rPr/>
              <m:t>Z</m:t>
            </m:r>
          </m:e>
          <m:sub>
            <m:r>
              <m:rPr/>
              <m:t>3</m:t>
            </m:r>
          </m:sub>
        </m:sSub>
      </m:oMath>
      <w:r>
        <w:t>)</w:t>
      </w:r>
    </w:p>
    <w:p w14:paraId="29CAD88B">
      <w:pPr>
        <w:numPr>
          <w:ilvl w:val="0"/>
          <w:numId w:val="4"/>
        </w:numPr>
      </w:pPr>
      <w:r>
        <w:t xml:space="preserve">Photon: </w:t>
      </w:r>
      <m:oMath>
        <m:r>
          <m:rPr>
            <m:sty m:val="p"/>
          </m:rPr>
          <m:t>|</m:t>
        </m:r>
        <m:sSub>
          <m:sSubPr/>
          <m:e>
            <m:r>
              <m:rPr/>
              <m:t>n</m:t>
            </m:r>
          </m:e>
          <m:sub>
            <m:r>
              <m:rPr/>
              <m:t>A</m:t>
            </m:r>
          </m:sub>
        </m:sSub>
        <m:r>
          <m:rPr>
            <m:sty m:val="p"/>
          </m:rPr>
          <m:t>=</m:t>
        </m:r>
        <m:r>
          <m:rPr/>
          <m:t>0</m:t>
        </m:r>
        <m:r>
          <m:rPr>
            <m:sty m:val="p"/>
          </m:rPr>
          <m:t>,</m:t>
        </m:r>
        <m:sSub>
          <m:sSubPr/>
          <m:e>
            <m:r>
              <m:rPr/>
              <m:t>w</m:t>
            </m:r>
          </m:e>
          <m:sub>
            <m:r>
              <m:rPr/>
              <m:t>B</m:t>
            </m:r>
          </m:sub>
        </m:sSub>
        <m:r>
          <m:rPr>
            <m:sty m:val="p"/>
          </m:rPr>
          <m:t>=</m:t>
        </m:r>
        <m:r>
          <m:rPr/>
          <m:t>0</m:t>
        </m:r>
        <m:r>
          <m:rPr>
            <m:sty m:val="p"/>
          </m:rPr>
          <m:t>,</m:t>
        </m:r>
        <m:sSub>
          <m:sSubPr/>
          <m:e>
            <m:r>
              <m:rPr/>
              <m:t>d</m:t>
            </m:r>
          </m:e>
          <m:sub>
            <m:r>
              <m:rPr/>
              <m:t>C</m:t>
            </m:r>
          </m:sub>
        </m:sSub>
        <m:r>
          <m:rPr>
            <m:sty m:val="p"/>
          </m:rPr>
          <m:t>=</m:t>
        </m:r>
        <m:r>
          <m:rPr/>
          <m:t>0</m:t>
        </m:r>
        <m:r>
          <m:rPr>
            <m:sty m:val="p"/>
          </m:rPr>
          <m:t>⟩</m:t>
        </m:r>
      </m:oMath>
      <w:r>
        <w:t xml:space="preserve"> (topologically trivial excitation)</w:t>
      </w:r>
    </w:p>
    <w:p w14:paraId="282C6D4A">
      <w:pPr>
        <w:pStyle w:val="26"/>
        <w:numPr>
          <w:ilvl w:val="0"/>
          <w:numId w:val="5"/>
        </w:numPr>
        <w:rPr>
          <w:b/>
          <w:bCs/>
        </w:rPr>
      </w:pPr>
      <w:r>
        <w:rPr>
          <w:b/>
          <w:bCs/>
        </w:rPr>
        <w:t>Dynamic Principles and Emergence of Fundamental Equations</w:t>
      </w:r>
    </w:p>
    <w:p w14:paraId="294E1FB4">
      <w:pPr>
        <w:pStyle w:val="4"/>
      </w:pPr>
      <w:r>
        <w:t>Physical laws arise from the dynamics of the ABC connections.</w:t>
      </w:r>
    </w:p>
    <w:p w14:paraId="260F1614">
      <w:pPr>
        <w:pStyle w:val="3"/>
      </w:pPr>
      <w:r>
        <w:t>3.1 Generalized Covariant Derivative and Equations of Motion</w:t>
      </w:r>
    </w:p>
    <w:p w14:paraId="3EDE3457">
      <w:pPr>
        <w:pStyle w:val="3"/>
      </w:pPr>
      <w:r>
        <w:t>The dynamics of the entire system is governed by a generalized covariant derivative:</w:t>
      </w:r>
    </w:p>
    <w:p w14:paraId="2D565708">
      <w:pPr>
        <w:pStyle w:val="3"/>
      </w:pPr>
      <m:oMathPara>
        <m:oMathParaPr>
          <m:jc m:val="center"/>
        </m:oMathParaP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t>A</m:t>
              </m:r>
            </m:sub>
          </m:sSub>
          <m:sSub>
            <m:sSubPr/>
            <m:e>
              <m:r>
                <m:rPr>
                  <m:sty m:val="p"/>
                  <m:scr m:val="script"/>
                </m:rPr>
                <m:t>A</m:t>
              </m:r>
            </m:e>
            <m:sub>
              <m:r>
                <m:rPr/>
                <m:t>μ</m:t>
              </m:r>
            </m:sub>
          </m:sSub>
          <m:r>
            <m:rPr>
              <m:sty m:val="p"/>
            </m:rPr>
            <m:t>−</m:t>
          </m:r>
          <m:r>
            <m:rPr/>
            <m:t>i</m:t>
          </m:r>
          <m:sSub>
            <m:sSubPr/>
            <m:e>
              <m:r>
                <m:rPr/>
                <m:t>g</m:t>
              </m:r>
            </m:e>
            <m:sub>
              <m:r>
                <m:rPr/>
                <m:t>B</m:t>
              </m:r>
            </m:sub>
          </m:sSub>
          <m:sSub>
            <m:sSubPr/>
            <m:e>
              <m:r>
                <m:rPr>
                  <m:sty m:val="p"/>
                  <m:scr m:val="script"/>
                </m:rPr>
                <m:t>ℬ</m:t>
              </m:r>
            </m:e>
            <m:sub>
              <m:r>
                <m:rPr/>
                <m:t>μ</m:t>
              </m:r>
            </m:sub>
          </m:sSub>
          <m:r>
            <m:rPr>
              <m:sty m:val="p"/>
            </m:rPr>
            <m:t>−</m:t>
          </m:r>
          <m:r>
            <m:rPr/>
            <m:t>i</m:t>
          </m:r>
          <m:sSub>
            <m:sSubPr/>
            <m:e>
              <m:r>
                <m:rPr/>
                <m:t>g</m:t>
              </m:r>
            </m:e>
            <m:sub>
              <m:r>
                <m:rPr/>
                <m:t>C</m:t>
              </m:r>
            </m:sub>
          </m:sSub>
          <m:sSub>
            <m:sSubPr/>
            <m:e>
              <m:r>
                <m:rPr>
                  <m:sty m:val="p"/>
                  <m:scr m:val="script"/>
                </m:rPr>
                <m:t>C</m:t>
              </m:r>
            </m:e>
            <m:sub>
              <m:r>
                <m:rPr/>
                <m:t>μ</m:t>
              </m:r>
            </m:sub>
          </m:sSub>
        </m:oMath>
      </m:oMathPara>
      <w:r>
        <w:br w:type="textWrapping"/>
      </w:r>
      <w:r>
        <w:t>It is the covariant differential for all internal degrees of freedom.</w:t>
      </w:r>
    </w:p>
    <w:p w14:paraId="70A21ACE">
      <w:pPr>
        <w:pStyle w:val="3"/>
      </w:pPr>
      <w:r>
        <w:t>The motion of the system is determined by a Yang-Mills-Higgs type action:</w:t>
      </w:r>
    </w:p>
    <w:p w14:paraId="298F3038">
      <w:pPr>
        <w:pStyle w:val="3"/>
      </w:pPr>
      <m:oMathPara>
        <m:oMathParaPr>
          <m:jc m:val="center"/>
        </m:oMathParaPr>
        <m:oMath>
          <m:r>
            <m:rPr>
              <m:sty m:val="p"/>
              <m:scr m:val="script"/>
            </m:rPr>
            <m:t>S</m:t>
          </m:r>
          <m:r>
            <m:rPr>
              <m:sty m:val="p"/>
            </m:rPr>
            <m:t>=</m:t>
          </m:r>
          <m:nary>
            <m:naryPr>
              <m:limLoc m:val="subSup"/>
              <m:supHide m:val="1"/>
            </m:naryPr>
            <m:sub>
              <m:r>
                <m:rPr/>
                <m:t>M</m:t>
              </m:r>
            </m:sub>
            <m:sup>
              <m:r>
                <m:rPr/>
                <m:t>​</m:t>
              </m:r>
            </m:sup>
            <m:e>
              <m:d>
                <m:dPr>
                  <m:begChr m:val="["/>
                  <m:sepChr m:val=""/>
                  <m:endChr m:val="]"/>
                </m:dPr>
                <m:e>
                  <m:r>
                    <m:rPr>
                      <m:sty m:val="p"/>
                    </m:rPr>
                    <m:t>−</m:t>
                  </m:r>
                  <m:f>
                    <m:fPr/>
                    <m:num>
                      <m:r>
                        <m:rPr/>
                        <m:t>1</m:t>
                      </m:r>
                    </m:num>
                    <m:den>
                      <m:r>
                        <m:rPr/>
                        <m:t>4</m:t>
                      </m:r>
                    </m:den>
                  </m:f>
                  <m:r>
                    <m:rPr>
                      <m:sty m:val="p"/>
                    </m:rPr>
                    <m:t>⟨</m:t>
                  </m:r>
                  <m:sSub>
                    <m:sSubPr/>
                    <m:e>
                      <m:r>
                        <m:rPr/>
                        <m:t>F</m:t>
                      </m:r>
                    </m:e>
                    <m:sub>
                      <m:r>
                        <m:rPr/>
                        <m:t>A</m:t>
                      </m:r>
                    </m:sub>
                  </m:sSub>
                  <m:r>
                    <m:rPr>
                      <m:sty m:val="p"/>
                    </m:rPr>
                    <m:t>,</m:t>
                  </m:r>
                  <m:sSub>
                    <m:sSubPr/>
                    <m:e>
                      <m:r>
                        <m:rPr/>
                        <m:t>F</m:t>
                      </m:r>
                    </m:e>
                    <m:sub>
                      <m:r>
                        <m:rPr/>
                        <m:t>A</m:t>
                      </m:r>
                    </m:sub>
                  </m:sSub>
                  <m:r>
                    <m:rPr>
                      <m:sty m:val="p"/>
                    </m:rPr>
                    <m:t>⟩−</m:t>
                  </m:r>
                  <m:f>
                    <m:fPr/>
                    <m:num>
                      <m:r>
                        <m:rPr/>
                        <m:t>1</m:t>
                      </m:r>
                    </m:num>
                    <m:den>
                      <m:r>
                        <m:rPr/>
                        <m:t>4</m:t>
                      </m:r>
                    </m:den>
                  </m:f>
                  <m:r>
                    <m:rPr>
                      <m:sty m:val="p"/>
                    </m:rPr>
                    <m:t>⟨</m:t>
                  </m:r>
                  <m:sSub>
                    <m:sSubPr/>
                    <m:e>
                      <m:r>
                        <m:rPr/>
                        <m:t>F</m:t>
                      </m:r>
                    </m:e>
                    <m:sub>
                      <m:r>
                        <m:rPr/>
                        <m:t>B</m:t>
                      </m:r>
                    </m:sub>
                  </m:sSub>
                  <m:r>
                    <m:rPr>
                      <m:sty m:val="p"/>
                    </m:rPr>
                    <m:t>,</m:t>
                  </m:r>
                  <m:sSub>
                    <m:sSubPr/>
                    <m:e>
                      <m:r>
                        <m:rPr/>
                        <m:t>F</m:t>
                      </m:r>
                    </m:e>
                    <m:sub>
                      <m:r>
                        <m:rPr/>
                        <m:t>B</m:t>
                      </m:r>
                    </m:sub>
                  </m:sSub>
                  <m:r>
                    <m:rPr>
                      <m:sty m:val="p"/>
                    </m:rPr>
                    <m:t>⟩−</m:t>
                  </m:r>
                  <m:f>
                    <m:fPr/>
                    <m:num>
                      <m:r>
                        <m:rPr/>
                        <m:t>1</m:t>
                      </m:r>
                    </m:num>
                    <m:den>
                      <m:r>
                        <m:rPr/>
                        <m:t>4</m:t>
                      </m:r>
                    </m:den>
                  </m:f>
                  <m:r>
                    <m:rPr>
                      <m:sty m:val="p"/>
                    </m:rPr>
                    <m:t>⟨</m:t>
                  </m:r>
                  <m:sSub>
                    <m:sSubPr/>
                    <m:e>
                      <m:r>
                        <m:rPr/>
                        <m:t>F</m:t>
                      </m:r>
                    </m:e>
                    <m:sub>
                      <m:r>
                        <m:rPr/>
                        <m:t>C</m:t>
                      </m:r>
                    </m:sub>
                  </m:sSub>
                  <m:r>
                    <m:rPr>
                      <m:sty m:val="p"/>
                    </m:rPr>
                    <m:t>,</m:t>
                  </m:r>
                  <m:sSub>
                    <m:sSubPr/>
                    <m:e>
                      <m:r>
                        <m:rPr/>
                        <m:t>F</m:t>
                      </m:r>
                    </m:e>
                    <m:sub>
                      <m:r>
                        <m:rPr/>
                        <m:t>C</m:t>
                      </m:r>
                    </m:sub>
                  </m:sSub>
                  <m:r>
                    <m:rPr>
                      <m:sty m:val="p"/>
                    </m:rPr>
                    <m:t>⟩+</m:t>
                  </m:r>
                  <m:sSub>
                    <m:sSubPr/>
                    <m:e>
                      <m:r>
                        <m:rPr>
                          <m:sty m:val="p"/>
                          <m:scr m:val="script"/>
                        </m:rPr>
                        <m:t>ℒ</m:t>
                      </m:r>
                    </m:e>
                    <m:sub>
                      <m:r>
                        <m:rPr>
                          <m:sty m:val="p"/>
                        </m:rPr>
                        <m:t>int</m:t>
                      </m:r>
                    </m:sub>
                  </m:sSub>
                </m:e>
              </m:d>
            </m:e>
          </m:nary>
          <m:sSup>
            <m:sSupPr/>
            <m:e>
              <m:r>
                <m:rPr/>
                <m:t>d</m:t>
              </m:r>
            </m:e>
            <m:sup>
              <m:r>
                <m:rPr/>
                <m:t>4</m:t>
              </m:r>
            </m:sup>
          </m:sSup>
          <m:r>
            <m:rPr/>
            <m:t>x</m:t>
          </m:r>
        </m:oMath>
      </m:oMathPara>
      <w:r>
        <w:br w:type="textWrapping"/>
      </w:r>
      <w:r>
        <w:t xml:space="preserve">where </w:t>
      </w:r>
      <m:oMath>
        <m:sSub>
          <m:sSubPr/>
          <m:e>
            <m:r>
              <m:rPr/>
              <m:t>F</m:t>
            </m:r>
          </m:e>
          <m:sub>
            <m:r>
              <m:rPr/>
              <m:t>A</m:t>
            </m:r>
          </m:sub>
        </m:sSub>
        <m:r>
          <m:rPr>
            <m:sty m:val="p"/>
          </m:rPr>
          <m:t>,</m:t>
        </m:r>
        <m:sSub>
          <m:sSubPr/>
          <m:e>
            <m:r>
              <m:rPr/>
              <m:t>F</m:t>
            </m:r>
          </m:e>
          <m:sub>
            <m:r>
              <m:rPr/>
              <m:t>B</m:t>
            </m:r>
          </m:sub>
        </m:sSub>
        <m:r>
          <m:rPr>
            <m:sty m:val="p"/>
          </m:rPr>
          <m:t>,</m:t>
        </m:r>
        <m:sSub>
          <m:sSubPr/>
          <m:e>
            <m:r>
              <m:rPr/>
              <m:t>F</m:t>
            </m:r>
          </m:e>
          <m:sub>
            <m:r>
              <m:rPr/>
              <m:t>C</m:t>
            </m:r>
          </m:sub>
        </m:sSub>
      </m:oMath>
      <w:r>
        <w:t xml:space="preserve"> are the curvatures of the ABC connections, respectively, and </w:t>
      </w:r>
      <m:oMath>
        <m:sSub>
          <m:sSubPr/>
          <m:e>
            <m:r>
              <m:rPr>
                <m:sty m:val="p"/>
                <m:scr m:val="script"/>
              </m:rPr>
              <m:t>ℒ</m:t>
            </m:r>
          </m:e>
          <m:sub>
            <m:r>
              <m:rPr>
                <m:sty m:val="p"/>
              </m:rPr>
              <m:t>int</m:t>
            </m:r>
          </m:sub>
        </m:sSub>
      </m:oMath>
      <w:r>
        <w:t xml:space="preserve"> is the interaction term. Varying this action yields the generalized Yang-Mills equations:</w:t>
      </w:r>
    </w:p>
    <w:p w14:paraId="4EA69971">
      <w:pPr>
        <w:pStyle w:val="3"/>
      </w:pPr>
      <m:oMathPara>
        <m:oMathParaPr>
          <m:jc m:val="center"/>
        </m:oMathParaPr>
        <m:oMath>
          <m:sSub>
            <m:sSubPr/>
            <m:e>
              <m:r>
                <m:rPr/>
                <m:t>D</m:t>
              </m:r>
            </m:e>
            <m:sub>
              <m:r>
                <m:rPr/>
                <m:t>μ</m:t>
              </m:r>
            </m:sub>
          </m:sSub>
          <m:sSubSup>
            <m:sSubSupPr/>
            <m:e>
              <m:r>
                <m:rPr/>
                <m:t>F</m:t>
              </m:r>
            </m:e>
            <m:sub>
              <m:r>
                <m:rPr/>
                <m:t>A</m:t>
              </m:r>
            </m:sub>
            <m:sup>
              <m:r>
                <m:rPr/>
                <m:t>μν</m:t>
              </m:r>
            </m:sup>
          </m:sSubSup>
          <m:r>
            <m:rPr>
              <m:sty m:val="p"/>
            </m:rPr>
            <m:t>=</m:t>
          </m:r>
          <m:sSubSup>
            <m:sSubSupPr/>
            <m:e>
              <m:r>
                <m:rPr/>
                <m:t>J</m:t>
              </m:r>
            </m:e>
            <m:sub>
              <m:r>
                <m:rPr/>
                <m:t>A</m:t>
              </m:r>
            </m:sub>
            <m:sup>
              <m:r>
                <m:rPr/>
                <m:t>ν</m:t>
              </m:r>
            </m:sup>
          </m:sSubSup>
          <m:r>
            <m:rPr>
              <m:sty m:val="p"/>
            </m:rPr>
            <m:t>,</m:t>
          </m:r>
          <m:r>
            <m:rPr/>
            <m:t> </m:t>
          </m:r>
          <m:sSub>
            <m:sSubPr/>
            <m:e>
              <m:r>
                <m:rPr/>
                <m:t>D</m:t>
              </m:r>
            </m:e>
            <m:sub>
              <m:r>
                <m:rPr/>
                <m:t>μ</m:t>
              </m:r>
            </m:sub>
          </m:sSub>
          <m:sSubSup>
            <m:sSubSupPr/>
            <m:e>
              <m:r>
                <m:rPr/>
                <m:t>F</m:t>
              </m:r>
            </m:e>
            <m:sub>
              <m:r>
                <m:rPr/>
                <m:t>B</m:t>
              </m:r>
            </m:sub>
            <m:sup>
              <m:r>
                <m:rPr/>
                <m:t>μν</m:t>
              </m:r>
            </m:sup>
          </m:sSubSup>
          <m:r>
            <m:rPr>
              <m:sty m:val="p"/>
            </m:rPr>
            <m:t>=</m:t>
          </m:r>
          <m:sSubSup>
            <m:sSubSupPr/>
            <m:e>
              <m:r>
                <m:rPr/>
                <m:t>J</m:t>
              </m:r>
            </m:e>
            <m:sub>
              <m:r>
                <m:rPr/>
                <m:t>B</m:t>
              </m:r>
            </m:sub>
            <m:sup>
              <m:r>
                <m:rPr/>
                <m:t>ν</m:t>
              </m:r>
            </m:sup>
          </m:sSubSup>
          <m:r>
            <m:rPr>
              <m:sty m:val="p"/>
            </m:rPr>
            <m:t>,</m:t>
          </m:r>
          <m:r>
            <m:rPr/>
            <m:t> </m:t>
          </m:r>
          <m:sSub>
            <m:sSubPr/>
            <m:e>
              <m:r>
                <m:rPr/>
                <m:t>D</m:t>
              </m:r>
            </m:e>
            <m:sub>
              <m:r>
                <m:rPr/>
                <m:t>μ</m:t>
              </m:r>
            </m:sub>
          </m:sSub>
          <m:sSubSup>
            <m:sSubSupPr/>
            <m:e>
              <m:r>
                <m:rPr/>
                <m:t>F</m:t>
              </m:r>
            </m:e>
            <m:sub>
              <m:r>
                <m:rPr/>
                <m:t>C</m:t>
              </m:r>
            </m:sub>
            <m:sup>
              <m:r>
                <m:rPr/>
                <m:t>μν</m:t>
              </m:r>
            </m:sup>
          </m:sSubSup>
          <m:r>
            <m:rPr>
              <m:sty m:val="p"/>
            </m:rPr>
            <m:t>=</m:t>
          </m:r>
          <m:sSubSup>
            <m:sSubSupPr/>
            <m:e>
              <m:r>
                <m:rPr/>
                <m:t>J</m:t>
              </m:r>
            </m:e>
            <m:sub>
              <m:r>
                <m:rPr/>
                <m:t>C</m:t>
              </m:r>
            </m:sub>
            <m:sup>
              <m:r>
                <m:rPr/>
                <m:t>ν</m:t>
              </m:r>
            </m:sup>
          </m:sSubSup>
        </m:oMath>
      </m:oMathPara>
      <w:r>
        <w:br w:type="textWrapping"/>
      </w:r>
      <w:r>
        <w:t>This is a set of coupled, nonlinear partial differential equations describing the complete dynamics of the ABC fields.</w:t>
      </w:r>
    </w:p>
    <w:p w14:paraId="20091D0F">
      <w:pPr>
        <w:pStyle w:val="3"/>
      </w:pPr>
      <w:r>
        <w:t>3.2 Emergence of Core Equations (Derivation Examples)</w:t>
      </w:r>
    </w:p>
    <w:p w14:paraId="3D63F2E4">
      <w:pPr>
        <w:pStyle w:val="3"/>
      </w:pPr>
      <w:r>
        <w:t>Example 1: Emergence of the Schrödinger Equation</w:t>
      </w:r>
      <w:r>
        <w:br w:type="textWrapping"/>
      </w:r>
      <w:r>
        <w:t>Consider the low-energy, non-relativistic limit, with only the A-field significant. The generalized covariant derivative reduces to:</w:t>
      </w:r>
    </w:p>
    <w:p w14:paraId="6A4B8910">
      <w:pPr>
        <w:pStyle w:val="3"/>
      </w:pPr>
      <m:oMathPara>
        <m:oMathParaPr>
          <m:jc m:val="center"/>
        </m:oMathParaPr>
        <m:oMath>
          <m:sSub>
            <m:sSubPr/>
            <m:e>
              <m:r>
                <m:rPr/>
                <m:t>D</m:t>
              </m:r>
            </m:e>
            <m:sub>
              <m:r>
                <m:rPr/>
                <m:t>μ</m:t>
              </m:r>
            </m:sub>
          </m:sSub>
          <m:r>
            <m:rPr>
              <m:sty m:val="p"/>
            </m:rPr>
            <m:t>≈</m:t>
          </m:r>
          <m:sSub>
            <m:sSubPr/>
            <m:e>
              <m:r>
                <m:rPr>
                  <m:sty m:val="p"/>
                </m:rPr>
                <m:t>∂</m:t>
              </m:r>
            </m:e>
            <m:sub>
              <m:r>
                <m:rPr/>
                <m:t>μ</m:t>
              </m:r>
            </m:sub>
          </m:sSub>
          <m:r>
            <m:rPr>
              <m:sty m:val="p"/>
            </m:rPr>
            <m:t>−</m:t>
          </m:r>
          <m:r>
            <m:rPr/>
            <m:t>ie</m:t>
          </m:r>
          <m:sSub>
            <m:sSubPr/>
            <m:e>
              <m:r>
                <m:rPr>
                  <m:sty m:val="p"/>
                  <m:scr m:val="script"/>
                </m:rPr>
                <m:t>A</m:t>
              </m:r>
            </m:e>
            <m:sub>
              <m:r>
                <m:rPr/>
                <m:t>μ</m:t>
              </m:r>
            </m:sub>
          </m:sSub>
        </m:oMath>
      </m:oMathPara>
      <w:r>
        <w:br w:type="textWrapping"/>
      </w:r>
      <w:r>
        <w:t xml:space="preserve">Acting on a scalar wavefunction </w:t>
      </w:r>
      <m:oMath>
        <m:r>
          <m:rPr/>
          <m:t>ψ</m:t>
        </m:r>
        <m:r>
          <m:rPr>
            <m:sty m:val="p"/>
          </m:rPr>
          <m:t>(</m:t>
        </m:r>
        <m:r>
          <m:rPr/>
          <m:t>x</m:t>
        </m:r>
        <m:r>
          <m:rPr>
            <m:sty m:val="p"/>
          </m:rPr>
          <m:t>)</m:t>
        </m:r>
      </m:oMath>
      <w:r>
        <w:t xml:space="preserve"> dominated by the A-field (representing the </w:t>
      </w:r>
      <m:oMath>
        <m:r>
          <m:rPr>
            <m:sty m:val="p"/>
          </m:rPr>
          <m:t>|</m:t>
        </m:r>
        <m:sSub>
          <m:sSubPr/>
          <m:e>
            <m:r>
              <m:rPr/>
              <m:t>n</m:t>
            </m:r>
          </m:e>
          <m:sub>
            <m:r>
              <m:rPr/>
              <m:t>A</m:t>
            </m:r>
          </m:sub>
        </m:sSub>
        <m:r>
          <m:rPr>
            <m:sty m:val="p"/>
          </m:rPr>
          <m:t>=</m:t>
        </m:r>
        <m:r>
          <m:rPr/>
          <m:t>1</m:t>
        </m:r>
        <m:r>
          <m:rPr>
            <m:sty m:val="p"/>
          </m:rPr>
          <m:t>⟩</m:t>
        </m:r>
      </m:oMath>
      <w:r>
        <w:t xml:space="preserve"> state), its equation of motion approximates to:</w:t>
      </w:r>
    </w:p>
    <w:p w14:paraId="435F5C6D">
      <w:pPr>
        <w:pStyle w:val="3"/>
      </w:pPr>
      <m:oMathPara>
        <m:oMathParaPr>
          <m:jc m:val="center"/>
        </m:oMathParaPr>
        <m:oMath>
          <m:r>
            <m:rPr/>
            <m:t>i</m:t>
          </m:r>
          <m:r>
            <m:rPr>
              <m:sty m:val="p"/>
            </m:rPr>
            <m:t>ℏ</m:t>
          </m:r>
          <m:sSub>
            <m:sSubPr/>
            <m:e>
              <m:r>
                <m:rPr/>
                <m:t>D</m:t>
              </m:r>
            </m:e>
            <m:sub>
              <m:r>
                <m:rPr/>
                <m:t>t</m:t>
              </m:r>
            </m:sub>
          </m:sSub>
          <m:r>
            <m:rPr/>
            <m:t>ψ</m:t>
          </m:r>
          <m:r>
            <m:rPr>
              <m:sty m:val="p"/>
            </m:rPr>
            <m:t>≈−</m:t>
          </m:r>
          <m:f>
            <m:fPr/>
            <m:num>
              <m:sSup>
                <m:sSupPr/>
                <m:e>
                  <m:r>
                    <m:rPr>
                      <m:sty m:val="p"/>
                    </m:rPr>
                    <m:t>ℏ</m:t>
                  </m:r>
                </m:e>
                <m:sup>
                  <m:r>
                    <m:rPr/>
                    <m:t>2</m:t>
                  </m:r>
                </m:sup>
              </m:sSup>
            </m:num>
            <m:den>
              <m:r>
                <m:rPr/>
                <m:t>2m</m:t>
              </m:r>
            </m:den>
          </m:f>
          <m:sSup>
            <m:sSupPr/>
            <m:e>
              <m:r>
                <m:rPr>
                  <m:sty m:val="b"/>
                </m:rPr>
                <m:t>D</m:t>
              </m:r>
            </m:e>
            <m:sup>
              <m:r>
                <m:rPr/>
                <m:t>2</m:t>
              </m:r>
            </m:sup>
          </m:sSup>
          <m:r>
            <m:rPr/>
            <m:t>ψ</m:t>
          </m:r>
          <m:r>
            <m:rPr>
              <m:sty m:val="p"/>
            </m:rPr>
            <m:t>+</m:t>
          </m:r>
          <m:r>
            <m:rPr/>
            <m:t>Vψ</m:t>
          </m:r>
        </m:oMath>
      </m:oMathPara>
      <w:r>
        <w:br w:type="textWrapping"/>
      </w:r>
      <w:r>
        <w:t xml:space="preserve">This is precisely the covariant form of the Schrödinger equation. Here, the wavefunction </w:t>
      </w:r>
      <m:oMath>
        <m:r>
          <m:rPr/>
          <m:t>ψ</m:t>
        </m:r>
      </m:oMath>
      <w:r>
        <w:t xml:space="preserve"> is the amplitude of a specific mode of the A-field connection.</w:t>
      </w:r>
    </w:p>
    <w:p w14:paraId="6DD00188">
      <w:pPr>
        <w:pStyle w:val="3"/>
      </w:pPr>
      <w:r>
        <w:t>Example 2: Emergence of the Dirac Equation</w:t>
      </w:r>
      <w:r>
        <w:br w:type="textWrapping"/>
      </w:r>
      <w:r>
        <w:t xml:space="preserve">In the relativistic case, consider the A-field and C-field. The Dirac spinor </w:t>
      </w:r>
      <m:oMath>
        <m:r>
          <m:rPr/>
          <m:t>ψ</m:t>
        </m:r>
      </m:oMath>
      <w:r>
        <w:t xml:space="preserve"> is not a fundamental field, but the wavefunction of the joint eigenstate of the coupled modes of the A and C fields. Its equation of motion naturally separates from the generalized YM equations:</w:t>
      </w:r>
    </w:p>
    <w:p w14:paraId="41E6E565">
      <w:pPr>
        <w:pStyle w:val="3"/>
      </w:pPr>
      <m:oMathPara>
        <m:oMathParaPr>
          <m:jc m:val="center"/>
        </m:oMathParaPr>
        <m:oMath>
          <m:r>
            <m:rPr>
              <m:sty m:val="p"/>
            </m:rPr>
            <m:t>(</m:t>
          </m:r>
          <m:r>
            <m:rPr/>
            <m:t>i</m:t>
          </m:r>
          <m:sSup>
            <m:sSupPr/>
            <m:e>
              <m:r>
                <m:rPr/>
                <m:t>γ</m:t>
              </m:r>
            </m:e>
            <m:sup>
              <m:r>
                <m:rPr/>
                <m:t>μ</m:t>
              </m:r>
            </m:sup>
          </m:sSup>
          <m:sSub>
            <m:sSubPr/>
            <m:e>
              <m:r>
                <m:rPr/>
                <m:t>D</m:t>
              </m:r>
            </m:e>
            <m:sub>
              <m:r>
                <m:rPr/>
                <m:t>μ</m:t>
              </m:r>
            </m:sub>
          </m:sSub>
          <m:r>
            <m:rPr>
              <m:sty m:val="p"/>
            </m:rPr>
            <m:t>−</m:t>
          </m:r>
          <m:r>
            <m:rPr/>
            <m:t>m</m:t>
          </m:r>
          <m:r>
            <m:rPr>
              <m:sty m:val="p"/>
            </m:rPr>
            <m:t>)</m:t>
          </m:r>
          <m:r>
            <m:rPr/>
            <m:t>ψ</m:t>
          </m:r>
          <m:r>
            <m:rPr>
              <m:sty m:val="p"/>
            </m:rPr>
            <m:t>=</m:t>
          </m:r>
          <m:r>
            <m:rPr/>
            <m:t>0</m:t>
          </m:r>
        </m:oMath>
      </m:oMathPara>
      <w:r>
        <w:br w:type="textWrapping"/>
      </w:r>
      <w:r>
        <w:t xml:space="preserve">where </w:t>
      </w:r>
      <m:oMath>
        <m:sSub>
          <m:sSubPr/>
          <m:e>
            <m:r>
              <m:rPr/>
              <m:t>D</m:t>
            </m:r>
          </m:e>
          <m:sub>
            <m:r>
              <m:rPr/>
              <m:t>μ</m:t>
            </m:r>
          </m:sub>
        </m:sSub>
        <m:r>
          <m:rPr>
            <m:sty m:val="p"/>
          </m:rPr>
          <m:t>=</m:t>
        </m:r>
        <m:sSub>
          <m:sSubPr/>
          <m:e>
            <m:r>
              <m:rPr>
                <m:sty m:val="p"/>
              </m:rPr>
              <m:t>∂</m:t>
            </m:r>
          </m:e>
          <m:sub>
            <m:r>
              <m:rPr/>
              <m:t>μ</m:t>
            </m:r>
          </m:sub>
        </m:sSub>
        <m:r>
          <m:rPr>
            <m:sty m:val="p"/>
          </m:rPr>
          <m:t>−</m:t>
        </m:r>
        <m:r>
          <m:rPr/>
          <m:t>ie</m:t>
        </m:r>
        <m:sSub>
          <m:sSubPr/>
          <m:e>
            <m:r>
              <m:rPr/>
              <m:t>A</m:t>
            </m:r>
          </m:e>
          <m:sub>
            <m:r>
              <m:rPr/>
              <m:t>μ</m:t>
            </m:r>
          </m:sub>
        </m:sSub>
      </m:oMath>
      <w:r>
        <w:t xml:space="preserve"> (the background value of </w:t>
      </w:r>
      <m:oMath>
        <m:sSub>
          <m:sSubPr/>
          <m:e>
            <m:r>
              <m:rPr>
                <m:sty m:val="p"/>
                <m:scr m:val="script"/>
              </m:rPr>
              <m:t>C</m:t>
            </m:r>
          </m:e>
          <m:sub>
            <m:r>
              <m:rPr/>
              <m:t>μ</m:t>
            </m:r>
          </m:sub>
        </m:sSub>
      </m:oMath>
      <w:r>
        <w:t xml:space="preserve"> contributes to the mass m). This is the Dirac equation.</w:t>
      </w:r>
    </w:p>
    <w:p w14:paraId="78E21E5C">
      <w:pPr>
        <w:pStyle w:val="3"/>
      </w:pPr>
      <w:r>
        <w:t>Example 3: Emergence of the Yang-Mills Equations</w:t>
      </w:r>
      <w:r>
        <w:br w:type="textWrapping"/>
      </w:r>
      <w:r>
        <w:t>In the pure B-field sector, the generalized equation of motion directly reduces to:</w:t>
      </w:r>
    </w:p>
    <w:p w14:paraId="62177D80">
      <w:pPr>
        <w:pStyle w:val="3"/>
      </w:pPr>
      <m:oMathPara>
        <m:oMathParaPr>
          <m:jc m:val="center"/>
        </m:oMathParaPr>
        <m:oMath>
          <m:sSub>
            <m:sSubPr/>
            <m:e>
              <m:r>
                <m:rPr/>
                <m:t>D</m:t>
              </m:r>
            </m:e>
            <m:sub>
              <m:r>
                <m:rPr/>
                <m:t>μ</m:t>
              </m:r>
            </m:sub>
          </m:sSub>
          <m:sSubSup>
            <m:sSubSupPr/>
            <m:e>
              <m:r>
                <m:rPr/>
                <m:t>F</m:t>
              </m:r>
            </m:e>
            <m:sub>
              <m:r>
                <m:rPr/>
                <m:t>B</m:t>
              </m:r>
            </m:sub>
            <m:sup>
              <m:r>
                <m:rPr/>
                <m:t>μν</m:t>
              </m:r>
            </m:sup>
          </m:sSubSup>
          <m:r>
            <m:rPr>
              <m:sty m:val="p"/>
            </m:rPr>
            <m:t>=</m:t>
          </m:r>
          <m:sSubSup>
            <m:sSubSupPr/>
            <m:e>
              <m:r>
                <m:rPr/>
                <m:t>J</m:t>
              </m:r>
            </m:e>
            <m:sub>
              <m:r>
                <m:rPr/>
                <m:t>B</m:t>
              </m:r>
            </m:sub>
            <m:sup>
              <m:r>
                <m:rPr/>
                <m:t>ν</m:t>
              </m:r>
            </m:sup>
          </m:sSubSup>
        </m:oMath>
      </m:oMathPara>
      <w:r>
        <w:br w:type="textWrapping"/>
      </w:r>
      <w:r>
        <w:t xml:space="preserve">This is exactly the Yang-Mills equation. The current </w:t>
      </w:r>
      <m:oMath>
        <m:sSubSup>
          <m:sSubSupPr/>
          <m:e>
            <m:r>
              <m:rPr/>
              <m:t>J</m:t>
            </m:r>
          </m:e>
          <m:sub>
            <m:r>
              <m:rPr/>
              <m:t>B</m:t>
            </m:r>
          </m:sub>
          <m:sup>
            <m:r>
              <m:rPr/>
              <m:t>ν</m:t>
            </m:r>
          </m:sup>
        </m:sSubSup>
      </m:oMath>
      <w:r>
        <w:t xml:space="preserve"> comes from the coupling of other fields to the B-field.</w:t>
      </w:r>
    </w:p>
    <w:p w14:paraId="0A8CE259">
      <w:pPr>
        <w:pStyle w:val="3"/>
      </w:pPr>
      <w:r>
        <w:t>Example 4: Emergence of the Klein-Gordon Equation</w:t>
      </w:r>
      <w:r>
        <w:br w:type="textWrapping"/>
      </w:r>
      <w:r>
        <w:t>In the scalar field sector, the equation reduces to:</w:t>
      </w:r>
    </w:p>
    <w:p w14:paraId="633EB2A4">
      <w:pPr>
        <w:pStyle w:val="3"/>
      </w:pPr>
      <m:oMathPara>
        <m:oMathParaPr>
          <m:jc m:val="center"/>
        </m:oMathParaPr>
        <m:oMath>
          <m:r>
            <m:rPr>
              <m:sty m:val="p"/>
            </m:rPr>
            <m:t>(</m:t>
          </m:r>
          <m:sSub>
            <m:sSubPr/>
            <m:e>
              <m:r>
                <m:rPr/>
                <m:t>D</m:t>
              </m:r>
            </m:e>
            <m:sub>
              <m:r>
                <m:rPr/>
                <m:t>μ</m:t>
              </m:r>
            </m:sub>
          </m:sSub>
          <m:sSup>
            <m:sSupPr/>
            <m:e>
              <m:r>
                <m:rPr/>
                <m:t>D</m:t>
              </m:r>
            </m:e>
            <m:sup>
              <m:r>
                <m:rPr/>
                <m:t>μ</m:t>
              </m:r>
            </m:sup>
          </m:sSup>
          <m:r>
            <m:rPr>
              <m:sty m:val="p"/>
            </m:rPr>
            <m:t>+</m:t>
          </m:r>
          <m:sSup>
            <m:sSupPr/>
            <m:e>
              <m:r>
                <m:rPr/>
                <m:t>m</m:t>
              </m:r>
            </m:e>
            <m:sup>
              <m:r>
                <m:rPr/>
                <m:t>2</m:t>
              </m:r>
            </m:sup>
          </m:sSup>
          <m:r>
            <m:rPr>
              <m:sty m:val="p"/>
            </m:rPr>
            <m:t>)</m:t>
          </m:r>
          <m:r>
            <m:rPr/>
            <m:t>ϕ</m:t>
          </m:r>
          <m:r>
            <m:rPr>
              <m:sty m:val="p"/>
            </m:rPr>
            <m:t>=</m:t>
          </m:r>
          <m:r>
            <m:rPr/>
            <m:t>0</m:t>
          </m:r>
        </m:oMath>
      </m:oMathPara>
      <w:r>
        <w:br w:type="textWrapping"/>
      </w:r>
      <w:r>
        <w:t>namely, the Klein-Gordon equation.</w:t>
      </w:r>
    </w:p>
    <w:p w14:paraId="25E69EC6">
      <w:pPr>
        <w:pStyle w:val="26"/>
        <w:numPr>
          <w:ilvl w:val="0"/>
          <w:numId w:val="6"/>
        </w:numPr>
        <w:rPr>
          <w:b/>
          <w:bCs/>
        </w:rPr>
      </w:pPr>
      <w:r>
        <w:rPr>
          <w:b/>
          <w:bCs/>
        </w:rPr>
        <w:t>Geometric Origin of Symmetries</w:t>
      </w:r>
    </w:p>
    <w:p w14:paraId="140DB6D0">
      <w:pPr>
        <w:pStyle w:val="4"/>
      </w:pPr>
      <w:r>
        <w:t>Gauge symmetry is no longer a fundamental assumption, but a necessary consequence of the geometry of the ABC fields.</w:t>
      </w:r>
      <w:r>
        <w:br w:type="textWrapping"/>
      </w:r>
      <w:r>
        <w:t xml:space="preserve">* </w:t>
      </w:r>
      <m:oMath>
        <m:r>
          <m:rPr/>
          <m:t>U</m:t>
        </m:r>
        <m:r>
          <m:rPr>
            <m:sty m:val="p"/>
          </m:rPr>
          <m:t>(</m:t>
        </m:r>
        <m:r>
          <m:rPr/>
          <m:t>1</m:t>
        </m:r>
        <m:sSub>
          <m:sSubPr/>
          <m:e>
            <m:r>
              <m:rPr>
                <m:sty m:val="p"/>
              </m:rPr>
              <m:t>)</m:t>
            </m:r>
          </m:e>
          <m:sub>
            <m:r>
              <m:rPr>
                <m:sty m:val="p"/>
              </m:rPr>
              <m:t>EM</m:t>
            </m:r>
          </m:sub>
        </m:sSub>
      </m:oMath>
      <w:r>
        <w:t xml:space="preserve"> Symmetry: Originates from the gauge invariance of the A-field’s base manifold (U(1) bundle). The transformation </w:t>
      </w:r>
      <m:oMath>
        <m:r>
          <m:rPr>
            <m:sty m:val="p"/>
            <m:scr m:val="script"/>
          </m:rPr>
          <m:t>A</m:t>
        </m:r>
        <m:r>
          <m:rPr>
            <m:sty m:val="p"/>
          </m:rPr>
          <m:t>→</m:t>
        </m:r>
        <m:r>
          <m:rPr>
            <m:sty m:val="p"/>
            <m:scr m:val="script"/>
          </m:rPr>
          <m:t>A</m:t>
        </m:r>
        <m:r>
          <m:rPr>
            <m:sty m:val="p"/>
          </m:rPr>
          <m:t>+</m:t>
        </m:r>
        <m:r>
          <m:rPr/>
          <m:t>d</m:t>
        </m:r>
        <m:r>
          <m:rPr>
            <m:sty m:val="p"/>
          </m:rPr>
          <m:t>Λ</m:t>
        </m:r>
      </m:oMath>
      <w:r>
        <w:t xml:space="preserve"> leaves the curvature </w:t>
      </w:r>
      <m:oMath>
        <m:sSub>
          <m:sSubPr/>
          <m:e>
            <m:r>
              <m:rPr/>
              <m:t>F</m:t>
            </m:r>
          </m:e>
          <m:sub>
            <m:r>
              <m:rPr/>
              <m:t>A</m:t>
            </m:r>
          </m:sub>
        </m:sSub>
      </m:oMath>
      <w:r>
        <w:t xml:space="preserve"> invariant, thus preserving the dynamics.</w:t>
      </w:r>
    </w:p>
    <w:p w14:paraId="14446FD3">
      <w:pPr>
        <w:numPr>
          <w:ilvl w:val="0"/>
          <w:numId w:val="4"/>
        </w:numPr>
      </w:pPr>
      <m:oMath>
        <m:r>
          <m:rPr/>
          <m:t>SU</m:t>
        </m:r>
        <m:r>
          <m:rPr>
            <m:sty m:val="p"/>
          </m:rPr>
          <m:t>(</m:t>
        </m:r>
        <m:r>
          <m:rPr/>
          <m:t>3</m:t>
        </m:r>
        <m:sSub>
          <m:sSubPr/>
          <m:e>
            <m:r>
              <m:rPr>
                <m:sty m:val="p"/>
              </m:rPr>
              <m:t>)</m:t>
            </m:r>
          </m:e>
          <m:sub>
            <m:r>
              <m:rPr>
                <m:sty m:val="p"/>
              </m:rPr>
              <m:t>C</m:t>
            </m:r>
          </m:sub>
        </m:sSub>
      </m:oMath>
      <w:r>
        <w:t xml:space="preserve"> Symmetry: Originates from the gauge invariance of the B-field’s base manifold (SU(3) bundle). Its </w:t>
      </w:r>
      <m:oMath>
        <m:sSub>
          <m:sSubPr/>
          <m:e>
            <m:r>
              <m:rPr/>
              <m:t>Z</m:t>
            </m:r>
          </m:e>
          <m:sub>
            <m:r>
              <m:rPr/>
              <m:t>3</m:t>
            </m:r>
          </m:sub>
        </m:sSub>
      </m:oMath>
      <w:r>
        <w:t xml:space="preserve"> center directly corresponds to the topological charge </w:t>
      </w:r>
      <m:oMath>
        <m:sSub>
          <m:sSubPr/>
          <m:e>
            <m:r>
              <m:rPr/>
              <m:t>w</m:t>
            </m:r>
          </m:e>
          <m:sub>
            <m:r>
              <m:rPr/>
              <m:t>B</m:t>
            </m:r>
          </m:sub>
        </m:sSub>
      </m:oMath>
      <w:r>
        <w:t xml:space="preserve"> of the B-field.</w:t>
      </w:r>
    </w:p>
    <w:p w14:paraId="54BECD39">
      <w:pPr>
        <w:numPr>
          <w:ilvl w:val="0"/>
          <w:numId w:val="4"/>
        </w:numPr>
      </w:pPr>
      <m:oMath>
        <m:r>
          <m:rPr/>
          <m:t>SU</m:t>
        </m:r>
        <m:r>
          <m:rPr>
            <m:sty m:val="p"/>
          </m:rPr>
          <m:t>(</m:t>
        </m:r>
        <m:r>
          <m:rPr/>
          <m:t>2</m:t>
        </m:r>
        <m:sSub>
          <m:sSubPr/>
          <m:e>
            <m:r>
              <m:rPr>
                <m:sty m:val="p"/>
              </m:rPr>
              <m:t>)</m:t>
            </m:r>
          </m:e>
          <m:sub>
            <m:r>
              <m:rPr>
                <m:sty m:val="p"/>
              </m:rPr>
              <m:t>L</m:t>
            </m:r>
          </m:sub>
        </m:sSub>
      </m:oMath>
      <w:r>
        <w:t xml:space="preserve"> Symmetry: Originates from the gauge invariance of the C-field’s base manifold (SU(2) bundle).</w:t>
      </w:r>
    </w:p>
    <w:p w14:paraId="69981806">
      <w:pPr>
        <w:pStyle w:val="4"/>
      </w:pPr>
      <w:r>
        <w:t>These symmetries are local gauge freedoms under global topological constraints, rooted in the geometric structure of the fiber bundles inhabited by the ABC fields.</w:t>
      </w:r>
    </w:p>
    <w:p w14:paraId="3B7B78B1">
      <w:pPr>
        <w:pStyle w:val="26"/>
        <w:numPr>
          <w:ilvl w:val="0"/>
          <w:numId w:val="7"/>
        </w:numPr>
        <w:rPr>
          <w:b/>
          <w:bCs/>
        </w:rPr>
      </w:pPr>
      <w:r>
        <w:rPr>
          <w:b/>
          <w:bCs/>
        </w:rPr>
        <w:t>ABC Field Theory Perspective on Complex Systems</w:t>
      </w:r>
    </w:p>
    <w:p w14:paraId="362FD379">
      <w:pPr>
        <w:pStyle w:val="4"/>
      </w:pPr>
      <w:r>
        <w:t>5.1 Quantum Chaos and Many-Body Localization</w:t>
      </w:r>
      <w:r>
        <w:br w:type="textWrapping"/>
      </w:r>
      <w:r>
        <w:t>A many-body system is a collection of numerous combined states of the ABC fields. Its Hamiltonian is:</w:t>
      </w:r>
    </w:p>
    <w:p w14:paraId="772520E8">
      <w:pPr>
        <w:pStyle w:val="3"/>
      </w:pPr>
      <m:oMathPara>
        <m:oMathParaPr>
          <m:jc m:val="center"/>
        </m:oMathParaPr>
        <m:oMath>
          <m:acc>
            <m:accPr/>
            <m:e>
              <m:r>
                <m:rPr/>
                <m:t>H</m:t>
              </m:r>
            </m:e>
          </m:acc>
          <m:r>
            <m:rPr>
              <m:sty m:val="p"/>
            </m:rPr>
            <m:t>=</m:t>
          </m:r>
          <m:nary>
            <m:naryPr>
              <m:chr m:val="∑"/>
              <m:limLoc m:val="undOvr"/>
              <m:supHide m:val="1"/>
            </m:naryPr>
            <m:sub>
              <m:r>
                <m:rPr/>
                <m:t>i</m:t>
              </m:r>
            </m:sub>
            <m:sup>
              <m:r>
                <m:rPr/>
                <m:t>​</m:t>
              </m:r>
            </m:sup>
            <m:e>
              <m:sSubSup>
                <m:sSubSupPr/>
                <m:e>
                  <m:acc>
                    <m:accPr/>
                    <m:e>
                      <m:r>
                        <m:rPr/>
                        <m:t>H</m:t>
                      </m:r>
                    </m:e>
                  </m:acc>
                </m:e>
                <m:sub>
                  <m:r>
                    <m:rPr/>
                    <m:t>ABC</m:t>
                  </m:r>
                </m:sub>
                <m:sup>
                  <m:r>
                    <m:rPr>
                      <m:sty m:val="p"/>
                    </m:rPr>
                    <m:t>(</m:t>
                  </m:r>
                  <m:r>
                    <m:rPr/>
                    <m:t>i</m:t>
                  </m:r>
                  <m:r>
                    <m:rPr>
                      <m:sty m:val="p"/>
                    </m:rPr>
                    <m:t>)</m:t>
                  </m:r>
                </m:sup>
              </m:sSubSup>
            </m:e>
          </m:nary>
          <m:r>
            <m:rPr>
              <m:sty m:val="p"/>
            </m:rPr>
            <m:t>+</m:t>
          </m:r>
          <m:nary>
            <m:naryPr>
              <m:chr m:val="∑"/>
              <m:limLoc m:val="undOvr"/>
              <m:supHide m:val="1"/>
            </m:naryPr>
            <m:sub>
              <m:r>
                <m:rPr/>
                <m:t>i</m:t>
              </m:r>
              <m:r>
                <m:rPr>
                  <m:sty m:val="p"/>
                </m:rPr>
                <m:t>&lt;</m:t>
              </m:r>
              <m:r>
                <m:rPr/>
                <m:t>j</m:t>
              </m:r>
            </m:sub>
            <m:sup>
              <m:r>
                <m:rPr/>
                <m:t>​</m:t>
              </m:r>
            </m:sup>
            <m:e>
              <m:sSubSup>
                <m:sSubSupPr/>
                <m:e>
                  <m:acc>
                    <m:accPr/>
                    <m:e>
                      <m:r>
                        <m:rPr/>
                        <m:t>V</m:t>
                      </m:r>
                    </m:e>
                  </m:acc>
                </m:e>
                <m:sub>
                  <m:r>
                    <m:rPr>
                      <m:sty m:val="p"/>
                    </m:rPr>
                    <m:t>int</m:t>
                  </m:r>
                </m:sub>
                <m:sup>
                  <m:r>
                    <m:rPr>
                      <m:sty m:val="p"/>
                    </m:rPr>
                    <m:t>(</m:t>
                  </m:r>
                  <m:r>
                    <m:rPr/>
                    <m:t>ij</m:t>
                  </m:r>
                  <m:r>
                    <m:rPr>
                      <m:sty m:val="p"/>
                    </m:rPr>
                    <m:t>)</m:t>
                  </m:r>
                </m:sup>
              </m:sSubSup>
            </m:e>
          </m:nary>
        </m:oMath>
      </m:oMathPara>
      <w:r>
        <w:br w:type="textWrapping"/>
      </w:r>
      <w:r>
        <w:t xml:space="preserve">where </w:t>
      </w:r>
      <m:oMath>
        <m:sSubSup>
          <m:sSubSupPr/>
          <m:e>
            <m:acc>
              <m:accPr/>
              <m:e>
                <m:r>
                  <m:rPr/>
                  <m:t>H</m:t>
                </m:r>
              </m:e>
            </m:acc>
          </m:e>
          <m:sub>
            <m:r>
              <m:rPr/>
              <m:t>ABC</m:t>
            </m:r>
          </m:sub>
          <m:sup>
            <m:r>
              <m:rPr>
                <m:sty m:val="p"/>
              </m:rPr>
              <m:t>(</m:t>
            </m:r>
            <m:r>
              <m:rPr/>
              <m:t>i</m:t>
            </m:r>
            <m:r>
              <m:rPr>
                <m:sty m:val="p"/>
              </m:rPr>
              <m:t>)</m:t>
            </m:r>
          </m:sup>
        </m:sSubSup>
      </m:oMath>
      <w:r>
        <w:t xml:space="preserve"> is the free Hamiltonian of the i-th combined state, and </w:t>
      </w:r>
      <m:oMath>
        <m:sSubSup>
          <m:sSubSupPr/>
          <m:e>
            <m:acc>
              <m:accPr/>
              <m:e>
                <m:r>
                  <m:rPr/>
                  <m:t>V</m:t>
                </m:r>
              </m:e>
            </m:acc>
          </m:e>
          <m:sub>
            <m:r>
              <m:rPr>
                <m:sty m:val="p"/>
              </m:rPr>
              <m:t>int</m:t>
            </m:r>
          </m:sub>
          <m:sup>
            <m:r>
              <m:rPr>
                <m:sty m:val="p"/>
              </m:rPr>
              <m:t>(</m:t>
            </m:r>
            <m:r>
              <m:rPr/>
              <m:t>ij</m:t>
            </m:r>
            <m:r>
              <m:rPr>
                <m:sty m:val="p"/>
              </m:rPr>
              <m:t>)</m:t>
            </m:r>
          </m:sup>
        </m:sSubSup>
      </m:oMath>
      <w:r>
        <w:t xml:space="preserve"> is the interaction between them, described by the cross terms in the generalized covariant derivative.</w:t>
      </w:r>
      <w:r>
        <w:br w:type="textWrapping"/>
      </w:r>
      <w:r>
        <w:t xml:space="preserve">* Quantum Chaos: When the interaction </w:t>
      </w:r>
      <m:oMath>
        <m:sSub>
          <m:sSubPr/>
          <m:e>
            <m:acc>
              <m:accPr/>
              <m:e>
                <m:r>
                  <m:rPr/>
                  <m:t>V</m:t>
                </m:r>
              </m:e>
            </m:acc>
          </m:e>
          <m:sub>
            <m:r>
              <m:rPr>
                <m:sty m:val="p"/>
              </m:rPr>
              <m:t>int</m:t>
            </m:r>
          </m:sub>
        </m:sSub>
      </m:oMath>
      <w:r>
        <w:t xml:space="preserve"> is strong, intense mixing and entanglement occur between different ABC combined states, leading to rapid thermalization of the system, with energy level statistics satisfying the Wigner-Dyson distribution.</w:t>
      </w:r>
    </w:p>
    <w:p w14:paraId="0303A5E0">
      <w:pPr>
        <w:pStyle w:val="26"/>
        <w:numPr>
          <w:ilvl w:val="0"/>
          <w:numId w:val="4"/>
        </w:numPr>
      </w:pPr>
      <w:r>
        <w:t xml:space="preserve">Many-Body Localization: When strong disorder exists (e.g., random distribution of </w:t>
      </w:r>
      <m:oMath>
        <m:sSub>
          <m:sSubPr/>
          <m:e>
            <m:r>
              <m:rPr/>
              <m:t>n</m:t>
            </m:r>
          </m:e>
          <m:sub>
            <m:r>
              <m:rPr/>
              <m:t>A</m:t>
            </m:r>
          </m:sub>
        </m:sSub>
        <m:r>
          <m:rPr>
            <m:sty m:val="p"/>
          </m:rPr>
          <m:t>,</m:t>
        </m:r>
        <m:sSub>
          <m:sSubPr/>
          <m:e>
            <m:r>
              <m:rPr/>
              <m:t>w</m:t>
            </m:r>
          </m:e>
          <m:sub>
            <m:r>
              <m:rPr/>
              <m:t>B</m:t>
            </m:r>
          </m:sub>
        </m:sSub>
      </m:oMath>
      <w:r>
        <w:t>), even with interactions, the ABC combined states become localized near their specific topological modes, unable to effectively couple with distant states, preventing thermalization and maintaining quantum coherence.</w:t>
      </w:r>
    </w:p>
    <w:p w14:paraId="2DE7D9D9">
      <w:pPr>
        <w:pStyle w:val="4"/>
      </w:pPr>
      <w:r>
        <w:t>5.2 Quantum Statistics and the von Neumann Equation</w:t>
      </w:r>
      <w:r>
        <w:br w:type="textWrapping"/>
      </w:r>
      <w:r>
        <w:t xml:space="preserve">The system’s density matrix </w:t>
      </w:r>
      <m:oMath>
        <m:r>
          <m:rPr/>
          <m:t>ρ</m:t>
        </m:r>
      </m:oMath>
      <w:r>
        <w:t xml:space="preserve"> describes the statistical distribution of the ensemble of ABC field combined states. Its evolution is described by the quantum Liouville equation:</w:t>
      </w:r>
    </w:p>
    <w:p w14:paraId="3C7C0056">
      <w:pPr>
        <w:pStyle w:val="3"/>
      </w:pPr>
      <m:oMathPara>
        <m:oMathParaPr>
          <m:jc m:val="center"/>
        </m:oMathParaPr>
        <m:oMath>
          <m:r>
            <m:rPr/>
            <m:t>i</m:t>
          </m:r>
          <m:r>
            <m:rPr>
              <m:sty m:val="p"/>
            </m:rPr>
            <m:t>ℏ</m:t>
          </m:r>
          <m:f>
            <m:fPr/>
            <m:num>
              <m:r>
                <m:rPr>
                  <m:sty m:val="p"/>
                </m:rPr>
                <m:t>∂</m:t>
              </m:r>
              <m:r>
                <m:rPr/>
                <m:t>ρ</m:t>
              </m:r>
            </m:num>
            <m:den>
              <m:r>
                <m:rPr>
                  <m:sty m:val="p"/>
                </m:rPr>
                <m:t>∂</m:t>
              </m:r>
              <m:r>
                <m:rPr/>
                <m:t>t</m:t>
              </m:r>
            </m:den>
          </m:f>
          <m:r>
            <m:rPr>
              <m:sty m:val="p"/>
            </m:rPr>
            <m:t>=[</m:t>
          </m:r>
          <m:r>
            <m:rPr/>
            <m:t>H</m:t>
          </m:r>
          <m:r>
            <m:rPr>
              <m:sty m:val="p"/>
            </m:rPr>
            <m:t>,</m:t>
          </m:r>
          <m:r>
            <m:rPr/>
            <m:t>ρ</m:t>
          </m:r>
          <m:r>
            <m:rPr>
              <m:sty m:val="p"/>
            </m:rPr>
            <m:t>]</m:t>
          </m:r>
        </m:oMath>
      </m:oMathPara>
      <w:r>
        <w:br w:type="textWrapping"/>
      </w:r>
      <w:r>
        <w:t>In an open system, interaction with the environment leads to decoherence, and the equation becomes the von Neumann equation in Lindblad form:</w:t>
      </w:r>
    </w:p>
    <w:p w14:paraId="1E4BE8C0">
      <w:pPr>
        <w:pStyle w:val="3"/>
      </w:pPr>
      <m:oMathPara>
        <m:oMathParaPr>
          <m:jc m:val="center"/>
        </m:oMathParaPr>
        <m:oMath>
          <m:f>
            <m:fPr/>
            <m:num>
              <m:r>
                <m:rPr>
                  <m:sty m:val="p"/>
                </m:rPr>
                <m:t>∂</m:t>
              </m:r>
              <m:r>
                <m:rPr/>
                <m:t>ρ</m:t>
              </m:r>
            </m:num>
            <m:den>
              <m:r>
                <m:rPr>
                  <m:sty m:val="p"/>
                </m:rPr>
                <m:t>∂</m:t>
              </m:r>
              <m:r>
                <m:rPr/>
                <m:t>t</m:t>
              </m:r>
            </m:den>
          </m:f>
          <m:r>
            <m:rPr>
              <m:sty m:val="p"/>
            </m:rPr>
            <m:t>=−</m:t>
          </m:r>
          <m:f>
            <m:fPr/>
            <m:num>
              <m:r>
                <m:rPr/>
                <m:t>i</m:t>
              </m:r>
            </m:num>
            <m:den>
              <m:r>
                <m:rPr>
                  <m:sty m:val="p"/>
                </m:rPr>
                <m:t>ℏ</m:t>
              </m:r>
            </m:den>
          </m:f>
          <m:r>
            <m:rPr>
              <m:sty m:val="p"/>
            </m:rPr>
            <m:t>[</m:t>
          </m:r>
          <m:r>
            <m:rPr/>
            <m:t>H</m:t>
          </m:r>
          <m:r>
            <m:rPr>
              <m:sty m:val="p"/>
            </m:rPr>
            <m:t>,</m:t>
          </m:r>
          <m:r>
            <m:rPr/>
            <m:t>ρ</m:t>
          </m:r>
          <m:r>
            <m:rPr>
              <m:sty m:val="p"/>
            </m:rPr>
            <m:t>]+</m:t>
          </m:r>
          <m:nary>
            <m:naryPr>
              <m:chr m:val="∑"/>
              <m:limLoc m:val="undOvr"/>
              <m:supHide m:val="1"/>
            </m:naryPr>
            <m:sub>
              <m:r>
                <m:rPr/>
                <m:t>k</m:t>
              </m:r>
            </m:sub>
            <m:sup>
              <m:r>
                <m:rPr/>
                <m:t>​</m:t>
              </m:r>
            </m:sup>
            <m:e>
              <m:d>
                <m:dPr>
                  <m:sepChr m:val=""/>
                </m:dPr>
                <m:e>
                  <m:sSub>
                    <m:sSubPr/>
                    <m:e>
                      <m:r>
                        <m:rPr/>
                        <m:t>L</m:t>
                      </m:r>
                    </m:e>
                    <m:sub>
                      <m:r>
                        <m:rPr/>
                        <m:t>k</m:t>
                      </m:r>
                    </m:sub>
                  </m:sSub>
                  <m:r>
                    <m:rPr/>
                    <m:t>ρ</m:t>
                  </m:r>
                  <m:sSubSup>
                    <m:sSubSupPr/>
                    <m:e>
                      <m:r>
                        <m:rPr/>
                        <m:t>L</m:t>
                      </m:r>
                    </m:e>
                    <m:sub>
                      <m:r>
                        <m:rPr/>
                        <m:t>k</m:t>
                      </m:r>
                    </m:sub>
                    <m:sup>
                      <m:r>
                        <m:rPr>
                          <m:sty m:val="p"/>
                        </m:rPr>
                        <m:t>†</m:t>
                      </m:r>
                    </m:sup>
                  </m:sSubSup>
                  <m:r>
                    <m:rPr>
                      <m:sty m:val="p"/>
                    </m:rPr>
                    <m:t>−</m:t>
                  </m:r>
                  <m:f>
                    <m:fPr/>
                    <m:num>
                      <m:r>
                        <m:rPr/>
                        <m:t>1</m:t>
                      </m:r>
                    </m:num>
                    <m:den>
                      <m:r>
                        <m:rPr/>
                        <m:t>2</m:t>
                      </m:r>
                    </m:den>
                  </m:f>
                  <m:r>
                    <m:rPr>
                      <m:sty m:val="p"/>
                    </m:rPr>
                    <m:t>{</m:t>
                  </m:r>
                  <m:sSubSup>
                    <m:sSubSupPr/>
                    <m:e>
                      <m:r>
                        <m:rPr/>
                        <m:t>L</m:t>
                      </m:r>
                    </m:e>
                    <m:sub>
                      <m:r>
                        <m:rPr/>
                        <m:t>k</m:t>
                      </m:r>
                    </m:sub>
                    <m:sup>
                      <m:r>
                        <m:rPr>
                          <m:sty m:val="p"/>
                        </m:rPr>
                        <m:t>†</m:t>
                      </m:r>
                    </m:sup>
                  </m:sSubSup>
                  <m:sSub>
                    <m:sSubPr/>
                    <m:e>
                      <m:r>
                        <m:rPr/>
                        <m:t>L</m:t>
                      </m:r>
                    </m:e>
                    <m:sub>
                      <m:r>
                        <m:rPr/>
                        <m:t>k</m:t>
                      </m:r>
                    </m:sub>
                  </m:sSub>
                  <m:r>
                    <m:rPr>
                      <m:sty m:val="p"/>
                    </m:rPr>
                    <m:t>,</m:t>
                  </m:r>
                  <m:r>
                    <m:rPr/>
                    <m:t>ρ</m:t>
                  </m:r>
                  <m:r>
                    <m:rPr>
                      <m:sty m:val="p"/>
                    </m:rPr>
                    <m:t>}</m:t>
                  </m:r>
                </m:e>
              </m:d>
            </m:e>
          </m:nary>
        </m:oMath>
      </m:oMathPara>
      <w:r>
        <w:br w:type="textWrapping"/>
      </w:r>
      <w:r>
        <w:t xml:space="preserve">where the Lindblad operators </w:t>
      </w:r>
      <m:oMath>
        <m:sSub>
          <m:sSubPr/>
          <m:e>
            <m:r>
              <m:rPr/>
              <m:t>L</m:t>
            </m:r>
          </m:e>
          <m:sub>
            <m:r>
              <m:rPr/>
              <m:t>k</m:t>
            </m:r>
          </m:sub>
        </m:sSub>
      </m:oMath>
      <w:r>
        <w:t xml:space="preserve"> represent quantum jump operations induced by the environment on the system’s ABC field combined states.</w:t>
      </w:r>
    </w:p>
    <w:p w14:paraId="20037D24">
      <w:pPr>
        <w:pStyle w:val="26"/>
        <w:numPr>
          <w:ilvl w:val="0"/>
          <w:numId w:val="8"/>
        </w:numPr>
        <w:rPr>
          <w:b/>
          <w:bCs/>
        </w:rPr>
      </w:pPr>
      <w:r>
        <w:rPr>
          <w:b/>
          <w:bCs/>
        </w:rPr>
        <w:t>Conclusion and Outlook: Towards Quantum Gravity</w:t>
      </w:r>
    </w:p>
    <w:p w14:paraId="3C2CAEAA">
      <w:pPr>
        <w:pStyle w:val="4"/>
      </w:pPr>
      <w:r>
        <w:t>This paper has, for the first time, constructed the ABC Field Theory as a mathematically rigorous physical theory. By strictly defining the A, B, and C fields as connections on different fiber bundles, we have successfully emergent the core equations of quantum mechanics and quantum field theory from their dynamics. Gauge symmetries are shown to originate from the geometric invariance of the fiber bundles.</w:t>
      </w:r>
    </w:p>
    <w:p w14:paraId="7E126670">
      <w:pPr>
        <w:pStyle w:val="3"/>
      </w:pPr>
      <w:r>
        <w:rPr>
          <w:b/>
          <w:bCs/>
        </w:rPr>
        <w:t>Outlook:</w:t>
      </w:r>
      <w:r>
        <w:br w:type="textWrapping"/>
      </w:r>
      <w:r>
        <w:t xml:space="preserve">The most fascinating next step is to apply this framework to gravity. The gravitational field can be geometrically defined as the metric </w:t>
      </w:r>
      <m:oMath>
        <m:sSub>
          <m:sSubPr/>
          <m:e>
            <m:r>
              <m:rPr/>
              <m:t>g</m:t>
            </m:r>
          </m:e>
          <m:sub>
            <m:r>
              <m:rPr/>
              <m:t>μν</m:t>
            </m:r>
          </m:sub>
        </m:sSub>
      </m:oMath>
      <w:r>
        <w:t xml:space="preserve"> of the spacetime base manifold M. A natural hypothesis is that the metric </w:t>
      </w:r>
      <m:oMath>
        <m:sSub>
          <m:sSubPr/>
          <m:e>
            <m:r>
              <m:rPr/>
              <m:t>g</m:t>
            </m:r>
          </m:e>
          <m:sub>
            <m:r>
              <m:rPr/>
              <m:t>μν</m:t>
            </m:r>
          </m:sub>
        </m:sSub>
      </m:oMath>
      <w:r>
        <w:t xml:space="preserve"> is determined by some kind of condensation or combination of the ABC connections:</w:t>
      </w:r>
    </w:p>
    <w:p w14:paraId="43ABF882">
      <w:pPr>
        <w:pStyle w:val="3"/>
      </w:pPr>
      <m:oMathPara>
        <m:oMathParaPr>
          <m:jc m:val="center"/>
        </m:oMathParaPr>
        <m:oMath>
          <m:sSub>
            <m:sSubPr/>
            <m:e>
              <m:r>
                <m:rPr/>
                <m:t>g</m:t>
              </m:r>
            </m:e>
            <m:sub>
              <m:r>
                <m:rPr/>
                <m:t>μν</m:t>
              </m:r>
            </m:sub>
          </m:sSub>
          <m:r>
            <m:rPr>
              <m:sty m:val="p"/>
            </m:rPr>
            <m:t>=</m:t>
          </m:r>
          <m:r>
            <m:rPr/>
            <m:t>f</m:t>
          </m:r>
          <m:r>
            <m:rPr>
              <m:sty m:val="p"/>
            </m:rPr>
            <m:t>(⟨</m:t>
          </m:r>
          <m:sSub>
            <m:sSubPr/>
            <m:e>
              <m:r>
                <m:rPr>
                  <m:sty m:val="p"/>
                  <m:scr m:val="script"/>
                </m:rPr>
                <m:t>A</m:t>
              </m:r>
            </m:e>
            <m:sub>
              <m:r>
                <m:rPr/>
                <m:t>μ</m:t>
              </m:r>
            </m:sub>
          </m:sSub>
          <m:sSub>
            <m:sSubPr/>
            <m:e>
              <m:r>
                <m:rPr>
                  <m:sty m:val="p"/>
                  <m:scr m:val="script"/>
                </m:rPr>
                <m:t>A</m:t>
              </m:r>
            </m:e>
            <m:sub>
              <m:r>
                <m:rPr/>
                <m:t>ν</m:t>
              </m:r>
            </m:sub>
          </m:sSub>
          <m:r>
            <m:rPr>
              <m:sty m:val="p"/>
            </m:rPr>
            <m:t>⟩,⟨</m:t>
          </m:r>
          <m:sSub>
            <m:sSubPr/>
            <m:e>
              <m:r>
                <m:rPr>
                  <m:sty m:val="p"/>
                  <m:scr m:val="script"/>
                </m:rPr>
                <m:t>ℬ</m:t>
              </m:r>
            </m:e>
            <m:sub>
              <m:r>
                <m:rPr/>
                <m:t>μ</m:t>
              </m:r>
            </m:sub>
          </m:sSub>
          <m:sSub>
            <m:sSubPr/>
            <m:e>
              <m:r>
                <m:rPr>
                  <m:sty m:val="p"/>
                  <m:scr m:val="script"/>
                </m:rPr>
                <m:t>ℬ</m:t>
              </m:r>
            </m:e>
            <m:sub>
              <m:r>
                <m:rPr/>
                <m:t>ν</m:t>
              </m:r>
            </m:sub>
          </m:sSub>
          <m:r>
            <m:rPr>
              <m:sty m:val="p"/>
            </m:rPr>
            <m:t>⟩,⟨</m:t>
          </m:r>
          <m:sSub>
            <m:sSubPr/>
            <m:e>
              <m:r>
                <m:rPr>
                  <m:sty m:val="p"/>
                  <m:scr m:val="script"/>
                </m:rPr>
                <m:t>C</m:t>
              </m:r>
            </m:e>
            <m:sub>
              <m:r>
                <m:rPr/>
                <m:t>μ</m:t>
              </m:r>
            </m:sub>
          </m:sSub>
          <m:sSub>
            <m:sSubPr/>
            <m:e>
              <m:r>
                <m:rPr>
                  <m:sty m:val="p"/>
                  <m:scr m:val="script"/>
                </m:rPr>
                <m:t>C</m:t>
              </m:r>
            </m:e>
            <m:sub>
              <m:r>
                <m:rPr/>
                <m:t>ν</m:t>
              </m:r>
            </m:sub>
          </m:sSub>
          <m:r>
            <m:rPr>
              <m:sty m:val="p"/>
            </m:rPr>
            <m:t>⟩)</m:t>
          </m:r>
        </m:oMath>
      </m:oMathPara>
      <w:r>
        <w:br w:type="textWrapping"/>
      </w:r>
      <w:r>
        <w:t xml:space="preserve">Then, the Einstein field equations </w:t>
      </w:r>
      <m:oMath>
        <m:sSub>
          <m:sSubPr/>
          <m:e>
            <m:r>
              <m:rPr/>
              <m:t>G</m:t>
            </m:r>
          </m:e>
          <m:sub>
            <m:r>
              <m:rPr/>
              <m:t>μν</m:t>
            </m:r>
          </m:sub>
        </m:sSub>
        <m:r>
          <m:rPr>
            <m:sty m:val="p"/>
          </m:rPr>
          <m:t>=</m:t>
        </m:r>
        <m:r>
          <m:rPr/>
          <m:t>8πG</m:t>
        </m:r>
        <m:sSub>
          <m:sSubPr/>
          <m:e>
            <m:r>
              <m:rPr/>
              <m:t>T</m:t>
            </m:r>
          </m:e>
          <m:sub>
            <m:r>
              <m:rPr/>
              <m:t>μν</m:t>
            </m:r>
          </m:sub>
        </m:sSub>
      </m:oMath>
      <w:r>
        <w:t xml:space="preserve"> might also emerge from the generalized equations of motion of the ABC fields. The Wheeler-DeWitt equation could potentially serve as the constraint equation describing the quantum state of the entire universe’s ABC fields.</w:t>
      </w:r>
    </w:p>
    <w:p w14:paraId="4C773ACB">
      <w:pPr>
        <w:pStyle w:val="3"/>
      </w:pPr>
      <w:r>
        <w:t>This provides a clear and concrete path towards unifying gravity with quantum mechanics: within the framework of ABC theory, gravity and the other three forces stand, for the first time, on the same mathematical level—they are all dynamic manifestations of the ABC connections. The distinction lies only in that gravity is the dynamics of spacetime geometry, while the other forces are the dynamics of the geometry of internal fiber bundles. A comprehensive theory of everything might take the form of the generalized Yang-Mills equation given in Sec. 3.1.</w:t>
      </w:r>
    </w:p>
    <w:p w14:paraId="1FE3C0BE">
      <w:pPr>
        <w:pStyle w:val="3"/>
      </w:pPr>
      <w:r>
        <w:t>This research transforms the ABC theory from a revolutionary idea into a feasible physical theory framework with a rigorous mathematical foundation and powerful predictive and deductive capabilities.</w:t>
      </w:r>
    </w:p>
    <w:p w14:paraId="037D6FB2">
      <w:pPr>
        <w:pStyle w:val="3"/>
        <w:rPr>
          <w:b/>
          <w:bCs/>
        </w:rPr>
      </w:pPr>
      <w:r>
        <w:rPr>
          <w:b/>
          <w:bCs/>
        </w:rPr>
        <w:t>References</w:t>
      </w:r>
    </w:p>
    <w:p w14:paraId="1E1B2FFD">
      <w:pPr>
        <w:pStyle w:val="3"/>
        <w:ind w:left="0" w:leftChars="0" w:firstLine="0" w:firstLineChars="0"/>
      </w:pPr>
      <w:r>
        <w:t>[1] Nash, C. &amp; Sen, S. Topology and Geometry for Physicists. Academic Press (1983).</w:t>
      </w:r>
      <w:r>
        <w:br w:type="textWrapping"/>
      </w:r>
      <w:r>
        <w:t>[2] Nakahara, M. Geometry, Topology and Physics. Taylor &amp; Francis (2003).</w:t>
      </w:r>
      <w:r>
        <w:br w:type="textWrapping"/>
      </w:r>
      <w:r>
        <w:t>[3] Peskin, M. E. &amp; Schroeder, D. V. An Introduction to Quantum Field Theory. Westview Press (1995).</w:t>
      </w:r>
      <w:r>
        <w:br w:type="textWrapping"/>
      </w:r>
      <w:r>
        <w:t>[4] Original references for equations listed in Figures 1 and 2.</w:t>
      </w:r>
      <w:r>
        <w:br w:type="textWrapping"/>
      </w:r>
      <w:r>
        <w:t>[5] Li, Z. J. “On the Fundamental Vortex Fields of the Universe.” Preprint (2023).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E102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1027</Words>
  <Characters>5299</Characters>
  <Lines>30</Lines>
  <Paragraphs>8</Paragraphs>
  <TotalTime>73</TotalTime>
  <ScaleCrop>false</ScaleCrop>
  <LinksUpToDate>false</LinksUpToDate>
  <CharactersWithSpaces>6165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2025-10-19T01:29:00Z</dcterms:created>
  <dc:creator>迈斯纳效应</dc:creator>
  <cp:lastModifiedBy>迈斯纳效应</cp:lastModifiedBy>
  <dcterms:modified xsi:type="dcterms:W3CDTF">2025-10-19T01:33:03Z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A35673BF8C7B41D2B72751072794E047_12</vt:lpwstr>
  </property>
</Properties>
</file>