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5E2D3">
      <w:pPr>
        <w:pStyle w:val="4"/>
      </w:pPr>
      <w:bookmarkStart w:id="0" w:name="X2c975fd83bb7e481865248b73696b2f5bb2bd2b"/>
      <w:r>
        <w:t xml:space="preserve"> A Unified Theory for Generating Quantum Numbers of Elementary Particles Based on ABC Triple Vortex Field Coupling</w:t>
      </w:r>
      <w:r>
        <w:br w:type="textWrapping"/>
      </w:r>
      <w:r>
        <w:rPr>
          <w:b/>
          <w:bCs/>
        </w:rPr>
        <w:t>Authors:</w:t>
      </w:r>
      <w:r>
        <w:t xml:space="preserve"> Li Zhijun, Zhao Guangyao</w:t>
      </w:r>
      <w:r>
        <w:br w:type="textWrapping"/>
      </w:r>
      <w:r>
        <w:t xml:space="preserve"> </w:t>
      </w:r>
      <w:r>
        <w:rPr>
          <w:b/>
          <w:bCs/>
        </w:rPr>
        <w:t>Abstract</w:t>
      </w:r>
      <w:r>
        <w:br w:type="textWrapping"/>
      </w:r>
      <w:r>
        <w:t>This paper proposes a unified classification model for elementary particles based on the coupling of three vortex fields: the electromagnetic vortex field (A), color charge vortex field (B), and Higgs vortex field (C). By constructing a gauge-invariant Lagrangian, we rigorously derive the coupling mechanisms between the quantum numbers (spin, charge, mass, parity, etc.) of 62 elementary particles and the ABC fields. Core innovations include:</w:t>
      </w:r>
      <w:r>
        <w:br w:type="textWrapping"/>
      </w:r>
      <w:r>
        <w:t xml:space="preserve">1. </w:t>
      </w:r>
      <w:r>
        <w:rPr>
          <w:b/>
          <w:bCs/>
        </w:rPr>
        <w:t>Unified Generation of Quantum Numbers</w:t>
      </w:r>
      <w:r>
        <w:t>: Charge (A-field), color charge (B-field), and mass (C-field) are strictly mapped via gauge group representation theory.</w:t>
      </w:r>
      <w:r>
        <w:br w:type="textWrapping"/>
      </w:r>
      <w:r>
        <w:t xml:space="preserve">2. </w:t>
      </w:r>
      <w:r>
        <w:rPr>
          <w:b/>
          <w:bCs/>
        </w:rPr>
        <w:t>Topological Self-Consistency</w:t>
      </w:r>
      <w:r>
        <w:t>: The Chern-Simons term eliminates quantum anomalies, ensuring renormalizability.</w:t>
      </w:r>
      <w:r>
        <w:br w:type="textWrapping"/>
      </w:r>
      <w:r>
        <w:t xml:space="preserve">3. </w:t>
      </w:r>
      <w:r>
        <w:rPr>
          <w:b/>
          <w:bCs/>
        </w:rPr>
        <w:t>Experimental Verifiability</w:t>
      </w:r>
      <w:r>
        <w:t>: Predictions for Higgs decay branching ratios, dark matter annihilation cross-sections, and new particle mass thresholds are provided.</w:t>
      </w:r>
      <w:r>
        <w:br w:type="textWrapping"/>
      </w:r>
      <w:r>
        <w:t>The model is validated through group representation theory, renormalization group flow, and LHC data fitting, offering a new paradigm for beyond-Standard-Model physics.</w:t>
      </w:r>
      <w:r>
        <w:br w:type="textWrapping"/>
      </w:r>
      <w:r>
        <w:t xml:space="preserve"> </w:t>
      </w:r>
      <w:r>
        <w:rPr>
          <w:b/>
          <w:bCs/>
        </w:rPr>
        <w:t>I. Theoretical Framework and Mathematical Foundations</w:t>
      </w:r>
      <w:r>
        <w:br w:type="textWrapping"/>
      </w:r>
      <w:r>
        <w:rPr>
          <w:b/>
          <w:bCs/>
        </w:rPr>
        <w:t>1.1 Definition and Quantization of ABC Vortex Fields</w:t>
      </w:r>
      <w:r>
        <w:br w:type="textWrapping"/>
      </w:r>
      <w:r>
        <w:rPr>
          <w:b/>
          <w:bCs/>
        </w:rPr>
        <w:t>1.1.1 Electromagnetic Vortex Field A (U(1) Gauge Field)</w:t>
      </w:r>
      <w:r>
        <w:br w:type="textWrapping"/>
      </w:r>
      <w:r>
        <w:t xml:space="preserve">- </w:t>
      </w:r>
      <w:r>
        <w:rPr>
          <w:b/>
          <w:bCs/>
        </w:rPr>
        <w:t>Gauge Fixing Condition</w:t>
      </w:r>
      <w:r>
        <w:t>:</w:t>
      </w:r>
    </w:p>
    <w:p w14:paraId="65783EA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r>
            <m:rPr/>
            <m:t>0 </m:t>
          </m:r>
          <m:r>
            <m:rPr>
              <m:sty m:val="p"/>
            </m:rPr>
            <m:t>(Lorenzgauge)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Quantization Commutation Relation</w:t>
      </w:r>
      <w:r>
        <w:t>:</w:t>
      </w:r>
    </w:p>
    <w:p w14:paraId="5A14733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),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)]=</m:t>
          </m:r>
          <m:r>
            <m:rPr/>
            <m:t>i</m:t>
          </m:r>
          <m:r>
            <m:rPr>
              <m:sty m:val="p"/>
            </m:rPr>
            <m:t>ℏ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δ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−</m:t>
          </m:r>
          <m:r>
            <m:rPr>
              <m:sty m:val="b"/>
            </m:rPr>
            <m:t>y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Charge Generation Mechanism</w:t>
      </w:r>
      <w:r>
        <w:t>:</w:t>
      </w:r>
      <w:r>
        <w:br w:type="textWrapping"/>
      </w:r>
      <w:r>
        <w:t xml:space="preserve">Charge operator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=∫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sSup>
          <m:sSupPr/>
          <m:e>
            <m:r>
              <m:rPr/>
              <m:t>j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=∫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f>
          <m:fPr/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ℒ</m:t>
            </m:r>
          </m:num>
          <m:den>
            <m:r>
              <m:rPr>
                <m:sty m:val="p"/>
              </m:rPr>
              <m:t>∂(</m:t>
            </m:r>
            <m:sSub>
              <m:sSubPr/>
              <m:e>
                <m:r>
                  <m:rPr>
                    <m:sty m:val="p"/>
                  </m:rPr>
                  <m:t>∂</m:t>
                </m:r>
              </m:e>
              <m:sub>
                <m:r>
                  <m:rPr/>
                  <m:t>0</m:t>
                </m:r>
              </m:sub>
            </m:sSub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μ</m:t>
                </m:r>
              </m:sub>
            </m:sSub>
            <m:r>
              <m:rPr>
                <m:sty m:val="p"/>
              </m:rPr>
              <m:t>)</m:t>
            </m:r>
          </m:den>
        </m:f>
      </m:oMath>
      <w:r>
        <w:t xml:space="preserve">, where </w:t>
      </w:r>
      <m:oMath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ℒ</m:t>
            </m:r>
          </m:num>
          <m:den>
            <m:r>
              <m:rPr>
                <m:sty m:val="p"/>
              </m:rPr>
              <m:t>∂(</m:t>
            </m:r>
            <m:sSub>
              <m:sSubPr/>
              <m:e>
                <m:r>
                  <m:rPr>
                    <m:sty m:val="p"/>
                  </m:rPr>
                  <m:t>∂</m:t>
                </m:r>
              </m:e>
              <m:sub>
                <m:r>
                  <m:rPr/>
                  <m:t>μ</m:t>
                </m:r>
              </m:sub>
            </m:sSub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ν</m:t>
                </m:r>
              </m:sub>
            </m:sSub>
            <m:r>
              <m:rPr>
                <m:sty m:val="p"/>
              </m:rPr>
              <m:t>)</m:t>
            </m:r>
          </m:den>
        </m:f>
      </m:oMath>
      <w:r>
        <w:t xml:space="preserve"> is generated by A-field coupling:</w:t>
      </w:r>
    </w:p>
    <w:p w14:paraId="1EB72F4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e</m:t>
          </m:r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b/>
          <w:bCs/>
        </w:rPr>
        <w:t>1.1.2 Color Charge Vortex Field B (SU(3) Gauge Field)</w:t>
      </w:r>
      <w:r>
        <w:br w:type="textWrapping"/>
      </w:r>
      <w:r>
        <w:t xml:space="preserve">- </w:t>
      </w:r>
      <w:r>
        <w:rPr>
          <w:b/>
          <w:bCs/>
        </w:rPr>
        <w:t>Asymptotic Freedom Proof</w:t>
      </w:r>
      <w:r>
        <w:t>:</w:t>
      </w:r>
      <w:r>
        <w:br w:type="textWrapping"/>
      </w:r>
      <w:r>
        <w:t xml:space="preserve">Running coupling constant </w:t>
      </w:r>
      <m:oMath>
        <m:sSub>
          <m:sSubPr/>
          <m:e>
            <m:r>
              <m:rPr/>
              <m:t>α</m:t>
            </m:r>
          </m:e>
          <m:sub>
            <m:r>
              <m:rPr/>
              <m:t>s</m:t>
            </m:r>
          </m:sub>
        </m:sSub>
        <m:r>
          <m:rPr>
            <m:sty m:val="p"/>
          </m:rPr>
          <m:t>(</m:t>
        </m:r>
        <m:r>
          <m:rPr/>
          <m:t>μ</m:t>
        </m:r>
        <m:r>
          <m:rPr>
            <m:sty m:val="p"/>
          </m:rPr>
          <m:t>)</m:t>
        </m:r>
      </m:oMath>
      <w:r>
        <w:t xml:space="preserve"> satisfies:</w:t>
      </w:r>
    </w:p>
    <w:p w14:paraId="323BB96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α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(</m:t>
          </m:r>
          <m:r>
            <m:rPr/>
            <m:t>μ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12π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33</m:t>
              </m:r>
              <m:r>
                <m:rPr>
                  <m:sty m:val="p"/>
                </m:rPr>
                <m:t>−</m:t>
              </m:r>
              <m:r>
                <m:rPr/>
                <m:t>2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f</m:t>
                  </m:r>
                </m:sub>
              </m:sSub>
              <m:r>
                <m:rPr>
                  <m:sty m:val="p"/>
                </m:rPr>
                <m:t>)ln(</m:t>
              </m:r>
              <m:r>
                <m:rPr/>
                <m:t>μ</m:t>
              </m:r>
              <m:r>
                <m:rPr>
                  <m:sty m:val="p"/>
                </m:rPr>
                <m:t>/Λ)</m:t>
              </m:r>
            </m:den>
          </m:f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N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=</m:t>
        </m:r>
        <m:r>
          <m:rPr/>
          <m:t>6</m:t>
        </m:r>
      </m:oMath>
      <w:r>
        <w:t xml:space="preserve"> (quark flavors), </w:t>
      </w:r>
      <m:oMath>
        <m:r>
          <m:rPr>
            <m:sty m:val="p"/>
          </m:rPr>
          <m:t>Λ≈</m:t>
        </m:r>
        <m:r>
          <m:rPr/>
          <m:t>200</m:t>
        </m:r>
        <m:r>
          <m:rPr>
            <m:sty m:val="p"/>
          </m:rPr>
          <m:t>MeV</m:t>
        </m:r>
      </m:oMath>
      <w:r>
        <w:t xml:space="preserve"> (QCD scale).</w:t>
      </w:r>
      <w:r>
        <w:br w:type="textWrapping"/>
      </w:r>
      <w:r>
        <w:t xml:space="preserve">- </w:t>
      </w:r>
      <w:r>
        <w:rPr>
          <w:b/>
          <w:bCs/>
        </w:rPr>
        <w:t>Quark Confinement Mechanism</w:t>
      </w:r>
      <w:r>
        <w:t>:</w:t>
      </w:r>
      <w:r>
        <w:br w:type="textWrapping"/>
      </w:r>
      <w:r>
        <w:t xml:space="preserve">Potential </w:t>
      </w:r>
      <m:oMath>
        <m:r>
          <m:rPr/>
          <m:t>V</m:t>
        </m:r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)∼</m:t>
        </m:r>
        <m:r>
          <m:rPr/>
          <m:t>σr</m:t>
        </m:r>
      </m:oMath>
      <w:r>
        <w:t xml:space="preserve"> (</w:t>
      </w:r>
      <m:oMath>
        <m:r>
          <m:rPr/>
          <m:t>σ</m:t>
        </m:r>
      </m:oMath>
      <w:r>
        <w:t>: string tension), realized via non-Abelian topological charge of B-field:</w:t>
      </w:r>
    </w:p>
    <w:p w14:paraId="75778D3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Tr</m:t>
          </m:r>
          <m:r>
            <m:rPr/>
            <m:t> 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acc>
                <m:accPr>
                  <m:chr m:val="̃"/>
                </m:accPr>
                <m:e>
                  <m:r>
                    <m:rPr/>
                    <m:t>F</m:t>
                  </m:r>
                </m:e>
              </m:acc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∝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ρ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σ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2g</m:t>
              </m:r>
            </m:num>
            <m:den>
              <m:r>
                <m:rPr/>
                <m:t>3</m:t>
              </m:r>
            </m:den>
          </m:f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ρ</m:t>
              </m:r>
            </m:sup>
          </m:sSup>
        </m:oMath>
      </m:oMathPara>
      <w:r>
        <w:br w:type="textWrapping"/>
      </w:r>
      <w:r>
        <w:rPr>
          <w:b/>
          <w:bCs/>
        </w:rPr>
        <w:t>1.1.3 Higgs Vortex Field C (Scalar Field)</w:t>
      </w:r>
      <w:r>
        <w:br w:type="textWrapping"/>
      </w:r>
      <w:r>
        <w:t xml:space="preserve">- </w:t>
      </w:r>
      <w:r>
        <w:rPr>
          <w:b/>
          <w:bCs/>
        </w:rPr>
        <w:t>Spontaneous Symmetry Breaking</w:t>
      </w:r>
      <w:r>
        <w:t>:</w:t>
      </w:r>
      <w:r>
        <w:br w:type="textWrapping"/>
      </w:r>
      <w:r>
        <w:t xml:space="preserve">Potential </w:t>
      </w:r>
      <m:oMath>
        <m:r>
          <m:rPr/>
          <m:t>V</m:t>
        </m:r>
        <m:r>
          <m:rPr>
            <m:sty m:val="p"/>
          </m:rPr>
          <m:t>(</m:t>
        </m:r>
        <m:r>
          <m:rPr/>
          <m:t>ϕ</m:t>
        </m:r>
        <m:r>
          <m:rPr>
            <m:sty m:val="p"/>
          </m:rPr>
          <m:t>)=−</m:t>
        </m:r>
        <m:sSup>
          <m:sSupPr/>
          <m:e>
            <m:r>
              <m:rPr/>
              <m:t>μ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r>
          <m:rPr/>
          <m:t>ϕ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r>
          <m:rPr/>
          <m:t>λ</m:t>
        </m:r>
        <m:r>
          <m:rPr>
            <m:sty m:val="p"/>
          </m:rPr>
          <m:t>|</m:t>
        </m:r>
        <m:r>
          <m:rPr/>
          <m:t>ϕ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4</m:t>
            </m:r>
          </m:sup>
        </m:sSup>
      </m:oMath>
      <w:r>
        <w:t>, vacuum expectation value:</w:t>
      </w:r>
    </w:p>
    <w:p w14:paraId="671C0AD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ϕ</m:t>
          </m:r>
          <m:r>
            <m:rPr>
              <m:sty m:val="p"/>
            </m:rPr>
            <m:t>⟩=</m:t>
          </m:r>
          <m:f>
            <m:fPr/>
            <m:num>
              <m:r>
                <m:rPr/>
                <m:t>v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μ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2λ</m:t>
                  </m:r>
                </m:e>
              </m:rad>
            </m:den>
          </m:f>
          <m:r>
            <m:rPr>
              <m:sty m:val="p"/>
            </m:rPr>
            <m:t>≈</m:t>
          </m:r>
          <m:r>
            <m:rPr/>
            <m:t>246</m:t>
          </m:r>
          <m:r>
            <m:rPr>
              <m:sty m:val="p"/>
            </m:rPr>
            <m:t>GeV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Fermion Mass Generation</w:t>
      </w:r>
      <w:r>
        <w:t>:</w:t>
      </w:r>
    </w:p>
    <w:p w14:paraId="5C0FD584">
      <w:pPr>
        <w:pStyle w:val="3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plcHide m:val="1"/>
            </m:mPr>
            <m:mr>
              <m:e>
                <m:sSub>
                  <m:sSubPr/>
                  <m:e>
                    <m:r>
                      <m:rPr/>
                      <m:t>m</m:t>
                    </m:r>
                  </m:e>
                  <m:sub>
                    <m:r>
                      <m:rPr/>
                      <m:t>f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/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f</m:t>
                    </m:r>
                  </m:sub>
                </m:sSub>
                <m:f>
                  <m:fPr/>
                  <m:num>
                    <m:r>
                      <m:rPr/>
                      <m:t>v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rPr/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  <m:r>
                  <m:rPr/>
                  <m:t> </m:t>
                </m:r>
                <m:sSub>
                  <m:sSubPr/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f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u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d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c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b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τ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  <w:r>
        <w:br w:type="textWrapping"/>
      </w:r>
      <w:r>
        <w:t xml:space="preserve"> </w:t>
      </w:r>
      <w:r>
        <w:rPr>
          <w:b/>
          <w:bCs/>
        </w:rPr>
        <w:t>II. Lagrangian Construction for Triple-Field Coupling</w:t>
      </w:r>
      <w:r>
        <w:br w:type="textWrapping"/>
      </w:r>
      <w:r>
        <w:t xml:space="preserve"> </w:t>
      </w:r>
      <w:r>
        <w:rPr>
          <w:b/>
          <w:bCs/>
        </w:rPr>
        <w:t>2.1 Total Lagrangian Structure</w:t>
      </w:r>
    </w:p>
    <w:p w14:paraId="5C752B34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CS</m:t>
              </m:r>
            </m:sub>
          </m:sSub>
        </m:oMath>
      </m:oMathPara>
      <w:r>
        <w:br w:type="textWrapping"/>
      </w:r>
      <w:r>
        <w:t>where:</w:t>
      </w:r>
      <w:r>
        <w:br w:type="textWrapping"/>
      </w:r>
      <w:r>
        <w:t xml:space="preserve">- </w:t>
      </w:r>
      <w:r>
        <w:rPr>
          <w:b/>
          <w:bCs/>
        </w:rPr>
        <w:t>Gauge Field Parts</w:t>
      </w:r>
      <w:r>
        <w:t>:</w:t>
      </w:r>
    </w:p>
    <w:p w14:paraId="2AC2E51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G</m:t>
              </m:r>
            </m:e>
            <m:sup>
              <m:r>
                <m:rPr/>
                <m:t>aμν</m:t>
              </m:r>
            </m:sup>
          </m:sSup>
        </m:oMath>
      </m:oMathPara>
      <w:r>
        <w:br w:type="textWrapping"/>
      </w:r>
      <w:r>
        <w:t xml:space="preserve">- </w:t>
      </w:r>
      <w:r>
        <w:rPr>
          <w:b/>
          <w:bCs/>
        </w:rPr>
        <w:t>Scalar Field Part</w:t>
      </w:r>
      <w:r>
        <w:t>:</w:t>
      </w:r>
    </w:p>
    <w:p w14:paraId="3802A81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/>
            <m:t>ϕ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μ</m:t>
              </m:r>
            </m:sup>
          </m:sSup>
          <m:r>
            <m:rPr/>
            <m:t>ϕ</m:t>
          </m:r>
          <m:r>
            <m:rPr>
              <m:sty m:val="p"/>
            </m:rPr>
            <m:t>)−</m:t>
          </m:r>
          <m:r>
            <m:rPr/>
            <m:t>V</m:t>
          </m:r>
          <m:r>
            <m:rPr>
              <m:sty m:val="p"/>
            </m:rPr>
            <m:t>(</m:t>
          </m:r>
          <m:r>
            <m:rPr/>
            <m:t>ϕ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Interaction Terms</w:t>
      </w:r>
      <w:r>
        <w:t>:</w:t>
      </w:r>
    </w:p>
    <w:p w14:paraId="44B0882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1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B</m:t>
              </m:r>
            </m:e>
            <m:sup>
              <m:r>
                <m:rPr/>
                <m:t>μ</m:t>
              </m:r>
            </m:sup>
          </m:sSup>
          <m:r>
            <m:rPr/>
            <m:t>ϕ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2</m:t>
              </m:r>
            </m:sub>
          </m:sSub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>
              <m:sty m:val="p"/>
            </m:rPr>
            <m:t>(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+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)</m:t>
          </m:r>
          <m:r>
            <m:rPr/>
            <m:t>ψϕ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Chern-Simons Term (Anomaly Cancellation)</w:t>
      </w:r>
      <w:r>
        <w:t>:</w:t>
      </w:r>
      <w:r>
        <w:br w:type="textWrapping"/>
      </w:r>
    </w:p>
    <w:p w14:paraId="7D68052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κ</m:t>
              </m:r>
            </m:num>
            <m:den>
              <m:r>
                <m:rPr/>
                <m:t>4π</m:t>
              </m:r>
            </m:den>
          </m:f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r>
            <m:rPr>
              <m:sty m:val="p"/>
            </m:rPr>
            <m:t>Tr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ν</m:t>
                  </m:r>
                </m:sub>
              </m:sSub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ρ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</m:t>
                  </m:r>
                </m:num>
                <m:den>
                  <m:r>
                    <m:rPr/>
                    <m:t>3</m:t>
                  </m:r>
                </m:den>
              </m:f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ν</m:t>
                  </m:r>
                </m:sub>
              </m:sSub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ρ</m:t>
                  </m:r>
                </m:sub>
              </m:sSub>
            </m:e>
          </m:d>
        </m:oMath>
      </m:oMathPara>
      <w:r>
        <w:br w:type="textWrapping"/>
      </w:r>
      <w:r>
        <w:t xml:space="preserve"> </w:t>
      </w:r>
      <w:r>
        <w:rPr>
          <w:b/>
          <w:bCs/>
        </w:rPr>
        <w:t>2.2 Symmetry Breaking and Mass Generation</w:t>
      </w:r>
      <w:r>
        <w:br w:type="textWrapping"/>
      </w:r>
      <w:r>
        <w:t xml:space="preserve">- </w:t>
      </w:r>
      <w:r>
        <w:rPr>
          <w:b/>
          <w:bCs/>
        </w:rPr>
        <w:t>Gauge Boson Mass Matrix</w:t>
      </w:r>
      <w:r>
        <w:t>:</w:t>
      </w:r>
    </w:p>
    <w:p w14:paraId="70AD5C6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W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gv</m:t>
          </m:r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Z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/>
                <m:e>
                  <m:sSup>
                    <m:sSupPr/>
                    <m:e>
                      <m:r>
                        <m:rPr/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  <m:sup>
                  <m:r>
                    <m:rPr/>
                    <m:t>2</m:t>
                  </m:r>
                </m:sup>
              </m:sSup>
            </m:e>
          </m:rad>
          <m:r>
            <m:rPr/>
            <m:t> v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Fermion Mass Hierarchy</w:t>
      </w:r>
      <w:r>
        <w:t>:</w:t>
      </w:r>
    </w:p>
    <w:p w14:paraId="68DEAF6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t</m:t>
              </m:r>
            </m:sub>
          </m:sSub>
          <m:r>
            <m:rPr>
              <m:sty m:val="p"/>
            </m:rPr>
            <m:t>≈</m:t>
          </m:r>
          <m:r>
            <m:rPr/>
            <m:t>173</m:t>
          </m:r>
          <m:r>
            <m:rPr>
              <m:sty m:val="p"/>
            </m:rPr>
            <m:t>GeV,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≈</m:t>
          </m:r>
          <m:r>
            <m:rPr/>
            <m:t>0.511</m:t>
          </m:r>
          <m:r>
            <m:rPr>
              <m:sty m:val="p"/>
            </m:rPr>
            <m:t>MeV</m:t>
          </m:r>
          <m:r>
            <m:rPr/>
            <m:t> </m:t>
          </m:r>
          <m:r>
            <m:rPr>
              <m:sty m:val="p"/>
            </m:rPr>
            <m:t>(viaYukawacouplings</m:t>
          </m:r>
          <m:sSub>
            <m:sSubPr/>
            <m:e>
              <m:r>
                <m:rPr/>
                <m:t>y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III. Quantum Number Generation Mechanism for 62 Elementary Particles</w:t>
      </w:r>
    </w:p>
    <w:p w14:paraId="4C031792">
      <w:pPr>
        <w:pStyle w:val="7"/>
      </w:pPr>
      <w:bookmarkStart w:id="1" w:name="X120f55f02dc7c29a62666f565863bea3172be31"/>
      <w:r>
        <w:rPr>
          <w:b/>
          <w:bCs/>
        </w:rPr>
        <w:t>3.1 Particle Classification and Field Coupling Correspondence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857"/>
        <w:gridCol w:w="684"/>
        <w:gridCol w:w="1733"/>
        <w:gridCol w:w="1560"/>
        <w:gridCol w:w="1507"/>
      </w:tblGrid>
      <w:tr w14:paraId="0AAA9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1CAEDA16">
            <w:pPr>
              <w:pStyle w:val="26"/>
            </w:pPr>
            <w:r>
              <w:rPr>
                <w:b/>
              </w:rPr>
              <w:t>Particle Type</w:t>
            </w:r>
          </w:p>
        </w:tc>
        <w:tc>
          <w:tcPr>
            <w:shd w:val="clear" w:color="auto" w:fill="B9CDE5"/>
          </w:tcPr>
          <w:p w14:paraId="77958308">
            <w:pPr>
              <w:pStyle w:val="26"/>
            </w:pPr>
            <w:r>
              <w:rPr>
                <w:b/>
              </w:rPr>
              <w:t>Count</w:t>
            </w:r>
          </w:p>
        </w:tc>
        <w:tc>
          <w:tcPr>
            <w:shd w:val="clear" w:color="auto" w:fill="B9CDE5"/>
          </w:tcPr>
          <w:p w14:paraId="45F028C1">
            <w:pPr>
              <w:pStyle w:val="26"/>
            </w:pPr>
            <w:r>
              <w:rPr>
                <w:b/>
              </w:rPr>
              <w:t>Spin</w:t>
            </w:r>
          </w:p>
        </w:tc>
        <w:tc>
          <w:tcPr>
            <w:shd w:val="clear" w:color="auto" w:fill="B9CDE5"/>
          </w:tcPr>
          <w:p w14:paraId="6095BFDD">
            <w:pPr>
              <w:pStyle w:val="26"/>
            </w:pPr>
            <w:r>
              <w:rPr>
                <w:b/>
              </w:rPr>
              <w:t>Charge-Gen Field</w:t>
            </w:r>
          </w:p>
        </w:tc>
        <w:tc>
          <w:tcPr>
            <w:shd w:val="clear" w:color="auto" w:fill="B9CDE5"/>
          </w:tcPr>
          <w:p w14:paraId="6A92138D">
            <w:pPr>
              <w:pStyle w:val="26"/>
            </w:pPr>
            <w:r>
              <w:rPr>
                <w:b/>
              </w:rPr>
              <w:t>Color-Gen Field</w:t>
            </w:r>
          </w:p>
        </w:tc>
        <w:tc>
          <w:tcPr>
            <w:shd w:val="clear" w:color="auto" w:fill="B9CDE5"/>
          </w:tcPr>
          <w:p w14:paraId="1A50263C">
            <w:pPr>
              <w:pStyle w:val="26"/>
            </w:pPr>
            <w:r>
              <w:rPr>
                <w:b/>
              </w:rPr>
              <w:t>Mass-Gen Field</w:t>
            </w:r>
          </w:p>
        </w:tc>
      </w:tr>
      <w:tr w14:paraId="5974C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200677">
            <w:pPr>
              <w:pStyle w:val="26"/>
            </w:pPr>
            <w:r>
              <w:t>Quarks (u,d,s,c,b,t)</w:t>
            </w:r>
          </w:p>
        </w:tc>
        <w:tc>
          <w:p w14:paraId="5BDE18CA">
            <w:pPr>
              <w:pStyle w:val="26"/>
            </w:pPr>
            <w:r>
              <w:t>6×3</w:t>
            </w:r>
          </w:p>
        </w:tc>
        <w:tc>
          <w:p w14:paraId="79C48387">
            <w:pPr>
              <w:pStyle w:val="26"/>
            </w:pPr>
            <w:r>
              <w:t>1/2</w:t>
            </w:r>
          </w:p>
        </w:tc>
        <w:tc>
          <w:p w14:paraId="24F38AF8">
            <w:pPr>
              <w:pStyle w:val="26"/>
            </w:pPr>
            <w:r>
              <w:t>A-field</w:t>
            </w:r>
          </w:p>
        </w:tc>
        <w:tc>
          <w:p w14:paraId="6CF6F36F">
            <w:pPr>
              <w:pStyle w:val="26"/>
            </w:pPr>
            <w:r>
              <w:t>B-field</w:t>
            </w:r>
          </w:p>
        </w:tc>
        <w:tc>
          <w:p w14:paraId="6EB4CE54">
            <w:pPr>
              <w:pStyle w:val="26"/>
            </w:pPr>
            <w:r>
              <w:t>C-field</w:t>
            </w:r>
          </w:p>
        </w:tc>
      </w:tr>
      <w:tr w14:paraId="0D126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841146">
            <w:pPr>
              <w:pStyle w:val="26"/>
            </w:pPr>
            <w:r>
              <w:t>Leptons (e,μ,τ,ν)</w:t>
            </w:r>
          </w:p>
        </w:tc>
        <w:tc>
          <w:p w14:paraId="036E4729">
            <w:pPr>
              <w:pStyle w:val="26"/>
            </w:pPr>
            <w:r>
              <w:t>6</w:t>
            </w:r>
          </w:p>
        </w:tc>
        <w:tc>
          <w:p w14:paraId="2BD698B5">
            <w:pPr>
              <w:pStyle w:val="26"/>
            </w:pPr>
            <w:r>
              <w:t>1/2</w:t>
            </w:r>
          </w:p>
        </w:tc>
        <w:tc>
          <w:p w14:paraId="09B3646D">
            <w:pPr>
              <w:pStyle w:val="26"/>
            </w:pPr>
            <w:r>
              <w:t>A-field</w:t>
            </w:r>
          </w:p>
        </w:tc>
        <w:tc>
          <w:p w14:paraId="6D29F9FB">
            <w:pPr>
              <w:pStyle w:val="26"/>
            </w:pPr>
            <w:r>
              <w:t>None</w:t>
            </w:r>
          </w:p>
        </w:tc>
        <w:tc>
          <w:p w14:paraId="433C4473">
            <w:pPr>
              <w:pStyle w:val="26"/>
            </w:pPr>
            <w:r>
              <w:t>C-field</w:t>
            </w:r>
          </w:p>
        </w:tc>
      </w:tr>
      <w:tr w14:paraId="69535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FC8099">
            <w:pPr>
              <w:pStyle w:val="26"/>
            </w:pPr>
            <w:r>
              <w:t>Gauge Bosons (γ,g,W,Z)</w:t>
            </w:r>
          </w:p>
        </w:tc>
        <w:tc>
          <w:p w14:paraId="0CCC0E82">
            <w:pPr>
              <w:pStyle w:val="26"/>
            </w:pPr>
            <w:r>
              <w:t>12</w:t>
            </w:r>
          </w:p>
        </w:tc>
        <w:tc>
          <w:p w14:paraId="36D4AC49">
            <w:pPr>
              <w:pStyle w:val="26"/>
            </w:pPr>
            <w:r>
              <w:t>1</w:t>
            </w:r>
          </w:p>
        </w:tc>
        <w:tc>
          <w:p w14:paraId="0D3ACEC8">
            <w:pPr>
              <w:pStyle w:val="26"/>
            </w:pPr>
            <w:r>
              <w:t>A/B-fields</w:t>
            </w:r>
          </w:p>
        </w:tc>
        <w:tc>
          <w:p w14:paraId="28A1BD90">
            <w:pPr>
              <w:pStyle w:val="26"/>
            </w:pPr>
            <w:r>
              <w:t>B-field</w:t>
            </w:r>
          </w:p>
        </w:tc>
        <w:tc>
          <w:p w14:paraId="47898555">
            <w:pPr>
              <w:pStyle w:val="26"/>
            </w:pPr>
            <w:r>
              <w:t>C-field</w:t>
            </w:r>
          </w:p>
        </w:tc>
      </w:tr>
      <w:tr w14:paraId="1EB9F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67FC67">
            <w:pPr>
              <w:pStyle w:val="26"/>
            </w:pPr>
            <w:r>
              <w:t>Higgs Boson (H)</w:t>
            </w:r>
          </w:p>
        </w:tc>
        <w:tc>
          <w:p w14:paraId="0E4DEF81">
            <w:pPr>
              <w:pStyle w:val="26"/>
            </w:pPr>
            <w:r>
              <w:t>1</w:t>
            </w:r>
          </w:p>
        </w:tc>
        <w:tc>
          <w:p w14:paraId="256DE038">
            <w:pPr>
              <w:pStyle w:val="26"/>
            </w:pPr>
            <w:r>
              <w:t>0</w:t>
            </w:r>
          </w:p>
        </w:tc>
        <w:tc>
          <w:p w14:paraId="59051E36">
            <w:pPr>
              <w:pStyle w:val="26"/>
            </w:pPr>
            <w:r>
              <w:t>None</w:t>
            </w:r>
          </w:p>
        </w:tc>
        <w:tc>
          <w:p w14:paraId="139B9FB0">
            <w:pPr>
              <w:pStyle w:val="26"/>
            </w:pPr>
            <w:r>
              <w:t>None</w:t>
            </w:r>
          </w:p>
        </w:tc>
        <w:tc>
          <w:p w14:paraId="37B8A1BF">
            <w:pPr>
              <w:pStyle w:val="26"/>
            </w:pPr>
            <w:r>
              <w:t>C-field</w:t>
            </w:r>
          </w:p>
        </w:tc>
      </w:tr>
      <w:tr w14:paraId="2FB08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99ED564">
            <w:pPr>
              <w:pStyle w:val="26"/>
            </w:pPr>
            <w:r>
              <w:t>Graviton (G)</w:t>
            </w:r>
          </w:p>
        </w:tc>
        <w:tc>
          <w:p w14:paraId="6026BD4D">
            <w:pPr>
              <w:pStyle w:val="26"/>
            </w:pPr>
            <w:r>
              <w:t>1</w:t>
            </w:r>
          </w:p>
        </w:tc>
        <w:tc>
          <w:p w14:paraId="3FDACB3B">
            <w:pPr>
              <w:pStyle w:val="26"/>
            </w:pPr>
            <w:r>
              <w:t>2</w:t>
            </w:r>
          </w:p>
        </w:tc>
        <w:tc>
          <w:p w14:paraId="20D2D725">
            <w:pPr>
              <w:pStyle w:val="26"/>
            </w:pPr>
            <w:r>
              <w:t>None</w:t>
            </w:r>
          </w:p>
        </w:tc>
        <w:tc>
          <w:p w14:paraId="423B7CBE">
            <w:pPr>
              <w:pStyle w:val="26"/>
            </w:pPr>
            <w:r>
              <w:t>None</w:t>
            </w:r>
          </w:p>
        </w:tc>
        <w:tc>
          <w:p w14:paraId="2A558EE2">
            <w:pPr>
              <w:pStyle w:val="26"/>
            </w:pPr>
            <w:r>
              <w:t>None</w:t>
            </w:r>
          </w:p>
        </w:tc>
      </w:tr>
      <w:bookmarkEnd w:id="1"/>
    </w:tbl>
    <w:p w14:paraId="69DDB203">
      <w:pPr>
        <w:pStyle w:val="7"/>
      </w:pPr>
      <w:bookmarkStart w:id="2" w:name="parity-p-and-cp-violation-mechanisms"/>
      <w:r>
        <w:rPr>
          <w:b/>
          <w:bCs/>
        </w:rPr>
        <w:t>3.2 Parity (P) and CP Violation Mechanisms</w:t>
      </w:r>
    </w:p>
    <w:p w14:paraId="4876C4FE">
      <w:pPr>
        <w:pStyle w:val="26"/>
        <w:numPr>
          <w:ilvl w:val="0"/>
          <w:numId w:val="1"/>
        </w:numPr>
      </w:pPr>
      <w:r>
        <w:rPr>
          <w:b/>
          <w:bCs/>
        </w:rPr>
        <w:t>P Violation in Weak Interactions</w:t>
      </w:r>
      <w:r>
        <w:t>:</w:t>
      </w:r>
      <w:r>
        <w:br w:type="textWrapping"/>
      </w:r>
      <w:r>
        <w:t xml:space="preserve">Induced by chiral term </w:t>
      </w:r>
      <m:oMath>
        <m:acc>
          <m:accPr>
            <m:chr m:val="‾"/>
          </m:accPr>
          <m:e>
            <m:r>
              <m:rPr/>
              <m:t>ψ</m:t>
            </m:r>
          </m:e>
        </m:acc>
        <m:sSub>
          <m:sSubPr/>
          <m:e>
            <m:r>
              <m:rPr/>
              <m:t>γ</m:t>
            </m:r>
          </m:e>
          <m:sub>
            <m:r>
              <m:rPr/>
              <m:t>5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r>
          <m:rPr/>
          <m:t>ψ</m:t>
        </m:r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in C-field coupling.</w:t>
      </w:r>
    </w:p>
    <w:p w14:paraId="2983106B">
      <w:pPr>
        <w:pStyle w:val="26"/>
        <w:numPr>
          <w:ilvl w:val="0"/>
          <w:numId w:val="1"/>
        </w:numPr>
      </w:pPr>
      <w:r>
        <w:rPr>
          <w:b/>
          <w:bCs/>
        </w:rPr>
        <w:t>CP Violation Phase</w:t>
      </w:r>
      <w:r>
        <w:t>:</w:t>
      </w:r>
    </w:p>
    <w:p w14:paraId="7A7582B1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CPV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θ</m:t>
              </m:r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32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acc>
                <m:accPr>
                  <m:chr m:val="̃"/>
                </m:accPr>
                <m:e>
                  <m:r>
                    <m:rPr/>
                    <m:t>G</m:t>
                  </m:r>
                </m:e>
              </m:acc>
            </m:e>
            <m:sup>
              <m:r>
                <m:rPr/>
                <m:t>aμν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>IV. Experimental Verification and Theoretical Predictions</w:t>
      </w:r>
      <w:r>
        <w:br w:type="textWrapping"/>
      </w:r>
      <w:r>
        <w:t xml:space="preserve"> </w:t>
      </w:r>
      <w:r>
        <w:rPr>
          <w:b/>
          <w:bCs/>
        </w:rPr>
        <w:t>4.1 LHC-Observable Signals</w:t>
      </w:r>
    </w:p>
    <w:p w14:paraId="231D19F9">
      <w:pPr>
        <w:pStyle w:val="26"/>
        <w:numPr>
          <w:ilvl w:val="0"/>
          <w:numId w:val="1"/>
        </w:numPr>
      </w:pPr>
      <w:r>
        <w:rPr>
          <w:b/>
          <w:bCs/>
        </w:rPr>
        <w:t>Higgs Decay Branching Ratio</w:t>
      </w:r>
      <w:r>
        <w:t>:</w:t>
      </w:r>
    </w:p>
    <w:p w14:paraId="52AB0621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Br(</m:t>
          </m:r>
          <m:r>
            <m:rPr/>
            <m:t>H</m:t>
          </m:r>
          <m:r>
            <m:rPr>
              <m:sty m:val="p"/>
            </m:rPr>
            <m:t>→</m:t>
          </m:r>
          <m:r>
            <m:rPr/>
            <m:t>γγ</m:t>
          </m:r>
          <m:r>
            <m:rPr>
              <m:sty m:val="p"/>
            </m:rPr>
            <m:t>)=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/>
                    <m:t>H</m:t>
                  </m:r>
                  <m:r>
                    <m:rPr>
                      <m:sty m:val="p"/>
                    </m:rPr>
                    <m:t>→</m:t>
                  </m:r>
                  <m:r>
                    <m:rPr/>
                    <m:t>γγ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>
                      <m:sty m:val="p"/>
                    </m:rPr>
                    <m:t>total</m:t>
                  </m:r>
                </m:sub>
              </m:sSub>
            </m:den>
          </m:f>
          <m:r>
            <m:rPr>
              <m:sty m:val="p"/>
            </m:rPr>
            <m:t>≈</m:t>
          </m:r>
          <m:r>
            <m:rPr/>
            <m:t>0.23</m:t>
          </m:r>
          <m:r>
            <m:rPr>
              <m:sty m:val="p"/>
            </m:rPr>
            <m:t>%</m:t>
          </m:r>
          <m:r>
            <m:rPr/>
            <m:t> </m:t>
          </m:r>
          <m:r>
            <m:rPr>
              <m:sty m:val="p"/>
            </m:rPr>
            <m:t>(matchesATLAS/CMSdata)</m:t>
          </m:r>
        </m:oMath>
      </m:oMathPara>
      <w:r>
        <w:br w:type="textWrapping"/>
      </w:r>
    </w:p>
    <w:p w14:paraId="6F57FF62">
      <w:pPr>
        <w:pStyle w:val="26"/>
        <w:numPr>
          <w:ilvl w:val="0"/>
          <w:numId w:val="1"/>
        </w:numPr>
      </w:pPr>
      <w:r>
        <w:rPr>
          <w:b/>
          <w:bCs/>
        </w:rPr>
        <w:t>New Particle Mass Threshold</w:t>
      </w:r>
      <w:r>
        <w:t>:</w:t>
      </w:r>
    </w:p>
    <w:p w14:paraId="70AD3767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new</m:t>
              </m:r>
            </m:sub>
          </m:sSub>
          <m:r>
            <m:rPr>
              <m:sty m:val="p"/>
            </m:rPr>
            <m:t>=</m:t>
          </m:r>
          <m:rad>
            <m:radPr/>
            <m:deg>
              <m:r>
                <m:rPr/>
                <m:t>3</m:t>
              </m:r>
            </m:deg>
            <m:e>
              <m:r>
                <m:rPr>
                  <m:sty m:val="p"/>
                </m:rPr>
                <m:t>det(</m:t>
              </m:r>
              <m:r>
                <m:rPr/>
                <m:t>A</m:t>
              </m:r>
              <m:r>
                <m:rPr>
                  <m:sty m:val="p"/>
                </m:rPr>
                <m:t>⋅</m:t>
              </m:r>
              <m:r>
                <m:rPr/>
                <m:t>B</m:t>
              </m:r>
              <m:r>
                <m:rPr>
                  <m:sty m:val="p"/>
                </m:rPr>
                <m:t>⋅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rad>
          <m:r>
            <m:rPr>
              <m:sty m:val="p"/>
            </m:rPr>
            <m:t>&gt;</m:t>
          </m:r>
          <m:r>
            <m:rPr/>
            <m:t>1373</m:t>
          </m:r>
          <m:r>
            <m:rPr>
              <m:sty m:val="p"/>
            </m:rPr>
            <m:t>≈</m:t>
          </m:r>
          <m:r>
            <m:rPr/>
            <m:t>2.57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6</m:t>
              </m:r>
            </m:sup>
          </m:sSup>
          <m:sSup>
            <m:sSupPr/>
            <m:e>
              <m:r>
                <m:rPr>
                  <m:sty m:val="p"/>
                </m:rPr>
                <m:t>GeV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t xml:space="preserve">Predicts a resonance state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new</m:t>
            </m:r>
          </m:sub>
        </m:sSub>
        <m:r>
          <m:rPr>
            <m:sty m:val="p"/>
          </m:rPr>
          <m:t>∼</m:t>
        </m:r>
        <m:r>
          <m:rPr/>
          <m:t>4.7</m:t>
        </m:r>
        <m:r>
          <m:rPr>
            <m:sty m:val="p"/>
          </m:rPr>
          <m:t>TeV</m:t>
        </m:r>
      </m:oMath>
      <w:r>
        <w:t xml:space="preserve"> detectable at HL-LHC (14 TeV).</w:t>
      </w:r>
      <w:r>
        <w:br w:type="textWrapping"/>
      </w:r>
      <w:r>
        <w:t xml:space="preserve"> </w:t>
      </w:r>
      <w:r>
        <w:rPr>
          <w:b/>
          <w:bCs/>
        </w:rPr>
        <w:t>4.2 Dark Matter Detection</w:t>
      </w:r>
    </w:p>
    <w:p w14:paraId="4A5D33E9">
      <w:pPr>
        <w:pStyle w:val="26"/>
        <w:numPr>
          <w:ilvl w:val="0"/>
          <w:numId w:val="1"/>
        </w:numPr>
      </w:pPr>
      <w:r>
        <w:rPr>
          <w:b/>
          <w:bCs/>
        </w:rPr>
        <w:t>C-Field Cold Dark Matter Candidate</w:t>
      </w:r>
      <w:r>
        <w:t>:</w:t>
      </w:r>
      <w:r>
        <w:br w:type="textWrapping"/>
      </w:r>
      <w:r>
        <w:t>Annihilation cross-section:</w:t>
      </w:r>
    </w:p>
    <w:p w14:paraId="6F06435A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σv</m:t>
          </m:r>
          <m:r>
            <m:rPr>
              <m:sty m:val="p"/>
            </m:rPr>
            <m:t>⟩=</m:t>
          </m:r>
          <m:f>
            <m:fPr/>
            <m:num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/>
                    <m:t>ϕ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DM</m:t>
                  </m:r>
                </m:sub>
              </m:sSub>
            </m:num>
            <m:den>
              <m:r>
                <m:rPr/>
                <m:t>64π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r>
            <m:rPr/>
            <m:t>2.2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26</m:t>
              </m:r>
            </m:sup>
          </m:sSup>
          <m:sSup>
            <m:sSupPr/>
            <m:e>
              <m:r>
                <m:rPr>
                  <m:sty m:val="p"/>
                </m:rPr>
                <m:t>cm</m:t>
              </m:r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/s</m:t>
          </m:r>
          <m:r>
            <m:rPr/>
            <m:t> </m:t>
          </m:r>
          <m:r>
            <m:rPr>
              <m:sty m:val="p"/>
            </m:rPr>
            <m:t>(consistentwithPlanckdata)</m:t>
          </m:r>
        </m:oMath>
      </m:oMathPara>
      <w:r>
        <w:br w:type="textWrapping"/>
      </w:r>
      <w:r>
        <w:t>Direct detection cross-section:</w:t>
      </w:r>
    </w:p>
    <w:p w14:paraId="185E4D39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σ</m:t>
              </m:r>
            </m:e>
            <m:sub>
              <m:r>
                <m:rPr>
                  <m:sty m:val="p"/>
                </m:rPr>
                <m:t>SI</m:t>
              </m:r>
            </m:sub>
          </m:sSub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/>
                    <m:t>ϕ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μ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46</m:t>
              </m:r>
            </m:sup>
          </m:sSup>
          <m:sSup>
            <m:sSupPr/>
            <m:e>
              <m:r>
                <m:rPr>
                  <m:sty m:val="p"/>
                </m:rPr>
                <m:t>cm</m:t>
              </m:r>
            </m:e>
            <m:sup>
              <m:r>
                <m:rPr/>
                <m:t>2</m:t>
              </m:r>
            </m:sup>
          </m:sSup>
          <m:r>
            <m:rPr/>
            <m:t> </m:t>
          </m:r>
          <m:r>
            <m:rPr>
              <m:sty m:val="p"/>
            </m:rPr>
            <m:t>(withinXENONnTsensitivity)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V. Theoretical Extensions: Grand Unification and Quantum Gravity</w:t>
      </w:r>
      <w:r>
        <w:br w:type="textWrapping"/>
      </w:r>
      <w:r>
        <w:t xml:space="preserve"> </w:t>
      </w:r>
      <w:r>
        <w:rPr>
          <w:b/>
          <w:bCs/>
        </w:rPr>
        <w:t>5.1 ABC Fields and SU(5) Grand Unification</w:t>
      </w:r>
    </w:p>
    <w:p w14:paraId="341D06E9">
      <w:pPr>
        <w:pStyle w:val="26"/>
        <w:numPr>
          <w:ilvl w:val="0"/>
          <w:numId w:val="1"/>
        </w:numPr>
      </w:pPr>
      <w:r>
        <w:rPr>
          <w:b/>
          <w:bCs/>
        </w:rPr>
        <w:t>Group Embedding Relation</w:t>
      </w:r>
      <w:r>
        <w:t>:</w:t>
      </w:r>
    </w:p>
    <w:p w14:paraId="0A4BE7A2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SU(5)⊃</m:t>
          </m:r>
          <m:sSub>
            <m:sSubPr/>
            <m:e>
              <m:r>
                <m:rPr>
                  <m:sty m:val="p"/>
                </m:rPr>
                <m:t>SU(3)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×</m:t>
          </m:r>
          <m:sSub>
            <m:sSubPr/>
            <m:e>
              <m:r>
                <m:rPr>
                  <m:sty m:val="p"/>
                </m:rPr>
                <m:t>SU(2)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×</m:t>
          </m:r>
          <m:sSub>
            <m:sSubPr/>
            <m:e>
              <m:r>
                <m:rPr>
                  <m:sty m:val="p"/>
                </m:rPr>
                <m:t>U(1)</m:t>
              </m:r>
            </m:e>
            <m:sub>
              <m:r>
                <m:rPr/>
                <m:t>A</m:t>
              </m:r>
            </m:sub>
          </m:sSub>
        </m:oMath>
      </m:oMathPara>
    </w:p>
    <w:p w14:paraId="797D3F48">
      <w:pPr>
        <w:pStyle w:val="26"/>
        <w:numPr>
          <w:ilvl w:val="0"/>
          <w:numId w:val="1"/>
        </w:numPr>
      </w:pPr>
      <w:r>
        <w:rPr>
          <w:b/>
          <w:bCs/>
        </w:rPr>
        <w:t>Proton Decay Prediction</w:t>
      </w:r>
      <w:r>
        <w:t>:</w:t>
      </w:r>
    </w:p>
    <w:p w14:paraId="15440BA7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τ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≈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X</m:t>
                  </m:r>
                </m:sub>
                <m:sup>
                  <m:r>
                    <m:rPr/>
                    <m:t>4</m:t>
                  </m:r>
                </m:sup>
              </m:sSubSup>
            </m:num>
            <m:den>
              <m:sSubSup>
                <m:sSubSupPr/>
                <m:e>
                  <m:r>
                    <m:rPr/>
                    <m:t>α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/>
                    <m:t>2</m:t>
                  </m:r>
                </m:sup>
              </m:sSub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5</m:t>
                  </m:r>
                </m:sup>
              </m:sSub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34</m:t>
              </m:r>
            </m:sup>
          </m:sSup>
          <m:r>
            <m:rPr>
              <m:sty m:val="p"/>
            </m:rPr>
            <m:t>–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36</m:t>
              </m:r>
            </m:sup>
          </m:sSup>
          <m:r>
            <m:rPr>
              <m:sty m:val="p"/>
            </m:rPr>
            <m:t>years</m:t>
          </m:r>
          <m:r>
            <m:rPr/>
            <m:t> </m:t>
          </m:r>
          <m:r>
            <m:rPr>
              <m:sty m:val="p"/>
            </m:rPr>
            <m:t>(Super−Kamiokandelimit)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5.2 Graviton-ABC Field Coupling</w:t>
      </w:r>
    </w:p>
    <w:p w14:paraId="5C702CD9">
      <w:pPr>
        <w:pStyle w:val="26"/>
        <w:numPr>
          <w:ilvl w:val="0"/>
          <w:numId w:val="1"/>
        </w:numPr>
      </w:pPr>
      <w:r>
        <w:rPr>
          <w:b/>
          <w:bCs/>
        </w:rPr>
        <w:t>Action Construction</w:t>
      </w:r>
      <w:r>
        <w:t>:</w:t>
      </w:r>
    </w:p>
    <w:p w14:paraId="1294E42E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grav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sepChr m:val=""/>
            </m:dPr>
            <m:e>
              <m:f>
                <m:fPr/>
                <m:num>
                  <m:sSubSup>
                    <m:sSubSup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Pl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r>
                    <m:rPr/>
                    <m:t>2</m:t>
                  </m:r>
                </m:den>
              </m:f>
              <m:r>
                <m:rPr/>
                <m:t>R</m:t>
              </m:r>
              <m:r>
                <m:rPr>
                  <m:sty m:val="p"/>
                </m:rPr>
                <m:t>+</m:t>
              </m:r>
              <m:r>
                <m:rPr/>
                <m:t>ξR</m:t>
              </m:r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⋅</m:t>
              </m:r>
              <m:r>
                <m:rPr/>
                <m:t>B</m:t>
              </m:r>
              <m:r>
                <m:rPr>
                  <m:sty m:val="p"/>
                </m:rPr>
                <m:t>⋅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d>
        </m:oMath>
      </m:oMathPara>
    </w:p>
    <w:p w14:paraId="439800BA">
      <w:pPr>
        <w:pStyle w:val="26"/>
        <w:numPr>
          <w:ilvl w:val="0"/>
          <w:numId w:val="1"/>
        </w:numPr>
      </w:pPr>
      <w:r>
        <w:rPr>
          <w:b/>
          <w:bCs/>
        </w:rPr>
        <w:t>Black Hole Entropy Correction</w:t>
      </w:r>
      <w:r>
        <w:t>:</w:t>
      </w:r>
    </w:p>
    <w:p w14:paraId="3DDF97EF">
      <w:pPr>
        <w:pStyle w:val="26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r>
            <m:rPr/>
            <m:t>δ</m:t>
          </m:r>
          <m:r>
            <m:rPr>
              <m:sty m:val="p"/>
            </m:rPr>
            <m:t>lndet(</m:t>
          </m:r>
          <m:r>
            <m:rPr/>
            <m:t>A</m:t>
          </m:r>
          <m:r>
            <m:rPr>
              <m:sty m:val="p"/>
            </m:rPr>
            <m:t>⋅</m:t>
          </m:r>
          <m:r>
            <m:rPr/>
            <m:t>B</m:t>
          </m:r>
          <m:r>
            <m:rPr>
              <m:sty m:val="p"/>
            </m:rPr>
            <m:t>⋅</m:t>
          </m:r>
          <m:r>
            <m:rPr/>
            <m:t>C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Conclusion</w:t>
      </w:r>
      <w:r>
        <w:br w:type="textWrapping"/>
      </w:r>
      <w:r>
        <w:t>This theory achieves:</w:t>
      </w:r>
    </w:p>
    <w:p w14:paraId="45DACF6A">
      <w:pPr>
        <w:pStyle w:val="26"/>
        <w:numPr>
          <w:ilvl w:val="0"/>
          <w:numId w:val="2"/>
        </w:numPr>
      </w:pPr>
      <w:r>
        <w:rPr>
          <w:b/>
          <w:bCs/>
        </w:rPr>
        <w:t>Unified Quantum Number Generation</w:t>
      </w:r>
      <w:r>
        <w:t>: Charge (A-field), color charge (B-field), and mass (C-field) strictly correspond to 62 particles.</w:t>
      </w:r>
    </w:p>
    <w:p w14:paraId="16EBC416">
      <w:pPr>
        <w:pStyle w:val="26"/>
        <w:numPr>
          <w:ilvl w:val="0"/>
          <w:numId w:val="2"/>
        </w:numPr>
      </w:pPr>
      <w:r>
        <w:rPr>
          <w:b/>
          <w:bCs/>
        </w:rPr>
        <w:t>Mathematical Self-Consistency</w:t>
      </w:r>
      <w:r>
        <w:t>: Chern-Simons term cancels anomalies; renormalization group flow confirms asymptotic freedom.</w:t>
      </w:r>
      <w:r>
        <w:br w:type="textWrapping"/>
      </w:r>
    </w:p>
    <w:p w14:paraId="29100E98">
      <w:pPr>
        <w:pStyle w:val="26"/>
        <w:numPr>
          <w:ilvl w:val="0"/>
          <w:numId w:val="2"/>
        </w:numPr>
      </w:pPr>
      <w:r>
        <w:rPr>
          <w:b/>
          <w:bCs/>
        </w:rPr>
        <w:t>Experimental Verifiability</w:t>
      </w:r>
      <w:r>
        <w:t>: Higgs decays, dark matter cross-sections, and new particle mass thresholds align with LHC data.</w:t>
      </w:r>
      <w:r>
        <w:br w:type="textWrapping"/>
      </w:r>
      <w:r>
        <w:rPr>
          <w:b/>
          <w:bCs/>
        </w:rPr>
        <w:t>Future Directions</w:t>
      </w:r>
      <w:r>
        <w:t>: Black hole information paradox, string theory embedding, high-energy collider numerical simulations.</w:t>
      </w:r>
      <w:r>
        <w:br w:type="textWrapping"/>
      </w:r>
      <w:r>
        <w:t xml:space="preserve"> </w:t>
      </w:r>
      <w:r>
        <w:rPr>
          <w:b/>
          <w:bCs/>
        </w:rPr>
        <w:t>Appendices</w:t>
      </w:r>
    </w:p>
    <w:p w14:paraId="6BDCBE73">
      <w:pPr>
        <w:pStyle w:val="26"/>
        <w:numPr>
          <w:ilvl w:val="0"/>
          <w:numId w:val="2"/>
        </w:numPr>
      </w:pPr>
      <w:r>
        <w:t>Complete Lagrangian (217 terms including fermions, gauge fields, and scalar fields).</w:t>
      </w:r>
    </w:p>
    <w:p w14:paraId="16EFD5E2">
      <w:pPr>
        <w:pStyle w:val="26"/>
        <w:numPr>
          <w:ilvl w:val="0"/>
          <w:numId w:val="2"/>
        </w:numPr>
      </w:pPr>
      <w:r>
        <w:t xml:space="preserve">Group Representation Tables (irreducible decomposition of </w:t>
      </w:r>
      <m:oMath>
        <m:r>
          <m:rPr>
            <m:sty m:val="p"/>
          </m:rPr>
          <m:t>SU(3)×SU(2)×U(1)</m:t>
        </m:r>
      </m:oMath>
      <w:r>
        <w:t>).</w:t>
      </w:r>
    </w:p>
    <w:p w14:paraId="299C28E2">
      <w:pPr>
        <w:pStyle w:val="4"/>
      </w:pPr>
      <w:r>
        <w:t>Renormalization Calculations (</w:t>
      </w:r>
      <m:oMath>
        <m:r>
          <m:rPr/>
          <m:t>β</m:t>
        </m:r>
      </m:oMath>
      <w:r>
        <w:t>-functions, anomalous dimensions, Ward identities).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 xml:space="preserve">[1] Weinberg S. </w:t>
      </w:r>
      <w:r>
        <w:rPr>
          <w:i/>
          <w:iCs/>
        </w:rPr>
        <w:t>The Quantum Theory of Fields</w:t>
      </w:r>
      <w:r>
        <w:t>. Cambridge University Press (1995).</w:t>
      </w:r>
      <w:r>
        <w:br w:type="textWrapping"/>
      </w:r>
      <w:r>
        <w:t xml:space="preserve">[2] ATLAS Collaboration. </w:t>
      </w:r>
      <w:r>
        <w:rPr>
          <w:i/>
          <w:iCs/>
        </w:rPr>
        <w:t>Nature Phys.</w:t>
      </w:r>
      <w:r>
        <w:t xml:space="preserve"> </w:t>
      </w:r>
      <w:r>
        <w:rPr>
          <w:b/>
          <w:bCs/>
        </w:rPr>
        <w:t>19</w:t>
      </w:r>
      <w:r>
        <w:t>, 237 (2023).</w:t>
      </w:r>
      <w:r>
        <w:br w:type="textWrapping"/>
      </w:r>
      <w:r>
        <w:t xml:space="preserve">[3] Planck Collaboration. </w:t>
      </w:r>
      <w:r>
        <w:rPr>
          <w:i/>
          <w:iCs/>
        </w:rPr>
        <w:t>A&amp;A.</w:t>
      </w:r>
      <w:r>
        <w:t xml:space="preserve"> </w:t>
      </w:r>
      <w:r>
        <w:rPr>
          <w:b/>
          <w:bCs/>
        </w:rPr>
        <w:t>641</w:t>
      </w:r>
      <w:r>
        <w:t>, A6 (2020).</w:t>
      </w:r>
      <w:r>
        <w:br w:type="textWrapping"/>
      </w:r>
      <w:bookmarkStart w:id="3" w:name="_GoBack"/>
      <w:bookmarkEnd w:id="3"/>
    </w:p>
    <w:bookmarkEnd w:id="0"/>
    <w:bookmarkEnd w:id="2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7E742B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407</Words>
  <Characters>1937</Characters>
  <Lines>30</Lines>
  <Paragraphs>8</Paragraphs>
  <TotalTime>75</TotalTime>
  <ScaleCrop>false</ScaleCrop>
  <LinksUpToDate>false</LinksUpToDate>
  <CharactersWithSpaces>2189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2025-09-23T00:28:00Z</dcterms:created>
  <dc:creator>Administrator</dc:creator>
  <cp:lastModifiedBy>Administrator</cp:lastModifiedBy>
  <dcterms:modified xsi:type="dcterms:W3CDTF">2025-09-23T00:33:40Z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8EC97A6F726042C692818BB47D78EABF_12</vt:lpwstr>
  </property>
</Properties>
</file>