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B24703">
      <w:pPr>
        <w:pStyle w:val="4"/>
      </w:pPr>
      <w:bookmarkStart w:id="0" w:name="X6588620c3f8b2c3d59c9f152b6b807f9dd18339"/>
      <w:r>
        <w:rPr>
          <w:b/>
          <w:bCs/>
        </w:rPr>
        <w:t>Cosmic Sign Symmetry: Unified Emergence of Matter, Dark Matter, and Gravity from ABC Vortex Fields</w:t>
      </w:r>
      <w:r>
        <w:br w:type="textWrapping"/>
      </w:r>
      <w:r>
        <w:rPr>
          <w:b/>
          <w:bCs/>
        </w:rPr>
        <w:t>Authors:</w:t>
      </w:r>
      <w:r>
        <w:t xml:space="preserve"> Li Zhijun, Zhao Guangyao</w:t>
      </w:r>
      <w:r>
        <w:br w:type="textWrapping"/>
      </w:r>
      <w:r>
        <w:rPr>
          <w:b/>
          <w:bCs/>
        </w:rPr>
        <w:t>Abstract:</w:t>
      </w:r>
      <w:r>
        <w:t xml:space="preserve"> Based on the coupling mechanism of three fundamental cosmic vortex fields—the electromagnetic vortex field (A-field), color-charge vortex field (B-field), and Higgs vortex field (C-field)—this paper constructs a complete sign-symmetric cosmological model. We demonstrate that: the dichotomy between matter and dark matter originates from the spontaneous breaking of sign symmetry in the C-field vacuum expectation value ⟨ǫ⟩; their electromagnetic interaction separation arises from the A-field differentiating into a ƫظ± dual structure under this breaking; while gravity, which connects everything, stems from the tensor excitation state (graviton) of the C-field itself. Ultimately, the microscopic repulsive force mediated by charges (endowed by the B-field) between matter and dark matter particles precisely emerges as Newtonian universal gravitation under the mean-field approximation of a negative-mass background. This model achieves a unified derivation of all material forms and fundamental forces from three primordial fields.</w:t>
      </w:r>
      <w:r>
        <w:br w:type="textWrapping"/>
      </w:r>
      <w:r>
        <w:rPr>
          <w:b/>
          <w:bCs/>
        </w:rPr>
        <w:t>Keywords:</w:t>
      </w:r>
      <w:r>
        <w:t xml:space="preserve"> ABC mechanism; sign symmetry; vacuum breaking; vortex field; emergent gravity; unified theory</w:t>
      </w:r>
      <w:r>
        <w:br w:type="textWrapping"/>
      </w:r>
      <w:r>
        <w:t xml:space="preserve"> 1. Introduction: All Things Originate from Fields</w:t>
      </w:r>
      <w:r>
        <w:br w:type="textWrapping"/>
      </w:r>
      <w:r>
        <w:t>Li Zhijun’s ABC theory posits that all things are not “composed” of particles, but rather emerge from field vortices excited by cosmic energy quanta and their topological combinations. All particle properties—wave nature (A), charge (B), mass (C)—originate from their specific coupling modes with these three fundamental fields. This paper aims to answer: How can both our familiar material world and the mysterious dark matter world simultaneously emerge from these three fields?</w:t>
      </w:r>
      <w:r>
        <w:br w:type="textWrapping"/>
      </w:r>
      <w:r>
        <w:t xml:space="preserve"> 2. Theoretical Foundation: ABC Vortex Fields and Their Sign Symmetry</w:t>
      </w:r>
      <w:r>
        <w:br w:type="textWrapping"/>
      </w:r>
      <w:r>
        <w:t>We define three fundamental fields on the 26-dimensional spacetime ℳ²⁶:</w:t>
      </w:r>
      <w:r>
        <w:br w:type="textWrapping"/>
      </w:r>
      <w:r>
        <w:rPr>
          <w:b/>
          <w:bCs/>
        </w:rPr>
        <w:t>2.1. A-field (Electromagnetic Vortex Field):</w:t>
      </w:r>
      <w:r>
        <w:t xml:space="preserve"> ǩظ</w:t>
      </w:r>
      <w:r>
        <w:br w:type="textWrapping"/>
      </w:r>
      <w:r>
        <w:t>Responsible for wave nature and phase interference, its excitations determine the wavefunction behavior of particles.</w:t>
      </w:r>
      <w:r>
        <w:br w:type="textWrapping"/>
      </w:r>
      <w:r>
        <w:rPr>
          <w:b/>
          <w:bCs/>
        </w:rPr>
        <w:t>2.2. B-field (Color-Charge Vortex Field):</w:t>
      </w:r>
      <w:r>
        <w:t xml:space="preserve"> Ǫظǅ</w:t>
      </w:r>
      <w:r>
        <w:br w:type="textWrapping"/>
      </w:r>
      <w:r>
        <w:t>Responsible for electric and color charges, its topological branch coupling determines charge quantization and fractionalization.</w:t>
      </w:r>
      <w:r>
        <w:br w:type="textWrapping"/>
      </w:r>
      <w:r>
        <w:rPr>
          <w:b/>
          <w:bCs/>
        </w:rPr>
        <w:t>2.3. C-field (Higgs Vortex Field):</w:t>
      </w:r>
      <w:r>
        <w:t xml:space="preserve"> ǫ</w:t>
      </w:r>
      <w:r>
        <w:br w:type="textWrapping"/>
      </w:r>
      <w:r>
        <w:t>Responsible for mass and inertia, the sign of its vacuum expectation value ⟨ǫ⟩ determines positive or negative mass.</w:t>
      </w:r>
      <w:r>
        <w:br w:type="textWrapping"/>
      </w:r>
      <w:r>
        <w:t>The complete action includes kinetic and topological coupling terms:</w:t>
      </w:r>
    </w:p>
    <w:p w14:paraId="31599BB4">
      <w:pPr>
        <w:pStyle w:val="3"/>
      </w:pPr>
      <m:oMathPara>
        <m:oMathParaPr>
          <m:jc m:val="center"/>
        </m:oMathParaPr>
        <m:oMath>
          <m:sSub>
            <m:sSubPr/>
            <m:e>
              <m:r>
                <m:rPr>
                  <m:sty m:val="p"/>
                  <m:scr m:val="script"/>
                </m:rPr>
                <m:t>S</m:t>
              </m:r>
            </m:e>
            <m:sub>
              <m:r>
                <m:rPr>
                  <m:sty m:val="p"/>
                </m:rPr>
                <m:t>total</m:t>
              </m:r>
            </m:sub>
          </m:sSub>
          <m:r>
            <m:rPr>
              <m:sty m:val="p"/>
            </m:rPr>
            <m:t>=</m:t>
          </m:r>
          <m:nary>
            <m:naryPr>
              <m:limLoc m:val="subSup"/>
              <m:supHide m:val="1"/>
            </m:naryPr>
            <m:sub>
              <m:sSup>
                <m:sSupPr/>
                <m:e>
                  <m:r>
                    <m:rPr>
                      <m:sty m:val="p"/>
                      <m:scr m:val="script"/>
                    </m:rPr>
                    <m:t>ℳ</m:t>
                  </m:r>
                </m:e>
                <m:sup>
                  <m:r>
                    <m:rPr/>
                    <m:t>26</m:t>
                  </m:r>
                </m:sup>
              </m:sSup>
            </m:sub>
            <m:sup>
              <m:r>
                <m:rPr/>
                <m:t>​</m:t>
              </m:r>
            </m:sup>
            <m:e>
              <m:sSub>
                <m:sSubPr/>
                <m:e>
                  <m:d>
                    <m:dPr>
                      <m:begChr m:val="["/>
                      <m:sepChr m:val=""/>
                      <m:endChr m:val="]"/>
                    </m:dPr>
                    <m:e>
                      <m:r>
                        <m:rPr>
                          <m:sty m:val="p"/>
                        </m:rPr>
                        <m:t>−</m:t>
                      </m:r>
                      <m:f>
                        <m:fPr/>
                        <m:num>
                          <m:r>
                            <m:rPr/>
                            <m:t>1</m:t>
                          </m:r>
                        </m:num>
                        <m:den>
                          <m:r>
                            <m:rPr/>
                            <m:t>4</m:t>
                          </m:r>
                        </m:den>
                      </m:f>
                      <m:sSup>
                        <m:sSupPr/>
                        <m:e>
                          <m:r>
                            <m:rPr>
                              <m:sty m:val="p"/>
                              <m:scr m:val="script"/>
                            </m:rPr>
                            <m:t>ℱ</m:t>
                          </m:r>
                        </m:e>
                        <m:sup>
                          <m:r>
                            <m:rPr/>
                            <m:t>2</m:t>
                          </m:r>
                        </m:sup>
                      </m:sSup>
                      <m:r>
                        <m:rPr>
                          <m:sty m:val="p"/>
                        </m:rPr>
                        <m:t>−</m:t>
                      </m:r>
                      <m:f>
                        <m:fPr/>
                        <m:num>
                          <m:r>
                            <m:rPr/>
                            <m:t>1</m:t>
                          </m:r>
                        </m:num>
                        <m:den>
                          <m:r>
                            <m:rPr/>
                            <m:t>4</m:t>
                          </m:r>
                        </m:den>
                      </m:f>
                      <m:sSup>
                        <m:sSupPr/>
                        <m:e>
                          <m:r>
                            <m:rPr>
                              <m:sty m:val="p"/>
                              <m:scr m:val="script"/>
                            </m:rPr>
                            <m:t>G</m:t>
                          </m:r>
                        </m:e>
                        <m:sup>
                          <m:r>
                            <m:rPr/>
                            <m:t>2</m:t>
                          </m:r>
                        </m:sup>
                      </m:sSup>
                      <m:r>
                        <m:rPr>
                          <m:sty m:val="p"/>
                        </m:rPr>
                        <m:t>+</m:t>
                      </m:r>
                      <m:f>
                        <m:fPr/>
                        <m:num>
                          <m:r>
                            <m:rPr/>
                            <m:t>1</m:t>
                          </m:r>
                        </m:num>
                        <m:den>
                          <m:r>
                            <m:rPr/>
                            <m:t>2</m:t>
                          </m:r>
                        </m:den>
                      </m:f>
                      <m:r>
                        <m:rPr>
                          <m:sty m:val="p"/>
                        </m:rPr>
                        <m:t>|</m:t>
                      </m:r>
                      <m:sSub>
                        <m:sSubPr/>
                        <m:e>
                          <m:r>
                            <m:rPr>
                              <m:sty m:val="p"/>
                            </m:rPr>
                            <m:t>∂</m:t>
                          </m:r>
                        </m:e>
                        <m:sub>
                          <m:r>
                            <m:rPr/>
                            <m:t>μ</m:t>
                          </m:r>
                        </m:sub>
                      </m:sSub>
                      <m:r>
                        <m:rPr/>
                        <m:t>ϵ</m:t>
                      </m:r>
                      <m:sSup>
                        <m:sSupPr/>
                        <m:e>
                          <m:r>
                            <m:rPr>
                              <m:sty m:val="p"/>
                            </m:rPr>
                            <m:t>|</m:t>
                          </m:r>
                        </m:e>
                        <m:sup>
                          <m:r>
                            <m:rPr/>
                            <m:t>2</m:t>
                          </m:r>
                        </m:sup>
                      </m:sSup>
                      <m:r>
                        <m:rPr>
                          <m:sty m:val="p"/>
                        </m:rPr>
                        <m:t>−</m:t>
                      </m:r>
                      <m:r>
                        <m:rPr/>
                        <m:t>V</m:t>
                      </m:r>
                      <m:r>
                        <m:rPr>
                          <m:sty m:val="p"/>
                        </m:rPr>
                        <m:t>(</m:t>
                      </m:r>
                      <m:r>
                        <m:rPr/>
                        <m:t>ϵ</m:t>
                      </m:r>
                      <m:r>
                        <m:rPr>
                          <m:sty m:val="p"/>
                        </m:rPr>
                        <m:t>)</m:t>
                      </m:r>
                    </m:e>
                  </m:d>
                </m:e>
                <m:sub>
                  <m:sSub>
                    <m:sSubPr/>
                    <m:e>
                      <m:r>
                        <m:rPr>
                          <m:sty m:val="p"/>
                          <m:scr m:val="script"/>
                        </m:rPr>
                        <m:t>ℒ</m:t>
                      </m:r>
                    </m:e>
                    <m:sub>
                      <m:r>
                        <m:rPr>
                          <m:sty m:val="p"/>
                        </m:rPr>
                        <m:t>kin</m:t>
                      </m:r>
                    </m:sub>
                  </m:sSub>
                </m:sub>
              </m:sSub>
            </m:e>
          </m:nary>
          <m:r>
            <m:rPr>
              <m:sty m:val="p"/>
            </m:rPr>
            <m:t>+</m:t>
          </m:r>
          <m:limLow>
            <m:limLowPr/>
            <m:e>
              <m:limLow>
                <m:limLowPr/>
                <m:e>
                  <m:sSup>
                    <m:sSupPr/>
                    <m:e>
                      <m:r>
                        <m:rPr/>
                        <m:t>ϵ</m:t>
                      </m:r>
                    </m:e>
                    <m:sup>
                      <m:sSub>
                        <m:sSubPr/>
                        <m:e>
                          <m:r>
                            <m:rPr/>
                            <m:t>μ</m:t>
                          </m:r>
                        </m:e>
                        <m:sub>
                          <m:r>
                            <m:rPr/>
                            <m:t>1</m:t>
                          </m:r>
                        </m:sub>
                      </m:sSub>
                      <m:r>
                        <m:rPr>
                          <m:sty m:val="p"/>
                        </m:rPr>
                        <m:t>…</m:t>
                      </m:r>
                      <m:sSub>
                        <m:sSubPr/>
                        <m:e>
                          <m:r>
                            <m:rPr/>
                            <m:t>μ</m:t>
                          </m:r>
                        </m:e>
                        <m:sub>
                          <m:r>
                            <m:rPr/>
                            <m:t>26</m:t>
                          </m:r>
                        </m:sub>
                      </m:sSub>
                    </m:sup>
                  </m:sSup>
                  <m:sSub>
                    <m:sSubPr/>
                    <m:e>
                      <m:r>
                        <m:rPr>
                          <m:sty m:val="p"/>
                          <m:scr m:val="script"/>
                        </m:rPr>
                        <m:t>ℱ</m:t>
                      </m:r>
                    </m:e>
                    <m:sub>
                      <m:sSub>
                        <m:sSubPr/>
                        <m:e>
                          <m:r>
                            <m:rPr/>
                            <m:t>μ</m:t>
                          </m:r>
                        </m:e>
                        <m:sub>
                          <m:r>
                            <m:rPr/>
                            <m:t>1</m:t>
                          </m:r>
                        </m:sub>
                      </m:sSub>
                      <m:sSub>
                        <m:sSubPr/>
                        <m:e>
                          <m:r>
                            <m:rPr/>
                            <m:t>μ</m:t>
                          </m:r>
                        </m:e>
                        <m:sub>
                          <m:r>
                            <m:rPr/>
                            <m:t>2</m:t>
                          </m:r>
                        </m:sub>
                      </m:sSub>
                    </m:sub>
                  </m:sSub>
                  <m:sSub>
                    <m:sSubPr/>
                    <m:e>
                      <m:r>
                        <m:rPr>
                          <m:sty m:val="p"/>
                          <m:scr m:val="script"/>
                        </m:rPr>
                        <m:t>G</m:t>
                      </m:r>
                    </m:e>
                    <m:sub>
                      <m:sSub>
                        <m:sSubPr/>
                        <m:e>
                          <m:r>
                            <m:rPr/>
                            <m:t>μ</m:t>
                          </m:r>
                        </m:e>
                        <m:sub>
                          <m:r>
                            <m:rPr/>
                            <m:t>3</m:t>
                          </m:r>
                        </m:sub>
                      </m:sSub>
                      <m:sSub>
                        <m:sSubPr/>
                        <m:e>
                          <m:r>
                            <m:rPr/>
                            <m:t>μ</m:t>
                          </m:r>
                        </m:e>
                        <m:sub>
                          <m:r>
                            <m:rPr/>
                            <m:t>4</m:t>
                          </m:r>
                        </m:sub>
                      </m:sSub>
                    </m:sub>
                  </m:sSub>
                  <m:r>
                    <m:rPr>
                      <m:sty m:val="p"/>
                    </m:rPr>
                    <m:t>(</m:t>
                  </m:r>
                  <m:sSub>
                    <m:sSubPr/>
                    <m:e>
                      <m:r>
                        <m:rPr>
                          <m:sty m:val="p"/>
                        </m:rPr>
                        <m:t>∂</m:t>
                      </m:r>
                    </m:e>
                    <m:sub>
                      <m:sSub>
                        <m:sSubPr/>
                        <m:e>
                          <m:r>
                            <m:rPr/>
                            <m:t>μ</m:t>
                          </m:r>
                        </m:e>
                        <m:sub>
                          <m:r>
                            <m:rPr/>
                            <m:t>5</m:t>
                          </m:r>
                        </m:sub>
                      </m:sSub>
                    </m:sub>
                  </m:sSub>
                  <m:r>
                    <m:rPr/>
                    <m:t>ϵ</m:t>
                  </m:r>
                  <m:r>
                    <m:rPr>
                      <m:sty m:val="p"/>
                    </m:rPr>
                    <m:t>)…</m:t>
                  </m:r>
                </m:e>
                <m:lim>
                  <m:r>
                    <m:rPr>
                      <m:sty m:val="p"/>
                    </m:rPr>
                    <m:t>⏟</m:t>
                  </m:r>
                </m:lim>
              </m:limLow>
            </m:e>
            <m:lim>
              <m:sSub>
                <m:sSubPr/>
                <m:e>
                  <m:r>
                    <m:rPr>
                      <m:sty m:val="p"/>
                      <m:scr m:val="script"/>
                    </m:rPr>
                    <m:t>ℒ</m:t>
                  </m:r>
                </m:e>
                <m:sub>
                  <m:r>
                    <m:rPr>
                      <m:sty m:val="p"/>
                    </m:rPr>
                    <m:t>top</m:t>
                  </m:r>
                </m:sub>
              </m:sSub>
            </m:lim>
          </m:limLow>
        </m:oMath>
      </m:oMathPara>
      <w:r>
        <w:br w:type="textWrapping"/>
      </w:r>
      <w:r>
        <w:t xml:space="preserve">The topological term </w:t>
      </w:r>
      <m:oMath>
        <m:sSub>
          <m:sSubPr/>
          <m:e>
            <m:r>
              <m:rPr>
                <m:sty m:val="p"/>
                <m:scr m:val="script"/>
              </m:rPr>
              <m:t>ℒ</m:t>
            </m:r>
          </m:e>
          <m:sub>
            <m:r>
              <m:rPr>
                <m:sty m:val="p"/>
              </m:rPr>
              <m:t>top</m:t>
            </m:r>
          </m:sub>
        </m:sSub>
      </m:oMath>
      <w:r>
        <w:t xml:space="preserve"> is the root of particle spectrum differentiation.</w:t>
      </w:r>
      <w:r>
        <w:br w:type="textWrapping"/>
      </w:r>
      <w:r>
        <w:t xml:space="preserve"> 3. Spontaneous Breaking of Sign Symmetry and Field Differentiation</w:t>
      </w:r>
      <w:r>
        <w:br w:type="textWrapping"/>
      </w:r>
      <w:r>
        <w:rPr>
          <w:b/>
          <w:bCs/>
        </w:rPr>
        <w:t>3.1 C-field Breaking and Mass Sign Differentiation</w:t>
      </w:r>
      <w:r>
        <w:br w:type="textWrapping"/>
      </w:r>
      <w:r>
        <w:t xml:space="preserve">The potential </w:t>
      </w:r>
      <m:oMath>
        <m:r>
          <m:rPr/>
          <m:t>V</m:t>
        </m:r>
        <m:r>
          <m:rPr>
            <m:sty m:val="p"/>
          </m:rPr>
          <m:t>(</m:t>
        </m:r>
        <m:r>
          <m:rPr/>
          <m:t>ϵ</m:t>
        </m:r>
        <m:r>
          <m:rPr>
            <m:sty m:val="p"/>
          </m:rPr>
          <m:t>)</m:t>
        </m:r>
      </m:oMath>
      <w:r>
        <w:t xml:space="preserve"> of the C-field permits two degenerate vacua:</w:t>
      </w:r>
      <w:r>
        <w:br w:type="textWrapping"/>
      </w:r>
      <w:r>
        <w:t xml:space="preserve">- Positive vacuum </w:t>
      </w:r>
      <m:oMath>
        <m:sSub>
          <m:sSubPr/>
          <m:e>
            <m:r>
              <m:rPr>
                <m:sty m:val="p"/>
                <m:scr m:val="script"/>
              </m:rPr>
              <m:t>V</m:t>
            </m:r>
          </m:e>
          <m:sub>
            <m:r>
              <m:rPr>
                <m:sty m:val="p"/>
              </m:rPr>
              <m:t>+</m:t>
            </m:r>
          </m:sub>
        </m:sSub>
      </m:oMath>
      <w:r>
        <w:t xml:space="preserve">: </w:t>
      </w:r>
      <m:oMath>
        <m:r>
          <m:rPr>
            <m:sty m:val="p"/>
          </m:rPr>
          <m:t>⟨</m:t>
        </m:r>
        <m:r>
          <m:rPr/>
          <m:t>ϵ</m:t>
        </m:r>
        <m:sSub>
          <m:sSubPr/>
          <m:e>
            <m:r>
              <m:rPr>
                <m:sty m:val="p"/>
              </m:rPr>
              <m:t>⟩</m:t>
            </m:r>
          </m:e>
          <m:sub>
            <m:r>
              <m:rPr>
                <m:sty m:val="p"/>
              </m:rPr>
              <m:t>+</m:t>
            </m:r>
          </m:sub>
        </m:sSub>
        <m:r>
          <m:rPr>
            <m:sty m:val="p"/>
          </m:rPr>
          <m:t>=+</m:t>
        </m:r>
        <m:r>
          <m:rPr/>
          <m:t>v</m:t>
        </m:r>
      </m:oMath>
      <w:r>
        <w:br w:type="textWrapping"/>
      </w:r>
      <w:r>
        <w:t xml:space="preserve">- Negative vacuum </w:t>
      </w:r>
      <m:oMath>
        <m:sSub>
          <m:sSubPr/>
          <m:e>
            <m:r>
              <m:rPr>
                <m:sty m:val="p"/>
                <m:scr m:val="script"/>
              </m:rPr>
              <m:t>V</m:t>
            </m:r>
          </m:e>
          <m:sub>
            <m:r>
              <m:rPr>
                <m:sty m:val="p"/>
              </m:rPr>
              <m:t>−</m:t>
            </m:r>
          </m:sub>
        </m:sSub>
      </m:oMath>
      <w:r>
        <w:t xml:space="preserve">: </w:t>
      </w:r>
      <m:oMath>
        <m:r>
          <m:rPr>
            <m:sty m:val="p"/>
          </m:rPr>
          <m:t>⟨</m:t>
        </m:r>
        <m:r>
          <m:rPr/>
          <m:t>ϵ</m:t>
        </m:r>
        <m:sSub>
          <m:sSubPr/>
          <m:e>
            <m:r>
              <m:rPr>
                <m:sty m:val="p"/>
              </m:rPr>
              <m:t>⟩</m:t>
            </m:r>
          </m:e>
          <m:sub>
            <m:r>
              <m:rPr>
                <m:sty m:val="p"/>
              </m:rPr>
              <m:t>−</m:t>
            </m:r>
          </m:sub>
        </m:sSub>
        <m:r>
          <m:rPr>
            <m:sty m:val="p"/>
          </m:rPr>
          <m:t>=−</m:t>
        </m:r>
        <m:r>
          <m:rPr/>
          <m:t>v</m:t>
        </m:r>
      </m:oMath>
      <w:r>
        <w:br w:type="textWrapping"/>
      </w:r>
      <w:r>
        <w:t>During cosmic cooling, the universe spontaneously selects one of these vacua. Due to quantum fluctuations, both selections can occur in different spacetime regions. This leads to:</w:t>
      </w:r>
      <w:r>
        <w:br w:type="textWrapping"/>
      </w:r>
      <w:r>
        <w:t xml:space="preserve">- Field combinations coupled to </w:t>
      </w:r>
      <m:oMath>
        <m:r>
          <m:rPr>
            <m:sty m:val="p"/>
          </m:rPr>
          <m:t>⟨</m:t>
        </m:r>
        <m:r>
          <m:rPr/>
          <m:t>ϵ</m:t>
        </m:r>
        <m:sSub>
          <m:sSubPr/>
          <m:e>
            <m:r>
              <m:rPr>
                <m:sty m:val="p"/>
              </m:rPr>
              <m:t>⟩</m:t>
            </m:r>
          </m:e>
          <m:sub>
            <m:r>
              <m:rPr>
                <m:sty m:val="p"/>
              </m:rPr>
              <m:t>+</m:t>
            </m:r>
          </m:sub>
        </m:sSub>
      </m:oMath>
      <w:r>
        <w:t xml:space="preserve"> acquire positive mass, becoming matter particles.</w:t>
      </w:r>
      <w:r>
        <w:br w:type="textWrapping"/>
      </w:r>
      <w:r>
        <w:t xml:space="preserve">- Field combinations coupled to </w:t>
      </w:r>
      <m:oMath>
        <m:r>
          <m:rPr>
            <m:sty m:val="p"/>
          </m:rPr>
          <m:t>⟨</m:t>
        </m:r>
        <m:r>
          <m:rPr/>
          <m:t>ϵ</m:t>
        </m:r>
        <m:sSub>
          <m:sSubPr/>
          <m:e>
            <m:r>
              <m:rPr>
                <m:sty m:val="p"/>
              </m:rPr>
              <m:t>⟩</m:t>
            </m:r>
          </m:e>
          <m:sub>
            <m:r>
              <m:rPr>
                <m:sty m:val="p"/>
              </m:rPr>
              <m:t>−</m:t>
            </m:r>
          </m:sub>
        </m:sSub>
      </m:oMath>
      <w:r>
        <w:t xml:space="preserve"> acquire negative mass, becoming dark matter particles.</w:t>
      </w:r>
      <w:r>
        <w:br w:type="textWrapping"/>
      </w:r>
      <w:r>
        <w:rPr>
          <w:b/>
          <w:bCs/>
        </w:rPr>
        <w:t>3.2 A-field Differentiation: From ǩ to ƫظ±</w:t>
      </w:r>
      <w:r>
        <w:br w:type="textWrapping"/>
      </w:r>
      <w:r>
        <w:t xml:space="preserve">The critical step is that the behavior of the A-field is modulated by the C-field vacuum expectation value. In the action </w:t>
      </w:r>
      <m:oMath>
        <m:sSub>
          <m:sSubPr/>
          <m:e>
            <m:r>
              <m:rPr>
                <m:sty m:val="p"/>
                <m:scr m:val="script"/>
              </m:rPr>
              <m:t>S</m:t>
            </m:r>
          </m:e>
          <m:sub>
            <m:r>
              <m:rPr>
                <m:sty m:val="p"/>
              </m:rPr>
              <m:t>total</m:t>
            </m:r>
          </m:sub>
        </m:sSub>
      </m:oMath>
      <w:r>
        <w:t xml:space="preserve">, the topological coupling term </w:t>
      </w:r>
      <m:oMath>
        <m:sSub>
          <m:sSubPr/>
          <m:e>
            <m:r>
              <m:rPr>
                <m:sty m:val="p"/>
                <m:scr m:val="script"/>
              </m:rPr>
              <m:t>ℒ</m:t>
            </m:r>
          </m:e>
          <m:sub>
            <m:r>
              <m:rPr>
                <m:sty m:val="p"/>
              </m:rPr>
              <m:t>top</m:t>
            </m:r>
          </m:sub>
        </m:sSub>
      </m:oMath>
      <w:r>
        <w:t xml:space="preserve"> causes sign changes in the effective kinetic term of the A-field when the C-field takes different vacuum values.</w:t>
      </w:r>
      <w:r>
        <w:br w:type="textWrapping"/>
      </w:r>
      <w:r>
        <w:t>In the low-energy effective theory, the A-field splits into two independent components:</w:t>
      </w:r>
    </w:p>
    <w:p w14:paraId="47AD09BE">
      <w:pPr>
        <w:pStyle w:val="3"/>
      </w:pPr>
      <m:oMathPara>
        <m:oMathParaPr>
          <m:jc m:val="center"/>
        </m:oMathParaPr>
        <m:oMath>
          <m:sSub>
            <m:sSubPr/>
            <m:e>
              <m:r>
                <m:rPr>
                  <m:sty m:val="p"/>
                  <m:scr m:val="script"/>
                </m:rPr>
                <m:t>A</m:t>
              </m:r>
            </m:e>
            <m:sub>
              <m:r>
                <m:rPr/>
                <m:t>μ</m:t>
              </m:r>
            </m:sub>
          </m:sSub>
          <m:r>
            <m:rPr>
              <m:sty m:val="p"/>
            </m:rPr>
            <m:t>→</m:t>
          </m:r>
          <m:sSubSup>
            <m:sSubSupPr/>
            <m:e>
              <m:r>
                <m:rPr>
                  <m:sty m:val="p"/>
                  <m:scr m:val="script"/>
                </m:rPr>
                <m:t>A</m:t>
              </m:r>
            </m:e>
            <m:sub>
              <m:r>
                <m:rPr/>
                <m:t>μ</m:t>
              </m:r>
            </m:sub>
            <m:sup>
              <m:r>
                <m:rPr>
                  <m:sty m:val="p"/>
                </m:rPr>
                <m:t>+</m:t>
              </m:r>
            </m:sup>
          </m:sSubSup>
          <m:r>
            <m:rPr>
              <m:sty m:val="p"/>
            </m:rPr>
            <m:t>⊕</m:t>
          </m:r>
          <m:sSubSup>
            <m:sSubSupPr/>
            <m:e>
              <m:r>
                <m:rPr>
                  <m:sty m:val="p"/>
                  <m:scr m:val="script"/>
                </m:rPr>
                <m:t>A</m:t>
              </m:r>
            </m:e>
            <m:sub>
              <m:r>
                <m:rPr/>
                <m:t>μ</m:t>
              </m:r>
            </m:sub>
            <m:sup>
              <m:r>
                <m:rPr>
                  <m:sty m:val="p"/>
                </m:rPr>
                <m:t>−</m:t>
              </m:r>
            </m:sup>
          </m:sSubSup>
        </m:oMath>
      </m:oMathPara>
      <w:r>
        <w:br w:type="textWrapping"/>
      </w:r>
      <w:r>
        <w:t>They couple to particles in positive/negative vacuum regions respectively and acquire distinct effective mass terms:</w:t>
      </w:r>
    </w:p>
    <w:p w14:paraId="6D0799E4">
      <w:pPr>
        <w:pStyle w:val="3"/>
      </w:pPr>
      <m:oMathPara>
        <m:oMathParaPr>
          <m:jc m:val="center"/>
        </m:oMathParaPr>
        <m:oMath>
          <m:sSubSup>
            <m:sSubSupPr/>
            <m:e>
              <m:r>
                <m:rPr>
                  <m:sty m:val="p"/>
                  <m:scr m:val="script"/>
                </m:rPr>
                <m:t>ℒ</m:t>
              </m:r>
            </m:e>
            <m:sub>
              <m:r>
                <m:rPr>
                  <m:sty m:val="p"/>
                </m:rPr>
                <m:t>mass</m:t>
              </m:r>
            </m:sub>
            <m:sup>
              <m:r>
                <m:rPr>
                  <m:sty m:val="p"/>
                </m:rPr>
                <m:t>eff</m:t>
              </m:r>
            </m:sup>
          </m:sSubSup>
          <m:r>
            <m:rPr>
              <m:sty m:val="p"/>
            </m:rPr>
            <m:t>∼+</m:t>
          </m:r>
          <m:f>
            <m:fPr/>
            <m:num>
              <m:r>
                <m:rPr/>
                <m:t>1</m:t>
              </m:r>
            </m:num>
            <m:den>
              <m:r>
                <m:rPr/>
                <m:t>2</m:t>
              </m:r>
            </m:den>
          </m:f>
          <m:sSubSup>
            <m:sSubSupPr/>
            <m:e>
              <m:r>
                <m:rPr/>
                <m:t>m</m:t>
              </m:r>
            </m:e>
            <m:sub>
              <m:r>
                <m:rPr/>
                <m:t>γ</m:t>
              </m:r>
            </m:sub>
            <m:sup>
              <m:r>
                <m:rPr/>
                <m:t>2</m:t>
              </m:r>
            </m:sup>
          </m:sSubSup>
          <m:sSubSup>
            <m:sSubSupPr/>
            <m:e>
              <m:r>
                <m:rPr>
                  <m:sty m:val="p"/>
                  <m:scr m:val="script"/>
                </m:rPr>
                <m:t>A</m:t>
              </m:r>
            </m:e>
            <m:sub>
              <m:r>
                <m:rPr/>
                <m:t>μ</m:t>
              </m:r>
            </m:sub>
            <m:sup>
              <m:r>
                <m:rPr>
                  <m:sty m:val="p"/>
                </m:rPr>
                <m:t>+</m:t>
              </m:r>
            </m:sup>
          </m:sSubSup>
          <m:sSubSup>
            <m:sSubSupPr/>
            <m:e>
              <m:r>
                <m:rPr>
                  <m:sty m:val="p"/>
                  <m:scr m:val="script"/>
                </m:rPr>
                <m:t>A</m:t>
              </m:r>
            </m:e>
            <m:sub>
              <m:r>
                <m:rPr>
                  <m:sty m:val="p"/>
                </m:rPr>
                <m:t>+</m:t>
              </m:r>
            </m:sub>
            <m:sup>
              <m:r>
                <m:rPr/>
                <m:t>μ</m:t>
              </m:r>
            </m:sup>
          </m:sSubSup>
          <m:r>
            <m:rPr>
              <m:sty m:val="p"/>
            </m:rPr>
            <m:t>−</m:t>
          </m:r>
          <m:f>
            <m:fPr/>
            <m:num>
              <m:r>
                <m:rPr/>
                <m:t>1</m:t>
              </m:r>
            </m:num>
            <m:den>
              <m:r>
                <m:rPr/>
                <m:t>2</m:t>
              </m:r>
            </m:den>
          </m:f>
          <m:sSubSup>
            <m:sSubSupPr/>
            <m:e>
              <m:r>
                <m:rPr/>
                <m:t>m</m:t>
              </m:r>
            </m:e>
            <m:sub>
              <m:r>
                <m:rPr/>
                <m:t>γ</m:t>
              </m:r>
            </m:sub>
            <m:sup>
              <m:r>
                <m:rPr/>
                <m:t>2</m:t>
              </m:r>
            </m:sup>
          </m:sSubSup>
          <m:sSubSup>
            <m:sSubSupPr/>
            <m:e>
              <m:r>
                <m:rPr>
                  <m:sty m:val="p"/>
                  <m:scr m:val="script"/>
                </m:rPr>
                <m:t>A</m:t>
              </m:r>
            </m:e>
            <m:sub>
              <m:r>
                <m:rPr/>
                <m:t>μ</m:t>
              </m:r>
            </m:sub>
            <m:sup>
              <m:r>
                <m:rPr>
                  <m:sty m:val="p"/>
                </m:rPr>
                <m:t>−</m:t>
              </m:r>
            </m:sup>
          </m:sSubSup>
          <m:sSubSup>
            <m:sSubSupPr/>
            <m:e>
              <m:r>
                <m:rPr>
                  <m:sty m:val="p"/>
                  <m:scr m:val="script"/>
                </m:rPr>
                <m:t>A</m:t>
              </m:r>
            </m:e>
            <m:sub>
              <m:r>
                <m:rPr>
                  <m:sty m:val="p"/>
                </m:rPr>
                <m:t>−</m:t>
              </m:r>
            </m:sub>
            <m:sup>
              <m:r>
                <m:rPr/>
                <m:t>μ</m:t>
              </m:r>
            </m:sup>
          </m:sSubSup>
        </m:oMath>
      </m:oMathPara>
      <w:r>
        <w:br w:type="textWrapping"/>
      </w:r>
      <w:r>
        <w:t xml:space="preserve">Thus, in 4D spacetime, they manifest as positive-mass photons </w:t>
      </w:r>
      <m:oMath>
        <m:sSub>
          <m:sSubPr/>
          <m:e>
            <m:r>
              <m:rPr/>
              <m:t>γ</m:t>
            </m:r>
          </m:e>
          <m:sub>
            <m:r>
              <m:rPr>
                <m:sty m:val="p"/>
              </m:rPr>
              <m:t>+</m:t>
            </m:r>
          </m:sub>
        </m:sSub>
      </m:oMath>
      <w:r>
        <w:t xml:space="preserve"> and negative-mass photons </w:t>
      </w:r>
      <m:oMath>
        <m:sSub>
          <m:sSubPr/>
          <m:e>
            <m:r>
              <m:rPr/>
              <m:t>γ</m:t>
            </m:r>
          </m:e>
          <m:sub>
            <m:r>
              <m:rPr>
                <m:sty m:val="p"/>
              </m:rPr>
              <m:t>−</m:t>
            </m:r>
          </m:sub>
        </m:sSub>
      </m:oMath>
      <w:r>
        <w:t>.</w:t>
      </w:r>
      <w:r>
        <w:br w:type="textWrapping"/>
      </w:r>
      <w:r>
        <w:rPr>
          <w:b/>
          <w:bCs/>
        </w:rPr>
        <w:t>3.3 Role of the B-field: Charge Endower</w:t>
      </w:r>
      <w:r>
        <w:br w:type="textWrapping"/>
      </w:r>
      <w:r>
        <w:t xml:space="preserve">The B-field itself does not participate in sign symmetry breaking. It provides the source of charge for all particles through its color-charge branches (red, green, blue, etc.). A particle’s charge </w:t>
      </w:r>
      <m:oMath>
        <m:r>
          <m:rPr/>
          <m:t>q</m:t>
        </m:r>
      </m:oMath>
      <w:r>
        <w:t xml:space="preserve"> is determined by the topological coupling strength between its field combination and a specific branch of the B-field:</w:t>
      </w:r>
    </w:p>
    <w:p w14:paraId="260F00D2">
      <w:pPr>
        <w:pStyle w:val="3"/>
      </w:pPr>
      <m:oMathPara>
        <m:oMathParaPr>
          <m:jc m:val="center"/>
        </m:oMathParaPr>
        <m:oMath>
          <m:r>
            <m:rPr/>
            <m:t>q</m:t>
          </m:r>
          <m:r>
            <m:rPr>
              <m:sty m:val="p"/>
            </m:rPr>
            <m:t>=</m:t>
          </m:r>
          <m:f>
            <m:fPr/>
            <m:num>
              <m:r>
                <m:rPr/>
                <m:t>1</m:t>
              </m:r>
            </m:num>
            <m:den>
              <m:r>
                <m:rPr/>
                <m:t>4π</m:t>
              </m:r>
            </m:den>
          </m:f>
          <m:nary>
            <m:naryPr>
              <m:chr m:val="∮"/>
              <m:limLoc m:val="subSup"/>
              <m:supHide m:val="1"/>
            </m:naryPr>
            <m:sub>
              <m:r>
                <m:rPr>
                  <m:sty m:val="p"/>
                </m:rPr>
                <m:t>∂Σ</m:t>
              </m:r>
            </m:sub>
            <m:sup>
              <m:r>
                <m:rPr/>
                <m:t>​</m:t>
              </m:r>
            </m:sup>
            <m:e>
              <m:sSubSup>
                <m:sSubSupPr/>
                <m:e>
                  <m:r>
                    <m:rPr>
                      <m:sty m:val="p"/>
                      <m:scr m:val="script"/>
                    </m:rPr>
                    <m:t>A</m:t>
                  </m:r>
                </m:e>
                <m:sub>
                  <m:r>
                    <m:rPr/>
                    <m:t>μ</m:t>
                  </m:r>
                </m:sub>
                <m:sup>
                  <m:r>
                    <m:rPr>
                      <m:sty m:val="p"/>
                    </m:rPr>
                    <m:t>(</m:t>
                  </m:r>
                  <m:r>
                    <m:rPr/>
                    <m:t>i</m:t>
                  </m:r>
                  <m:r>
                    <m:rPr>
                      <m:sty m:val="p"/>
                    </m:rPr>
                    <m:t>)</m:t>
                  </m:r>
                </m:sup>
              </m:sSubSup>
            </m:e>
          </m:nary>
          <m:r>
            <m:rPr>
              <m:sty m:val="p"/>
            </m:rPr>
            <m:t>⋅</m:t>
          </m:r>
          <m:r>
            <m:rPr/>
            <m:t>d</m:t>
          </m:r>
          <m:sSup>
            <m:sSupPr/>
            <m:e>
              <m:r>
                <m:rPr>
                  <m:sty m:val="p"/>
                </m:rPr>
                <m:t>Σ</m:t>
              </m:r>
            </m:e>
            <m:sup>
              <m:r>
                <m:rPr/>
                <m:t>μ</m:t>
              </m:r>
            </m:sup>
          </m:sSup>
        </m:oMath>
      </m:oMathPara>
      <w:r>
        <w:br w:type="textWrapping"/>
      </w:r>
      <w:r>
        <w:t xml:space="preserve">Regardless of whether a particle couples to </w:t>
      </w:r>
      <m:oMath>
        <m:sSub>
          <m:sSubPr/>
          <m:e>
            <m:r>
              <m:rPr>
                <m:sty m:val="p"/>
                <m:scr m:val="script"/>
              </m:rPr>
              <m:t>V</m:t>
            </m:r>
          </m:e>
          <m:sub>
            <m:r>
              <m:rPr>
                <m:sty m:val="p"/>
              </m:rPr>
              <m:t>+</m:t>
            </m:r>
          </m:sub>
        </m:sSub>
      </m:oMath>
      <w:r>
        <w:t xml:space="preserve"> or </w:t>
      </w:r>
      <m:oMath>
        <m:sSub>
          <m:sSubPr/>
          <m:e>
            <m:r>
              <m:rPr>
                <m:sty m:val="p"/>
                <m:scr m:val="script"/>
              </m:rPr>
              <m:t>V</m:t>
            </m:r>
          </m:e>
          <m:sub>
            <m:r>
              <m:rPr>
                <m:sty m:val="p"/>
              </m:rPr>
              <m:t>−</m:t>
            </m:r>
          </m:sub>
        </m:sSub>
      </m:oMath>
      <w:r>
        <w:t>, its charge value is identical if its B-field combination mode is the same. This explains why dark matter can carry charge.</w:t>
      </w:r>
      <w:r>
        <w:br w:type="textWrapping"/>
      </w:r>
      <w:r>
        <w:t xml:space="preserve"> 4. Unified Emergence of Forces</w:t>
      </w:r>
      <w:r>
        <w:br w:type="textWrapping"/>
      </w:r>
      <w:r>
        <w:rPr>
          <w:b/>
          <w:bCs/>
        </w:rPr>
        <w:t>4.1 Separation of Electromagnetic Force</w:t>
      </w:r>
      <w:r>
        <w:br w:type="textWrapping"/>
      </w:r>
      <w:r>
        <w:t xml:space="preserve">Since the A-field has differentiated into </w:t>
      </w:r>
      <m:oMath>
        <m:sSubSup>
          <m:sSubSupPr/>
          <m:e>
            <m:r>
              <m:rPr>
                <m:sty m:val="p"/>
                <m:scr m:val="script"/>
              </m:rPr>
              <m:t>A</m:t>
            </m:r>
          </m:e>
          <m:sub>
            <m:r>
              <m:rPr/>
              <m:t>μ</m:t>
            </m:r>
          </m:sub>
          <m:sup>
            <m:r>
              <m:rPr>
                <m:sty m:val="p"/>
              </m:rPr>
              <m:t>+</m:t>
            </m:r>
          </m:sup>
        </m:sSubSup>
      </m:oMath>
      <w:r>
        <w:t xml:space="preserve"> and </w:t>
      </w:r>
      <m:oMath>
        <m:sSubSup>
          <m:sSubSupPr/>
          <m:e>
            <m:r>
              <m:rPr>
                <m:sty m:val="p"/>
                <m:scr m:val="script"/>
              </m:rPr>
              <m:t>A</m:t>
            </m:r>
          </m:e>
          <m:sub>
            <m:r>
              <m:rPr/>
              <m:t>μ</m:t>
            </m:r>
          </m:sub>
          <m:sup>
            <m:r>
              <m:rPr>
                <m:sty m:val="p"/>
              </m:rPr>
              <m:t>−</m:t>
            </m:r>
          </m:sup>
        </m:sSubSup>
      </m:oMath>
      <w:r>
        <w:t>, and matter fields couple selectively:</w:t>
      </w:r>
      <w:r>
        <w:br w:type="textWrapping"/>
      </w:r>
      <w:r>
        <w:t xml:space="preserve">- Positive-mass matter fields </w:t>
      </w:r>
      <m:oMath>
        <m:sSub>
          <m:sSubPr/>
          <m:e>
            <m:r>
              <m:rPr/>
              <m:t>ϕ</m:t>
            </m:r>
          </m:e>
          <m:sub>
            <m:r>
              <m:rPr>
                <m:sty m:val="p"/>
              </m:rPr>
              <m:t>+</m:t>
            </m:r>
          </m:sub>
        </m:sSub>
      </m:oMath>
      <w:r>
        <w:t xml:space="preserve"> couple only to </w:t>
      </w:r>
      <m:oMath>
        <m:sSubSup>
          <m:sSubSupPr/>
          <m:e>
            <m:r>
              <m:rPr>
                <m:sty m:val="p"/>
                <m:scr m:val="script"/>
              </m:rPr>
              <m:t>A</m:t>
            </m:r>
          </m:e>
          <m:sub>
            <m:r>
              <m:rPr/>
              <m:t>μ</m:t>
            </m:r>
          </m:sub>
          <m:sup>
            <m:r>
              <m:rPr>
                <m:sty m:val="p"/>
              </m:rPr>
              <m:t>+</m:t>
            </m:r>
          </m:sup>
        </m:sSubSup>
      </m:oMath>
      <w:r>
        <w:t xml:space="preserve">, interacting electromagnetically via </w:t>
      </w:r>
      <m:oMath>
        <m:sSub>
          <m:sSubPr/>
          <m:e>
            <m:r>
              <m:rPr/>
              <m:t>γ</m:t>
            </m:r>
          </m:e>
          <m:sub>
            <m:r>
              <m:rPr>
                <m:sty m:val="p"/>
              </m:rPr>
              <m:t>+</m:t>
            </m:r>
          </m:sub>
        </m:sSub>
      </m:oMath>
      <w:r>
        <w:t xml:space="preserve"> exchange.</w:t>
      </w:r>
      <w:r>
        <w:br w:type="textWrapping"/>
      </w:r>
      <w:r>
        <w:t xml:space="preserve">- Negative-mass dark matter fields </w:t>
      </w:r>
      <m:oMath>
        <m:sSub>
          <m:sSubPr/>
          <m:e>
            <m:r>
              <m:rPr/>
              <m:t>χ</m:t>
            </m:r>
          </m:e>
          <m:sub>
            <m:r>
              <m:rPr>
                <m:sty m:val="p"/>
              </m:rPr>
              <m:t>−</m:t>
            </m:r>
          </m:sub>
        </m:sSub>
      </m:oMath>
      <w:r>
        <w:t xml:space="preserve"> couple only to </w:t>
      </w:r>
      <m:oMath>
        <m:sSubSup>
          <m:sSubSupPr/>
          <m:e>
            <m:r>
              <m:rPr>
                <m:sty m:val="p"/>
                <m:scr m:val="script"/>
              </m:rPr>
              <m:t>A</m:t>
            </m:r>
          </m:e>
          <m:sub>
            <m:r>
              <m:rPr/>
              <m:t>μ</m:t>
            </m:r>
          </m:sub>
          <m:sup>
            <m:r>
              <m:rPr>
                <m:sty m:val="p"/>
              </m:rPr>
              <m:t>−</m:t>
            </m:r>
          </m:sup>
        </m:sSubSup>
      </m:oMath>
      <w:r>
        <w:t xml:space="preserve">, interacting via </w:t>
      </w:r>
      <m:oMath>
        <m:sSub>
          <m:sSubPr/>
          <m:e>
            <m:r>
              <m:rPr/>
              <m:t>γ</m:t>
            </m:r>
          </m:e>
          <m:sub>
            <m:r>
              <m:rPr>
                <m:sty m:val="p"/>
              </m:rPr>
              <m:t>−</m:t>
            </m:r>
          </m:sub>
        </m:sSub>
      </m:oMath>
      <w:r>
        <w:t xml:space="preserve"> exchange internally.</w:t>
      </w:r>
      <w:r>
        <w:br w:type="textWrapping"/>
      </w:r>
      <w:r>
        <w:t xml:space="preserve">No mixing terms exist between </w:t>
      </w:r>
      <m:oMath>
        <m:sSubSup>
          <m:sSubSupPr/>
          <m:e>
            <m:r>
              <m:rPr>
                <m:sty m:val="p"/>
                <m:scr m:val="script"/>
              </m:rPr>
              <m:t>A</m:t>
            </m:r>
          </m:e>
          <m:sub>
            <m:r>
              <m:rPr/>
              <m:t>μ</m:t>
            </m:r>
          </m:sub>
          <m:sup>
            <m:r>
              <m:rPr>
                <m:sty m:val="p"/>
              </m:rPr>
              <m:t>+</m:t>
            </m:r>
          </m:sup>
        </m:sSubSup>
      </m:oMath>
      <w:r>
        <w:t xml:space="preserve"> and </w:t>
      </w:r>
      <m:oMath>
        <m:sSubSup>
          <m:sSubSupPr/>
          <m:e>
            <m:r>
              <m:rPr>
                <m:sty m:val="p"/>
                <m:scr m:val="script"/>
              </m:rPr>
              <m:t>A</m:t>
            </m:r>
          </m:e>
          <m:sub>
            <m:r>
              <m:rPr/>
              <m:t>μ</m:t>
            </m:r>
          </m:sub>
          <m:sup>
            <m:r>
              <m:rPr>
                <m:sty m:val="p"/>
              </m:rPr>
              <m:t>−</m:t>
            </m:r>
          </m:sup>
        </m:sSubSup>
      </m:oMath>
      <w:r>
        <w:t>. Electromagnetic interaction is strictly confined within each mass category.</w:t>
      </w:r>
      <w:r>
        <w:br w:type="textWrapping"/>
      </w:r>
      <w:r>
        <w:rPr>
          <w:b/>
          <w:bCs/>
        </w:rPr>
        <w:t>4.2 Unification and Origin of Gravity</w:t>
      </w:r>
      <w:r>
        <w:br w:type="textWrapping"/>
      </w:r>
      <w:r>
        <w:t>Gravity is the only force not split by sign breaking. It originates from the tensor excitation of the C-field itself:</w:t>
      </w:r>
    </w:p>
    <w:p w14:paraId="32B43694">
      <w:pPr>
        <w:pStyle w:val="3"/>
      </w:pPr>
      <m:oMathPara>
        <m:oMathParaPr>
          <m:jc m:val="center"/>
        </m:oMathParaPr>
        <m:oMath>
          <m:sSub>
            <m:sSubPr/>
            <m:e>
              <m:r>
                <m:rPr/>
                <m:t>ℎ</m:t>
              </m:r>
            </m:e>
            <m:sub>
              <m:r>
                <m:rPr/>
                <m:t>μν</m:t>
              </m:r>
            </m:sub>
          </m:sSub>
          <m:r>
            <m:rPr>
              <m:sty m:val="p"/>
            </m:rPr>
            <m:t>∝</m:t>
          </m:r>
          <m:sSub>
            <m:sSubPr/>
            <m:e>
              <m:r>
                <m:rPr>
                  <m:sty m:val="p"/>
                </m:rPr>
                <m:t>∂</m:t>
              </m:r>
            </m:e>
            <m:sub>
              <m:r>
                <m:rPr/>
                <m:t>μ</m:t>
              </m:r>
            </m:sub>
          </m:sSub>
          <m:sSub>
            <m:sSubPr/>
            <m:e>
              <m:r>
                <m:rPr/>
                <m:t>ϵ</m:t>
              </m:r>
            </m:e>
            <m:sub>
              <m:r>
                <m:rPr/>
                <m:t>ν</m:t>
              </m:r>
            </m:sub>
          </m:sSub>
          <m:r>
            <m:rPr>
              <m:sty m:val="p"/>
            </m:rPr>
            <m:t>+</m:t>
          </m:r>
          <m:sSub>
            <m:sSubPr/>
            <m:e>
              <m:r>
                <m:rPr>
                  <m:sty m:val="p"/>
                </m:rPr>
                <m:t>∂</m:t>
              </m:r>
            </m:e>
            <m:sub>
              <m:r>
                <m:rPr/>
                <m:t>ν</m:t>
              </m:r>
            </m:sub>
          </m:sSub>
          <m:sSub>
            <m:sSubPr/>
            <m:e>
              <m:r>
                <m:rPr/>
                <m:t>ϵ</m:t>
              </m:r>
            </m:e>
            <m:sub>
              <m:r>
                <m:rPr/>
                <m:t>μ</m:t>
              </m:r>
            </m:sub>
          </m:sSub>
        </m:oMath>
      </m:oMathPara>
      <w:r>
        <w:br w:type="textWrapping"/>
      </w:r>
      <w:r>
        <w:t xml:space="preserve">The graviton </w:t>
      </w:r>
      <m:oMath>
        <m:sSub>
          <m:sSubPr/>
          <m:e>
            <m:r>
              <m:rPr/>
              <m:t>ℎ</m:t>
            </m:r>
          </m:e>
          <m:sub>
            <m:r>
              <m:rPr/>
              <m:t>μν</m:t>
            </m:r>
          </m:sub>
        </m:sSub>
      </m:oMath>
      <w:r>
        <w:t xml:space="preserve"> has strictly zero mass. Its coupling depends only on the coupling strength </w:t>
      </w:r>
      <m:oMath>
        <m:r>
          <m:rPr/>
          <m:t>g</m:t>
        </m:r>
      </m:oMath>
      <w:r>
        <w:t>, not on the sign of the C-field vacuum expectation value. Thus, gravitons couple equally to all matter and dark matter, serving as the sole bridge connecting the two worlds.</w:t>
      </w:r>
      <w:r>
        <w:br w:type="textWrapping"/>
      </w:r>
      <w:r>
        <w:rPr>
          <w:b/>
          <w:bCs/>
        </w:rPr>
        <w:t>4.3 Microscopic Realization of Apparent Gravity</w:t>
      </w:r>
      <w:r>
        <w:br w:type="textWrapping"/>
      </w:r>
      <w:r>
        <w:t xml:space="preserve">A matter particle </w:t>
      </w:r>
      <m:oMath>
        <m:sSub>
          <m:sSubPr/>
          <m:e>
            <m:r>
              <m:rPr/>
              <m:t>ϕ</m:t>
            </m:r>
          </m:e>
          <m:sub>
            <m:r>
              <m:rPr>
                <m:sty m:val="p"/>
              </m:rPr>
              <m:t>+</m:t>
            </m:r>
          </m:sub>
        </m:sSub>
      </m:oMath>
      <w:r>
        <w:t xml:space="preserve"> carrying charge </w:t>
      </w:r>
      <m:oMath>
        <m:r>
          <m:rPr/>
          <m:t>q</m:t>
        </m:r>
      </m:oMath>
      <w:r>
        <w:t xml:space="preserve"> and a dark matter particle </w:t>
      </w:r>
      <m:oMath>
        <m:sSub>
          <m:sSubPr/>
          <m:e>
            <m:r>
              <m:rPr/>
              <m:t>χ</m:t>
            </m:r>
          </m:e>
          <m:sub>
            <m:r>
              <m:rPr>
                <m:sty m:val="p"/>
              </m:rPr>
              <m:t>−</m:t>
            </m:r>
          </m:sub>
        </m:sSub>
      </m:oMath>
      <w:r>
        <w:t xml:space="preserve"> carrying charge </w:t>
      </w:r>
      <m:oMath>
        <m:sSub>
          <m:sSubPr/>
          <m:e>
            <m:r>
              <m:rPr/>
              <m:t>q</m:t>
            </m:r>
          </m:e>
          <m:sub>
            <m:r>
              <m:rPr/>
              <m:t>χ</m:t>
            </m:r>
          </m:sub>
        </m:sSub>
      </m:oMath>
      <w:r>
        <w:t xml:space="preserve"> experience a microscopic Coulomb repulsion:</w:t>
      </w:r>
    </w:p>
    <w:p w14:paraId="6BC8CFFE">
      <w:pPr>
        <w:pStyle w:val="3"/>
      </w:pPr>
      <m:oMathPara>
        <m:oMathParaPr>
          <m:jc m:val="center"/>
        </m:oMathParaPr>
        <m:oMath>
          <m:sSub>
            <m:sSubPr/>
            <m:e>
              <m:r>
                <m:rPr/>
                <m:t>F</m:t>
              </m:r>
            </m:e>
            <m:sub>
              <m:r>
                <m:rPr>
                  <m:sty m:val="p"/>
                </m:rPr>
                <m:t>rep</m:t>
              </m:r>
            </m:sub>
          </m:sSub>
          <m:r>
            <m:rPr>
              <m:sty m:val="p"/>
            </m:rPr>
            <m:t>∝+</m:t>
          </m:r>
          <m:f>
            <m:fPr/>
            <m:num>
              <m:r>
                <m:rPr/>
                <m:t>q</m:t>
              </m:r>
              <m:sSub>
                <m:sSubPr/>
                <m:e>
                  <m:r>
                    <m:rPr/>
                    <m:t>q</m:t>
                  </m:r>
                </m:e>
                <m:sub>
                  <m:r>
                    <m:rPr/>
                    <m:t>χ</m:t>
                  </m:r>
                </m:sub>
              </m:sSub>
            </m:num>
            <m:den>
              <m:sSup>
                <m:sSupPr/>
                <m:e>
                  <m:r>
                    <m:rPr/>
                    <m:t>r</m:t>
                  </m:r>
                </m:e>
                <m:sup>
                  <m:r>
                    <m:rPr/>
                    <m:t>2</m:t>
                  </m:r>
                </m:sup>
              </m:sSup>
            </m:den>
          </m:f>
        </m:oMath>
      </m:oMathPara>
      <w:r>
        <w:br w:type="textWrapping"/>
      </w:r>
      <w:r>
        <w:t xml:space="preserve">In a universe filled with a uniform soup of negative-mass dark matter particles (number density </w:t>
      </w:r>
      <m:oMath>
        <m:sSub>
          <m:sSubPr/>
          <m:e>
            <m:r>
              <m:rPr/>
              <m:t>n</m:t>
            </m:r>
          </m:e>
          <m:sub>
            <m:r>
              <m:rPr>
                <m:sty m:val="p"/>
              </m:rPr>
              <m:t>−</m:t>
            </m:r>
          </m:sub>
        </m:sSub>
      </m:oMath>
      <w:r>
        <w:t xml:space="preserve">, mass </w:t>
      </w:r>
      <m:oMath>
        <m:sSub>
          <m:sSubPr/>
          <m:e>
            <m:r>
              <m:rPr/>
              <m:t>m</m:t>
            </m:r>
          </m:e>
          <m:sub>
            <m:r>
              <m:rPr>
                <m:sty m:val="p"/>
              </m:rPr>
              <m:t>−</m:t>
            </m:r>
          </m:sub>
        </m:sSub>
        <m:r>
          <m:rPr>
            <m:sty m:val="p"/>
          </m:rPr>
          <m:t>&lt;</m:t>
        </m:r>
        <m:r>
          <m:rPr/>
          <m:t>0</m:t>
        </m:r>
      </m:oMath>
      <w:r>
        <w:t>), the macroscopic average force on a matter particle is:</w:t>
      </w:r>
    </w:p>
    <w:p w14:paraId="58540797">
      <w:pPr>
        <w:pStyle w:val="3"/>
      </w:pPr>
      <m:oMathPara>
        <m:oMathParaPr>
          <m:jc m:val="center"/>
        </m:oMathParaPr>
        <m:oMath>
          <m:r>
            <m:rPr>
              <m:sty m:val="p"/>
            </m:rPr>
            <m:t>⟨</m:t>
          </m:r>
          <m:r>
            <m:rPr/>
            <m:t>F</m:t>
          </m:r>
          <m:r>
            <m:rPr>
              <m:sty m:val="p"/>
            </m:rPr>
            <m:t>⟩=−</m:t>
          </m:r>
          <m:f>
            <m:fPr/>
            <m:num>
              <m:sSubSup>
                <m:sSubSupPr/>
                <m:e>
                  <m:r>
                    <m:rPr/>
                    <m:t>q</m:t>
                  </m:r>
                </m:e>
                <m:sub>
                  <m:r>
                    <m:rPr/>
                    <m:t>χ</m:t>
                  </m:r>
                </m:sub>
                <m:sup>
                  <m:r>
                    <m:rPr/>
                    <m:t>2</m:t>
                  </m:r>
                </m:sup>
              </m:sSubSup>
            </m:num>
            <m:den>
              <m:r>
                <m:rPr/>
                <m:t>4π</m:t>
              </m:r>
              <m:sSub>
                <m:sSubPr/>
                <m:e>
                  <m:r>
                    <m:rPr/>
                    <m:t>ϵ</m:t>
                  </m:r>
                </m:e>
                <m:sub>
                  <m:r>
                    <m:rPr/>
                    <m:t>0</m:t>
                  </m:r>
                </m:sub>
              </m:sSub>
              <m:r>
                <m:rPr>
                  <m:sty m:val="p"/>
                </m:rPr>
                <m:t>|</m:t>
              </m:r>
              <m:sSub>
                <m:sSubPr/>
                <m:e>
                  <m:r>
                    <m:rPr/>
                    <m:t>m</m:t>
                  </m:r>
                </m:e>
                <m:sub>
                  <m:r>
                    <m:rPr>
                      <m:sty m:val="p"/>
                    </m:rPr>
                    <m:t>−</m:t>
                  </m:r>
                </m:sub>
              </m:sSub>
              <m:r>
                <m:rPr>
                  <m:sty m:val="p"/>
                </m:rPr>
                <m:t>|</m:t>
              </m:r>
              <m:sSub>
                <m:sSubPr/>
                <m:e>
                  <m:r>
                    <m:rPr/>
                    <m:t>n</m:t>
                  </m:r>
                </m:e>
                <m:sub>
                  <m:r>
                    <m:rPr>
                      <m:sty m:val="p"/>
                    </m:rPr>
                    <m:t>−</m:t>
                  </m:r>
                </m:sub>
              </m:sSub>
            </m:den>
          </m:f>
          <m:f>
            <m:fPr/>
            <m:num>
              <m:sSub>
                <m:sSubPr/>
                <m:e>
                  <m:r>
                    <m:rPr/>
                    <m:t>m</m:t>
                  </m:r>
                </m:e>
                <m:sub>
                  <m:r>
                    <m:rPr>
                      <m:sty m:val="p"/>
                    </m:rPr>
                    <m:t>+</m:t>
                  </m:r>
                </m:sub>
              </m:sSub>
            </m:num>
            <m:den>
              <m:sSup>
                <m:sSupPr/>
                <m:e>
                  <m:r>
                    <m:rPr/>
                    <m:t>r</m:t>
                  </m:r>
                </m:e>
                <m:sup>
                  <m:r>
                    <m:rPr/>
                    <m:t>2</m:t>
                  </m:r>
                </m:sup>
              </m:sSup>
            </m:den>
          </m:f>
        </m:oMath>
      </m:oMathPara>
      <w:r>
        <w:br w:type="textWrapping"/>
      </w:r>
      <w:r>
        <w:t>This precisely matches the form of Newton’s law of universal gravitation, where the effective gravitational constant emerges as:</w:t>
      </w:r>
    </w:p>
    <w:p w14:paraId="6AC059CE">
      <w:pPr>
        <w:pStyle w:val="3"/>
      </w:pPr>
      <m:oMathPara>
        <m:oMathParaPr>
          <m:jc m:val="center"/>
        </m:oMathParaPr>
        <m:oMath>
          <m:r>
            <m:rPr/>
            <m:t>G</m:t>
          </m:r>
          <m:r>
            <m:rPr>
              <m:sty m:val="p"/>
            </m:rPr>
            <m:t>≡</m:t>
          </m:r>
          <m:f>
            <m:fPr/>
            <m:num>
              <m:sSubSup>
                <m:sSubSupPr/>
                <m:e>
                  <m:r>
                    <m:rPr/>
                    <m:t>q</m:t>
                  </m:r>
                </m:e>
                <m:sub>
                  <m:r>
                    <m:rPr/>
                    <m:t>χ</m:t>
                  </m:r>
                </m:sub>
                <m:sup>
                  <m:r>
                    <m:rPr/>
                    <m:t>2</m:t>
                  </m:r>
                </m:sup>
              </m:sSubSup>
            </m:num>
            <m:den>
              <m:r>
                <m:rPr/>
                <m:t>4π</m:t>
              </m:r>
              <m:sSub>
                <m:sSubPr/>
                <m:e>
                  <m:r>
                    <m:rPr/>
                    <m:t>ϵ</m:t>
                  </m:r>
                </m:e>
                <m:sub>
                  <m:r>
                    <m:rPr/>
                    <m:t>0</m:t>
                  </m:r>
                </m:sub>
              </m:sSub>
              <m:r>
                <m:rPr>
                  <m:sty m:val="p"/>
                </m:rPr>
                <m:t>|</m:t>
              </m:r>
              <m:sSub>
                <m:sSubPr/>
                <m:e>
                  <m:r>
                    <m:rPr/>
                    <m:t>m</m:t>
                  </m:r>
                </m:e>
                <m:sub>
                  <m:r>
                    <m:rPr>
                      <m:sty m:val="p"/>
                    </m:rPr>
                    <m:t>−</m:t>
                  </m:r>
                </m:sub>
              </m:sSub>
              <m:r>
                <m:rPr>
                  <m:sty m:val="p"/>
                </m:rPr>
                <m:t>|</m:t>
              </m:r>
              <m:sSub>
                <m:sSubPr/>
                <m:e>
                  <m:r>
                    <m:rPr/>
                    <m:t>n</m:t>
                  </m:r>
                </m:e>
                <m:sub>
                  <m:r>
                    <m:rPr>
                      <m:sty m:val="p"/>
                    </m:rPr>
                    <m:t>−</m:t>
                  </m:r>
                </m:sub>
              </m:sSub>
            </m:den>
          </m:f>
        </m:oMath>
      </m:oMathPara>
      <w:r>
        <w:br w:type="textWrapping"/>
      </w:r>
      <w:r>
        <w:t xml:space="preserve"> 5. Conclusion: From Trinity to Universal Symbiosis</w:t>
      </w:r>
      <w:r>
        <w:br w:type="textWrapping"/>
      </w:r>
      <w:r>
        <w:t>Starting from the three fundamental ABC vortex fields, this paper reveals the sign symmetry of the cosmos and its breaking mechanism:</w:t>
      </w:r>
      <w:r>
        <w:br w:type="textWrapping"/>
      </w:r>
      <w:r>
        <w:rPr>
          <w:b/>
          <w:bCs/>
        </w:rPr>
        <w:t>5.1. Monistic Origin:</w:t>
      </w:r>
      <w:r>
        <w:t xml:space="preserve"> All things originate from the coupling of cosmic energy quanta with the three fundamental vortex fields A, B, and C.</w:t>
      </w:r>
      <w:r>
        <w:br w:type="textWrapping"/>
      </w:r>
      <w:r>
        <w:rPr>
          <w:b/>
          <w:bCs/>
        </w:rPr>
        <w:t>5.2. Dichotomous Realms:</w:t>
      </w:r>
      <w:r>
        <w:t xml:space="preserve"> Vacuum sign breaking of the C-field leads to the dichotomy between matter (positive mass) and dark matter (negative mass).</w:t>
      </w:r>
      <w:r>
        <w:br w:type="textWrapping"/>
      </w:r>
      <w:r>
        <w:rPr>
          <w:b/>
          <w:bCs/>
        </w:rPr>
        <w:t>5.3. Threefold Path of Forces:</w:t>
      </w:r>
      <w:r>
        <w:br w:type="textWrapping"/>
      </w:r>
      <w:r>
        <w:t>- A-field differentiation isolates the dominant electromagnetic force by mass sign.</w:t>
      </w:r>
      <w:r>
        <w:br w:type="textWrapping"/>
      </w:r>
      <w:r>
        <w:t>- B-field invariance provides the charge source for all particles.</w:t>
      </w:r>
      <w:r>
        <w:br w:type="textWrapping"/>
      </w:r>
      <w:r>
        <w:t>- C-field self-excitation generates gravity, becoming the universal force connecting everything.</w:t>
      </w:r>
      <w:r>
        <w:br w:type="textWrapping"/>
      </w:r>
      <w:r>
        <w:rPr>
          <w:b/>
          <w:bCs/>
        </w:rPr>
        <w:t>5.4. Gravitational Illusion:</w:t>
      </w:r>
      <w:r>
        <w:t xml:space="preserve"> Microscopic electromagnetic repulsion magically emerges as apparent gravitational attraction at macroscopic scales.</w:t>
      </w:r>
      <w:r>
        <w:br w:type="textWrapping"/>
      </w:r>
      <w:r>
        <w:t>This theory ultimately attributes the three fundamental particle properties—wave nature (A), charge (B), mass (C)—along with the matter/dark matter dichotomy and the separation/unification of forces, perfectly to the distinct coupling modes of the three primordial fields. It achieves an extremely concise and unified description of the cosmic picture.</w:t>
      </w:r>
      <w:r>
        <w:br w:type="textWrapping"/>
      </w:r>
      <w:r>
        <w:rPr>
          <w:b/>
          <w:bCs/>
        </w:rPr>
        <w:t>References</w:t>
      </w:r>
      <w:r>
        <w:br w:type="textWrapping"/>
      </w:r>
      <w:r>
        <w:t>[1] Li, Z. J. (2023). The ABC Mechanism in the Universe. [Baidu Wenku]</w:t>
      </w:r>
      <w:r>
        <w:br w:type="textWrapping"/>
      </w:r>
      <w:r>
        <w:t xml:space="preserve">[2] Nielsen, H. B., &amp; Olesen, P. (1973). Vortex-Line Models for Dual Strings. </w:t>
      </w:r>
      <w:r>
        <w:rPr>
          <w:i/>
          <w:iCs/>
        </w:rPr>
        <w:t>Nuclear Physics B</w:t>
      </w:r>
      <w:r>
        <w:t>.</w:t>
      </w:r>
      <w:r>
        <w:br w:type="textWrapping"/>
      </w:r>
      <w:r>
        <w:t xml:space="preserve">[3] t’ Hooft, G. (1974). Magnetic Monopoles in Unified Gauge Theories. </w:t>
      </w:r>
      <w:r>
        <w:rPr>
          <w:i/>
          <w:iCs/>
        </w:rPr>
        <w:t>Nuclear Physics B</w:t>
      </w:r>
      <w:r>
        <w:t>.</w:t>
      </w:r>
      <w:r>
        <w:br w:type="textWrapping"/>
      </w:r>
      <w:r>
        <w:t xml:space="preserve">[4] Zee, A. (2010). </w:t>
      </w:r>
      <w:r>
        <w:rPr>
          <w:i/>
          <w:iCs/>
        </w:rPr>
        <w:t>Quantum Field Theory in a Nutshell</w:t>
      </w:r>
      <w:r>
        <w:t>. Princeton University Press.</w:t>
      </w:r>
    </w:p>
    <w:p w14:paraId="0FDB44EF">
      <w:pPr>
        <w:pStyle w:val="4"/>
        <w:ind w:left="0" w:leftChars="0" w:firstLine="0" w:firstLineChars="0"/>
      </w:pPr>
      <w:bookmarkStart w:id="1" w:name="_GoBack"/>
      <w:bookmarkEnd w:id="1"/>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A0153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uiPriority w:val="0"/>
    <w:rPr>
      <w:i/>
      <w:color w:val="60A0B0"/>
    </w:rPr>
  </w:style>
  <w:style w:type="character" w:customStyle="1" w:styleId="60">
    <w:name w:val="DocumentationTok"/>
    <w:qFormat/>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qFormat/>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qFormat/>
    <w:uiPriority w:val="0"/>
    <w:rPr>
      <w:b/>
      <w:i/>
      <w:color w:val="60A0B0"/>
    </w:rPr>
  </w:style>
  <w:style w:type="character" w:customStyle="1" w:styleId="74">
    <w:name w:val="WarningTok"/>
    <w:uiPriority w:val="0"/>
    <w:rPr>
      <w:b/>
      <w:i/>
      <w:color w:val="60A0B0"/>
    </w:rPr>
  </w:style>
  <w:style w:type="character" w:customStyle="1" w:styleId="75">
    <w:name w:val="AlertTok"/>
    <w:qFormat/>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397</Words>
  <Characters>2382</Characters>
  <Lines>30</Lines>
  <Paragraphs>8</Paragraphs>
  <TotalTime>1</TotalTime>
  <ScaleCrop>false</ScaleCrop>
  <LinksUpToDate>false</LinksUpToDate>
  <CharactersWithSpaces>2732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2025-09-29T06:30:00Z</dcterms:created>
  <dc:creator>Administrator</dc:creator>
  <cp:lastModifiedBy>Administrator</cp:lastModifiedBy>
  <dcterms:modified xsi:type="dcterms:W3CDTF">2025-09-29T06:32:38Z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749325794FB14D11979388DE67BBE8B5_12</vt:lpwstr>
  </property>
</Properties>
</file>