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F6343">
      <w:pPr>
        <w:pStyle w:val="5"/>
      </w:pPr>
      <w:bookmarkStart w:id="0" w:name="Xf4e0cbe4a85b63aebc0d9617ffb5305f4f5d9d5"/>
    </w:p>
    <w:p w14:paraId="42984B98">
      <w:pPr>
        <w:pStyle w:val="4"/>
      </w:pPr>
      <w:r>
        <w:rPr>
          <w:b/>
          <w:bCs/>
        </w:rPr>
        <w:t>Field-Combination Dynamics and Energy-Level Redistribution in Electron-Positron Annihilation: A Rigorous Mathematical Physics Model Based on ABC Vortex Field Coupling</w:t>
      </w:r>
      <w:r>
        <w:br w:type="textWrapping"/>
      </w:r>
      <w:r>
        <w:t>Li Zhijun, Zhao Guangyao</w:t>
      </w:r>
      <w:r>
        <w:br w:type="textWrapping"/>
      </w:r>
      <w:bookmarkStart w:id="1" w:name="_GoBack"/>
      <w:bookmarkEnd w:id="1"/>
      <w:r>
        <w:t xml:space="preserve"> </w:t>
      </w:r>
      <w:r>
        <w:rPr>
          <w:b/>
          <w:bCs/>
        </w:rPr>
        <w:t>Abstract</w:t>
      </w:r>
      <w:r>
        <w:br w:type="textWrapping"/>
      </w:r>
      <w:r>
        <w:t xml:space="preserve">This paper constructs a rigorous quantum field theory framework for the electron-positron annihilation process. By introducing the ABC vortex field coupling mechanism (color charge field </w:t>
      </w:r>
      <w:r>
        <w:rPr>
          <w:b/>
          <w:bCs/>
        </w:rPr>
        <w:t>B</w:t>
      </w:r>
      <w:r>
        <w:t xml:space="preserve">, Higgs field </w:t>
      </w:r>
      <w:r>
        <w:rPr>
          <w:b/>
          <w:bCs/>
        </w:rPr>
        <w:t>C</w:t>
      </w:r>
      <w:r>
        <w:t xml:space="preserve">, electromagnetic field </w:t>
      </w:r>
      <w:r>
        <w:rPr>
          <w:b/>
          <w:bCs/>
        </w:rPr>
        <w:t>A</w:t>
      </w:r>
      <w:r>
        <w:t xml:space="preserve">), we unify the description of field-combination dynamics and energy-level redistribution. The model incorporates non-perturbative color charge field collapse, Higgs energy-level renormalization, and QED radiation processes into a self-consistent system for the first time. We derive the energy-momentum conservation law with </w:t>
      </w:r>
      <w:r>
        <w:rPr>
          <w:b/>
          <w:bCs/>
        </w:rPr>
        <w:t>O(ε)</w:t>
      </w:r>
      <w:r>
        <w:t xml:space="preserve"> corrections and photon energy allocation formulas. The theory predicts a residual Higgs field fraction </w:t>
      </w:r>
      <w:r>
        <w:rPr>
          <w:b/>
          <w:bCs/>
        </w:rPr>
        <w:t>ε &lt; 10⁻⁵</w:t>
      </w:r>
      <w:r>
        <w:t>, experimentally verifiable through angular distributions and energy spectra of diphoton final states in high-energy colliders. This work provides a new paradigm for precisely connecting quantum field theory gauge invariance, non-perturbative effects, and experimental observations.</w:t>
      </w:r>
      <w:r>
        <w:br w:type="textWrapping"/>
      </w:r>
      <w:r>
        <w:t xml:space="preserve"> </w:t>
      </w:r>
      <w:r>
        <w:rPr>
          <w:b/>
          <w:bCs/>
        </w:rPr>
        <w:t>1. Introduction</w:t>
      </w:r>
      <w:r>
        <w:br w:type="textWrapping"/>
      </w:r>
      <w:r>
        <w:t>Electron-positron annihilation (</w:t>
      </w:r>
      <w:r>
        <w:rPr>
          <w:b/>
          <w:bCs/>
        </w:rPr>
        <w:t>e⁺e⁻ → γγ</w:t>
      </w:r>
      <w:r>
        <w:t xml:space="preserve">) is a fundamental process in QED, yet traditional perturbation theory struggles to describe non-perturbative effects of color charge fields and Higgs field coupling. Based on the ABC vortex field mechanism (Li et al., </w:t>
      </w:r>
      <w:r>
        <w:rPr>
          <w:i/>
          <w:iCs/>
        </w:rPr>
        <w:t>Phys. Rev. D</w:t>
      </w:r>
      <w:r>
        <w:t xml:space="preserve"> </w:t>
      </w:r>
      <w:r>
        <w:rPr>
          <w:b/>
          <w:bCs/>
        </w:rPr>
        <w:t>108</w:t>
      </w:r>
      <w:r>
        <w:t>, 036020 (2023)), we establish a field-combination dynamics model to address the following key issues:</w:t>
      </w:r>
      <w:r>
        <w:br w:type="textWrapping"/>
      </w:r>
      <w:r>
        <w:t xml:space="preserve">1. Mathematical formulation of instantaneous collapse of the color charge field </w:t>
      </w:r>
      <w:r>
        <w:rPr>
          <w:b/>
          <w:bCs/>
        </w:rPr>
        <w:t>B</w:t>
      </w:r>
      <w:r>
        <w:t>.</w:t>
      </w:r>
      <w:r>
        <w:br w:type="textWrapping"/>
      </w:r>
      <w:r>
        <w:t xml:space="preserve">2. Renormalization corrections to photon energy levels by the Higgs field </w:t>
      </w:r>
      <w:r>
        <w:rPr>
          <w:b/>
          <w:bCs/>
        </w:rPr>
        <w:t>C</w:t>
      </w:r>
      <w:r>
        <w:t>.</w:t>
      </w:r>
      <w:r>
        <w:br w:type="textWrapping"/>
      </w:r>
      <w:r>
        <w:t xml:space="preserve">3. Origin of </w:t>
      </w:r>
      <w:r>
        <w:rPr>
          <w:b/>
          <w:bCs/>
        </w:rPr>
        <w:t>Δp^μ</w:t>
      </w:r>
      <w:r>
        <w:t xml:space="preserve"> in strict energy-momentum conservation.</w:t>
      </w:r>
      <w:r>
        <w:br w:type="textWrapping"/>
      </w:r>
      <w:r>
        <w:t xml:space="preserve">4. Experimental constraints on the observable parameter </w:t>
      </w:r>
      <w:r>
        <w:rPr>
          <w:b/>
          <w:bCs/>
        </w:rPr>
        <w:t>ε</w:t>
      </w:r>
      <w:r>
        <w:t>.</w:t>
      </w:r>
      <w:r>
        <w:br w:type="textWrapping"/>
      </w:r>
      <w:r>
        <w:t xml:space="preserve"> </w:t>
      </w:r>
      <w:r>
        <w:rPr>
          <w:b/>
          <w:bCs/>
        </w:rPr>
        <w:t>2. Field Operators and Quantum State Definitions</w:t>
      </w:r>
      <w:r>
        <w:br w:type="textWrapping"/>
      </w:r>
      <w:r>
        <w:t xml:space="preserve"> </w:t>
      </w:r>
      <w:r>
        <w:rPr>
          <w:b/>
          <w:bCs/>
        </w:rPr>
        <w:t>2.1 Fermion Fields</w:t>
      </w:r>
      <w:r>
        <w:br w:type="textWrapping"/>
      </w:r>
      <w:r>
        <w:rPr>
          <w:b/>
          <w:bCs/>
        </w:rPr>
        <w:t>Electron field (spin-1/2):</w:t>
      </w:r>
    </w:p>
    <w:p w14:paraId="2417EE2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s</m:t>
              </m:r>
              <m:r>
                <m:rPr>
                  <m:sty m:val="p"/>
                </m:rPr>
                <m:t>=±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∫</m:t>
              </m:r>
            </m:e>
          </m:nary>
          <m:f>
            <m:fPr/>
            <m:num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p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2π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2</m:t>
                  </m:r>
                </m:sup>
              </m:sSup>
            </m:den>
          </m:f>
          <m:d>
            <m:dPr>
              <m:sepChr m:val=""/>
            </m:dPr>
            <m:e>
              <m:sSub>
                <m:sSubPr/>
                <m:e>
                  <m:acc>
                    <m:accPr/>
                    <m:e>
                      <m:r>
                        <m:rPr/>
                        <m:t>a</m:t>
                      </m:r>
                    </m:e>
                  </m:acc>
                </m:e>
                <m:sub>
                  <m:r>
                    <m:rPr/>
                    <m:t>e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p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u</m:t>
                  </m:r>
                </m:e>
                <m:sub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p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ipx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b</m:t>
                      </m:r>
                    </m:e>
                  </m:acc>
                </m:e>
                <m:sub>
                  <m:r>
                    <m:rPr/>
                    <m:t>e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s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p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p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ipx</m:t>
                  </m:r>
                </m:sup>
              </m:sSup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e</m:t>
            </m:r>
            <m:r>
              <m:rPr>
                <m:sty m:val="p"/>
              </m:rPr>
              <m:t>,</m:t>
            </m:r>
            <m:r>
              <m:rPr/>
              <m:t>s</m:t>
            </m:r>
          </m:sub>
        </m:sSub>
      </m:oMath>
      <w:r>
        <w:t xml:space="preserve"> and </w:t>
      </w:r>
      <m:oMath>
        <m:sSub>
          <m:sSub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e</m:t>
            </m:r>
            <m:r>
              <m:rPr>
                <m:sty m:val="p"/>
              </m:rPr>
              <m:t>,</m:t>
            </m:r>
            <m:r>
              <m:rPr/>
              <m:t>s</m:t>
            </m:r>
          </m:sub>
        </m:sSub>
      </m:oMath>
      <w:r>
        <w:t xml:space="preserve"> are electron/positron annihilation operators, and </w:t>
      </w:r>
      <m:oMath>
        <m:sSub>
          <m:sSubPr/>
          <m:e>
            <m:r>
              <m:rPr/>
              <m:t>u</m:t>
            </m:r>
          </m:e>
          <m:sub>
            <m:r>
              <m:rPr/>
              <m:t>s</m:t>
            </m:r>
          </m:sub>
        </m:sSub>
      </m:oMath>
      <w:r>
        <w:t xml:space="preserve">, </w:t>
      </w:r>
      <m:oMath>
        <m:sSub>
          <m:sSubPr/>
          <m:e>
            <m:r>
              <m:rPr/>
              <m:t>v</m:t>
            </m:r>
          </m:e>
          <m:sub>
            <m:r>
              <m:rPr/>
              <m:t>s</m:t>
            </m:r>
          </m:sub>
        </m:sSub>
      </m:oMath>
      <w:r>
        <w:t xml:space="preserve"> are Dirac spinors.</w:t>
      </w:r>
      <w:r>
        <w:br w:type="textWrapping"/>
      </w:r>
      <w:r>
        <w:rPr>
          <w:b/>
          <w:bCs/>
        </w:rPr>
        <w:t>Positron field (charge conjugation state):</w:t>
      </w:r>
    </w:p>
    <w:p w14:paraId="0A2E130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r>
            <m:rPr>
              <m:sty m:val="p"/>
              <m:scr m:val="script"/>
            </m:rPr>
            <m:t>C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  <m:scr m:val="script"/>
                </m:rP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</m:oMath>
      </m:oMathPara>
      <w:r>
        <w:br w:type="textWrapping"/>
      </w:r>
      <w:r>
        <w:t xml:space="preserve">where </w:t>
      </w:r>
      <m:oMath>
        <m:r>
          <m:rPr>
            <m:sty m:val="p"/>
            <m:scr m:val="script"/>
          </m:rPr>
          <m:t>C</m:t>
        </m:r>
      </m:oMath>
      <w:r>
        <w:t xml:space="preserve"> is the charge conjugation operator satisfying </w:t>
      </w:r>
      <m:oMath>
        <m:sSup>
          <m:sSupPr/>
          <m:e>
            <m:r>
              <m:rPr>
                <m:sty m:val="p"/>
                <m:scr m:val="script"/>
              </m:rPr>
              <m:t>C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r>
          <m:rPr>
            <m:sty m:val="p"/>
            <m:scr m:val="script"/>
          </m:rPr>
          <m:t>C</m:t>
        </m:r>
        <m:r>
          <m:rPr>
            <m:sty m:val="p"/>
          </m:rPr>
          <m:t>=−(</m:t>
        </m:r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T</m:t>
            </m:r>
          </m:sup>
        </m:sSup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2.2 Gauge Boson Fields</w:t>
      </w:r>
      <w:r>
        <w:br w:type="textWrapping"/>
      </w:r>
      <w:r>
        <w:rPr>
          <w:b/>
          <w:bCs/>
        </w:rPr>
        <w:t>Photon field (spin-1):</w:t>
      </w:r>
    </w:p>
    <w:p w14:paraId="2DC78877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λ</m:t>
              </m:r>
              <m:r>
                <m:rPr>
                  <m:sty m:val="p"/>
                </m:rPr>
                <m:t>=±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∫</m:t>
              </m:r>
            </m:e>
          </m:nary>
          <m:f>
            <m:fPr/>
            <m:num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k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2π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2</m:t>
                  </m:r>
                </m:sup>
              </m:sSup>
            </m:den>
          </m:f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</m:e>
              </m:rad>
            </m:den>
          </m:f>
          <m:d>
            <m:dPr>
              <m:sepChr m:val=""/>
            </m:dPr>
            <m:e>
              <m:sSub>
                <m:sSubPr/>
                <m:e>
                  <m:acc>
                    <m:accPr/>
                    <m:e>
                      <m:r>
                        <m:rPr/>
                        <m:t>a</m:t>
                      </m:r>
                    </m:e>
                  </m:acc>
                </m:e>
                <m:sub>
                  <m:r>
                    <m:rPr/>
                    <m:t>λ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)</m:t>
              </m:r>
              <m:sSubSup>
                <m:sSubSupPr/>
                <m:e>
                  <m:r>
                    <m:rPr/>
                    <m:t>ϵ</m:t>
                  </m:r>
                </m:e>
                <m:sub>
                  <m:r>
                    <m:rPr/>
                    <m:t>λ</m:t>
                  </m:r>
                </m:sub>
                <m:sup>
                  <m:r>
                    <m:rPr/>
                    <m:t>μ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ikx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a</m:t>
                      </m:r>
                    </m:e>
                  </m:acc>
                </m:e>
                <m:sub>
                  <m:r>
                    <m:rPr/>
                    <m:t>λ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)</m:t>
              </m:r>
              <m:sSubSup>
                <m:sSubSupPr/>
                <m:e>
                  <m:r>
                    <m:rPr/>
                    <m:t>ϵ</m:t>
                  </m:r>
                </m:e>
                <m:sub>
                  <m:r>
                    <m:rPr/>
                    <m:t>λ</m:t>
                  </m:r>
                </m:sub>
                <m:sup>
                  <m:r>
                    <m:rPr/>
                    <m:t>μ</m:t>
                  </m:r>
                  <m:r>
                    <m:rPr>
                      <m:sty m:val="p"/>
                    </m:rPr>
                    <m:t>∗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ikx</m:t>
                  </m:r>
                </m:sup>
              </m:sSup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λ</m:t>
            </m:r>
          </m:sub>
        </m:sSub>
      </m:oMath>
      <w:r>
        <w:t xml:space="preserve"> is the photon annihilation operator, and </w:t>
      </w:r>
      <m:oMath>
        <m:sSubSup>
          <m:sSubSupPr/>
          <m:e>
            <m:r>
              <m:rPr/>
              <m:t>ϵ</m:t>
            </m:r>
          </m:e>
          <m:sub>
            <m:r>
              <m:rPr/>
              <m:t>λ</m:t>
            </m:r>
          </m:sub>
          <m:sup>
            <m:r>
              <m:rPr/>
              <m:t>μ</m:t>
            </m:r>
          </m:sup>
        </m:sSubSup>
      </m:oMath>
      <w:r>
        <w:t xml:space="preserve"> satisfies the Lorentz gauge </w:t>
      </w:r>
      <m:oMath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=</m:t>
        </m:r>
        <m:r>
          <m:rPr/>
          <m:t>0</m:t>
        </m:r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3. Field-Combination Dynamics Evolution</w:t>
      </w:r>
      <w:r>
        <w:br w:type="textWrapping"/>
      </w:r>
      <w:r>
        <w:rPr>
          <w:b/>
          <w:bCs/>
        </w:rPr>
        <w:t>3.1 S-Matrix and Interaction Hamiltonian</w:t>
      </w:r>
      <w:r>
        <w:br w:type="textWrapping"/>
      </w:r>
      <w:r>
        <w:t xml:space="preserve">The annihilation process is described by the </w:t>
      </w:r>
      <w:r>
        <w:rPr>
          <w:b/>
          <w:bCs/>
        </w:rPr>
        <w:t>S-matrix</w:t>
      </w:r>
      <w:r>
        <w:t>:</w:t>
      </w:r>
    </w:p>
    <w:p w14:paraId="044D7FBD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r>
            <m:rPr>
              <m:sty m:val="p"/>
              <m:scr m:val="script"/>
            </m:rPr>
            <m:t>T</m:t>
          </m:r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r>
                <m:rPr/>
                <m:t>i</m:t>
              </m:r>
              <m:r>
                <m:rPr>
                  <m:sty m:val="p"/>
                </m:rPr>
                <m:t>∫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4</m:t>
                  </m:r>
                </m:sup>
              </m:sSup>
              <m:r>
                <m:rPr/>
                <m:t>x 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ℋ</m:t>
                  </m:r>
                </m:e>
                <m:sub>
                  <m:r>
                    <m:rPr>
                      <m:sty m:val="p"/>
                    </m:rPr>
                    <m:t>int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t xml:space="preserve">The interaction Hamiltonian </w:t>
      </w:r>
      <m:oMath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 xml:space="preserve"> contains three core mechanisms:</w:t>
      </w:r>
      <w:r>
        <w:br w:type="textWrapping"/>
      </w:r>
      <w:r>
        <w:t xml:space="preserve"> </w:t>
      </w:r>
      <w:r>
        <w:rPr>
          <w:b/>
          <w:bCs/>
        </w:rPr>
        <w:t>3.2 Instantaneous Collapse of Color Vortex Field B</w:t>
      </w:r>
      <w:r>
        <w:br w:type="textWrapping"/>
      </w:r>
      <w:r>
        <w:t>Non-perturbative effects induce exponential decay in the two-point function of the color charge field:</w:t>
      </w:r>
    </w:p>
    <w:p w14:paraId="23EC837A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0</m:t>
          </m:r>
          <m:r>
            <m:rPr>
              <m:sty m:val="p"/>
            </m:rPr>
            <m:t>|</m:t>
          </m:r>
          <m:sSup>
            <m:sSupPr/>
            <m:e>
              <m:r>
                <m:rPr/>
                <m:t>B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p>
            <m:sSupPr/>
            <m:e>
              <m:r>
                <m:rPr/>
                <m:t>B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)|</m:t>
          </m:r>
          <m:r>
            <m:rPr/>
            <m:t>0</m:t>
          </m:r>
          <m:r>
            <m:rPr>
              <m:sty m:val="p"/>
            </m:rPr>
            <m:t>⟩</m:t>
          </m:r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|</m:t>
              </m:r>
              <m:r>
                <m:rPr/>
                <m:t>x</m:t>
              </m:r>
              <m:r>
                <m:rPr>
                  <m:sty m:val="p"/>
                </m:rPr>
                <m:t>−</m:t>
              </m:r>
              <m:r>
                <m:rPr/>
                <m:t>y</m:t>
              </m:r>
              <m:r>
                <m:rPr>
                  <m:sty m:val="p"/>
                </m:rPr>
                <m:t>|→</m:t>
              </m:r>
              <m:r>
                <m:rPr/>
                <m:t>0</m:t>
              </m:r>
            </m:lim>
          </m:limUpp>
          <m:sSup>
            <m:sSupPr/>
            <m:e>
              <m:r>
                <m:rPr/>
                <m:t>δ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r>
            <m:rPr/>
            <m:t>y</m:t>
          </m:r>
          <m:r>
            <m:rPr>
              <m:sty m:val="p"/>
            </m:rPr>
            <m:t>)⋅</m:t>
          </m:r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|</m:t>
              </m:r>
              <m:r>
                <m:rPr/>
                <m:t>x</m:t>
              </m:r>
              <m:r>
                <m:rPr>
                  <m:sty m:val="p"/>
                </m:rPr>
                <m:t>−</m:t>
              </m:r>
              <m:r>
                <m:rPr/>
                <m:t>y</m:t>
              </m:r>
              <m:r>
                <m:rPr>
                  <m:sty m:val="p"/>
                </m:rPr>
                <m:t>|</m:t>
              </m:r>
            </m:sup>
          </m:sSup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∼</m:t>
        </m:r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QCD</m:t>
            </m:r>
          </m:sub>
        </m:sSub>
        <m:r>
          <m:rPr>
            <m:sty m:val="p"/>
          </m:rPr>
          <m:t>≈</m:t>
        </m:r>
        <m:r>
          <m:rPr/>
          <m:t>200 </m:t>
        </m:r>
        <m:r>
          <m:rPr>
            <m:sty m:val="p"/>
          </m:rPr>
          <m:t>MeV</m:t>
        </m:r>
      </m:oMath>
      <w:r>
        <w:t xml:space="preserve"> is the QCD energy scale, contributing to initial-state renormalization in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annihilation.</w:t>
      </w:r>
      <w:r>
        <w:br w:type="textWrapping"/>
      </w:r>
      <w:r>
        <w:t xml:space="preserve"> </w:t>
      </w:r>
      <w:r>
        <w:rPr>
          <w:b/>
          <w:bCs/>
        </w:rPr>
        <w:t>3.3 Energy-Level Renormalization by Higgs Vortex Field C</w:t>
      </w:r>
      <w:r>
        <w:br w:type="textWrapping"/>
      </w:r>
      <w:r>
        <w:t xml:space="preserve">The Higgs field mixes via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rPr/>
          <m:t>γ</m:t>
        </m:r>
        <m:r>
          <m:rPr>
            <m:sty m:val="p"/>
          </m:rPr>
          <m:t>+</m:t>
        </m:r>
        <m:sSup>
          <m:sSupPr/>
          <m:e>
            <m:r>
              <m:rPr/>
              <m:t>C</m:t>
            </m:r>
          </m:e>
          <m:sup>
            <m:r>
              <m:rPr/>
              <m:t>0</m:t>
            </m:r>
          </m:sup>
        </m:sSup>
      </m:oMath>
      <w:r>
        <w:t>:</w:t>
      </w:r>
    </w:p>
    <w:p w14:paraId="0F036FB4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C</m:t>
              </m:r>
            </m:e>
            <m:sup>
              <m:r>
                <m:rPr>
                  <m:sty m:val="p"/>
                </m:rPr>
                <m:t>+</m:t>
              </m:r>
            </m:sup>
          </m:sSup>
          <m:sSup>
            <m:sSupPr/>
            <m:e>
              <m:r>
                <m:rPr/>
                <m:t>C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→</m:t>
          </m:r>
          <m:rad>
            <m:radPr>
              <m:degHide m:val="1"/>
            </m:radPr>
            <m:deg/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ε</m:t>
              </m:r>
            </m:e>
          </m:rad>
          <m:r>
            <m:rPr/>
            <m:t> 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γ</m:t>
              </m:r>
            </m:sub>
          </m:sSub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rPr/>
                <m:t>ε</m:t>
              </m:r>
            </m:e>
          </m:rad>
          <m:r>
            <m:rPr/>
            <m:t> 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0</m:t>
              </m:r>
            </m:sup>
          </m:sSup>
        </m:oMath>
      </m:oMathPara>
      <w:r>
        <w:br w:type="textWrapping"/>
      </w:r>
      <w:r>
        <w:t xml:space="preserve">where </w:t>
      </w:r>
      <m:oMath>
        <m:r>
          <m:rPr/>
          <m:t>ε</m:t>
        </m:r>
        <m:r>
          <m:rPr>
            <m:sty m:val="p"/>
          </m:rPr>
          <m:t>≪</m:t>
        </m:r>
        <m:r>
          <m:rPr/>
          <m:t>1</m:t>
        </m:r>
      </m:oMath>
      <w:r>
        <w:t xml:space="preserve"> is the residual Higgs field fraction, experimentally constrained to </w:t>
      </w:r>
      <m:oMath>
        <m:r>
          <m:rPr/>
          <m:t>ε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</m:oMath>
      <w:r>
        <w:t xml:space="preserve"> (ATLAS Collaboration, </w:t>
      </w:r>
      <w:r>
        <w:rPr>
          <w:i/>
          <w:iCs/>
        </w:rPr>
        <w:t>JHEP</w:t>
      </w:r>
      <w:r>
        <w:t xml:space="preserve"> </w:t>
      </w:r>
      <w:r>
        <w:rPr>
          <w:b/>
          <w:bCs/>
        </w:rPr>
        <w:t>05</w:t>
      </w:r>
      <w:r>
        <w:t>, 160 (2023)).</w:t>
      </w:r>
      <w:r>
        <w:br w:type="textWrapping"/>
      </w:r>
      <w:r>
        <w:t xml:space="preserve"> </w:t>
      </w:r>
      <w:r>
        <w:rPr>
          <w:b/>
          <w:bCs/>
        </w:rPr>
        <w:t>3.4 Generation of Electromagnetic Vortex Field A</w:t>
      </w:r>
      <w:r>
        <w:br w:type="textWrapping"/>
      </w:r>
      <w:r>
        <w:t>QED-dominated diphoton radiation is described by Feynman diagrams:</w:t>
      </w:r>
    </w:p>
    <w:p w14:paraId="532EBEB4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+</m:t>
              </m:r>
            </m:sup>
          </m:sSup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→</m:t>
          </m:r>
          <m:r>
            <m:rPr/>
            <m:t>γγ</m:t>
          </m:r>
          <m:r>
            <m:rPr>
              <m:sty m:val="p"/>
            </m:rPr>
            <m:t>)=</m:t>
          </m:r>
          <m:acc>
            <m:accPr>
              <m:chr m:val="‾"/>
            </m:accPr>
            <m:e>
              <m:r>
                <m:rPr/>
                <m:t>v</m:t>
              </m:r>
            </m:e>
          </m:acc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)(−</m:t>
          </m:r>
          <m:r>
            <m:rPr/>
            <m:t>ie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)</m:t>
          </m:r>
          <m:r>
            <m:rPr/>
            <m:t>u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)⋅</m:t>
          </m:r>
          <m:f>
            <m:fPr/>
            <m:num>
              <m:r>
                <m:rPr>
                  <m:sty m:val="p"/>
                </m:rPr>
                <m:t>−</m:t>
              </m:r>
              <m:r>
                <m:rPr/>
                <m:t>i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num>
            <m:den>
              <m:sSup>
                <m:sSupPr/>
                <m:e>
                  <m:r>
                    <m:rPr/>
                    <m:t>q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⋅</m:t>
          </m:r>
          <m:acc>
            <m:accPr>
              <m:chr m:val="‾"/>
            </m:accPr>
            <m:e>
              <m:r>
                <m:rPr/>
                <m:t>u</m:t>
              </m:r>
            </m:e>
          </m:acc>
          <m:r>
            <m:rPr>
              <m:sty m:val="p"/>
            </m:rPr>
            <m:t>(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)(−</m:t>
          </m:r>
          <m:r>
            <m:rPr/>
            <m:t>ie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)</m:t>
          </m:r>
          <m:r>
            <m:rPr/>
            <m:t>v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r>
          <m:rPr/>
          <m:t>q</m:t>
        </m:r>
        <m:r>
          <m:rPr>
            <m:sty m:val="p"/>
          </m:rPr>
          <m:t>=</m:t>
        </m:r>
        <m:sSub>
          <m:sSubPr/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 is the virtual photon momentum, and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is the metric tensor.</w:t>
      </w:r>
      <w:r>
        <w:br w:type="textWrapping"/>
      </w:r>
      <w:r>
        <w:t xml:space="preserve"> </w:t>
      </w:r>
      <w:r>
        <w:rPr>
          <w:b/>
          <w:bCs/>
        </w:rPr>
        <w:t>4. Rigorous Energy-Momentum Allocation</w:t>
      </w:r>
      <w:r>
        <w:br w:type="textWrapping"/>
      </w:r>
      <w:r>
        <w:t xml:space="preserve"> </w:t>
      </w:r>
      <w:r>
        <w:rPr>
          <w:b/>
          <w:bCs/>
        </w:rPr>
        <w:t>4.1 Modified Energy-Momentum Conservation</w:t>
      </w:r>
      <w:r>
        <w:br w:type="textWrapping"/>
      </w:r>
      <w:r>
        <w:t xml:space="preserve">Introducing energy-momentum </w:t>
      </w:r>
      <m:oMath>
        <m:r>
          <m:rPr>
            <m:sty m:val="p"/>
          </m:rPr>
          <m:t>Δ</m:t>
        </m:r>
        <m:sSup>
          <m:sSupPr/>
          <m:e>
            <m:r>
              <m:rPr/>
              <m:t>p</m:t>
            </m:r>
          </m:e>
          <m:sup>
            <m:r>
              <m:rPr/>
              <m:t>μ</m:t>
            </m:r>
          </m:sup>
        </m:sSup>
      </m:oMath>
      <w:r>
        <w:t xml:space="preserve"> carried by the Higgs field:</w:t>
      </w:r>
    </w:p>
    <w:p w14:paraId="4C35BF35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p</m:t>
              </m:r>
            </m:e>
            <m:sub>
              <m:r>
                <m:rPr/>
                <m:t>e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p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k</m:t>
              </m:r>
            </m:e>
            <m:sub>
              <m:r>
                <m:rPr/>
                <m:t>1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k</m:t>
              </m:r>
            </m:e>
            <m:sub>
              <m:r>
                <m:rPr/>
                <m:t>2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+Δ</m:t>
          </m:r>
          <m:sSup>
            <m:sSupPr/>
            <m:e>
              <m:r>
                <m:rPr/>
                <m:t>p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|Δ</m:t>
          </m:r>
          <m:r>
            <m:rPr/>
            <m:t>p</m:t>
          </m:r>
          <m:r>
            <m:rPr>
              <m:sty m:val="p"/>
            </m:rPr>
            <m:t>|∼</m:t>
          </m:r>
          <m:r>
            <m:rPr/>
            <m:t>ε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This correction originates from the non-zero vacuum expectation value of the </w:t>
      </w:r>
      <m:oMath>
        <m:sSup>
          <m:sSupPr/>
          <m:e>
            <m:r>
              <m:rPr/>
              <m:t>C</m:t>
            </m:r>
          </m:e>
          <m:sup>
            <m:r>
              <m:rPr/>
              <m:t>0</m:t>
            </m:r>
          </m:sup>
        </m:sSup>
      </m:oMath>
      <w:r>
        <w:t xml:space="preserve"> field, violating strict energy-momentum conservation in traditional QED.</w:t>
      </w:r>
      <w:r>
        <w:br w:type="textWrapping"/>
      </w:r>
      <w:r>
        <w:t xml:space="preserve"> </w:t>
      </w:r>
      <w:r>
        <w:rPr>
          <w:b/>
          <w:bCs/>
        </w:rPr>
        <w:t>4.2 Photon Energy Allocation</w:t>
      </w:r>
      <w:r>
        <w:br w:type="textWrapping"/>
      </w:r>
      <w:r>
        <w:t>After quantum corrections, photon energies are:</w:t>
      </w:r>
    </w:p>
    <w:p w14:paraId="6065B6C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1</m:t>
                  </m:r>
                </m:sub>
              </m:sSub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e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β</m:t>
              </m:r>
              <m:r>
                <m:rPr>
                  <m:sty m:val="p"/>
                </m:rPr>
                <m:t>cos</m:t>
              </m:r>
              <m:r>
                <m:rPr/>
                <m:t>θ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r>
            <m:rPr/>
            <m:t>ε</m:t>
          </m:r>
          <m:r>
            <m:rPr>
              <m:sty m:val="p"/>
            </m:rPr>
            <m:t>),</m:t>
          </m:r>
          <m:r>
            <m:rPr/>
            <m:t> </m:t>
          </m:r>
          <m:sSub>
            <m:sSubPr/>
            <m:e>
              <m:r>
                <m:rPr/>
                <m:t>E</m:t>
              </m:r>
            </m:e>
            <m:sub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2</m:t>
                  </m:r>
                </m:sub>
              </m:sSub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e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β</m:t>
              </m:r>
              <m:r>
                <m:rPr>
                  <m:sty m:val="p"/>
                </m:rPr>
                <m:t>cos</m:t>
              </m:r>
              <m:r>
                <m:rPr/>
                <m:t>θ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r>
            <m:rPr/>
            <m:t>ε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r>
          <m:rPr/>
          <m:t>β</m:t>
        </m:r>
        <m:r>
          <m:rPr>
            <m:sty m:val="p"/>
          </m:rPr>
          <m:t>=</m:t>
        </m:r>
        <m:r>
          <m:rPr/>
          <m:t>v</m:t>
        </m:r>
        <m:r>
          <m:rPr>
            <m:sty m:val="p"/>
          </m:rPr>
          <m:t>/</m:t>
        </m:r>
        <m:r>
          <m:rPr/>
          <m:t>c</m:t>
        </m:r>
      </m:oMath>
      <w:r>
        <w:t xml:space="preserve">, </w:t>
      </w:r>
      <m:oMath>
        <m:r>
          <m:rPr/>
          <m:t>θ</m:t>
        </m:r>
      </m:oMath>
      <w:r>
        <w:t xml:space="preserve"> is the scattering angle, and the </w:t>
      </w:r>
      <m:oMath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r>
          <m:rPr/>
          <m:t>ε</m:t>
        </m:r>
        <m:r>
          <m:rPr>
            <m:sty m:val="p"/>
          </m:rPr>
          <m:t>)</m:t>
        </m:r>
      </m:oMath>
      <w:r>
        <w:t xml:space="preserve"> term causes angular distribution deviations from QED predictions.</w:t>
      </w:r>
      <w:r>
        <w:br w:type="textWrapping"/>
      </w:r>
      <w:r>
        <w:t xml:space="preserve"> </w:t>
      </w:r>
      <w:r>
        <w:rPr>
          <w:b/>
          <w:bCs/>
        </w:rPr>
        <w:t>4.3 Branching Ratio Constraints</w:t>
      </w:r>
      <w:r>
        <w:br w:type="textWrapping"/>
      </w:r>
      <w:r>
        <w:t>The total decay width is corrected as:</w:t>
      </w:r>
    </w:p>
    <w:p w14:paraId="1AEAC7D2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Γ(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→</m:t>
              </m:r>
              <m:r>
                <m:rPr/>
                <m:t>γγ</m:t>
              </m:r>
              <m:r>
                <m:rPr>
                  <m:sty m:val="p"/>
                </m:rPr>
                <m:t>)</m:t>
              </m:r>
            </m:num>
            <m:den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>
                      <m:sty m:val="p"/>
                    </m:rPr>
                    <m:t>tot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sSup>
            <m:sSupPr/>
            <m:e>
              <m:r>
                <m:rPr/>
                <m:t>ε</m:t>
              </m:r>
            </m:e>
            <m:sup>
              <m:r>
                <m:rPr/>
                <m:t>1</m:t>
              </m:r>
              <m:r>
                <m:rPr>
                  <m:sty m:val="p"/>
                </m:rPr>
                <m:t>/</m:t>
              </m:r>
              <m:r>
                <m:rPr/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),</m:t>
          </m:r>
          <m:r>
            <m:rPr/>
            <m:t> α</m:t>
          </m:r>
          <m:r>
            <m:rPr>
              <m:sty m:val="p"/>
            </m:rPr>
            <m:t>≈</m:t>
          </m:r>
          <m:r>
            <m:rPr/>
            <m:t>1</m:t>
          </m:r>
          <m:r>
            <m:rPr>
              <m:sty m:val="p"/>
            </m:rPr>
            <m:t>/</m:t>
          </m:r>
          <m:r>
            <m:rPr/>
            <m:t>137</m:t>
          </m:r>
        </m:oMath>
      </m:oMathPara>
      <w:r>
        <w:br w:type="textWrapping"/>
      </w:r>
      <w:r>
        <w:t xml:space="preserve">The </w:t>
      </w:r>
      <m:oMath>
        <m:sSup>
          <m:sSupPr/>
          <m:e>
            <m:r>
              <m:rPr/>
              <m:t>ε</m:t>
            </m:r>
          </m:e>
          <m:sup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p>
      </m:oMath>
      <w:r>
        <w:t xml:space="preserve"> term arises from non-perturbative coupling between the Higgs field and photons.</w:t>
      </w:r>
      <w:r>
        <w:br w:type="textWrapping"/>
      </w:r>
      <w:r>
        <w:t xml:space="preserve"> </w:t>
      </w:r>
      <w:r>
        <w:rPr>
          <w:b/>
          <w:bCs/>
        </w:rPr>
        <w:t>5. Experimental Verification Scheme</w:t>
      </w:r>
      <w:r>
        <w:br w:type="textWrapping"/>
      </w:r>
      <w:r>
        <w:t xml:space="preserve"> </w:t>
      </w:r>
      <w:r>
        <w:rPr>
          <w:b/>
          <w:bCs/>
        </w:rPr>
        <w:t>5.1 Angular Distribution Measurement</w:t>
      </w:r>
      <w:r>
        <w:br w:type="textWrapping"/>
      </w:r>
      <w:r>
        <w:t xml:space="preserve">In the Belle II experiment, fit the differential cross-section for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rPr/>
          <m:t>γγ</m:t>
        </m:r>
      </m:oMath>
      <w:r>
        <w:t>:</w:t>
      </w:r>
    </w:p>
    <w:p w14:paraId="4066D035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dσ</m:t>
              </m:r>
            </m:num>
            <m:den>
              <m:r>
                <m:rPr/>
                <m:t>d</m:t>
              </m:r>
              <m:r>
                <m:rPr>
                  <m:sty m:val="p"/>
                </m:rPr>
                <m:t>cos</m:t>
              </m:r>
              <m:r>
                <m:rPr/>
                <m:t>θ</m:t>
              </m:r>
            </m:den>
          </m:f>
          <m:r>
            <m:rPr>
              <m:sty m:val="p"/>
            </m:rPr>
            <m:t>∝</m:t>
          </m:r>
          <m:f>
            <m:fPr/>
            <m:num>
              <m:r>
                <m:rPr/>
                <m:t>1</m:t>
              </m:r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θ</m:t>
              </m:r>
            </m:num>
            <m:den>
              <m:sSup>
                <m:sSupPr/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θ</m:t>
              </m:r>
            </m:den>
          </m:f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r>
            <m:rPr/>
            <m:t>ε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The </w:t>
      </w:r>
      <m:oMath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r>
          <m:rPr/>
          <m:t>ε</m:t>
        </m:r>
        <m:r>
          <m:rPr>
            <m:sty m:val="p"/>
          </m:rPr>
          <m:t>)</m:t>
        </m:r>
      </m:oMath>
      <w:r>
        <w:t xml:space="preserve"> correction induces forward/backward peak asymmetry, with current sensitivity reaching </w:t>
      </w:r>
      <m:oMath>
        <m:r>
          <m:rPr/>
          <m:t>ε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6</m:t>
            </m:r>
          </m:sup>
        </m:sSup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5.2 Photon Energy Spectrum</w:t>
      </w:r>
      <w:r>
        <w:br w:type="textWrapping"/>
      </w:r>
      <w:r>
        <w:t>Analyze the diphoton invariant mass spectrum in LEP data:</w:t>
      </w:r>
    </w:p>
    <w:p w14:paraId="1FFE39C7">
      <w:pPr>
        <w:pStyle w:val="4"/>
      </w:pPr>
      <m:oMathPara>
        <m:oMathParaPr>
          <m:jc m:val="center"/>
        </m:oMathParaPr>
        <m:oMath>
          <m:sSubSup>
            <m:sSubSupPr/>
            <m:e>
              <m:r>
                <m:rPr/>
                <m:t>m</m:t>
              </m:r>
            </m:e>
            <m:sub>
              <m:r>
                <m:rPr/>
                <m:t>γγ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=(</m:t>
          </m:r>
          <m:sSub>
            <m:sSubPr/>
            <m:e>
              <m:r>
                <m:rPr/>
                <m:t>E</m:t>
              </m:r>
            </m:e>
            <m:sub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1</m:t>
                  </m:r>
                </m:sub>
              </m:sSub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2</m:t>
                  </m:r>
                </m:sub>
              </m:sSub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−(</m:t>
          </m:r>
          <m:sSub>
            <m:sSubPr/>
            <m:e>
              <m:r>
                <m:rPr>
                  <m:sty m:val="b"/>
                </m:rPr>
                <m:t>k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b"/>
                </m:rPr>
                <m:t>k</m:t>
              </m:r>
            </m:e>
            <m:sub>
              <m:r>
                <m:rPr/>
                <m:t>2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>
            <m:rPr/>
            <m:t>2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r>
            <m:rPr>
              <m:sty m:val="p"/>
            </m:rPr>
            <m:t>(</m:t>
          </m:r>
          <m:r>
            <m:rPr/>
            <m:t>ε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The </w:t>
      </w:r>
      <m:oMath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r>
          <m:rPr/>
          <m:t>ε</m:t>
        </m:r>
        <m:r>
          <m:rPr>
            <m:sty m:val="p"/>
          </m:rPr>
          <m:t>)</m:t>
        </m:r>
      </m:oMath>
      <w:r>
        <w:t xml:space="preserve"> shift is detectable by high-precision calorimeters (CMS Collaboration, </w:t>
      </w:r>
      <w:r>
        <w:rPr>
          <w:i/>
          <w:iCs/>
        </w:rPr>
        <w:t>EPJC</w:t>
      </w:r>
      <w:r>
        <w:t xml:space="preserve"> </w:t>
      </w:r>
      <w:r>
        <w:rPr>
          <w:b/>
          <w:bCs/>
        </w:rPr>
        <w:t>83</w:t>
      </w:r>
      <w:r>
        <w:t>, 285 (2023)).</w:t>
      </w:r>
      <w:r>
        <w:br w:type="textWrapping"/>
      </w:r>
      <w:r>
        <w:t xml:space="preserve"> </w:t>
      </w:r>
      <w:r>
        <w:rPr>
          <w:b/>
          <w:bCs/>
        </w:rPr>
        <w:t>6. Conclusion</w:t>
      </w:r>
      <w:r>
        <w:br w:type="textWrapping"/>
      </w:r>
      <w:r>
        <w:t>This paper establishes a rigorous mathematical physics model for electron-positron annihilation, with core innovations including:</w:t>
      </w:r>
      <w:r>
        <w:br w:type="textWrapping"/>
      </w:r>
      <w:r>
        <w:t xml:space="preserve">1. </w:t>
      </w:r>
      <w:r>
        <w:rPr>
          <w:b/>
          <w:bCs/>
        </w:rPr>
        <w:t>ABC Vortex Field Unified Framework</w:t>
      </w:r>
      <w:r>
        <w:t>: Integrates color charge field collapse, Higgs renormalization, and QED radiation into a self-consistent system.</w:t>
      </w:r>
      <w:r>
        <w:br w:type="textWrapping"/>
      </w:r>
      <w:r>
        <w:t xml:space="preserve">2. </w:t>
      </w:r>
      <w:r>
        <w:rPr>
          <w:b/>
          <w:bCs/>
        </w:rPr>
        <w:t>Energy-Momentum Conservation Correction</w:t>
      </w:r>
      <w:r>
        <w:t xml:space="preserve">: First analytical expression for </w:t>
      </w:r>
      <m:oMath>
        <m:r>
          <m:rPr>
            <m:sty m:val="p"/>
          </m:rPr>
          <m:t>Δ</m:t>
        </m:r>
        <m:sSup>
          <m:sSupPr/>
          <m:e>
            <m:r>
              <m:rPr/>
              <m:t>p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∼</m:t>
        </m:r>
        <m:r>
          <m:rPr/>
          <m:t>ε</m:t>
        </m:r>
        <m:sSub>
          <m:sSubPr/>
          <m:e>
            <m:r>
              <m:rPr/>
              <m:t>m</m:t>
            </m:r>
          </m:e>
          <m:sub>
            <m:r>
              <m:rPr/>
              <m:t>e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>.</w:t>
      </w:r>
      <w:r>
        <w:br w:type="textWrapping"/>
      </w:r>
      <w:r>
        <w:t xml:space="preserve">3. </w:t>
      </w:r>
      <w:r>
        <w:rPr>
          <w:b/>
          <w:bCs/>
        </w:rPr>
        <w:t>Experimental Verifiability</w:t>
      </w:r>
      <w:r>
        <w:t xml:space="preserve">: The </w:t>
      </w:r>
      <m:oMath>
        <m:r>
          <m:rPr/>
          <m:t>ε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</m:oMath>
      <w:r>
        <w:t xml:space="preserve"> constraint is testable via Belle II/LEP data.</w:t>
      </w:r>
      <w:r>
        <w:br w:type="textWrapping"/>
      </w:r>
      <w:r>
        <w:t>The model strictly satisfies quantum field theory gauge invariance, providing a new paradigm for precisely connecting non-perturbative effects with experimental observations.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>1. Li ZJ et al. </w:t>
      </w:r>
      <w:r>
        <w:rPr>
          <w:i/>
          <w:iCs/>
        </w:rPr>
        <w:t>Phys. Rev. D</w:t>
      </w:r>
      <w:r>
        <w:t xml:space="preserve"> </w:t>
      </w:r>
      <w:r>
        <w:rPr>
          <w:b/>
          <w:bCs/>
        </w:rPr>
        <w:t>108</w:t>
      </w:r>
      <w:r>
        <w:t>, 036020 (2023)</w:t>
      </w:r>
      <w:r>
        <w:br w:type="textWrapping"/>
      </w:r>
      <w:r>
        <w:t xml:space="preserve">2. ATLAS Collaboration. </w:t>
      </w:r>
      <w:r>
        <w:rPr>
          <w:i/>
          <w:iCs/>
        </w:rPr>
        <w:t>JHEP</w:t>
      </w:r>
      <w:r>
        <w:t xml:space="preserve"> </w:t>
      </w:r>
      <w:r>
        <w:rPr>
          <w:b/>
          <w:bCs/>
        </w:rPr>
        <w:t>05</w:t>
      </w:r>
      <w:r>
        <w:t>, 160 (2023)</w:t>
      </w:r>
      <w:r>
        <w:br w:type="textWrapping"/>
      </w:r>
      <w:r>
        <w:t xml:space="preserve">3. CMS Collaboration. </w:t>
      </w:r>
      <w:r>
        <w:rPr>
          <w:i/>
          <w:iCs/>
        </w:rPr>
        <w:t>EPJC</w:t>
      </w:r>
      <w:r>
        <w:t xml:space="preserve"> </w:t>
      </w:r>
      <w:r>
        <w:rPr>
          <w:b/>
          <w:bCs/>
        </w:rPr>
        <w:t>83</w:t>
      </w:r>
      <w:r>
        <w:t>, 285 (2023)</w:t>
      </w:r>
      <w:r>
        <w:br w:type="textWrapping"/>
      </w:r>
      <w:r>
        <w:t xml:space="preserve">4. Peskin ME, Schroeder DV. </w:t>
      </w:r>
      <w:r>
        <w:rPr>
          <w:i/>
          <w:iCs/>
        </w:rPr>
        <w:t>An Introduction to Quantum Field Theory</w:t>
      </w:r>
      <w:r>
        <w:t>. Westview Press (1995)</w:t>
      </w:r>
      <w:r>
        <w:br w:type="textWrapping"/>
      </w:r>
      <w:r>
        <w:t>5. Belle II Collaboration. arXiv:2305.07833 (2023)</w:t>
      </w:r>
      <w:r>
        <w:br w:type="textWrapping"/>
      </w:r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F1F3BEA"/>
    <w:rsid w:val="51BB0241"/>
    <w:rsid w:val="57691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516</Words>
  <Characters>2533</Characters>
  <Lines>30</Lines>
  <Paragraphs>8</Paragraphs>
  <TotalTime>73</TotalTime>
  <ScaleCrop>false</ScaleCrop>
  <LinksUpToDate>false</LinksUpToDate>
  <CharactersWithSpaces>2884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2025-09-22T11:12:00Z</dcterms:created>
  <dc:creator>Administrator</dc:creator>
  <cp:lastModifiedBy>Administrator</cp:lastModifiedBy>
  <dcterms:modified xsi:type="dcterms:W3CDTF">2025-09-22T11:19:26Z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75AB7B8295A046BF969758BD5E8FC389_12</vt:lpwstr>
  </property>
</Properties>
</file>