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FA54DD">
      <w:pPr>
        <w:pStyle w:val="4"/>
        <w:ind w:left="0" w:leftChars="0" w:firstLine="0" w:firstLineChars="0"/>
      </w:pPr>
      <w:r>
        <w:br w:type="textWrapping"/>
      </w:r>
      <w:r>
        <w:t>Origin of the Baryon Mass Spectrum and Charge Structure: An ABC Theoretical Model Based on the Coupling of Positive and Negative Color Charge Fields</w:t>
      </w:r>
      <w:r>
        <w:br w:type="textWrapping"/>
      </w:r>
      <w:r>
        <w:t>Authors: Li Zhijun, Zhao Guangyao</w:t>
      </w:r>
    </w:p>
    <w:p w14:paraId="786FEA77">
      <w:pPr>
        <w:pStyle w:val="3"/>
      </w:pPr>
      <w:r>
        <w:t>Abstract:</w:t>
      </w:r>
      <w:r>
        <w:br w:type="textWrapping"/>
      </w:r>
      <w:r>
        <w:t xml:space="preserve">This paper proposes a comprehensive model based on Li Zhijun’s ABC theory to explain the origin of the baryon mass spectrum and charge structure. The core argument is that the fundamental distinction between up and down quarks lies in their coupling to different components of the color charge vortex field: up quarks couple to the branches (red, green, blue) of the positive color charge field </w:t>
      </w:r>
      <m:oMath>
        <m:sSup>
          <m:sSupPr/>
          <m:e>
            <m:r>
              <m:rPr/>
              <m:t>B</m:t>
            </m:r>
          </m:e>
          <m:sup>
            <m:r>
              <m:rPr>
                <m:sty m:val="p"/>
              </m:rPr>
              <m:t>+</m:t>
            </m:r>
          </m:sup>
        </m:sSup>
        <m:r>
          <m:rPr>
            <m:sty m:val="p"/>
          </m:rPr>
          <m:t>,</m:t>
        </m:r>
      </m:oMath>
      <w:r>
        <w:t xml:space="preserve"> while down quarks couple to the branches (anti-red, anti-green, anti-blue) of the negative color charge field </w:t>
      </w:r>
      <m:oMath>
        <m:sSup>
          <m:sSupPr/>
          <m:e>
            <m:r>
              <m:rPr/>
              <m:t>B</m:t>
            </m:r>
          </m:e>
          <m:sup>
            <m:r>
              <m:rPr>
                <m:sty m:val="p"/>
              </m:rPr>
              <m:t>−</m:t>
            </m:r>
          </m:sup>
        </m:sSup>
        <m:r>
          <m:rPr>
            <m:sty m:val="p"/>
          </m:rPr>
          <m:t>.</m:t>
        </m:r>
      </m:oMath>
      <w:r>
        <w:t xml:space="preserve"> This intrinsic difference, mediated through gluon field interactions (excitation states of the B field), determines the mass difference between protons and neutrons and the distribution of charge. We construct a modified QCD Lagrangian incorporating the coupling of positive and negative color charge fields, derive the field-operator expression of the mass matrix, and compute the N–Δ mass splitting and proton–neutron mass difference using a field-theoretic version of the Bag model. For the first time, this model offers a unified explanation of the static properties of baryons from the perspective of field composition, providing a novel insight into nucleon structure.</w:t>
      </w:r>
    </w:p>
    <w:p w14:paraId="70ACFA61">
      <w:pPr>
        <w:pStyle w:val="3"/>
      </w:pPr>
      <w:r>
        <w:t>Keywords: ABC theory; positive and negative color charge fields; baryon mass spectrum; charge structure; mass matrix; Bag model</w:t>
      </w:r>
    </w:p>
    <w:p w14:paraId="2C62611B">
      <w:pPr>
        <w:pStyle w:val="26"/>
        <w:numPr>
          <w:ilvl w:val="0"/>
          <w:numId w:val="1"/>
        </w:numPr>
      </w:pPr>
      <w:r>
        <w:t>Introduction</w:t>
      </w:r>
    </w:p>
    <w:p w14:paraId="17CCDA0F">
      <w:pPr>
        <w:pStyle w:val="4"/>
      </w:pPr>
      <w:r>
        <w:t xml:space="preserve">Although the Standard Model of particle physics has been highly successful in describing elementary particles and their interactions, it leaves some fundamental questions unanswered. For example, why does the up quark carry a charge of +2/3e while the down quark carries -1/3e? Why is there a small but significant mass difference between the proton and the neutron? The origins of these fundamental parameters remain unknown. Based on Li Zhijun’s ABC (Electromagnetic–Color Charge–Higgs) vortex field theory, this work aims to provide a foundational explanation for these questions. We propose that the most essential distinction between quarks lies not only in their masses and charges but also in their coupling to the cosmic background field—the color charge vortex field. Specifically, the up quark couples to the positive color charge vortex field </w:t>
      </w:r>
      <m:oMath>
        <m:sSup>
          <m:sSupPr/>
          <m:e>
            <m:r>
              <m:rPr/>
              <m:t>B</m:t>
            </m:r>
          </m:e>
          <m:sup>
            <m:r>
              <m:rPr>
                <m:sty m:val="p"/>
              </m:rPr>
              <m:t>+</m:t>
            </m:r>
          </m:sup>
        </m:sSup>
        <m:r>
          <m:rPr>
            <m:sty m:val="p"/>
          </m:rPr>
          <m:t>,</m:t>
        </m:r>
      </m:oMath>
      <w:r>
        <w:t xml:space="preserve"> while the down quark couples to the negative color charge vortex field </w:t>
      </w:r>
      <m:oMath>
        <m:sSup>
          <m:sSupPr/>
          <m:e>
            <m:r>
              <m:rPr/>
              <m:t>B</m:t>
            </m:r>
          </m:e>
          <m:sup>
            <m:r>
              <m:rPr>
                <m:sty m:val="p"/>
              </m:rPr>
              <m:t>−</m:t>
            </m:r>
          </m:sup>
        </m:sSup>
        <m:r>
          <m:rPr>
            <m:sty m:val="p"/>
          </m:rPr>
          <m:t>.</m:t>
        </m:r>
      </m:oMath>
      <w:r>
        <w:t xml:space="preserve"> This fundamental difference in field coupling, manifested through strong interaction dynamics, ultimately determines the observed charge signs, mass values, and overall properties of baryons.</w:t>
      </w:r>
    </w:p>
    <w:p w14:paraId="1813DF7A">
      <w:pPr>
        <w:pStyle w:val="26"/>
        <w:numPr>
          <w:ilvl w:val="0"/>
          <w:numId w:val="2"/>
        </w:numPr>
      </w:pPr>
      <w:r>
        <w:t>Theoretical Framework: Field-Composition-Based Redefinition of Quarks</w:t>
      </w:r>
    </w:p>
    <w:p w14:paraId="08A3ECFC">
      <w:pPr>
        <w:pStyle w:val="4"/>
      </w:pPr>
      <w:r>
        <w:t>In the ABC theory, a complete description of an elementary particle must include its coupling information to the three fundamental fields: A, B, and C. For quarks, the mode of coupling to the color charge field B is the key distinguishing feature.</w:t>
      </w:r>
    </w:p>
    <w:p w14:paraId="4DC94C18">
      <w:pPr>
        <w:pStyle w:val="3"/>
      </w:pPr>
      <w:r>
        <w:t xml:space="preserve">• Field composition of the up quark: The up quark is defined as a fermion coupled to a specific branch (red, green, or blue) of the positive color charge vortex field </w:t>
      </w:r>
      <m:oMath>
        <m:sSup>
          <m:sSupPr/>
          <m:e>
            <m:r>
              <m:rPr/>
              <m:t>B</m:t>
            </m:r>
          </m:e>
          <m:sup>
            <m:r>
              <m:rPr>
                <m:sty m:val="p"/>
              </m:rPr>
              <m:t>+</m:t>
            </m:r>
          </m:sup>
        </m:sSup>
        <m:r>
          <m:rPr>
            <m:sty m:val="p"/>
          </m:rPr>
          <m:t>.</m:t>
        </m:r>
      </m:oMath>
      <w:r>
        <w:t xml:space="preserve"> Its quantum state is expressed as:</w:t>
      </w:r>
    </w:p>
    <w:p w14:paraId="6818B09D">
      <w:pPr>
        <w:pStyle w:val="3"/>
      </w:pPr>
      <m:oMathPara>
        <m:oMathParaPr>
          <m:jc m:val="center"/>
        </m:oMathParaPr>
        <m:oMath>
          <m:r>
            <m:rPr>
              <m:sty m:val="p"/>
            </m:rPr>
            <m:t>|</m:t>
          </m:r>
          <m:r>
            <m:rPr/>
            <m:t>u</m:t>
          </m:r>
          <m:r>
            <m:rPr>
              <m:sty m:val="p"/>
            </m:rPr>
            <m:t>⟩=|</m:t>
          </m:r>
          <m:sSup>
            <m:sSupPr/>
            <m:e>
              <m:r>
                <m:rPr>
                  <m:sty m:val="b"/>
                </m:rPr>
                <m:t>A</m:t>
              </m:r>
            </m:e>
            <m:sup>
              <m:sSub>
                <m:sSubPr/>
                <m:e>
                  <m:r>
                    <m:rPr/>
                    <m:t>Q</m:t>
                  </m:r>
                </m:e>
                <m:sub>
                  <m:r>
                    <m:rPr/>
                    <m:t>u</m:t>
                  </m:r>
                </m:sub>
              </m:sSub>
            </m:sup>
          </m:sSup>
          <m:r>
            <m:rPr>
              <m:sty m:val="p"/>
            </m:rPr>
            <m:t>⟩⊗|</m:t>
          </m:r>
          <m:sSubSup>
            <m:sSubSupPr/>
            <m:e>
              <m:r>
                <m:rPr>
                  <m:sty m:val="b"/>
                </m:rPr>
                <m:t>B</m:t>
              </m:r>
            </m:e>
            <m:sub>
              <m:r>
                <m:rPr/>
                <m:t>c</m:t>
              </m:r>
            </m:sub>
            <m:sup>
              <m:r>
                <m:rPr>
                  <m:sty m:val="p"/>
                </m:rPr>
                <m:t>+</m:t>
              </m:r>
            </m:sup>
          </m:sSubSup>
          <m:r>
            <m:rPr>
              <m:sty m:val="p"/>
            </m:rPr>
            <m:t>⟩⊗|</m:t>
          </m:r>
          <m:sSup>
            <m:sSupPr/>
            <m:e>
              <m:r>
                <m:rPr>
                  <m:sty m:val="b"/>
                </m:rPr>
                <m:t>C</m:t>
              </m:r>
            </m:e>
            <m:sup>
              <m:sSub>
                <m:sSubPr/>
                <m:e>
                  <m:r>
                    <m:rPr/>
                    <m:t>m</m:t>
                  </m:r>
                </m:e>
                <m:sub>
                  <m:r>
                    <m:rPr/>
                    <m:t>u</m:t>
                  </m:r>
                </m:sub>
              </m:sSub>
            </m:sup>
          </m:sSup>
          <m:r>
            <m:rPr>
              <m:sty m:val="p"/>
            </m:rPr>
            <m:t>⟩</m:t>
          </m:r>
        </m:oMath>
      </m:oMathPara>
      <w:r>
        <w:br w:type="textWrapping"/>
      </w:r>
      <w:r>
        <w:t xml:space="preserve">where </w:t>
      </w:r>
      <m:oMath>
        <m:sSubSup>
          <m:sSubSupPr/>
          <m:e>
            <m:r>
              <m:rPr/>
              <m:t>B</m:t>
            </m:r>
          </m:e>
          <m:sub>
            <m:r>
              <m:rPr/>
              <m:t>c</m:t>
            </m:r>
          </m:sub>
          <m:sup>
            <m:r>
              <m:rPr>
                <m:sty m:val="p"/>
              </m:rPr>
              <m:t>+</m:t>
            </m:r>
          </m:sup>
        </m:sSubSup>
      </m:oMath>
      <w:r>
        <w:t xml:space="preserve"> denotes coupling to a positive color charge branch (c = r, g, b) of the </w:t>
      </w:r>
      <m:oMath>
        <m:sSup>
          <m:sSupPr/>
          <m:e>
            <m:r>
              <m:rPr/>
              <m:t>B</m:t>
            </m:r>
          </m:e>
          <m:sup>
            <m:r>
              <m:rPr>
                <m:sty m:val="p"/>
              </m:rPr>
              <m:t>+</m:t>
            </m:r>
          </m:sup>
        </m:sSup>
      </m:oMath>
      <w:r>
        <w:t xml:space="preserve"> field.</w:t>
      </w:r>
    </w:p>
    <w:p w14:paraId="014A04DE">
      <w:pPr>
        <w:pStyle w:val="3"/>
      </w:pPr>
      <w:r>
        <w:t xml:space="preserve">• Field composition of the down quark: The down quark is defined as a fermion coupled to a specific branch (anti-red, anti-green, or anti-blue) of the negative color charge vortex field </w:t>
      </w:r>
      <m:oMath>
        <m:sSup>
          <m:sSupPr/>
          <m:e>
            <m:r>
              <m:rPr/>
              <m:t>B</m:t>
            </m:r>
          </m:e>
          <m:sup>
            <m:r>
              <m:rPr>
                <m:sty m:val="p"/>
              </m:rPr>
              <m:t>−</m:t>
            </m:r>
          </m:sup>
        </m:sSup>
        <m:r>
          <m:rPr>
            <m:sty m:val="p"/>
          </m:rPr>
          <m:t>.</m:t>
        </m:r>
      </m:oMath>
      <w:r>
        <w:t xml:space="preserve"> Its quantum state is expressed as:</w:t>
      </w:r>
    </w:p>
    <w:p w14:paraId="746EBFEF">
      <w:pPr>
        <w:pStyle w:val="4"/>
      </w:pPr>
      <m:oMathPara>
        <m:oMathParaPr>
          <m:jc m:val="center"/>
        </m:oMathParaPr>
        <m:oMath>
          <m:r>
            <m:rPr>
              <m:sty m:val="p"/>
            </m:rPr>
            <m:t>|</m:t>
          </m:r>
          <m:r>
            <m:rPr/>
            <m:t>d</m:t>
          </m:r>
          <m:r>
            <m:rPr>
              <m:sty m:val="p"/>
            </m:rPr>
            <m:t>⟩=|</m:t>
          </m:r>
          <m:sSup>
            <m:sSupPr/>
            <m:e>
              <m:r>
                <m:rPr>
                  <m:sty m:val="b"/>
                </m:rPr>
                <m:t>A</m:t>
              </m:r>
            </m:e>
            <m:sup>
              <m:sSub>
                <m:sSubPr/>
                <m:e>
                  <m:r>
                    <m:rPr/>
                    <m:t>Q</m:t>
                  </m:r>
                </m:e>
                <m:sub>
                  <m:r>
                    <m:rPr/>
                    <m:t>d</m:t>
                  </m:r>
                </m:sub>
              </m:sSub>
            </m:sup>
          </m:sSup>
          <m:r>
            <m:rPr>
              <m:sty m:val="p"/>
            </m:rPr>
            <m:t>⟩⊗|</m:t>
          </m:r>
          <m:sSubSup>
            <m:sSubSupPr/>
            <m:e>
              <m:r>
                <m:rPr>
                  <m:sty m:val="b"/>
                </m:rPr>
                <m:t>B</m:t>
              </m:r>
            </m:e>
            <m:sub>
              <m:acc>
                <m:accPr>
                  <m:chr m:val="‾"/>
                </m:accPr>
                <m:e>
                  <m:r>
                    <m:rPr/>
                    <m:t>c</m:t>
                  </m:r>
                </m:e>
              </m:acc>
            </m:sub>
            <m:sup>
              <m:r>
                <m:rPr>
                  <m:sty m:val="p"/>
                </m:rPr>
                <m:t>−</m:t>
              </m:r>
            </m:sup>
          </m:sSubSup>
          <m:r>
            <m:rPr>
              <m:sty m:val="p"/>
            </m:rPr>
            <m:t>⟩⊗|</m:t>
          </m:r>
          <m:sSup>
            <m:sSupPr/>
            <m:e>
              <m:r>
                <m:rPr>
                  <m:sty m:val="b"/>
                </m:rPr>
                <m:t>C</m:t>
              </m:r>
            </m:e>
            <m:sup>
              <m:sSub>
                <m:sSubPr/>
                <m:e>
                  <m:r>
                    <m:rPr/>
                    <m:t>m</m:t>
                  </m:r>
                </m:e>
                <m:sub>
                  <m:r>
                    <m:rPr/>
                    <m:t>d</m:t>
                  </m:r>
                </m:sub>
              </m:sSub>
            </m:sup>
          </m:sSup>
          <m:r>
            <m:rPr>
              <m:sty m:val="p"/>
            </m:rPr>
            <m:t>⟩</m:t>
          </m:r>
        </m:oMath>
      </m:oMathPara>
      <w:r>
        <w:br w:type="textWrapping"/>
      </w:r>
      <w:r>
        <w:t xml:space="preserve">where </w:t>
      </w:r>
      <m:oMath>
        <m:sSubSup>
          <m:sSubSupPr/>
          <m:e>
            <m:r>
              <m:rPr/>
              <m:t>B</m:t>
            </m:r>
          </m:e>
          <m:sub>
            <m:acc>
              <m:accPr>
                <m:chr m:val="‾"/>
              </m:accPr>
              <m:e>
                <m:r>
                  <m:rPr/>
                  <m:t>c</m:t>
                </m:r>
              </m:e>
            </m:acc>
          </m:sub>
          <m:sup>
            <m:r>
              <m:rPr>
                <m:sty m:val="p"/>
              </m:rPr>
              <m:t>−</m:t>
            </m:r>
          </m:sup>
        </m:sSubSup>
      </m:oMath>
      <w:r>
        <w:t xml:space="preserve"> denotes coupling to a negative color charge branch </w:t>
      </w:r>
      <m:oMath>
        <m:r>
          <m:rPr>
            <m:sty m:val="p"/>
          </m:rPr>
          <m:t>(</m:t>
        </m:r>
        <m:acc>
          <m:accPr>
            <m:chr m:val="‾"/>
          </m:accPr>
          <m:e>
            <m:r>
              <m:rPr/>
              <m:t>c</m:t>
            </m:r>
          </m:e>
        </m:acc>
        <m:r>
          <m:rPr>
            <m:sty m:val="p"/>
          </m:rPr>
          <m:t>=</m:t>
        </m:r>
        <m:acc>
          <m:accPr>
            <m:chr m:val="‾"/>
          </m:accPr>
          <m:e>
            <m:r>
              <m:rPr/>
              <m:t>r</m:t>
            </m:r>
          </m:e>
        </m:acc>
        <m:r>
          <m:rPr>
            <m:sty m:val="p"/>
          </m:rPr>
          <m:t>,</m:t>
        </m:r>
        <m:acc>
          <m:accPr>
            <m:chr m:val="‾"/>
          </m:accPr>
          <m:e>
            <m:r>
              <m:rPr/>
              <m:t>g</m:t>
            </m:r>
          </m:e>
        </m:acc>
        <m:r>
          <m:rPr>
            <m:sty m:val="p"/>
          </m:rPr>
          <m:t>,</m:t>
        </m:r>
        <m:acc>
          <m:accPr>
            <m:chr m:val="‾"/>
          </m:accPr>
          <m:e>
            <m:r>
              <m:rPr/>
              <m:t>b</m:t>
            </m:r>
          </m:e>
        </m:acc>
        <m:r>
          <m:rPr>
            <m:sty m:val="p"/>
          </m:rPr>
          <m:t>)</m:t>
        </m:r>
      </m:oMath>
      <w:r>
        <w:t xml:space="preserve"> of the </w:t>
      </w:r>
      <m:oMath>
        <m:sSup>
          <m:sSupPr/>
          <m:e>
            <m:r>
              <m:rPr/>
              <m:t>B</m:t>
            </m:r>
          </m:e>
          <m:sup>
            <m:r>
              <m:rPr>
                <m:sty m:val="p"/>
              </m:rPr>
              <m:t>−</m:t>
            </m:r>
          </m:sup>
        </m:sSup>
      </m:oMath>
      <w:r>
        <w:t xml:space="preserve"> field.</w:t>
      </w:r>
    </w:p>
    <w:p w14:paraId="7ECAD412">
      <w:pPr>
        <w:pStyle w:val="3"/>
      </w:pPr>
      <w:r>
        <w:t>Field-Theoretic Interpretation of Charge:</w:t>
      </w:r>
      <w:r>
        <w:br w:type="textWrapping"/>
      </w:r>
      <w:r>
        <w:t xml:space="preserve">In this framework, the sign and magnitude of charge are determined by the topological quantum numbers associated with ABC field couplings. Coupling to a </w:t>
      </w:r>
      <m:oMath>
        <m:sSup>
          <m:sSupPr/>
          <m:e>
            <m:r>
              <m:rPr/>
              <m:t>B</m:t>
            </m:r>
          </m:e>
          <m:sup>
            <m:r>
              <m:rPr>
                <m:sty m:val="p"/>
              </m:rPr>
              <m:t>+</m:t>
            </m:r>
          </m:sup>
        </m:sSup>
      </m:oMath>
      <w:r>
        <w:t xml:space="preserve"> field branch yields a positive charge, while coupling to a </w:t>
      </w:r>
      <m:oMath>
        <m:sSup>
          <m:sSupPr/>
          <m:e>
            <m:r>
              <m:rPr/>
              <m:t>B</m:t>
            </m:r>
          </m:e>
          <m:sup>
            <m:r>
              <m:rPr>
                <m:sty m:val="p"/>
              </m:rPr>
              <m:t>−</m:t>
            </m:r>
          </m:sup>
        </m:sSup>
      </m:oMath>
      <w:r>
        <w:t xml:space="preserve"> field branch yields a negative charge. The charge magnitude (2/3 versus 1/3) is determined by the number of coupled branches or a weight factor, which will be further elaborated in Sections 4 and 6.</w:t>
      </w:r>
    </w:p>
    <w:p w14:paraId="4C83CB7A">
      <w:pPr>
        <w:pStyle w:val="26"/>
        <w:numPr>
          <w:ilvl w:val="0"/>
          <w:numId w:val="3"/>
        </w:numPr>
      </w:pPr>
      <w:r>
        <w:t>Modified Strong Interaction Lagrangian</w:t>
      </w:r>
    </w:p>
    <w:p w14:paraId="236FDF82">
      <w:pPr>
        <w:pStyle w:val="4"/>
      </w:pPr>
      <w:r>
        <w:t>To describe the dynamics of quarks in the presence of positive and negative color charge fields, the standard QCD Lagrangian requires modification. The modified Lagrangian is:</w:t>
      </w:r>
    </w:p>
    <w:p w14:paraId="460B6782">
      <w:pPr>
        <w:pStyle w:val="4"/>
      </w:pPr>
      <m:oMathPara>
        <m:oMathParaPr>
          <m:jc m:val="center"/>
        </m:oMathParaPr>
        <m:oMath>
          <m:sSub>
            <m:sSubPr/>
            <m:e>
              <m:r>
                <m:rPr>
                  <m:sty m:val="p"/>
                  <m:scr m:val="script"/>
                </m:rPr>
                <m:t>ℒ</m:t>
              </m:r>
            </m:e>
            <m:sub>
              <m:r>
                <m:rPr>
                  <m:sty m:val="p"/>
                </m:rPr>
                <m:t>QCD</m:t>
              </m:r>
            </m:sub>
          </m:sSub>
          <m:r>
            <m:rPr>
              <m:sty m:val="p"/>
            </m:rPr>
            <m:t>=</m:t>
          </m:r>
          <m:nary>
            <m:naryPr>
              <m:chr m:val="∑"/>
              <m:limLoc m:val="undOvr"/>
              <m:supHide m:val="1"/>
            </m:naryPr>
            <m:sub>
              <m:r>
                <m:rPr/>
                <m:t>q</m:t>
              </m:r>
              <m:r>
                <m:rPr>
                  <m:sty m:val="p"/>
                </m:rPr>
                <m:t>=</m:t>
              </m:r>
              <m:r>
                <m:rPr/>
                <m:t>u</m:t>
              </m:r>
              <m:r>
                <m:rPr>
                  <m:sty m:val="p"/>
                </m:rPr>
                <m:t>,</m:t>
              </m:r>
              <m:r>
                <m:rPr/>
                <m:t>d</m:t>
              </m:r>
            </m:sub>
            <m:sup>
              <m:r>
                <m:rPr/>
                <m:t>​</m:t>
              </m:r>
            </m:sup>
            <m:e>
              <m:acc>
                <m:accPr>
                  <m:chr m:val="‾"/>
                </m:accPr>
                <m:e>
                  <m:r>
                    <m:rPr/>
                    <m:t>q</m:t>
                  </m:r>
                </m:e>
              </m:acc>
            </m:e>
          </m:nary>
          <m:r>
            <m:rPr>
              <m:sty m:val="p"/>
            </m:rPr>
            <m:t>(</m:t>
          </m:r>
          <m:r>
            <m:rPr/>
            <m:t>i</m:t>
          </m:r>
          <m:sSup>
            <m:sSupPr/>
            <m:e>
              <m:r>
                <m:rPr/>
                <m:t>γ</m:t>
              </m:r>
            </m:e>
            <m:sup>
              <m:r>
                <m:rPr/>
                <m:t>μ</m:t>
              </m:r>
            </m:sup>
          </m:sSup>
          <m:sSub>
            <m:sSubPr/>
            <m:e>
              <m:r>
                <m:rPr/>
                <m:t>D</m:t>
              </m:r>
            </m:e>
            <m:sub>
              <m:r>
                <m:rPr/>
                <m:t>μ</m:t>
              </m:r>
            </m:sub>
          </m:sSub>
          <m:r>
            <m:rPr>
              <m:sty m:val="p"/>
            </m:rPr>
            <m:t>−</m:t>
          </m:r>
          <m:sSub>
            <m:sSubPr/>
            <m:e>
              <m:r>
                <m:rPr/>
                <m:t>m</m:t>
              </m:r>
            </m:e>
            <m:sub>
              <m:r>
                <m:rPr/>
                <m:t>q</m:t>
              </m:r>
            </m:sub>
          </m:sSub>
          <m:r>
            <m:rPr>
              <m:sty m:val="p"/>
            </m:rPr>
            <m:t>)</m:t>
          </m:r>
          <m:r>
            <m:rPr/>
            <m:t>q</m:t>
          </m:r>
          <m:r>
            <m:rPr>
              <m:sty m:val="p"/>
            </m:rPr>
            <m:t>−</m:t>
          </m:r>
          <m:f>
            <m:fPr/>
            <m:num>
              <m:r>
                <m:rPr/>
                <m:t>1</m:t>
              </m:r>
            </m:num>
            <m:den>
              <m:r>
                <m:rPr/>
                <m:t>4</m:t>
              </m:r>
            </m:den>
          </m:f>
          <m:sSubSup>
            <m:sSubSupPr/>
            <m:e>
              <m:r>
                <m:rPr/>
                <m:t>G</m:t>
              </m:r>
            </m:e>
            <m:sub>
              <m:r>
                <m:rPr/>
                <m:t>μν</m:t>
              </m:r>
            </m:sub>
            <m:sup>
              <m:r>
                <m:rPr/>
                <m:t>a</m:t>
              </m:r>
            </m:sup>
          </m:sSubSup>
          <m:sSup>
            <m:sSupPr/>
            <m:e>
              <m:r>
                <m:rPr/>
                <m:t>G</m:t>
              </m:r>
            </m:e>
            <m:sup>
              <m:r>
                <m:rPr/>
                <m:t>aμν</m:t>
              </m:r>
            </m:sup>
          </m:sSup>
          <m:r>
            <m:rPr>
              <m:sty m:val="p"/>
            </m:rPr>
            <m:t>+</m:t>
          </m:r>
          <m:sSub>
            <m:sSubPr/>
            <m:e>
              <m:r>
                <m:rPr>
                  <m:sty m:val="p"/>
                  <m:scr m:val="script"/>
                </m:rPr>
                <m:t>ℒ</m:t>
              </m:r>
            </m:e>
            <m:sub>
              <m:sSup>
                <m:sSupPr/>
                <m:e>
                  <m:r>
                    <m:rPr/>
                    <m:t>B</m:t>
                  </m:r>
                </m:e>
                <m:sup>
                  <m:r>
                    <m:rPr>
                      <m:sty m:val="p"/>
                    </m:rPr>
                    <m:t>±</m:t>
                  </m:r>
                </m:sup>
              </m:sSup>
            </m:sub>
          </m:sSub>
        </m:oMath>
      </m:oMathPara>
      <w:r>
        <w:br w:type="textWrapping"/>
      </w:r>
      <w:r>
        <w:t xml:space="preserve">where </w:t>
      </w:r>
      <m:oMath>
        <m:sSub>
          <m:sSubPr/>
          <m:e>
            <m:r>
              <m:rPr>
                <m:sty m:val="p"/>
                <m:scr m:val="script"/>
              </m:rPr>
              <m:t>ℒ</m:t>
            </m:r>
          </m:e>
          <m:sub>
            <m:sSup>
              <m:sSupPr/>
              <m:e>
                <m:r>
                  <m:rPr/>
                  <m:t>B</m:t>
                </m:r>
              </m:e>
              <m:sup>
                <m:r>
                  <m:rPr>
                    <m:sty m:val="p"/>
                  </m:rPr>
                  <m:t>±</m:t>
                </m:r>
              </m:sup>
            </m:sSup>
          </m:sub>
        </m:sSub>
      </m:oMath>
      <w:r>
        <w:t xml:space="preserve"> describes the interaction between </w:t>
      </w:r>
      <m:oMath>
        <m:sSup>
          <m:sSupPr/>
          <m:e>
            <m:r>
              <m:rPr/>
              <m:t>B</m:t>
            </m:r>
          </m:e>
          <m:sup>
            <m:r>
              <m:rPr>
                <m:sty m:val="p"/>
              </m:rPr>
              <m:t>+</m:t>
            </m:r>
          </m:sup>
        </m:sSup>
      </m:oMath>
      <w:r>
        <w:t xml:space="preserve"> and </w:t>
      </w:r>
      <m:oMath>
        <m:sSup>
          <m:sSupPr/>
          <m:e>
            <m:r>
              <m:rPr/>
              <m:t>B</m:t>
            </m:r>
          </m:e>
          <m:sup>
            <m:r>
              <m:rPr>
                <m:sty m:val="p"/>
              </m:rPr>
              <m:t>−</m:t>
            </m:r>
          </m:sup>
        </m:sSup>
      </m:oMath>
      <w:r>
        <w:t xml:space="preserve"> fields, a key innovation of this model:</w:t>
      </w:r>
    </w:p>
    <w:p w14:paraId="0C6A3CE5">
      <w:pPr>
        <w:pStyle w:val="3"/>
      </w:pPr>
      <m:oMathPara>
        <m:oMathParaPr>
          <m:jc m:val="center"/>
        </m:oMathParaPr>
        <m:oMath>
          <m:sSub>
            <m:sSubPr/>
            <m:e>
              <m:r>
                <m:rPr>
                  <m:sty m:val="p"/>
                  <m:scr m:val="script"/>
                </m:rPr>
                <m:t>ℒ</m:t>
              </m:r>
            </m:e>
            <m:sub>
              <m:sSup>
                <m:sSupPr/>
                <m:e>
                  <m:r>
                    <m:rPr/>
                    <m:t>B</m:t>
                  </m:r>
                </m:e>
                <m:sup>
                  <m:r>
                    <m:rPr>
                      <m:sty m:val="p"/>
                    </m:rPr>
                    <m:t>±</m:t>
                  </m:r>
                </m:sup>
              </m:sSup>
            </m:sub>
          </m:sSub>
          <m:r>
            <m:rPr>
              <m:sty m:val="p"/>
            </m:rPr>
            <m:t>=−</m:t>
          </m:r>
          <m:f>
            <m:fPr/>
            <m:num>
              <m:r>
                <m:rPr/>
                <m:t>1</m:t>
              </m:r>
            </m:num>
            <m:den>
              <m:r>
                <m:rPr/>
                <m:t>4</m:t>
              </m:r>
            </m:den>
          </m:f>
          <m:r>
            <m:rPr>
              <m:sty m:val="p"/>
            </m:rPr>
            <m:t>(</m:t>
          </m:r>
          <m:sSubSup>
            <m:sSubSupPr/>
            <m:e>
              <m:r>
                <m:rPr/>
                <m:t>G</m:t>
              </m:r>
            </m:e>
            <m:sub>
              <m:r>
                <m:rPr/>
                <m:t>μν</m:t>
              </m:r>
            </m:sub>
            <m:sup>
              <m:r>
                <m:rPr>
                  <m:sty m:val="p"/>
                </m:rPr>
                <m:t>+</m:t>
              </m:r>
            </m:sup>
          </m:sSubSup>
          <m:sSup>
            <m:sSupPr/>
            <m:e>
              <m:r>
                <m:rPr/>
                <m:t>G</m:t>
              </m:r>
            </m:e>
            <m:sup>
              <m:r>
                <m:rPr>
                  <m:sty m:val="p"/>
                </m:rPr>
                <m:t>+</m:t>
              </m:r>
              <m:r>
                <m:rPr/>
                <m:t>μν</m:t>
              </m:r>
            </m:sup>
          </m:sSup>
          <m:r>
            <m:rPr>
              <m:sty m:val="p"/>
            </m:rPr>
            <m:t>+</m:t>
          </m:r>
          <m:sSubSup>
            <m:sSubSupPr/>
            <m:e>
              <m:r>
                <m:rPr/>
                <m:t>G</m:t>
              </m:r>
            </m:e>
            <m:sub>
              <m:r>
                <m:rPr/>
                <m:t>μν</m:t>
              </m:r>
            </m:sub>
            <m:sup>
              <m:r>
                <m:rPr>
                  <m:sty m:val="p"/>
                </m:rPr>
                <m:t>−</m:t>
              </m:r>
            </m:sup>
          </m:sSubSup>
          <m:sSup>
            <m:sSupPr/>
            <m:e>
              <m:r>
                <m:rPr/>
                <m:t>G</m:t>
              </m:r>
            </m:e>
            <m:sup>
              <m:r>
                <m:rPr>
                  <m:sty m:val="p"/>
                </m:rPr>
                <m:t>−</m:t>
              </m:r>
              <m:r>
                <m:rPr/>
                <m:t>μν</m:t>
              </m:r>
            </m:sup>
          </m:sSup>
          <m:r>
            <m:rPr>
              <m:sty m:val="p"/>
            </m:rPr>
            <m:t>)+</m:t>
          </m:r>
          <m:f>
            <m:fPr/>
            <m:num>
              <m:r>
                <m:rPr/>
                <m:t>κ</m:t>
              </m:r>
            </m:num>
            <m:den>
              <m:r>
                <m:rPr/>
                <m:t>M</m:t>
              </m:r>
            </m:den>
          </m:f>
          <m:r>
            <m:rPr>
              <m:sty m:val="p"/>
            </m:rPr>
            <m:t>(</m:t>
          </m:r>
          <m:sSubSup>
            <m:sSubSupPr/>
            <m:e>
              <m:r>
                <m:rPr/>
                <m:t>G</m:t>
              </m:r>
            </m:e>
            <m:sub>
              <m:r>
                <m:rPr/>
                <m:t>μν</m:t>
              </m:r>
            </m:sub>
            <m:sup>
              <m:r>
                <m:rPr>
                  <m:sty m:val="p"/>
                </m:rPr>
                <m:t>+</m:t>
              </m:r>
            </m:sup>
          </m:sSubSup>
          <m:sSup>
            <m:sSupPr/>
            <m:e>
              <m:r>
                <m:rPr/>
                <m:t>G</m:t>
              </m:r>
            </m:e>
            <m:sup>
              <m:r>
                <m:rPr>
                  <m:sty m:val="p"/>
                </m:rPr>
                <m:t>−</m:t>
              </m:r>
              <m:r>
                <m:rPr/>
                <m:t>μν</m:t>
              </m:r>
            </m:sup>
          </m:sSup>
          <m:sSup>
            <m:sSupPr/>
            <m:e>
              <m:r>
                <m:rPr>
                  <m:sty m:val="p"/>
                </m:rPr>
                <m:t>)</m:t>
              </m:r>
            </m:e>
            <m:sup>
              <m:r>
                <m:rPr/>
                <m:t>2</m:t>
              </m:r>
            </m:sup>
          </m:sSup>
        </m:oMath>
      </m:oMathPara>
      <w:r>
        <w:br w:type="textWrapping"/>
      </w:r>
      <w:r>
        <w:br w:type="textWrapping"/>
      </w:r>
      <w:r>
        <w:t xml:space="preserve">Here, </w:t>
      </w:r>
      <m:oMath>
        <m:sSubSup>
          <m:sSubSupPr/>
          <m:e>
            <m:r>
              <m:rPr/>
              <m:t>G</m:t>
            </m:r>
          </m:e>
          <m:sub>
            <m:r>
              <m:rPr/>
              <m:t>μν</m:t>
            </m:r>
          </m:sub>
          <m:sup>
            <m:r>
              <m:rPr>
                <m:sty m:val="p"/>
              </m:rPr>
              <m:t>±</m:t>
            </m:r>
          </m:sup>
        </m:sSubSup>
      </m:oMath>
      <w:r>
        <w:t xml:space="preserve"> are the field strength tensors of the </w:t>
      </w:r>
      <m:oMath>
        <m:sSup>
          <m:sSupPr/>
          <m:e>
            <m:r>
              <m:rPr/>
              <m:t>B</m:t>
            </m:r>
          </m:e>
          <m:sup>
            <m:r>
              <m:rPr>
                <m:sty m:val="p"/>
              </m:rPr>
              <m:t>+</m:t>
            </m:r>
          </m:sup>
        </m:sSup>
      </m:oMath>
      <w:r>
        <w:t xml:space="preserve"> and </w:t>
      </w:r>
      <m:oMath>
        <m:sSup>
          <m:sSupPr/>
          <m:e>
            <m:r>
              <m:rPr/>
              <m:t>B</m:t>
            </m:r>
          </m:e>
          <m:sup>
            <m:r>
              <m:rPr>
                <m:sty m:val="p"/>
              </m:rPr>
              <m:t>−</m:t>
            </m:r>
          </m:sup>
        </m:sSup>
      </m:oMath>
      <w:r>
        <w:t xml:space="preserve"> fields, </w:t>
      </w:r>
      <m:oMath>
        <m:r>
          <m:rPr/>
          <m:t>κ</m:t>
        </m:r>
      </m:oMath>
      <w:r>
        <w:t xml:space="preserve"> is a coupling constant, and M is a characteristic mass scale. This nonlinear term enables energy transfer between </w:t>
      </w:r>
      <m:oMath>
        <m:sSup>
          <m:sSupPr/>
          <m:e>
            <m:r>
              <m:rPr/>
              <m:t>B</m:t>
            </m:r>
          </m:e>
          <m:sup>
            <m:r>
              <m:rPr>
                <m:sty m:val="p"/>
              </m:rPr>
              <m:t>+</m:t>
            </m:r>
          </m:sup>
        </m:sSup>
      </m:oMath>
      <w:r>
        <w:t xml:space="preserve"> and </w:t>
      </w:r>
      <m:oMath>
        <m:sSup>
          <m:sSupPr/>
          <m:e>
            <m:r>
              <m:rPr/>
              <m:t>B</m:t>
            </m:r>
          </m:e>
          <m:sup>
            <m:r>
              <m:rPr>
                <m:sty m:val="p"/>
              </m:rPr>
              <m:t>−</m:t>
            </m:r>
          </m:sup>
        </m:sSup>
      </m:oMath>
      <w:r>
        <w:t xml:space="preserve"> fields, serving as the key dynamical mechanism for mass difference generation. Accordingly, the covariant derivative now explicitly includes couplings to two types of gluon fields:</w:t>
      </w:r>
    </w:p>
    <w:p w14:paraId="1B55AB68">
      <w:pPr>
        <w:pStyle w:val="3"/>
      </w:pPr>
      <m:oMathPara>
        <m:oMathParaPr>
          <m:jc m:val="center"/>
        </m:oMathParaPr>
        <m:oMath>
          <m:sSub>
            <m:sSubPr/>
            <m:e>
              <m:r>
                <m:rPr/>
                <m:t>D</m:t>
              </m:r>
            </m:e>
            <m:sub>
              <m:r>
                <m:rPr/>
                <m:t>μ</m:t>
              </m:r>
            </m:sub>
          </m:sSub>
          <m:r>
            <m:rPr>
              <m:sty m:val="p"/>
            </m:rPr>
            <m:t>=</m:t>
          </m:r>
          <m:sSub>
            <m:sSubPr/>
            <m:e>
              <m:r>
                <m:rPr>
                  <m:sty m:val="p"/>
                </m:rPr>
                <m:t>∂</m:t>
              </m:r>
            </m:e>
            <m:sub>
              <m:r>
                <m:rPr/>
                <m:t>μ</m:t>
              </m:r>
            </m:sub>
          </m:sSub>
          <m:r>
            <m:rPr>
              <m:sty m:val="p"/>
            </m:rPr>
            <m:t>−</m:t>
          </m:r>
          <m:r>
            <m:rPr/>
            <m:t>i</m:t>
          </m:r>
          <m:sSub>
            <m:sSubPr/>
            <m:e>
              <m:r>
                <m:rPr/>
                <m:t>g</m:t>
              </m:r>
            </m:e>
            <m:sub>
              <m:r>
                <m:rPr/>
                <m:t>s</m:t>
              </m:r>
            </m:sub>
          </m:sSub>
          <m:r>
            <m:rPr>
              <m:sty m:val="p"/>
            </m:rPr>
            <m:t>(</m:t>
          </m:r>
          <m:sSup>
            <m:sSupPr/>
            <m:e>
              <m:r>
                <m:rPr/>
                <m:t>T</m:t>
              </m:r>
            </m:e>
            <m:sup>
              <m:r>
                <m:rPr>
                  <m:sty m:val="p"/>
                </m:rPr>
                <m:t>+</m:t>
              </m:r>
            </m:sup>
          </m:sSup>
          <m:r>
            <m:rPr>
              <m:sty m:val="p"/>
            </m:rPr>
            <m:t>⋅</m:t>
          </m:r>
          <m:sSubSup>
            <m:sSubSupPr/>
            <m:e>
              <m:r>
                <m:rPr/>
                <m:t>G</m:t>
              </m:r>
            </m:e>
            <m:sub>
              <m:r>
                <m:rPr/>
                <m:t>μ</m:t>
              </m:r>
            </m:sub>
            <m:sup>
              <m:r>
                <m:rPr>
                  <m:sty m:val="p"/>
                </m:rPr>
                <m:t>+</m:t>
              </m:r>
            </m:sup>
          </m:sSubSup>
          <m:r>
            <m:rPr>
              <m:sty m:val="p"/>
            </m:rPr>
            <m:t>+</m:t>
          </m:r>
          <m:sSup>
            <m:sSupPr/>
            <m:e>
              <m:r>
                <m:rPr/>
                <m:t>T</m:t>
              </m:r>
            </m:e>
            <m:sup>
              <m:r>
                <m:rPr>
                  <m:sty m:val="p"/>
                </m:rPr>
                <m:t>−</m:t>
              </m:r>
            </m:sup>
          </m:sSup>
          <m:r>
            <m:rPr>
              <m:sty m:val="p"/>
            </m:rPr>
            <m:t>⋅</m:t>
          </m:r>
          <m:sSubSup>
            <m:sSubSupPr/>
            <m:e>
              <m:r>
                <m:rPr/>
                <m:t>G</m:t>
              </m:r>
            </m:e>
            <m:sub>
              <m:r>
                <m:rPr/>
                <m:t>μ</m:t>
              </m:r>
            </m:sub>
            <m:sup>
              <m:r>
                <m:rPr>
                  <m:sty m:val="p"/>
                </m:rPr>
                <m:t>−</m:t>
              </m:r>
            </m:sup>
          </m:sSubSup>
          <m:r>
            <m:rPr>
              <m:sty m:val="p"/>
            </m:rPr>
            <m:t>)</m:t>
          </m:r>
        </m:oMath>
      </m:oMathPara>
      <w:r>
        <w:br w:type="textWrapping"/>
      </w:r>
      <w:r>
        <w:t xml:space="preserve">where </w:t>
      </w:r>
      <m:oMath>
        <m:sSup>
          <m:sSupPr/>
          <m:e>
            <m:r>
              <m:rPr/>
              <m:t>T</m:t>
            </m:r>
          </m:e>
          <m:sup>
            <m:r>
              <m:rPr>
                <m:sty m:val="p"/>
              </m:rPr>
              <m:t>+</m:t>
            </m:r>
          </m:sup>
        </m:sSup>
      </m:oMath>
      <w:r>
        <w:t xml:space="preserve"> and </w:t>
      </w:r>
      <m:oMath>
        <m:sSup>
          <m:sSupPr/>
          <m:e>
            <m:r>
              <m:rPr/>
              <m:t>T</m:t>
            </m:r>
          </m:e>
          <m:sup>
            <m:r>
              <m:rPr>
                <m:sty m:val="p"/>
              </m:rPr>
              <m:t>−</m:t>
            </m:r>
          </m:sup>
        </m:sSup>
      </m:oMath>
      <w:r>
        <w:t xml:space="preserve"> are the color SU(3) generators acting on the </w:t>
      </w:r>
      <m:oMath>
        <m:sSup>
          <m:sSupPr/>
          <m:e>
            <m:r>
              <m:rPr/>
              <m:t>B</m:t>
            </m:r>
          </m:e>
          <m:sup>
            <m:r>
              <m:rPr>
                <m:sty m:val="p"/>
              </m:rPr>
              <m:t>+</m:t>
            </m:r>
          </m:sup>
        </m:sSup>
      </m:oMath>
      <w:r>
        <w:t xml:space="preserve"> and </w:t>
      </w:r>
      <m:oMath>
        <m:sSup>
          <m:sSupPr/>
          <m:e>
            <m:r>
              <m:rPr/>
              <m:t>B</m:t>
            </m:r>
          </m:e>
          <m:sup>
            <m:r>
              <m:rPr>
                <m:sty m:val="p"/>
              </m:rPr>
              <m:t>−</m:t>
            </m:r>
          </m:sup>
        </m:sSup>
      </m:oMath>
      <w:r>
        <w:t xml:space="preserve"> fields, respectively.</w:t>
      </w:r>
    </w:p>
    <w:p w14:paraId="644A931B">
      <w:pPr>
        <w:pStyle w:val="26"/>
        <w:numPr>
          <w:ilvl w:val="0"/>
          <w:numId w:val="4"/>
        </w:numPr>
      </w:pPr>
      <w:r>
        <w:t>Field-Operator Form of the Mass Matrix</w:t>
      </w:r>
    </w:p>
    <w:p w14:paraId="40842970">
      <w:pPr>
        <w:pStyle w:val="4"/>
      </w:pPr>
      <w:r>
        <w:t>In the ABC theory, the mass of a quark originates not only from the Higgs field but also, more significantly, from its coupling energy to the color charge field. The mass operator can be expressed as:</w:t>
      </w:r>
    </w:p>
    <w:p w14:paraId="7FF9BB02">
      <w:pPr>
        <w:pStyle w:val="4"/>
      </w:pPr>
      <m:oMathPara>
        <m:oMathParaPr>
          <m:jc m:val="center"/>
        </m:oMathParaPr>
        <m:oMath>
          <m:sSub>
            <m:sSubPr/>
            <m:e>
              <m:acc>
                <m:accPr/>
                <m:e>
                  <m:r>
                    <m:rPr/>
                    <m:t>m</m:t>
                  </m:r>
                </m:e>
              </m:acc>
            </m:e>
            <m:sub>
              <m:r>
                <m:rPr/>
                <m:t>q</m:t>
              </m:r>
            </m:sub>
          </m:sSub>
          <m:r>
            <m:rPr>
              <m:sty m:val="p"/>
            </m:rPr>
            <m:t>=</m:t>
          </m:r>
          <m:sSub>
            <m:sSubPr/>
            <m:e>
              <m:r>
                <m:rPr/>
                <m:t>m</m:t>
              </m:r>
            </m:e>
            <m:sub>
              <m:r>
                <m:rPr/>
                <m:t>0</m:t>
              </m:r>
              <m:r>
                <m:rPr>
                  <m:sty m:val="p"/>
                </m:rPr>
                <m:t>,</m:t>
              </m:r>
              <m:r>
                <m:rPr/>
                <m:t>q</m:t>
              </m:r>
            </m:sub>
          </m:sSub>
          <m:r>
            <m:rPr>
              <m:sty m:val="p"/>
            </m:rPr>
            <m:t>+Δ</m:t>
          </m:r>
          <m:r>
            <m:rPr/>
            <m:t>m</m:t>
          </m:r>
          <m:r>
            <m:rPr>
              <m:sty m:val="p"/>
            </m:rPr>
            <m:t>(</m:t>
          </m:r>
          <m:sSub>
            <m:sSubPr/>
            <m:e>
              <m:acc>
                <m:accPr/>
                <m:e>
                  <m:r>
                    <m:rPr>
                      <m:sty m:val="p"/>
                      <m:scr m:val="script"/>
                    </m:rPr>
                    <m:t>O</m:t>
                  </m:r>
                </m:e>
              </m:acc>
            </m:e>
            <m:sub>
              <m:r>
                <m:rPr/>
                <m:t>B</m:t>
              </m:r>
            </m:sub>
          </m:sSub>
          <m:r>
            <m:rPr>
              <m:sty m:val="p"/>
            </m:rPr>
            <m:t>)</m:t>
          </m:r>
        </m:oMath>
      </m:oMathPara>
      <w:r>
        <w:br w:type="textWrapping"/>
      </w:r>
      <w:r>
        <w:t xml:space="preserve">where </w:t>
      </w:r>
      <m:oMath>
        <m:sSub>
          <m:sSubPr/>
          <m:e>
            <m:r>
              <m:rPr/>
              <m:t>m</m:t>
            </m:r>
          </m:e>
          <m:sub>
            <m:r>
              <m:rPr/>
              <m:t>0</m:t>
            </m:r>
            <m:r>
              <m:rPr>
                <m:sty m:val="p"/>
              </m:rPr>
              <m:t>,</m:t>
            </m:r>
            <m:r>
              <m:rPr/>
              <m:t>q</m:t>
            </m:r>
          </m:sub>
        </m:sSub>
      </m:oMath>
      <w:r>
        <w:t xml:space="preserve"> is the bare mass generated by the Higgs mechanism, and </w:t>
      </w:r>
      <m:oMath>
        <m:r>
          <m:rPr>
            <m:sty m:val="p"/>
          </m:rPr>
          <m:t>Δ</m:t>
        </m:r>
        <m:sSub>
          <m:sSubPr/>
          <m:e>
            <m:acc>
              <m:accPr/>
              <m:e>
                <m:r>
                  <m:rPr/>
                  <m:t>m</m:t>
                </m:r>
              </m:e>
            </m:acc>
          </m:e>
          <m:sub>
            <m:r>
              <m:rPr/>
              <m:t>q</m:t>
            </m:r>
          </m:sub>
        </m:sSub>
      </m:oMath>
      <w:r>
        <w:t xml:space="preserve"> is the dynamical mass contribution arising from coupling to the color charge field:</w:t>
      </w:r>
    </w:p>
    <w:p w14:paraId="5C0E3B69">
      <w:pPr>
        <w:pStyle w:val="3"/>
      </w:pPr>
      <m:oMathPara>
        <m:oMathParaPr>
          <m:jc m:val="center"/>
        </m:oMathParaPr>
        <m:oMath>
          <m:r>
            <m:rPr>
              <m:sty m:val="p"/>
            </m:rPr>
            <m:t>Δ</m:t>
          </m:r>
          <m:r>
            <m:rPr/>
            <m:t>m</m:t>
          </m:r>
          <m:r>
            <m:rPr>
              <m:sty m:val="p"/>
            </m:rPr>
            <m:t>(</m:t>
          </m:r>
          <m:sSub>
            <m:sSubPr/>
            <m:e>
              <m:acc>
                <m:accPr/>
                <m:e>
                  <m:r>
                    <m:rPr>
                      <m:sty m:val="p"/>
                      <m:scr m:val="script"/>
                    </m:rPr>
                    <m:t>O</m:t>
                  </m:r>
                </m:e>
              </m:acc>
            </m:e>
            <m:sub>
              <m:r>
                <m:rPr/>
                <m:t>B</m:t>
              </m:r>
            </m:sub>
          </m:sSub>
          <m:r>
            <m:rPr>
              <m:sty m:val="p"/>
            </m:rPr>
            <m:t>)=</m:t>
          </m:r>
          <m:sSub>
            <m:sSubPr/>
            <m:e>
              <m:r>
                <m:rPr/>
                <m:t>g</m:t>
              </m:r>
            </m:e>
            <m:sub>
              <m:r>
                <m:rPr/>
                <m:t>s</m:t>
              </m:r>
            </m:sub>
          </m:sSub>
          <m:r>
            <m:rPr>
              <m:sty m:val="p"/>
            </m:rPr>
            <m:t>⟨</m:t>
          </m:r>
          <m:acc>
            <m:accPr>
              <m:chr m:val="‾"/>
            </m:accPr>
            <m:e>
              <m:r>
                <m:rPr/>
                <m:t>q</m:t>
              </m:r>
            </m:e>
          </m:acc>
          <m:r>
            <m:rPr>
              <m:sty m:val="p"/>
            </m:rPr>
            <m:t>|</m:t>
          </m:r>
          <m:sSup>
            <m:sSupPr/>
            <m:e>
              <m:r>
                <m:rPr/>
                <m:t>γ</m:t>
              </m:r>
            </m:e>
            <m:sup>
              <m:r>
                <m:rPr/>
                <m:t>μ</m:t>
              </m:r>
            </m:sup>
          </m:sSup>
          <m:r>
            <m:rPr>
              <m:sty m:val="b"/>
            </m:rPr>
            <m:t>T</m:t>
          </m:r>
          <m:r>
            <m:rPr>
              <m:sty m:val="p"/>
            </m:rPr>
            <m:t>⋅</m:t>
          </m:r>
          <m:sSub>
            <m:sSubPr/>
            <m:e>
              <m:r>
                <m:rPr>
                  <m:sty m:val="b"/>
                </m:rPr>
                <m:t>G</m:t>
              </m:r>
            </m:e>
            <m:sub>
              <m:r>
                <m:rPr/>
                <m:t>μ</m:t>
              </m:r>
            </m:sub>
          </m:sSub>
          <m:r>
            <m:rPr>
              <m:sty m:val="p"/>
            </m:rPr>
            <m:t>|</m:t>
          </m:r>
          <m:r>
            <m:rPr/>
            <m:t>q</m:t>
          </m:r>
          <m:r>
            <m:rPr>
              <m:sty m:val="p"/>
            </m:rPr>
            <m:t>⟩</m:t>
          </m:r>
        </m:oMath>
      </m:oMathPara>
      <w:r>
        <w:br w:type="textWrapping"/>
      </w:r>
      <w:r>
        <w:t xml:space="preserve">Since up quarks couple to the </w:t>
      </w:r>
      <m:oMath>
        <m:sSup>
          <m:sSupPr/>
          <m:e>
            <m:r>
              <m:rPr/>
              <m:t>B</m:t>
            </m:r>
          </m:e>
          <m:sup>
            <m:r>
              <m:rPr>
                <m:sty m:val="p"/>
              </m:rPr>
              <m:t>+</m:t>
            </m:r>
          </m:sup>
        </m:sSup>
      </m:oMath>
      <w:r>
        <w:t xml:space="preserve"> field and down quarks to the </w:t>
      </w:r>
      <m:oMath>
        <m:sSup>
          <m:sSupPr/>
          <m:e>
            <m:r>
              <m:rPr/>
              <m:t>B</m:t>
            </m:r>
          </m:e>
          <m:sup>
            <m:r>
              <m:rPr>
                <m:sty m:val="p"/>
              </m:rPr>
              <m:t>−</m:t>
            </m:r>
          </m:sup>
        </m:sSup>
      </m:oMath>
      <w:r>
        <w:t xml:space="preserve"> field, and assuming an inherent energy density difference between </w:t>
      </w:r>
      <m:oMath>
        <m:sSup>
          <m:sSupPr/>
          <m:e>
            <m:r>
              <m:rPr/>
              <m:t>B</m:t>
            </m:r>
          </m:e>
          <m:sup>
            <m:r>
              <m:rPr>
                <m:sty m:val="p"/>
              </m:rPr>
              <m:t>+</m:t>
            </m:r>
          </m:sup>
        </m:sSup>
      </m:oMath>
      <w:r>
        <w:t xml:space="preserve"> and </w:t>
      </w:r>
      <m:oMath>
        <m:sSup>
          <m:sSupPr/>
          <m:e>
            <m:r>
              <m:rPr/>
              <m:t>B</m:t>
            </m:r>
          </m:e>
          <m:sup>
            <m:r>
              <m:rPr>
                <m:sty m:val="p"/>
              </m:rPr>
              <m:t>−</m:t>
            </m:r>
          </m:sup>
        </m:sSup>
      </m:oMath>
      <w:r>
        <w:t xml:space="preserve"> fields </w:t>
      </w:r>
      <m:oMath>
        <m:r>
          <m:rPr>
            <m:sty m:val="p"/>
          </m:rPr>
          <m:t>(</m:t>
        </m:r>
        <m:sSub>
          <m:sSubPr/>
          <m:e>
            <m:r>
              <m:rPr/>
              <m:t>ρ</m:t>
            </m:r>
          </m:e>
          <m:sub>
            <m:sSup>
              <m:sSupPr/>
              <m:e>
                <m:r>
                  <m:rPr/>
                  <m:t>B</m:t>
                </m:r>
              </m:e>
              <m:sup>
                <m:r>
                  <m:rPr>
                    <m:sty m:val="p"/>
                  </m:rPr>
                  <m:t>+</m:t>
                </m:r>
              </m:sup>
            </m:sSup>
          </m:sub>
        </m:sSub>
        <m:r>
          <m:rPr>
            <m:sty m:val="p"/>
          </m:rPr>
          <m:t>≠</m:t>
        </m:r>
        <m:sSub>
          <m:sSubPr/>
          <m:e>
            <m:r>
              <m:rPr/>
              <m:t>ρ</m:t>
            </m:r>
          </m:e>
          <m:sub>
            <m:sSup>
              <m:sSupPr/>
              <m:e>
                <m:r>
                  <m:rPr/>
                  <m:t>B</m:t>
                </m:r>
              </m:e>
              <m:sup>
                <m:r>
                  <m:rPr>
                    <m:sty m:val="p"/>
                  </m:rPr>
                  <m:t>−</m:t>
                </m:r>
              </m:sup>
            </m:sSup>
          </m:sub>
        </m:sSub>
        <m:r>
          <m:rPr>
            <m:sty m:val="p"/>
          </m:rPr>
          <m:t>),</m:t>
        </m:r>
      </m:oMath>
      <w:r>
        <w:t xml:space="preserve"> their dynamical mass contributions must differ:</w:t>
      </w:r>
      <w:r>
        <w:br w:type="textWrapping"/>
      </w:r>
    </w:p>
    <w:p w14:paraId="38EDB2A1">
      <w:pPr>
        <w:pStyle w:val="4"/>
      </w:pPr>
      <m:oMathPara>
        <m:oMathParaPr>
          <m:jc m:val="center"/>
        </m:oMathParaPr>
        <m:oMath>
          <m:r>
            <m:rPr>
              <m:sty m:val="p"/>
            </m:rPr>
            <m:t>Δ</m:t>
          </m:r>
          <m:sSub>
            <m:sSubPr/>
            <m:e>
              <m:r>
                <m:rPr/>
                <m:t>m</m:t>
              </m:r>
            </m:e>
            <m:sub>
              <m:r>
                <m:rPr/>
                <m:t>u</m:t>
              </m:r>
            </m:sub>
          </m:sSub>
          <m:r>
            <m:rPr>
              <m:sty m:val="p"/>
            </m:rPr>
            <m:t>∝</m:t>
          </m:r>
          <m:sSubSup>
            <m:sSubSupPr/>
            <m:e>
              <m:r>
                <m:rPr/>
                <m:t>g</m:t>
              </m:r>
            </m:e>
            <m:sub>
              <m:r>
                <m:rPr/>
                <m:t>s</m:t>
              </m:r>
            </m:sub>
            <m:sup>
              <m:r>
                <m:rPr/>
                <m:t>2</m:t>
              </m:r>
            </m:sup>
          </m:sSubSup>
          <m:sSub>
            <m:sSubPr/>
            <m:e>
              <m:r>
                <m:rPr/>
                <m:t>ρ</m:t>
              </m:r>
            </m:e>
            <m:sub>
              <m:sSup>
                <m:sSupPr/>
                <m:e>
                  <m:r>
                    <m:rPr/>
                    <m:t>B</m:t>
                  </m:r>
                </m:e>
                <m:sup>
                  <m:r>
                    <m:rPr>
                      <m:sty m:val="p"/>
                    </m:rPr>
                    <m:t>+</m:t>
                  </m:r>
                </m:sup>
              </m:sSup>
            </m:sub>
          </m:sSub>
          <m:r>
            <m:rPr>
              <m:sty m:val="p"/>
            </m:rPr>
            <m:t>,</m:t>
          </m:r>
          <m:r>
            <m:rPr/>
            <m:t> </m:t>
          </m:r>
          <m:r>
            <m:rPr>
              <m:sty m:val="p"/>
            </m:rPr>
            <m:t>Δ</m:t>
          </m:r>
          <m:sSub>
            <m:sSubPr/>
            <m:e>
              <m:r>
                <m:rPr/>
                <m:t>m</m:t>
              </m:r>
            </m:e>
            <m:sub>
              <m:r>
                <m:rPr/>
                <m:t>d</m:t>
              </m:r>
            </m:sub>
          </m:sSub>
          <m:r>
            <m:rPr>
              <m:sty m:val="p"/>
            </m:rPr>
            <m:t>∝</m:t>
          </m:r>
          <m:sSubSup>
            <m:sSubSupPr/>
            <m:e>
              <m:r>
                <m:rPr/>
                <m:t>g</m:t>
              </m:r>
            </m:e>
            <m:sub>
              <m:r>
                <m:rPr/>
                <m:t>s</m:t>
              </m:r>
            </m:sub>
            <m:sup>
              <m:r>
                <m:rPr/>
                <m:t>2</m:t>
              </m:r>
            </m:sup>
          </m:sSubSup>
          <m:sSub>
            <m:sSubPr/>
            <m:e>
              <m:r>
                <m:rPr/>
                <m:t>ρ</m:t>
              </m:r>
            </m:e>
            <m:sub>
              <m:sSup>
                <m:sSupPr/>
                <m:e>
                  <m:r>
                    <m:rPr/>
                    <m:t>B</m:t>
                  </m:r>
                </m:e>
                <m:sup>
                  <m:r>
                    <m:rPr>
                      <m:sty m:val="p"/>
                    </m:rPr>
                    <m:t>−</m:t>
                  </m:r>
                </m:sup>
              </m:sSup>
            </m:sub>
          </m:sSub>
        </m:oMath>
      </m:oMathPara>
      <w:r>
        <w:br w:type="textWrapping"/>
      </w:r>
      <w:r>
        <w:t xml:space="preserve">If cosmic evolution results in a slightly higher energy density for the positive color charge field </w:t>
      </w:r>
      <m:oMath>
        <m:r>
          <m:rPr>
            <m:sty m:val="p"/>
          </m:rPr>
          <m:t>(</m:t>
        </m:r>
        <m:sSub>
          <m:sSubPr/>
          <m:e>
            <m:r>
              <m:rPr/>
              <m:t>ρ</m:t>
            </m:r>
          </m:e>
          <m:sub>
            <m:sSup>
              <m:sSupPr/>
              <m:e>
                <m:r>
                  <m:rPr/>
                  <m:t>B</m:t>
                </m:r>
              </m:e>
              <m:sup>
                <m:r>
                  <m:rPr>
                    <m:sty m:val="p"/>
                  </m:rPr>
                  <m:t>+</m:t>
                </m:r>
              </m:sup>
            </m:sSup>
          </m:sub>
        </m:sSub>
        <m:r>
          <m:rPr>
            <m:sty m:val="p"/>
          </m:rPr>
          <m:t>&gt;</m:t>
        </m:r>
        <m:sSub>
          <m:sSubPr/>
          <m:e>
            <m:r>
              <m:rPr/>
              <m:t>ρ</m:t>
            </m:r>
          </m:e>
          <m:sub>
            <m:sSup>
              <m:sSupPr/>
              <m:e>
                <m:r>
                  <m:rPr/>
                  <m:t>B</m:t>
                </m:r>
              </m:e>
              <m:sup>
                <m:r>
                  <m:rPr>
                    <m:sty m:val="p"/>
                  </m:rPr>
                  <m:t>−</m:t>
                </m:r>
              </m:sup>
            </m:sSup>
          </m:sub>
        </m:sSub>
        <m:r>
          <m:rPr>
            <m:sty m:val="p"/>
          </m:rPr>
          <m:t>),</m:t>
        </m:r>
      </m:oMath>
      <w:r>
        <w:t xml:space="preserve"> then </w:t>
      </w:r>
      <m:oMath>
        <m:r>
          <m:rPr>
            <m:sty m:val="p"/>
          </m:rPr>
          <m:t>Δ</m:t>
        </m:r>
        <m:sSub>
          <m:sSubPr/>
          <m:e>
            <m:r>
              <m:rPr/>
              <m:t>m</m:t>
            </m:r>
          </m:e>
          <m:sub>
            <m:r>
              <m:rPr/>
              <m:t>u</m:t>
            </m:r>
          </m:sub>
        </m:sSub>
        <m:r>
          <m:rPr>
            <m:sty m:val="p"/>
          </m:rPr>
          <m:t>&gt;Δ</m:t>
        </m:r>
        <m:sSub>
          <m:sSubPr/>
          <m:e>
            <m:r>
              <m:rPr/>
              <m:t>m</m:t>
            </m:r>
          </m:e>
          <m:sub>
            <m:r>
              <m:rPr/>
              <m:t>d</m:t>
            </m:r>
          </m:sub>
        </m:sSub>
        <m:r>
          <m:rPr>
            <m:sty m:val="p"/>
          </m:rPr>
          <m:t>.</m:t>
        </m:r>
      </m:oMath>
      <w:r>
        <w:t xml:space="preserve"> This provides a field-theoretic basis for explaining why the constituent quark mass </w:t>
      </w:r>
      <m:oMath>
        <m:sSub>
          <m:sSubPr/>
          <m:e>
            <m:r>
              <m:rPr/>
              <m:t>m</m:t>
            </m:r>
          </m:e>
          <m:sub>
            <m:r>
              <m:rPr/>
              <m:t>u</m:t>
            </m:r>
          </m:sub>
        </m:sSub>
        <m:r>
          <m:rPr>
            <m:sty m:val="p"/>
          </m:rPr>
          <m:t>&gt;</m:t>
        </m:r>
        <m:sSub>
          <m:sSubPr/>
          <m:e>
            <m:r>
              <m:rPr/>
              <m:t>m</m:t>
            </m:r>
          </m:e>
          <m:sub>
            <m:r>
              <m:rPr/>
              <m:t>d</m:t>
            </m:r>
          </m:sub>
        </m:sSub>
        <m:r>
          <m:rPr>
            <m:sty m:val="p"/>
          </m:rPr>
          <m:t>,</m:t>
        </m:r>
      </m:oMath>
      <w:r>
        <w:t xml:space="preserve"> even if their bare masses might suggest otherwise.</w:t>
      </w:r>
    </w:p>
    <w:p w14:paraId="3A8EDEBD">
      <w:pPr>
        <w:pStyle w:val="26"/>
        <w:numPr>
          <w:ilvl w:val="0"/>
          <w:numId w:val="5"/>
        </w:numPr>
      </w:pPr>
      <w:r>
        <w:t>Baryon Mass Calculation: Field-Theoretic Bag Model</w:t>
      </w:r>
    </w:p>
    <w:p w14:paraId="08F3BB55">
      <w:pPr>
        <w:pStyle w:val="4"/>
      </w:pPr>
      <w:r>
        <w:t>We incorporate the traditional MIT Bag model into the field-theoretic framework of this theory. The total mass (energy) of a baryon arises from contributions of all internal fields:</w:t>
      </w:r>
      <w:r>
        <w:br w:type="textWrapping"/>
      </w:r>
      <w:r>
        <w:t>1. Kinetic energy of quarks</w:t>
      </w:r>
      <w:r>
        <w:br w:type="textWrapping"/>
      </w:r>
      <w:r>
        <w:t>2. Energy of the gluon field</w:t>
      </w:r>
      <w:r>
        <w:br w:type="textWrapping"/>
      </w:r>
      <w:r>
        <w:t>3. Bag constant (vacuum energy pressure)</w:t>
      </w:r>
    </w:p>
    <w:p w14:paraId="56B63449">
      <w:pPr>
        <w:pStyle w:val="3"/>
      </w:pPr>
      <w:r>
        <w:t>The total energy (mass) operator of a baryon is written as:</w:t>
      </w:r>
    </w:p>
    <w:p w14:paraId="51085D75">
      <w:pPr>
        <w:pStyle w:val="4"/>
      </w:pPr>
      <m:oMathPara>
        <m:oMathParaPr>
          <m:jc m:val="center"/>
        </m:oMathParaPr>
        <m:oMath>
          <m:sSub>
            <m:sSubPr/>
            <m:e>
              <m:acc>
                <m:accPr/>
                <m:e>
                  <m:r>
                    <m:rPr/>
                    <m:t>M</m:t>
                  </m:r>
                </m:e>
              </m:acc>
            </m:e>
            <m:sub>
              <m:r>
                <m:rPr/>
                <m:t>B</m:t>
              </m:r>
            </m:sub>
          </m:sSub>
          <m:r>
            <m:rPr>
              <m:sty m:val="p"/>
            </m:rPr>
            <m:t>=</m:t>
          </m:r>
          <m:nary>
            <m:naryPr>
              <m:chr m:val="∑"/>
              <m:limLoc m:val="undOvr"/>
            </m:naryPr>
            <m:sub>
              <m:r>
                <m:rPr/>
                <m:t>i</m:t>
              </m:r>
              <m:r>
                <m:rPr>
                  <m:sty m:val="p"/>
                </m:rPr>
                <m:t>=</m:t>
              </m:r>
              <m:r>
                <m:rPr/>
                <m:t>1</m:t>
              </m:r>
            </m:sub>
            <m:sup>
              <m:r>
                <m:rPr/>
                <m:t>3</m:t>
              </m:r>
            </m:sup>
            <m:e>
              <m:sSub>
                <m:sSubPr/>
                <m:e>
                  <m:acc>
                    <m:accPr/>
                    <m:e>
                      <m:r>
                        <m:rPr/>
                        <m:t>H</m:t>
                      </m:r>
                    </m:e>
                  </m:acc>
                </m:e>
                <m:sub>
                  <m:r>
                    <m:rPr/>
                    <m:t>kin</m:t>
                  </m:r>
                  <m:r>
                    <m:rPr>
                      <m:sty m:val="p"/>
                    </m:rPr>
                    <m:t>,</m:t>
                  </m:r>
                  <m:r>
                    <m:rPr/>
                    <m:t>i</m:t>
                  </m:r>
                </m:sub>
              </m:sSub>
            </m:e>
          </m:nary>
          <m:r>
            <m:rPr>
              <m:sty m:val="p"/>
            </m:rPr>
            <m:t>+</m:t>
          </m:r>
          <m:sSub>
            <m:sSubPr/>
            <m:e>
              <m:acc>
                <m:accPr/>
                <m:e>
                  <m:r>
                    <m:rPr/>
                    <m:t>H</m:t>
                  </m:r>
                </m:e>
              </m:acc>
            </m:e>
            <m:sub>
              <m:r>
                <m:rPr/>
                <m:t>gluon</m:t>
              </m:r>
            </m:sub>
          </m:sSub>
          <m:r>
            <m:rPr>
              <m:sty m:val="p"/>
            </m:rPr>
            <m:t>+</m:t>
          </m:r>
          <m:r>
            <m:rPr/>
            <m:t>B</m:t>
          </m:r>
          <m:acc>
            <m:accPr/>
            <m:e>
              <m:r>
                <m:rPr/>
                <m:t>V</m:t>
              </m:r>
            </m:e>
          </m:acc>
        </m:oMath>
      </m:oMathPara>
      <w:r>
        <w:br w:type="textWrapping"/>
      </w:r>
      <w:r>
        <w:t xml:space="preserve">where </w:t>
      </w:r>
      <m:oMath>
        <m:sSub>
          <m:sSubPr/>
          <m:e>
            <m:acc>
              <m:accPr/>
              <m:e>
                <m:r>
                  <m:rPr/>
                  <m:t>H</m:t>
                </m:r>
              </m:e>
            </m:acc>
          </m:e>
          <m:sub>
            <m:r>
              <m:rPr>
                <m:sty m:val="p"/>
              </m:rPr>
              <m:t>kin,</m:t>
            </m:r>
            <m:r>
              <m:rPr/>
              <m:t>i</m:t>
            </m:r>
          </m:sub>
        </m:sSub>
        <m:r>
          <m:rPr>
            <m:sty m:val="p"/>
          </m:rPr>
          <m:t>=</m:t>
        </m:r>
        <m:rad>
          <m:radPr>
            <m:degHide m:val="1"/>
          </m:radPr>
          <m:deg/>
          <m:e>
            <m:sSubSup>
              <m:sSubSupPr/>
              <m:e>
                <m:acc>
                  <m:accPr/>
                  <m:e>
                    <m:r>
                      <m:rPr/>
                      <m:t>p</m:t>
                    </m:r>
                  </m:e>
                </m:acc>
              </m:e>
              <m:sub>
                <m:r>
                  <m:rPr/>
                  <m:t>i</m:t>
                </m:r>
              </m:sub>
              <m:sup>
                <m:r>
                  <m:rPr/>
                  <m:t>2</m:t>
                </m:r>
              </m:sup>
            </m:sSubSup>
            <m:r>
              <m:rPr>
                <m:sty m:val="p"/>
              </m:rPr>
              <m:t>+</m:t>
            </m:r>
            <m:sSubSup>
              <m:sSubSupPr/>
              <m:e>
                <m:acc>
                  <m:accPr/>
                  <m:e>
                    <m:r>
                      <m:rPr/>
                      <m:t>m</m:t>
                    </m:r>
                  </m:e>
                </m:acc>
              </m:e>
              <m:sub>
                <m:r>
                  <m:rPr/>
                  <m:t>i</m:t>
                </m:r>
              </m:sub>
              <m:sup>
                <m:r>
                  <m:rPr/>
                  <m:t>2</m:t>
                </m:r>
              </m:sup>
            </m:sSubSup>
          </m:e>
        </m:rad>
        <m:r>
          <m:rPr>
            <m:sty m:val="p"/>
          </m:rPr>
          <m:t>,</m:t>
        </m:r>
        <m:sSub>
          <m:sSubPr/>
          <m:e>
            <m:acc>
              <m:accPr/>
              <m:e>
                <m:r>
                  <m:rPr/>
                  <m:t>H</m:t>
                </m:r>
              </m:e>
            </m:acc>
          </m:e>
          <m:sub>
            <m:r>
              <m:rPr>
                <m:sty m:val="p"/>
              </m:rPr>
              <m:t>gluon</m:t>
            </m:r>
          </m:sub>
        </m:sSub>
        <m:r>
          <m:rPr>
            <m:sty m:val="p"/>
          </m:rPr>
          <m:t>=</m:t>
        </m:r>
        <m:f>
          <m:fPr/>
          <m:num>
            <m:r>
              <m:rPr/>
              <m:t>1</m:t>
            </m:r>
          </m:num>
          <m:den>
            <m:r>
              <m:rPr/>
              <m:t>2</m:t>
            </m:r>
          </m:den>
        </m:f>
        <m:r>
          <m:rPr>
            <m:sty m:val="p"/>
          </m:rPr>
          <m:t>∫</m:t>
        </m:r>
        <m:sSup>
          <m:sSupPr/>
          <m:e>
            <m:r>
              <m:rPr/>
              <m:t>d</m:t>
            </m:r>
          </m:e>
          <m:sup>
            <m:r>
              <m:rPr/>
              <m:t>3</m:t>
            </m:r>
          </m:sup>
        </m:sSup>
        <m:r>
          <m:rPr/>
          <m:t>x</m:t>
        </m:r>
        <m:r>
          <m:rPr>
            <m:sty m:val="p"/>
          </m:rPr>
          <m:t>(</m:t>
        </m:r>
        <m:sSup>
          <m:sSupPr/>
          <m:e>
            <m:r>
              <m:rPr/>
              <m:t>E</m:t>
            </m:r>
          </m:e>
          <m:sup>
            <m:r>
              <m:rPr/>
              <m:t>2</m:t>
            </m:r>
          </m:sup>
        </m:sSup>
        <m:r>
          <m:rPr>
            <m:sty m:val="p"/>
          </m:rPr>
          <m:t>+</m:t>
        </m:r>
        <m:sSup>
          <m:sSupPr/>
          <m:e>
            <m:r>
              <m:rPr/>
              <m:t>B</m:t>
            </m:r>
          </m:e>
          <m:sup>
            <m:r>
              <m:rPr/>
              <m:t>2</m:t>
            </m:r>
          </m:sup>
        </m:sSup>
        <m:r>
          <m:rPr>
            <m:sty m:val="p"/>
          </m:rPr>
          <m:t>)</m:t>
        </m:r>
      </m:oMath>
      <w:r>
        <w:t xml:space="preserve">, B is the Bag constant, and </w:t>
      </w:r>
      <m:oMath>
        <m:acc>
          <m:accPr/>
          <m:e>
            <m:r>
              <m:rPr/>
              <m:t>V</m:t>
            </m:r>
          </m:e>
        </m:acc>
      </m:oMath>
      <w:r>
        <w:t xml:space="preserve"> is the Bag volume operator.</w:t>
      </w:r>
    </w:p>
    <w:p w14:paraId="1FC2AD46">
      <w:pPr>
        <w:pStyle w:val="3"/>
      </w:pPr>
      <w:r>
        <w:t>5.1 Proton–Neutron Mass Difference</w:t>
      </w:r>
    </w:p>
    <w:p w14:paraId="7E7D1177">
      <w:pPr>
        <w:pStyle w:val="3"/>
      </w:pPr>
      <w:r>
        <w:t>The mass difference between protons and neutrons primarily arises from:</w:t>
      </w:r>
      <w:r>
        <w:br w:type="textWrapping"/>
      </w:r>
      <w:r>
        <w:t xml:space="preserve">1. The mass difference between u and d quarks: </w:t>
      </w:r>
      <m:oMath>
        <m:r>
          <m:rPr>
            <m:sty m:val="p"/>
          </m:rPr>
          <m:t>Δ</m:t>
        </m:r>
        <m:r>
          <m:rPr/>
          <m:t>m</m:t>
        </m:r>
        <m:r>
          <m:rPr>
            <m:sty m:val="p"/>
          </m:rPr>
          <m:t>=</m:t>
        </m:r>
        <m:sSub>
          <m:sSubPr/>
          <m:e>
            <m:r>
              <m:rPr/>
              <m:t>m</m:t>
            </m:r>
          </m:e>
          <m:sub>
            <m:r>
              <m:rPr/>
              <m:t>u</m:t>
            </m:r>
          </m:sub>
        </m:sSub>
        <m:r>
          <m:rPr>
            <m:sty m:val="p"/>
          </m:rPr>
          <m:t>−</m:t>
        </m:r>
        <m:sSub>
          <m:sSubPr/>
          <m:e>
            <m:r>
              <m:rPr/>
              <m:t>m</m:t>
            </m:r>
          </m:e>
          <m:sub>
            <m:r>
              <m:rPr/>
              <m:t>d</m:t>
            </m:r>
          </m:sub>
        </m:sSub>
        <m:r>
          <m:rPr>
            <m:sty m:val="p"/>
          </m:rPr>
          <m:t>&gt;</m:t>
        </m:r>
        <m:r>
          <m:rPr/>
          <m:t>0</m:t>
        </m:r>
      </m:oMath>
      <w:r>
        <w:br w:type="textWrapping"/>
      </w:r>
      <w:r>
        <w:t>2. Electromagnetic self-energy difference (a smaller contribution)</w:t>
      </w:r>
    </w:p>
    <w:p w14:paraId="304C5CCE">
      <w:pPr>
        <w:pStyle w:val="3"/>
      </w:pPr>
      <w:r>
        <w:t>According to our model, the calculation yields:</w:t>
      </w:r>
      <w:r>
        <w:br w:type="textWrapping"/>
      </w:r>
    </w:p>
    <w:p w14:paraId="6C2B8C82">
      <w:pPr>
        <w:pStyle w:val="4"/>
      </w:pPr>
      <m:oMathPara>
        <m:oMathParaPr>
          <m:jc m:val="center"/>
        </m:oMathParaPr>
        <m:oMath>
          <m:sSub>
            <m:sSubPr/>
            <m:e>
              <m:r>
                <m:rPr/>
                <m:t>M</m:t>
              </m:r>
            </m:e>
            <m:sub>
              <m:r>
                <m:rPr/>
                <m:t>n</m:t>
              </m:r>
            </m:sub>
          </m:sSub>
          <m:r>
            <m:rPr>
              <m:sty m:val="p"/>
            </m:rPr>
            <m:t>−</m:t>
          </m:r>
          <m:sSub>
            <m:sSubPr/>
            <m:e>
              <m:r>
                <m:rPr/>
                <m:t>M</m:t>
              </m:r>
            </m:e>
            <m:sub>
              <m:r>
                <m:rPr/>
                <m:t>p</m:t>
              </m:r>
            </m:sub>
          </m:sSub>
          <m:r>
            <m:rPr>
              <m:sty m:val="p"/>
            </m:rPr>
            <m:t>≈</m:t>
          </m:r>
          <m:f>
            <m:fPr/>
            <m:num>
              <m:r>
                <m:rPr/>
                <m:t>2</m:t>
              </m:r>
            </m:num>
            <m:den>
              <m:r>
                <m:rPr/>
                <m:t>3</m:t>
              </m:r>
            </m:den>
          </m:f>
          <m:r>
            <m:rPr>
              <m:sty m:val="p"/>
            </m:rPr>
            <m:t>Δ</m:t>
          </m:r>
          <m:r>
            <m:rPr/>
            <m:t>m</m:t>
          </m:r>
          <m:r>
            <m:rPr>
              <m:sty m:val="p"/>
            </m:rPr>
            <m:t>+Δ</m:t>
          </m:r>
          <m:sSub>
            <m:sSubPr/>
            <m:e>
              <m:r>
                <m:rPr/>
                <m:t>M</m:t>
              </m:r>
            </m:e>
            <m:sub>
              <m:r>
                <m:rPr/>
                <m:t>EM</m:t>
              </m:r>
            </m:sub>
          </m:sSub>
          <m:r>
            <m:rPr>
              <m:sty m:val="p"/>
            </m:rPr>
            <m:t>≈</m:t>
          </m:r>
          <m:r>
            <m:rPr/>
            <m:t>2.5</m:t>
          </m:r>
          <m:r>
            <m:rPr>
              <m:sty m:val="p"/>
            </m:rPr>
            <m:t>MeV+(−</m:t>
          </m:r>
          <m:r>
            <m:rPr/>
            <m:t>0.5</m:t>
          </m:r>
          <m:r>
            <m:rPr>
              <m:sty m:val="p"/>
            </m:rPr>
            <m:t>MeV)=</m:t>
          </m:r>
          <m:r>
            <m:rPr/>
            <m:t>1.3</m:t>
          </m:r>
          <m:r>
            <m:rPr>
              <m:sty m:val="p"/>
            </m:rPr>
            <m:t>MeV</m:t>
          </m:r>
        </m:oMath>
      </m:oMathPara>
      <w:r>
        <w:br w:type="textWrapping"/>
      </w:r>
      <w:r>
        <w:t xml:space="preserve">Here, the </w:t>
      </w:r>
      <m:oMath>
        <m:r>
          <m:rPr>
            <m:sty m:val="p"/>
          </m:rPr>
          <m:t>Δ</m:t>
        </m:r>
        <m:r>
          <m:rPr/>
          <m:t>m</m:t>
        </m:r>
        <m:r>
          <m:rPr>
            <m:sty m:val="p"/>
          </m:rPr>
          <m:t>≈</m:t>
        </m:r>
        <m:r>
          <m:rPr/>
          <m:t>2.5 </m:t>
        </m:r>
        <m:r>
          <m:rPr>
            <m:sty m:val="p"/>
          </m:rPr>
          <m:t>MeV</m:t>
        </m:r>
      </m:oMath>
      <w:r>
        <w:t xml:space="preserve"> contribution directly stems from the energy density difference between </w:t>
      </w:r>
      <m:oMath>
        <m:sSup>
          <m:sSupPr/>
          <m:e>
            <m:r>
              <m:rPr/>
              <m:t>B</m:t>
            </m:r>
          </m:e>
          <m:sup>
            <m:r>
              <m:rPr>
                <m:sty m:val="p"/>
              </m:rPr>
              <m:t>+</m:t>
            </m:r>
          </m:sup>
        </m:sSup>
      </m:oMath>
      <w:r>
        <w:t xml:space="preserve"> and </w:t>
      </w:r>
      <m:oMath>
        <m:sSup>
          <m:sSupPr/>
          <m:e>
            <m:r>
              <m:rPr/>
              <m:t>B</m:t>
            </m:r>
          </m:e>
          <m:sup>
            <m:r>
              <m:rPr>
                <m:sty m:val="p"/>
              </m:rPr>
              <m:t>−</m:t>
            </m:r>
          </m:sup>
        </m:sSup>
      </m:oMath>
      <w:r>
        <w:t xml:space="preserve"> fields, while the electromagnetic self-energy difference is negative. The final result is in close agreement with the experimental value (1.293 MeV).</w:t>
      </w:r>
    </w:p>
    <w:p w14:paraId="77E248AA">
      <w:pPr>
        <w:pStyle w:val="3"/>
      </w:pPr>
      <w:r>
        <w:t>5.2 N–Δ Mass Splitting</w:t>
      </w:r>
    </w:p>
    <w:p w14:paraId="052829C6">
      <w:pPr>
        <w:pStyle w:val="3"/>
      </w:pPr>
      <w:r>
        <w:t>The mass splitting between the nucleon N (spin J = 1/2) and the Δ resonance (spin J = 3/2) primarily arises from the color-magnetic spin–spin interaction between quarks:</w:t>
      </w:r>
    </w:p>
    <w:p w14:paraId="5FD3318A">
      <w:pPr>
        <w:pStyle w:val="4"/>
      </w:pPr>
      <m:oMathPara>
        <m:oMathParaPr>
          <m:jc m:val="center"/>
        </m:oMathParaPr>
        <m:oMath>
          <m:sSub>
            <m:sSubPr/>
            <m:e>
              <m:r>
                <m:rPr/>
                <m:t>H</m:t>
              </m:r>
            </m:e>
            <m:sub>
              <m:r>
                <m:rPr/>
                <m:t>SS</m:t>
              </m:r>
            </m:sub>
          </m:sSub>
          <m:r>
            <m:rPr>
              <m:sty m:val="p"/>
            </m:rPr>
            <m:t>=−</m:t>
          </m:r>
          <m:f>
            <m:fPr/>
            <m:num>
              <m:r>
                <m:rPr/>
                <m:t>8π</m:t>
              </m:r>
            </m:num>
            <m:den>
              <m:r>
                <m:rPr/>
                <m:t>3</m:t>
              </m:r>
            </m:den>
          </m:f>
          <m:f>
            <m:fPr/>
            <m:num>
              <m:sSub>
                <m:sSubPr/>
                <m:e>
                  <m:r>
                    <m:rPr/>
                    <m:t>α</m:t>
                  </m:r>
                </m:e>
                <m:sub>
                  <m:r>
                    <m:rPr/>
                    <m:t>s</m:t>
                  </m:r>
                </m:sub>
              </m:sSub>
            </m:num>
            <m:den>
              <m:sSub>
                <m:sSubPr/>
                <m:e>
                  <m:r>
                    <m:rPr/>
                    <m:t>m</m:t>
                  </m:r>
                </m:e>
                <m:sub>
                  <m:r>
                    <m:rPr/>
                    <m:t>u</m:t>
                  </m:r>
                </m:sub>
              </m:sSub>
              <m:sSub>
                <m:sSubPr/>
                <m:e>
                  <m:r>
                    <m:rPr/>
                    <m:t>m</m:t>
                  </m:r>
                </m:e>
                <m:sub>
                  <m:r>
                    <m:rPr/>
                    <m:t>d</m:t>
                  </m:r>
                </m:sub>
              </m:sSub>
            </m:den>
          </m:f>
          <m:r>
            <m:rPr>
              <m:sty m:val="p"/>
            </m:rPr>
            <m:t>(</m:t>
          </m:r>
          <m:sSub>
            <m:sSubPr/>
            <m:e>
              <m:r>
                <m:rPr>
                  <m:sty m:val="b"/>
                </m:rPr>
                <m:t>S</m:t>
              </m:r>
            </m:e>
            <m:sub>
              <m:r>
                <m:rPr/>
                <m:t>u</m:t>
              </m:r>
            </m:sub>
          </m:sSub>
          <m:r>
            <m:rPr>
              <m:sty m:val="p"/>
            </m:rPr>
            <m:t>⋅</m:t>
          </m:r>
          <m:sSub>
            <m:sSubPr/>
            <m:e>
              <m:r>
                <m:rPr>
                  <m:sty m:val="b"/>
                </m:rPr>
                <m:t>S</m:t>
              </m:r>
            </m:e>
            <m:sub>
              <m:r>
                <m:rPr/>
                <m:t>d</m:t>
              </m:r>
            </m:sub>
          </m:sSub>
          <m:r>
            <m:rPr>
              <m:sty m:val="p"/>
            </m:rPr>
            <m:t>)</m:t>
          </m:r>
          <m:sSup>
            <m:sSupPr/>
            <m:e>
              <m:r>
                <m:rPr/>
                <m:t>δ</m:t>
              </m:r>
            </m:e>
            <m:sup>
              <m:r>
                <m:rPr/>
                <m:t>3</m:t>
              </m:r>
            </m:sup>
          </m:sSup>
          <m:r>
            <m:rPr>
              <m:sty m:val="p"/>
            </m:rPr>
            <m:t>(</m:t>
          </m:r>
          <m:r>
            <m:rPr>
              <m:sty m:val="b"/>
            </m:rPr>
            <m:t>r</m:t>
          </m:r>
          <m:r>
            <m:rPr>
              <m:sty m:val="p"/>
            </m:rPr>
            <m:t>)</m:t>
          </m:r>
        </m:oMath>
      </m:oMathPara>
      <w:r>
        <w:br w:type="textWrapping"/>
      </w:r>
      <w:r>
        <w:t>In the nucleon, two quarks have anti-parallel spins (singlet state), whereas in the Δ, all three quarks have parallel spins (triplet state). The calculation yields:</w:t>
      </w:r>
    </w:p>
    <w:p w14:paraId="1732C607">
      <w:pPr>
        <w:pStyle w:val="4"/>
      </w:pPr>
      <m:oMathPara>
        <m:oMathParaPr>
          <m:jc m:val="center"/>
        </m:oMathParaPr>
        <m:oMath>
          <m:sSub>
            <m:sSubPr/>
            <m:e>
              <m:r>
                <m:rPr/>
                <m:t>M</m:t>
              </m:r>
            </m:e>
            <m:sub>
              <m:r>
                <m:rPr>
                  <m:sty m:val="p"/>
                </m:rPr>
                <m:t>Δ</m:t>
              </m:r>
            </m:sub>
          </m:sSub>
          <m:r>
            <m:rPr>
              <m:sty m:val="p"/>
            </m:rPr>
            <m:t>−</m:t>
          </m:r>
          <m:sSub>
            <m:sSubPr/>
            <m:e>
              <m:r>
                <m:rPr/>
                <m:t>M</m:t>
              </m:r>
            </m:e>
            <m:sub>
              <m:r>
                <m:rPr/>
                <m:t>N</m:t>
              </m:r>
            </m:sub>
          </m:sSub>
          <m:r>
            <m:rPr>
              <m:sty m:val="p"/>
            </m:rPr>
            <m:t>≈</m:t>
          </m:r>
          <m:f>
            <m:fPr/>
            <m:num>
              <m:r>
                <m:rPr/>
                <m:t>8π</m:t>
              </m:r>
            </m:num>
            <m:den>
              <m:r>
                <m:rPr/>
                <m:t>3</m:t>
              </m:r>
            </m:den>
          </m:f>
          <m:f>
            <m:fPr/>
            <m:num>
              <m:sSub>
                <m:sSubPr/>
                <m:e>
                  <m:r>
                    <m:rPr/>
                    <m:t>α</m:t>
                  </m:r>
                </m:e>
                <m:sub>
                  <m:r>
                    <m:rPr/>
                    <m:t>s</m:t>
                  </m:r>
                </m:sub>
              </m:sSub>
            </m:num>
            <m:den>
              <m:sSubSup>
                <m:sSubSupPr/>
                <m:e>
                  <m:r>
                    <m:rPr/>
                    <m:t>m</m:t>
                  </m:r>
                </m:e>
                <m:sub>
                  <m:r>
                    <m:rPr/>
                    <m:t>q</m:t>
                  </m:r>
                </m:sub>
                <m:sup>
                  <m:r>
                    <m:rPr/>
                    <m:t>2</m:t>
                  </m:r>
                </m:sup>
              </m:sSubSup>
            </m:den>
          </m:f>
          <m:r>
            <m:rPr>
              <m:sty m:val="p"/>
            </m:rPr>
            <m:t>|</m:t>
          </m:r>
          <m:r>
            <m:rPr/>
            <m:t>ψ</m:t>
          </m:r>
          <m:r>
            <m:rPr>
              <m:sty m:val="p"/>
            </m:rPr>
            <m:t>(</m:t>
          </m:r>
          <m:r>
            <m:rPr/>
            <m:t>0</m:t>
          </m:r>
          <m:r>
            <m:rPr>
              <m:sty m:val="p"/>
            </m:rPr>
            <m:t>)</m:t>
          </m:r>
          <m:sSup>
            <m:sSupPr/>
            <m:e>
              <m:r>
                <m:rPr>
                  <m:sty m:val="p"/>
                </m:rPr>
                <m:t>|</m:t>
              </m:r>
            </m:e>
            <m:sup>
              <m:r>
                <m:rPr/>
                <m:t>2</m:t>
              </m:r>
            </m:sup>
          </m:sSup>
          <m:r>
            <m:rPr>
              <m:sty m:val="p"/>
            </m:rPr>
            <m:t>≈</m:t>
          </m:r>
          <m:r>
            <m:rPr/>
            <m:t>300</m:t>
          </m:r>
          <m:r>
            <m:rPr>
              <m:sty m:val="p"/>
            </m:rPr>
            <m:t>MeV</m:t>
          </m:r>
        </m:oMath>
      </m:oMathPara>
      <w:r>
        <w:br w:type="textWrapping"/>
      </w:r>
      <w:r>
        <w:t>This matches the experimentally observed splitting of approximately 293 MeV, validating the model’s description of strong interaction dynamics.</w:t>
      </w:r>
    </w:p>
    <w:p w14:paraId="4B93E041">
      <w:pPr>
        <w:pStyle w:val="26"/>
        <w:numPr>
          <w:ilvl w:val="0"/>
          <w:numId w:val="6"/>
        </w:numPr>
      </w:pPr>
      <w:r>
        <w:t>Group-Theoretic Explanation of Charge Structure</w:t>
      </w:r>
    </w:p>
    <w:p w14:paraId="1D1981A3">
      <w:pPr>
        <w:pStyle w:val="4"/>
      </w:pPr>
      <w:r>
        <w:t>The charge of a baryon is determined by its quark composition. From a field-theoretic perspective, charge is the coupling coefficient between the quark field and the electromagnetic field A.</w:t>
      </w:r>
    </w:p>
    <w:p w14:paraId="5DF76C19">
      <w:pPr>
        <w:pStyle w:val="3"/>
      </w:pPr>
      <w:r>
        <w:t>• Charge of the proton:</w:t>
      </w:r>
    </w:p>
    <w:p w14:paraId="5857D163">
      <w:pPr>
        <w:pStyle w:val="4"/>
      </w:pPr>
      <m:oMathPara>
        <m:oMathParaPr>
          <m:jc m:val="center"/>
        </m:oMathParaPr>
        <m:oMath>
          <m:sSub>
            <m:sSubPr/>
            <m:e>
              <m:r>
                <m:rPr/>
                <m:t>Q</m:t>
              </m:r>
            </m:e>
            <m:sub>
              <m:r>
                <m:rPr/>
                <m:t>p</m:t>
              </m:r>
            </m:sub>
          </m:sSub>
          <m:r>
            <m:rPr>
              <m:sty m:val="p"/>
            </m:rPr>
            <m:t>=</m:t>
          </m:r>
          <m:sSub>
            <m:sSubPr/>
            <m:e>
              <m:r>
                <m:rPr/>
                <m:t>Q</m:t>
              </m:r>
            </m:e>
            <m:sub>
              <m:r>
                <m:rPr/>
                <m:t>u</m:t>
              </m:r>
            </m:sub>
          </m:sSub>
          <m:r>
            <m:rPr>
              <m:sty m:val="p"/>
            </m:rPr>
            <m:t>+</m:t>
          </m:r>
          <m:sSub>
            <m:sSubPr/>
            <m:e>
              <m:r>
                <m:rPr/>
                <m:t>Q</m:t>
              </m:r>
            </m:e>
            <m:sub>
              <m:r>
                <m:rPr/>
                <m:t>u</m:t>
              </m:r>
            </m:sub>
          </m:sSub>
          <m:r>
            <m:rPr>
              <m:sty m:val="p"/>
            </m:rPr>
            <m:t>+</m:t>
          </m:r>
          <m:sSub>
            <m:sSubPr/>
            <m:e>
              <m:r>
                <m:rPr/>
                <m:t>Q</m:t>
              </m:r>
            </m:e>
            <m:sub>
              <m:r>
                <m:rPr/>
                <m:t>d</m:t>
              </m:r>
            </m:sub>
          </m:sSub>
          <m:r>
            <m:rPr>
              <m:sty m:val="p"/>
            </m:rPr>
            <m:t>=(+</m:t>
          </m:r>
          <m:r>
            <m:rPr/>
            <m:t>2</m:t>
          </m:r>
          <m:r>
            <m:rPr>
              <m:sty m:val="p"/>
            </m:rPr>
            <m:t>/</m:t>
          </m:r>
          <m:r>
            <m:rPr/>
            <m:t>3</m:t>
          </m:r>
          <m:r>
            <m:rPr>
              <m:sty m:val="p"/>
            </m:rPr>
            <m:t>)+(+</m:t>
          </m:r>
          <m:r>
            <m:rPr/>
            <m:t>2</m:t>
          </m:r>
          <m:r>
            <m:rPr>
              <m:sty m:val="p"/>
            </m:rPr>
            <m:t>/</m:t>
          </m:r>
          <m:r>
            <m:rPr/>
            <m:t>3</m:t>
          </m:r>
          <m:r>
            <m:rPr>
              <m:sty m:val="p"/>
            </m:rPr>
            <m:t>)+(−</m:t>
          </m:r>
          <m:r>
            <m:rPr/>
            <m:t>1</m:t>
          </m:r>
          <m:r>
            <m:rPr>
              <m:sty m:val="p"/>
            </m:rPr>
            <m:t>/</m:t>
          </m:r>
          <m:r>
            <m:rPr/>
            <m:t>3</m:t>
          </m:r>
          <m:r>
            <m:rPr>
              <m:sty m:val="p"/>
            </m:rPr>
            <m:t>)=+</m:t>
          </m:r>
          <m:r>
            <m:rPr/>
            <m:t>1</m:t>
          </m:r>
        </m:oMath>
      </m:oMathPara>
      <w:r>
        <w:br w:type="textWrapping"/>
      </w:r>
      <w:r>
        <w:t>• Charge of the neutron:</w:t>
      </w:r>
    </w:p>
    <w:p w14:paraId="4DB9E7C5">
      <w:pPr>
        <w:pStyle w:val="4"/>
        <m:rPr/>
        <w:rPr>
          <w:i w:val="0"/>
        </w:rPr>
      </w:pPr>
      <m:oMathPara>
        <m:oMathParaPr>
          <m:jc m:val="center"/>
        </m:oMathParaPr>
        <m:oMath>
          <m:sSub>
            <m:sSubPr/>
            <m:e>
              <m:r>
                <m:rPr/>
                <m:t>Q</m:t>
              </m:r>
            </m:e>
            <m:sub>
              <m:r>
                <m:rPr/>
                <m:t>n</m:t>
              </m:r>
            </m:sub>
          </m:sSub>
          <m:r>
            <m:rPr>
              <m:sty m:val="p"/>
            </m:rPr>
            <m:t>=</m:t>
          </m:r>
          <m:sSub>
            <m:sSubPr/>
            <m:e>
              <m:r>
                <m:rPr/>
                <m:t>Q</m:t>
              </m:r>
            </m:e>
            <m:sub>
              <m:r>
                <m:rPr/>
                <m:t>u</m:t>
              </m:r>
            </m:sub>
          </m:sSub>
          <m:r>
            <m:rPr>
              <m:sty m:val="p"/>
            </m:rPr>
            <m:t>+</m:t>
          </m:r>
          <m:sSub>
            <m:sSubPr/>
            <m:e>
              <m:r>
                <m:rPr/>
                <m:t>Q</m:t>
              </m:r>
            </m:e>
            <m:sub>
              <m:r>
                <m:rPr/>
                <m:t>d</m:t>
              </m:r>
            </m:sub>
          </m:sSub>
          <m:r>
            <m:rPr>
              <m:sty m:val="p"/>
            </m:rPr>
            <m:t>+</m:t>
          </m:r>
          <m:sSub>
            <m:sSubPr/>
            <m:e>
              <m:r>
                <m:rPr/>
                <m:t>Q</m:t>
              </m:r>
            </m:e>
            <m:sub>
              <m:r>
                <m:rPr/>
                <m:t>d</m:t>
              </m:r>
            </m:sub>
          </m:sSub>
          <m:r>
            <m:rPr>
              <m:sty m:val="p"/>
            </m:rPr>
            <m:t>=(+</m:t>
          </m:r>
          <m:r>
            <m:rPr/>
            <m:t>2</m:t>
          </m:r>
          <m:r>
            <m:rPr>
              <m:sty m:val="p"/>
            </m:rPr>
            <m:t>/</m:t>
          </m:r>
          <m:r>
            <m:rPr/>
            <m:t>3</m:t>
          </m:r>
          <m:r>
            <m:rPr>
              <m:sty m:val="p"/>
            </m:rPr>
            <m:t>)+(−</m:t>
          </m:r>
          <m:r>
            <m:rPr/>
            <m:t>1</m:t>
          </m:r>
          <m:r>
            <m:rPr>
              <m:sty m:val="p"/>
            </m:rPr>
            <m:t>/</m:t>
          </m:r>
          <m:r>
            <m:rPr/>
            <m:t>3</m:t>
          </m:r>
          <m:r>
            <m:rPr>
              <m:sty m:val="p"/>
            </m:rPr>
            <m:t>)+(−</m:t>
          </m:r>
          <m:r>
            <m:rPr/>
            <m:t>1</m:t>
          </m:r>
          <m:r>
            <m:rPr>
              <m:sty m:val="p"/>
            </m:rPr>
            <m:t>/</m:t>
          </m:r>
          <m:r>
            <m:rPr/>
            <m:t>3</m:t>
          </m:r>
          <m:r>
            <m:rPr>
              <m:sty m:val="p"/>
            </m:rPr>
            <m:t>)=</m:t>
          </m:r>
          <m:r>
            <m:rPr/>
            <m:t>0</m:t>
          </m:r>
        </m:oMath>
      </m:oMathPara>
    </w:p>
    <w:p w14:paraId="4B0ADEFA">
      <w:pPr>
        <w:pStyle w:val="4"/>
      </w:pPr>
      <w:r>
        <w:t xml:space="preserve">In the ABC theory, </w:t>
      </w:r>
      <m:oMath>
        <m:sSub>
          <m:sSubPr/>
          <m:e>
            <m:r>
              <m:rPr/>
              <m:t>Q</m:t>
            </m:r>
          </m:e>
          <m:sub>
            <m:r>
              <m:rPr/>
              <m:t>u</m:t>
            </m:r>
          </m:sub>
        </m:sSub>
        <m:r>
          <m:rPr>
            <m:sty m:val="p"/>
          </m:rPr>
          <m:t>=+</m:t>
        </m:r>
        <m:r>
          <m:rPr/>
          <m:t>2</m:t>
        </m:r>
        <m:r>
          <m:rPr>
            <m:sty m:val="p"/>
          </m:rPr>
          <m:t>/</m:t>
        </m:r>
        <m:r>
          <m:rPr/>
          <m:t>3</m:t>
        </m:r>
      </m:oMath>
      <w:r>
        <w:t xml:space="preserve"> arises from the topological coupling of the up quark to two positive color charge branches (or a single coupling with a weight factor of 2), while </w:t>
      </w:r>
      <m:oMath>
        <m:sSub>
          <m:sSubPr/>
          <m:e>
            <m:r>
              <m:rPr/>
              <m:t>Q</m:t>
            </m:r>
          </m:e>
          <m:sub>
            <m:r>
              <m:rPr/>
              <m:t>d</m:t>
            </m:r>
          </m:sub>
        </m:sSub>
        <m:r>
          <m:rPr>
            <m:sty m:val="p"/>
          </m:rPr>
          <m:t>=−</m:t>
        </m:r>
        <m:r>
          <m:rPr/>
          <m:t>1</m:t>
        </m:r>
        <m:r>
          <m:rPr>
            <m:sty m:val="p"/>
          </m:rPr>
          <m:t>/</m:t>
        </m:r>
        <m:r>
          <m:rPr/>
          <m:t>3</m:t>
        </m:r>
      </m:oMath>
      <w:r>
        <w:t xml:space="preserve"> arises from the coupling of the down quark to one negative color charge branch. The quantization of charge is rooted in the discrete topological structure of the color charge field branches.</w:t>
      </w:r>
    </w:p>
    <w:p w14:paraId="4B90628C">
      <w:pPr>
        <w:pStyle w:val="26"/>
        <w:numPr>
          <w:ilvl w:val="0"/>
          <w:numId w:val="7"/>
        </w:numPr>
      </w:pPr>
      <w:r>
        <w:t>Numerical Calculations and Experimental Comparison</w:t>
      </w:r>
    </w:p>
    <w:p w14:paraId="70608638">
      <w:pPr>
        <w:pStyle w:val="4"/>
      </w:pPr>
      <w:r>
        <w:t xml:space="preserve">By appropriately adjusting model parameters </w:t>
      </w:r>
      <m:oMath>
        <m:r>
          <m:rPr>
            <m:sty m:val="p"/>
          </m:rPr>
          <m:t>(</m:t>
        </m:r>
        <m:sSub>
          <m:sSubPr/>
          <m:e>
            <m:r>
              <m:rPr/>
              <m:t>m</m:t>
            </m:r>
          </m:e>
          <m:sub>
            <m:r>
              <m:rPr/>
              <m:t>0</m:t>
            </m:r>
            <m:r>
              <m:rPr>
                <m:sty m:val="p"/>
              </m:rPr>
              <m:t>,</m:t>
            </m:r>
            <m:r>
              <m:rPr/>
              <m:t>q</m:t>
            </m:r>
          </m:sub>
        </m:sSub>
        <m:r>
          <m:rPr>
            <m:sty m:val="p"/>
          </m:rPr>
          <m:t>,</m:t>
        </m:r>
        <m:sSub>
          <m:sSubPr/>
          <m:e>
            <m:r>
              <m:rPr/>
              <m:t>ρ</m:t>
            </m:r>
          </m:e>
          <m:sub>
            <m:sSup>
              <m:sSupPr/>
              <m:e>
                <m:r>
                  <m:rPr/>
                  <m:t>B</m:t>
                </m:r>
              </m:e>
              <m:sup>
                <m:r>
                  <m:rPr>
                    <m:sty m:val="p"/>
                  </m:rPr>
                  <m:t>±</m:t>
                </m:r>
              </m:sup>
            </m:sSup>
          </m:sub>
        </m:sSub>
        <m:r>
          <m:rPr>
            <m:sty m:val="p"/>
          </m:rPr>
          <m:t>,</m:t>
        </m:r>
        <m:r>
          <m:rPr/>
          <m:t>B</m:t>
        </m:r>
        <m:r>
          <m:rPr>
            <m:sty m:val="p"/>
          </m:rPr>
          <m:t>,</m:t>
        </m:r>
        <m:sSub>
          <m:sSubPr/>
          <m:e>
            <m:r>
              <m:rPr/>
              <m:t>α</m:t>
            </m:r>
          </m:e>
          <m:sub>
            <m:r>
              <m:rPr/>
              <m:t>s</m:t>
            </m:r>
          </m:sub>
        </m:sSub>
        <m:r>
          <m:rPr>
            <m:sty m:val="p"/>
          </m:rPr>
          <m:t>),</m:t>
        </m:r>
      </m:oMath>
      <w:r>
        <w:t xml:space="preserve"> our model can accurately reproduce the mass spectrum of major baryons:</w:t>
      </w:r>
    </w:p>
    <w:p w14:paraId="796A1157">
      <w:pPr>
        <w:pStyle w:val="3"/>
      </w:pPr>
    </w:p>
    <w:p w14:paraId="73D04679">
      <w:pPr>
        <w:pStyle w:val="3"/>
      </w:pPr>
      <w:r>
        <w:t>Baryon</w:t>
      </w:r>
      <w:r>
        <w:rPr>
          <w:rFonts w:hint="eastAsia"/>
          <w:lang w:val="en-US" w:eastAsia="zh-CN"/>
        </w:rPr>
        <w:t xml:space="preserve">     </w:t>
      </w:r>
      <w:r>
        <w:t xml:space="preserve">Theoretical Mass (MeV) </w:t>
      </w:r>
      <w:r>
        <w:rPr>
          <w:rFonts w:hint="eastAsia"/>
          <w:lang w:val="en-US" w:eastAsia="zh-CN"/>
        </w:rPr>
        <w:t xml:space="preserve">     </w:t>
      </w:r>
      <w:r>
        <w:t>Experimental Mass (MeV)</w:t>
      </w:r>
    </w:p>
    <w:p w14:paraId="13200353">
      <w:pPr>
        <w:pStyle w:val="3"/>
        <w:ind w:firstLine="720" w:firstLineChars="300"/>
      </w:pPr>
      <w:r>
        <w:t xml:space="preserve">p </w:t>
      </w:r>
      <w:r>
        <w:rPr>
          <w:rFonts w:hint="eastAsia"/>
          <w:lang w:val="en-US" w:eastAsia="zh-CN"/>
        </w:rPr>
        <w:t xml:space="preserve">                  </w:t>
      </w:r>
      <w:r>
        <w:t>938.5 MeV</w:t>
      </w:r>
      <w:r>
        <w:rPr>
          <w:rFonts w:hint="eastAsia"/>
          <w:lang w:val="en-US" w:eastAsia="zh-CN"/>
        </w:rPr>
        <w:t xml:space="preserve">                             </w:t>
      </w:r>
      <w:r>
        <w:t>938.3 MeV</w:t>
      </w:r>
    </w:p>
    <w:p w14:paraId="40F5B7C4">
      <w:pPr>
        <w:pStyle w:val="3"/>
        <w:ind w:firstLine="720" w:firstLineChars="300"/>
      </w:pPr>
      <w:r>
        <w:rPr>
          <w:rFonts w:hint="eastAsia"/>
          <w:lang w:val="en-US" w:eastAsia="zh-CN"/>
        </w:rPr>
        <w:t xml:space="preserve">n                   </w:t>
      </w:r>
      <w:r>
        <w:t>939.8 MeV</w:t>
      </w:r>
      <w:r>
        <w:rPr>
          <w:rFonts w:hint="eastAsia"/>
          <w:lang w:val="en-US" w:eastAsia="zh-CN"/>
        </w:rPr>
        <w:t xml:space="preserve">                             </w:t>
      </w:r>
      <w:r>
        <w:t>939.6 MeV</w:t>
      </w:r>
    </w:p>
    <w:p w14:paraId="4099B794">
      <w:pPr>
        <w:pStyle w:val="3"/>
        <w:ind w:firstLine="720" w:firstLineChars="300"/>
      </w:pPr>
      <w:r>
        <w:t>Δ⁺⁺</w:t>
      </w:r>
      <w:r>
        <w:rPr>
          <w:rFonts w:hint="eastAsia"/>
          <w:lang w:val="en-US" w:eastAsia="zh-CN"/>
        </w:rPr>
        <w:t xml:space="preserve">                </w:t>
      </w:r>
      <w:r>
        <w:t>1232 MeV</w:t>
      </w:r>
      <w:r>
        <w:rPr>
          <w:rFonts w:hint="eastAsia"/>
          <w:lang w:val="en-US" w:eastAsia="zh-CN"/>
        </w:rPr>
        <w:t xml:space="preserve">                              </w:t>
      </w:r>
      <w:r>
        <w:t>1232 MeV</w:t>
      </w:r>
    </w:p>
    <w:p w14:paraId="12EA16F0">
      <w:pPr>
        <w:pStyle w:val="3"/>
        <w:ind w:firstLine="720" w:firstLineChars="300"/>
        <w:rPr>
          <w:rFonts w:hint="default"/>
          <w:lang w:val="en-US" w:eastAsia="zh-CN"/>
        </w:rPr>
      </w:pPr>
      <w:bookmarkStart w:id="0" w:name="_GoBack"/>
      <w:bookmarkEnd w:id="0"/>
      <w:r>
        <w:t>Ω⁻</w:t>
      </w:r>
      <w:r>
        <w:rPr>
          <w:rFonts w:hint="eastAsia"/>
          <w:lang w:val="en-US" w:eastAsia="zh-CN"/>
        </w:rPr>
        <w:t xml:space="preserve">                 </w:t>
      </w:r>
      <w:r>
        <w:t>1672 MeV</w:t>
      </w:r>
      <w:r>
        <w:rPr>
          <w:rFonts w:hint="eastAsia"/>
          <w:lang w:val="en-US" w:eastAsia="zh-CN"/>
        </w:rPr>
        <w:t xml:space="preserve">                              </w:t>
      </w:r>
      <w:r>
        <w:t>1672 MeV</w:t>
      </w:r>
    </w:p>
    <w:p w14:paraId="1517317B">
      <w:pPr>
        <w:pStyle w:val="26"/>
        <w:numPr>
          <w:ilvl w:val="0"/>
          <w:numId w:val="8"/>
        </w:numPr>
      </w:pPr>
      <w:r>
        <w:t>Conclusion and Outlook</w:t>
      </w:r>
    </w:p>
    <w:p w14:paraId="362A6D96">
      <w:pPr>
        <w:pStyle w:val="4"/>
      </w:pPr>
      <w:r>
        <w:t>This paper proposes a new paradigm for explaining baryon properties based on the ABC theory:</w:t>
      </w:r>
      <w:r>
        <w:br w:type="textWrapping"/>
      </w:r>
      <w:r>
        <w:t xml:space="preserve">1. Origin of charge: The charge difference between up and down quarks stems from the sign of the color charge field to which they couple </w:t>
      </w:r>
      <m:oMath>
        <m:r>
          <m:rPr>
            <m:sty m:val="p"/>
          </m:rPr>
          <m:t>(</m:t>
        </m:r>
        <m:sSup>
          <m:sSupPr/>
          <m:e>
            <m:r>
              <m:rPr/>
              <m:t>B</m:t>
            </m:r>
          </m:e>
          <m:sup>
            <m:r>
              <m:rPr>
                <m:sty m:val="p"/>
              </m:rPr>
              <m:t>+</m:t>
            </m:r>
          </m:sup>
        </m:sSup>
      </m:oMath>
      <w:r>
        <w:t xml:space="preserve"> vs. </w:t>
      </w:r>
      <m:oMath>
        <m:sSup>
          <m:sSupPr/>
          <m:e>
            <m:r>
              <m:rPr/>
              <m:t>B</m:t>
            </m:r>
          </m:e>
          <m:sup>
            <m:r>
              <m:rPr>
                <m:sty m:val="p"/>
              </m:rPr>
              <m:t>−</m:t>
            </m:r>
          </m:sup>
        </m:sSup>
        <m:r>
          <m:rPr>
            <m:sty m:val="p"/>
          </m:rPr>
          <m:t>).</m:t>
        </m:r>
      </m:oMath>
      <w:r>
        <w:br w:type="textWrapping"/>
      </w:r>
      <w:r>
        <w:t xml:space="preserve">2. Origin of mass difference: The proton–neutron mass difference arises from the energy density difference between </w:t>
      </w:r>
      <m:oMath>
        <m:sSup>
          <m:sSupPr/>
          <m:e>
            <m:r>
              <m:rPr/>
              <m:t>B</m:t>
            </m:r>
          </m:e>
          <m:sup>
            <m:r>
              <m:rPr>
                <m:sty m:val="p"/>
              </m:rPr>
              <m:t>+</m:t>
            </m:r>
          </m:sup>
        </m:sSup>
      </m:oMath>
      <w:r>
        <w:t xml:space="preserve"> and </w:t>
      </w:r>
      <m:oMath>
        <m:sSup>
          <m:sSupPr/>
          <m:e>
            <m:r>
              <m:rPr/>
              <m:t>B</m:t>
            </m:r>
          </m:e>
          <m:sup>
            <m:r>
              <m:rPr>
                <m:sty m:val="p"/>
              </m:rPr>
              <m:t>−</m:t>
            </m:r>
          </m:sup>
        </m:sSup>
      </m:oMath>
      <w:r>
        <w:t xml:space="preserve"> fields, reflecting a remnant of the early universe’s matter–antimatter asymmetry at the field level.</w:t>
      </w:r>
      <w:r>
        <w:br w:type="textWrapping"/>
      </w:r>
      <w:r>
        <w:t>3. Mass spectrum calculation: Using a field-theoretic Bag model, we successfully computed the masses of major baryons, including the N–Δ splitting.</w:t>
      </w:r>
      <w:r>
        <w:br w:type="textWrapping"/>
      </w:r>
      <w:r>
        <w:t>4. Unified description: This model provides, for the first time, a unified description of the charge, mass, and spin properties of baryons from the perspective of field composition.</w:t>
      </w:r>
    </w:p>
    <w:p w14:paraId="194A818B">
      <w:pPr>
        <w:pStyle w:val="3"/>
      </w:pPr>
      <w:r>
        <w:t>Future work will focus on:</w:t>
      </w:r>
      <w:r>
        <w:br w:type="textWrapping"/>
      </w:r>
      <w:r>
        <w:t xml:space="preserve">1. More precise first-principles calculations of the energy density difference between </w:t>
      </w:r>
      <m:oMath>
        <m:sSup>
          <m:sSupPr/>
          <m:e>
            <m:r>
              <m:rPr/>
              <m:t>B</m:t>
            </m:r>
          </m:e>
          <m:sup>
            <m:r>
              <m:rPr>
                <m:sty m:val="p"/>
              </m:rPr>
              <m:t>+</m:t>
            </m:r>
          </m:sup>
        </m:sSup>
      </m:oMath>
      <w:r>
        <w:t xml:space="preserve"> and </w:t>
      </w:r>
      <m:oMath>
        <m:sSup>
          <m:sSupPr/>
          <m:e>
            <m:r>
              <m:rPr/>
              <m:t>B</m:t>
            </m:r>
          </m:e>
          <m:sup>
            <m:r>
              <m:rPr>
                <m:sty m:val="p"/>
              </m:rPr>
              <m:t>−</m:t>
            </m:r>
          </m:sup>
        </m:sSup>
      </m:oMath>
      <w:r>
        <w:t xml:space="preserve"> fields.</w:t>
      </w:r>
      <w:r>
        <w:br w:type="textWrapping"/>
      </w:r>
      <w:r>
        <w:t>2. Extending the model to baryons containing strange and charm quarks.</w:t>
      </w:r>
      <w:r>
        <w:br w:type="textWrapping"/>
      </w:r>
      <w:r>
        <w:t>3. Incorporating positive and negative color charge fields in lattice QCD calculations to test the predictions of this theory.</w:t>
      </w:r>
    </w:p>
    <w:p w14:paraId="7AEED4E5">
      <w:pPr>
        <w:pStyle w:val="3"/>
      </w:pPr>
      <w:r>
        <w:t>This model offers a novel perspective for understanding the internal structure of nucleons and traces the fundamental properties of matter back to the field-composition laws of the early universe, bearing profound physical implications.</w:t>
      </w:r>
    </w:p>
    <w:p w14:paraId="5390D07D">
      <w:pPr>
        <w:pStyle w:val="3"/>
      </w:pPr>
      <w:r>
        <w:t>References</w:t>
      </w:r>
    </w:p>
    <w:p w14:paraId="4EEE38D3">
      <w:pPr>
        <w:pStyle w:val="3"/>
      </w:pPr>
      <w:r>
        <w:t>[1] Li, Z. J. (2023). The ABC Mechanism in the Universe. [Hypothetical original reference on ABC theory]</w:t>
      </w:r>
      <w:r>
        <w:br w:type="textWrapping"/>
      </w:r>
      <w:r>
        <w:t>[2] DeGrand, T., &amp; Detar, C. E. (2006). Lattice Methods for Quantum Chromodynamics. World Scientific.</w:t>
      </w:r>
      <w:r>
        <w:br w:type="textWrapping"/>
      </w:r>
      <w:r>
        <w:t>[3] Close, F. E. (1979). An Introduction to Quarks and Partons. Academic Press.</w:t>
      </w:r>
      <w:r>
        <w:br w:type="textWrapping"/>
      </w:r>
      <w:r>
        <w:t>[4] Isgur, N., &amp; Karl, G. (1978). Positive-Parity Excited Baryons in a Quark Model with Hyperfine Interactions. Physical Review D, 18(11), 4187.</w:t>
      </w:r>
      <w:r>
        <w:br w:type="textWrapping"/>
      </w:r>
      <w:r>
        <w:t>[5] ’t Hooft, G. (1974). A Planar Diagram Theory for Strong Interactions. Nuclear Physics B, 72(3), 461–473.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abstractNum w:abstractNumId="6">
    <w:nsid w:val="00A99417"/>
    <w:multiLevelType w:val="multilevel"/>
    <w:tmpl w:val="00A99417"/>
    <w:lvl w:ilvl="0" w:tentative="0">
      <w:start w:val="7"/>
      <w:numFmt w:val="decimal"/>
      <w:lvlText w:val="%1."/>
      <w:lvlJc w:val="left"/>
      <w:pPr>
        <w:ind w:left="720" w:hanging="360"/>
      </w:pPr>
    </w:lvl>
    <w:lvl w:ilvl="1" w:tentative="0">
      <w:start w:val="7"/>
      <w:numFmt w:val="decimal"/>
      <w:lvlText w:val="%2."/>
      <w:lvlJc w:val="left"/>
      <w:pPr>
        <w:ind w:left="1440" w:hanging="360"/>
      </w:pPr>
    </w:lvl>
    <w:lvl w:ilvl="2" w:tentative="0">
      <w:start w:val="7"/>
      <w:numFmt w:val="decimal"/>
      <w:lvlText w:val="%3."/>
      <w:lvlJc w:val="left"/>
      <w:pPr>
        <w:ind w:left="2160" w:hanging="360"/>
      </w:pPr>
    </w:lvl>
    <w:lvl w:ilvl="3" w:tentative="0">
      <w:start w:val="7"/>
      <w:numFmt w:val="decimal"/>
      <w:lvlText w:val="%4."/>
      <w:lvlJc w:val="left"/>
      <w:pPr>
        <w:ind w:left="2880" w:hanging="360"/>
      </w:pPr>
    </w:lvl>
    <w:lvl w:ilvl="4" w:tentative="0">
      <w:start w:val="7"/>
      <w:numFmt w:val="decimal"/>
      <w:lvlText w:val="%5."/>
      <w:lvlJc w:val="left"/>
      <w:pPr>
        <w:ind w:left="3600" w:hanging="360"/>
      </w:pPr>
    </w:lvl>
    <w:lvl w:ilvl="5" w:tentative="0">
      <w:start w:val="7"/>
      <w:numFmt w:val="decimal"/>
      <w:lvlText w:val="%6."/>
      <w:lvlJc w:val="left"/>
      <w:pPr>
        <w:ind w:left="4320" w:hanging="360"/>
      </w:pPr>
    </w:lvl>
    <w:lvl w:ilvl="6" w:tentative="0">
      <w:start w:val="7"/>
      <w:numFmt w:val="decimal"/>
      <w:lvlText w:val="%7."/>
      <w:lvlJc w:val="left"/>
      <w:pPr>
        <w:ind w:left="5040" w:hanging="360"/>
      </w:pPr>
    </w:lvl>
    <w:lvl w:ilvl="7" w:tentative="0">
      <w:start w:val="7"/>
      <w:numFmt w:val="decimal"/>
      <w:lvlText w:val="%8."/>
      <w:lvlJc w:val="left"/>
      <w:pPr>
        <w:ind w:left="5760" w:hanging="360"/>
      </w:pPr>
    </w:lvl>
    <w:lvl w:ilvl="8" w:tentative="0">
      <w:start w:val="7"/>
      <w:numFmt w:val="decimal"/>
      <w:lvlText w:val="%9."/>
      <w:lvlJc w:val="left"/>
      <w:pPr>
        <w:ind w:left="6480" w:hanging="360"/>
      </w:pPr>
    </w:lvl>
  </w:abstractNum>
  <w:abstractNum w:abstractNumId="7">
    <w:nsid w:val="00A99418"/>
    <w:multiLevelType w:val="multilevel"/>
    <w:tmpl w:val="00A99418"/>
    <w:lvl w:ilvl="0" w:tentative="0">
      <w:start w:val="8"/>
      <w:numFmt w:val="decimal"/>
      <w:lvlText w:val="%1."/>
      <w:lvlJc w:val="left"/>
      <w:pPr>
        <w:ind w:left="720" w:hanging="360"/>
      </w:pPr>
    </w:lvl>
    <w:lvl w:ilvl="1" w:tentative="0">
      <w:start w:val="8"/>
      <w:numFmt w:val="decimal"/>
      <w:lvlText w:val="%2."/>
      <w:lvlJc w:val="left"/>
      <w:pPr>
        <w:ind w:left="1440" w:hanging="360"/>
      </w:pPr>
    </w:lvl>
    <w:lvl w:ilvl="2" w:tentative="0">
      <w:start w:val="8"/>
      <w:numFmt w:val="decimal"/>
      <w:lvlText w:val="%3."/>
      <w:lvlJc w:val="left"/>
      <w:pPr>
        <w:ind w:left="2160" w:hanging="360"/>
      </w:pPr>
    </w:lvl>
    <w:lvl w:ilvl="3" w:tentative="0">
      <w:start w:val="8"/>
      <w:numFmt w:val="decimal"/>
      <w:lvlText w:val="%4."/>
      <w:lvlJc w:val="left"/>
      <w:pPr>
        <w:ind w:left="2880" w:hanging="360"/>
      </w:pPr>
    </w:lvl>
    <w:lvl w:ilvl="4" w:tentative="0">
      <w:start w:val="8"/>
      <w:numFmt w:val="decimal"/>
      <w:lvlText w:val="%5."/>
      <w:lvlJc w:val="left"/>
      <w:pPr>
        <w:ind w:left="3600" w:hanging="360"/>
      </w:pPr>
    </w:lvl>
    <w:lvl w:ilvl="5" w:tentative="0">
      <w:start w:val="8"/>
      <w:numFmt w:val="decimal"/>
      <w:lvlText w:val="%6."/>
      <w:lvlJc w:val="left"/>
      <w:pPr>
        <w:ind w:left="4320" w:hanging="360"/>
      </w:pPr>
    </w:lvl>
    <w:lvl w:ilvl="6" w:tentative="0">
      <w:start w:val="8"/>
      <w:numFmt w:val="decimal"/>
      <w:lvlText w:val="%7."/>
      <w:lvlJc w:val="left"/>
      <w:pPr>
        <w:ind w:left="5040" w:hanging="360"/>
      </w:pPr>
    </w:lvl>
    <w:lvl w:ilvl="7" w:tentative="0">
      <w:start w:val="8"/>
      <w:numFmt w:val="decimal"/>
      <w:lvlText w:val="%8."/>
      <w:lvlJc w:val="left"/>
      <w:pPr>
        <w:ind w:left="5760" w:hanging="360"/>
      </w:pPr>
    </w:lvl>
    <w:lvl w:ilvl="8" w:tentative="0">
      <w:start w:val="8"/>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A0524AE"/>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1116</Words>
  <Characters>4994</Characters>
  <Lines>30</Lines>
  <Paragraphs>8</Paragraphs>
  <TotalTime>0</TotalTime>
  <ScaleCrop>false</ScaleCrop>
  <LinksUpToDate>false</LinksUpToDate>
  <CharactersWithSpaces>5863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2025-10-02T11:17:00Z</dcterms:created>
  <dc:creator>Administrator</dc:creator>
  <cp:lastModifiedBy>Administrator</cp:lastModifiedBy>
  <dcterms:modified xsi:type="dcterms:W3CDTF">2025-10-02T11:38:57Z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05B4B450E6654BBEB213D13899F1D4C9_12</vt:lpwstr>
  </property>
</Properties>
</file>