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A00237">
      <w:pPr>
        <w:pStyle w:val="4"/>
      </w:pPr>
      <w:r>
        <w:rPr>
          <w:b/>
          <w:bCs/>
        </w:rPr>
        <w:t>The Field Combination Mechanism of Antimatter Production: A Study on High-Energy Collisions and Charge Conjugation Symmetry Based on the ABC Theory</w:t>
      </w:r>
    </w:p>
    <w:p w14:paraId="6358A34D">
      <w:pPr>
        <w:pStyle w:val="3"/>
      </w:pPr>
      <w:r>
        <w:t>Authors: Zhijun Li, Guangyao Zhao</w:t>
      </w:r>
    </w:p>
    <w:p w14:paraId="43857478">
      <w:pPr>
        <w:pStyle w:val="3"/>
      </w:pPr>
      <w:r>
        <w:t>Abstract:</w:t>
      </w:r>
      <w:r>
        <w:br w:type="textWrapping"/>
      </w:r>
      <w:r>
        <w:t>Based on Li Zhijun’s ABC Theory, this paper proposes a complete dynamical model of field combination for antimatter production in high-energy collisions. The core thesis is that the production of antimatter is an eigenstate of ordinary matter field combinations under charge conjugation (C) transformation. Its essence lies in the quantum tunneling or recombination of the coupling mode between cosmic energy quanta and the chromo-charge vortex field (</w:t>
      </w:r>
      <m:oMath>
        <m:sSup>
          <m:sSupPr/>
          <m:e>
            <m:r>
              <m:rPr/>
              <m:t>B</m:t>
            </m:r>
          </m:e>
          <m:sup>
            <m:r>
              <m:rPr>
                <m:sty m:val="p"/>
              </m:rPr>
              <m:t>+</m:t>
            </m:r>
          </m:sup>
        </m:sSup>
      </m:oMath>
      <w:r>
        <w:t xml:space="preserve"> or </w:t>
      </w:r>
      <m:oMath>
        <m:sSup>
          <m:sSupPr/>
          <m:e>
            <m:r>
              <m:rPr/>
              <m:t>B</m:t>
            </m:r>
          </m:e>
          <m:sup>
            <m:r>
              <m:rPr>
                <m:sty m:val="p"/>
              </m:rPr>
              <m:t>−</m:t>
            </m:r>
          </m:sup>
        </m:sSup>
      </m:oMath>
      <w:r>
        <w:t xml:space="preserve">) in high-energy environments. Strictly adhering to the fundamental premise that the down quark (d) couples to one branch of the anti-chromo-charge field </w:t>
      </w:r>
      <m:oMath>
        <m:sSup>
          <m:sSupPr/>
          <m:e>
            <m:r>
              <m:rPr/>
              <m:t>B</m:t>
            </m:r>
          </m:e>
          <m:sup>
            <m:r>
              <m:rPr>
                <m:sty m:val="p"/>
              </m:rPr>
              <m:t>−</m:t>
            </m:r>
          </m:sup>
        </m:sSup>
      </m:oMath>
      <w:r>
        <w:t xml:space="preserve"> (acquiring </w:t>
      </w:r>
      <m:oMath>
        <m:r>
          <m:rPr/>
          <m:t>Q</m:t>
        </m:r>
        <m:r>
          <m:rPr>
            <m:sty m:val="p"/>
          </m:rPr>
          <m:t>=−</m:t>
        </m:r>
        <m:r>
          <m:rPr/>
          <m:t>e</m:t>
        </m:r>
        <m:r>
          <m:rPr>
            <m:sty m:val="p"/>
          </m:rPr>
          <m:t>/</m:t>
        </m:r>
        <m:r>
          <m:rPr/>
          <m:t>3</m:t>
        </m:r>
      </m:oMath>
      <w:r>
        <w:t xml:space="preserve">), and the up quark (u) couples to two branches of the positive chromo-charge field </w:t>
      </w:r>
      <m:oMath>
        <m:sSup>
          <m:sSupPr/>
          <m:e>
            <m:r>
              <m:rPr/>
              <m:t>B</m:t>
            </m:r>
          </m:e>
          <m:sup>
            <m:r>
              <m:rPr>
                <m:sty m:val="p"/>
              </m:rPr>
              <m:t>+</m:t>
            </m:r>
          </m:sup>
        </m:sSup>
      </m:oMath>
      <w:r>
        <w:t xml:space="preserve"> (acquiring </w:t>
      </w:r>
      <m:oMath>
        <m:r>
          <m:rPr/>
          <m:t>Q</m:t>
        </m:r>
        <m:r>
          <m:rPr>
            <m:sty m:val="p"/>
          </m:rPr>
          <m:t>=+</m:t>
        </m:r>
        <m:r>
          <m:rPr/>
          <m:t>2e</m:t>
        </m:r>
        <m:r>
          <m:rPr>
            <m:sty m:val="p"/>
          </m:rPr>
          <m:t>/</m:t>
        </m:r>
        <m:r>
          <m:rPr/>
          <m:t>3</m:t>
        </m:r>
      </m:oMath>
      <w:r>
        <w:t xml:space="preserve">), we construct a time-dependent field combination Schrödinger equation to describe the collision process. By introducing a Bogoliubov transformation for the chromo-charge field branches, we demonstrate that when the center-of-mass collision energy </w:t>
      </w:r>
      <m:oMath>
        <m:rad>
          <m:radPr>
            <m:degHide m:val="1"/>
          </m:radPr>
          <m:deg/>
          <m:e>
            <m:r>
              <m:rPr/>
              <m:t>s</m:t>
            </m:r>
          </m:e>
        </m:rad>
        <m:r>
          <m:rPr>
            <m:sty m:val="p"/>
          </m:rPr>
          <m:t>&gt;</m:t>
        </m:r>
        <m:r>
          <m:rPr/>
          <m:t>2</m:t>
        </m:r>
        <m:sSub>
          <m:sSubPr/>
          <m:e>
            <m:r>
              <m:rPr/>
              <m:t>m</m:t>
            </m:r>
          </m:e>
          <m:sub>
            <m:r>
              <m:rPr/>
              <m:t>f</m:t>
            </m:r>
          </m:sub>
        </m:sSub>
        <m:sSup>
          <m:sSupPr/>
          <m:e>
            <m:r>
              <m:rPr/>
              <m:t>c</m:t>
            </m:r>
          </m:e>
          <m:sup>
            <m:r>
              <m:rPr/>
              <m:t>2</m:t>
            </m:r>
          </m:sup>
        </m:sSup>
      </m:oMath>
      <w:r>
        <w:t xml:space="preserve">, the flavor vacuum </w:t>
      </w:r>
      <m:oMath>
        <m:r>
          <m:rPr>
            <m:sty m:val="p"/>
          </m:rPr>
          <m:t>|</m:t>
        </m:r>
        <m:r>
          <m:rPr/>
          <m:t>0</m:t>
        </m:r>
        <m:sSub>
          <m:sSubPr/>
          <m:e>
            <m:r>
              <m:rPr>
                <m:sty m:val="p"/>
              </m:rPr>
              <m:t>⟩</m:t>
            </m:r>
          </m:e>
          <m:sub>
            <m:r>
              <m:rPr/>
              <m:t>f</m:t>
            </m:r>
          </m:sub>
        </m:sSub>
      </m:oMath>
      <w:r>
        <w:t xml:space="preserve"> becomes unstable, leading to the coherent production of particle-antiparticle pairs </w:t>
      </w:r>
      <m:oMath>
        <m:r>
          <m:rPr>
            <m:sty m:val="p"/>
          </m:rPr>
          <m:t>|</m:t>
        </m:r>
        <m:r>
          <m:rPr/>
          <m:t>f</m:t>
        </m:r>
        <m:acc>
          <m:accPr>
            <m:chr m:val="‾"/>
          </m:accPr>
          <m:e>
            <m:r>
              <m:rPr/>
              <m:t>f</m:t>
            </m:r>
          </m:e>
        </m:acc>
        <m:r>
          <m:rPr>
            <m:sty m:val="p"/>
          </m:rPr>
          <m:t>⟩</m:t>
        </m:r>
      </m:oMath>
      <w:r>
        <w:t xml:space="preserve">. Furthermore, we derive the cross-section </w:t>
      </w:r>
      <m:oMath>
        <m:r>
          <m:rPr/>
          <m:t>σ</m:t>
        </m:r>
        <m:r>
          <m:rPr>
            <m:sty m:val="p"/>
          </m:rPr>
          <m:t>∝</m:t>
        </m:r>
        <m:sSubSup>
          <m:sSubSupPr/>
          <m:e>
            <m:r>
              <m:rPr/>
              <m:t>α</m:t>
            </m:r>
          </m:e>
          <m:sub>
            <m:r>
              <m:rPr/>
              <m:t>s</m:t>
            </m:r>
          </m:sub>
          <m:sup>
            <m:r>
              <m:rPr/>
              <m:t>2</m:t>
            </m:r>
          </m:sup>
        </m:sSubSup>
        <m:r>
          <m:rPr>
            <m:sty m:val="p"/>
          </m:rPr>
          <m:t>/</m:t>
        </m:r>
        <m:r>
          <m:rPr/>
          <m:t>s</m:t>
        </m:r>
      </m:oMath>
      <w:r>
        <w:t xml:space="preserve"> for the gluon fusion process </w:t>
      </w:r>
      <m:oMath>
        <m:r>
          <m:rPr>
            <m:sty m:val="p"/>
          </m:rPr>
          <m:t>gg→q</m:t>
        </m:r>
        <m:acc>
          <m:accPr>
            <m:chr m:val="‾"/>
          </m:accPr>
          <m:e>
            <m:r>
              <m:rPr>
                <m:sty m:val="p"/>
              </m:rPr>
              <m:t>q</m:t>
            </m:r>
          </m:e>
        </m:acc>
      </m:oMath>
      <w:r>
        <w:t xml:space="preserve"> and detail the cascade recombination process from parton-level anti-quarks to composite anti-hadrons (e.g., antiprotons). This model fully integrates antimatter production into the field combination framework centered on chromo-charge field branch coupling, providing a profound and self-consistent theoretical basis for creating and detecting antimatter in the laboratory.</w:t>
      </w:r>
    </w:p>
    <w:p w14:paraId="5EF176E9">
      <w:pPr>
        <w:pStyle w:val="3"/>
      </w:pPr>
      <w:r>
        <w:rPr>
          <w:b/>
          <w:bCs/>
        </w:rPr>
        <w:t>Keywords:</w:t>
      </w:r>
      <w:r>
        <w:t xml:space="preserve"> ABC Theory; Antimatter Production; Field Combination; Chromo-Charge Field Branch; Down Quark; Up Quark; Gluon Fusion; Bogoliubov Transformation; Hadronization</w:t>
      </w:r>
    </w:p>
    <w:p w14:paraId="1E2689C7">
      <w:pPr>
        <w:numPr>
          <w:ilvl w:val="0"/>
          <w:numId w:val="1"/>
        </w:numPr>
      </w:pPr>
      <w:r>
        <w:rPr>
          <w:b/>
          <w:bCs/>
        </w:rPr>
        <w:t>Introduction:</w:t>
      </w:r>
      <w:r>
        <w:t xml:space="preserve"> A Field Combination Perspective on the Antimatter Problem</w:t>
      </w:r>
      <w:r>
        <w:br w:type="textWrapping"/>
      </w:r>
      <w:r>
        <w:t>The Standard Model of particle physics successfully predicts the existence of antimatter. Based on Li Zhijun’s ABC Theory, this paper provides a more fundamental physical picture from the perspective of field combination: the production of antimatter is a physical process where the coupling mode between cosmic energy quanta and the chromo-charge vortex field (</w:t>
      </w:r>
      <m:oMath>
        <m:sSup>
          <m:sSupPr/>
          <m:e>
            <m:r>
              <m:rPr/>
              <m:t>B</m:t>
            </m:r>
          </m:e>
          <m:sup>
            <m:r>
              <m:rPr>
                <m:sty m:val="p"/>
              </m:rPr>
              <m:t>+</m:t>
            </m:r>
          </m:sup>
        </m:sSup>
      </m:oMath>
      <w:r>
        <w:t xml:space="preserve"> or </w:t>
      </w:r>
      <m:oMath>
        <m:sSup>
          <m:sSupPr/>
          <m:e>
            <m:r>
              <m:rPr/>
              <m:t>B</m:t>
            </m:r>
          </m:e>
          <m:sup>
            <m:r>
              <m:rPr>
                <m:sty m:val="p"/>
              </m:rPr>
              <m:t>−</m:t>
            </m:r>
          </m:sup>
        </m:sSup>
      </m:oMath>
      <w:r>
        <w:t>) undergoes quantum tunneling or recombination at extremely high energies. Its core is the change in the occupation number of chromo-charge field branches.</w:t>
      </w:r>
    </w:p>
    <w:p w14:paraId="70F2B052">
      <w:pPr>
        <w:numPr>
          <w:ilvl w:val="0"/>
          <w:numId w:val="1"/>
        </w:numPr>
        <w:rPr>
          <w:b/>
          <w:bCs/>
        </w:rPr>
      </w:pPr>
      <w:r>
        <w:rPr>
          <w:b/>
          <w:bCs/>
        </w:rPr>
        <w:t>Theoretical Framework: Quark Field Combinations and Charge Conjugation Transformation</w:t>
      </w:r>
    </w:p>
    <w:p w14:paraId="1E597E3B">
      <w:pPr>
        <w:pStyle w:val="4"/>
      </w:pPr>
      <w:r>
        <w:t>2.1 Quark Field Combinations and the Origin of Charge (Revised)</w:t>
      </w:r>
      <w:r>
        <w:br w:type="textWrapping"/>
      </w:r>
      <w:r>
        <w:t>According to the revised ABC Theory:</w:t>
      </w:r>
      <w:r>
        <w:br w:type="textWrapping"/>
      </w:r>
      <w:r>
        <w:t xml:space="preserve">* Up quark (u): Couples to two branches of the positive chromo-charge field </w:t>
      </w:r>
      <m:oMath>
        <m:sSup>
          <m:sSupPr/>
          <m:e>
            <m:r>
              <m:rPr/>
              <m:t>B</m:t>
            </m:r>
          </m:e>
          <m:sup>
            <m:r>
              <m:rPr>
                <m:sty m:val="p"/>
              </m:rPr>
              <m:t>+</m:t>
            </m:r>
          </m:sup>
        </m:sSup>
      </m:oMath>
      <w:r>
        <w:t xml:space="preserve"> (e.g., </w:t>
      </w:r>
      <m:oMath>
        <m:sSubSup>
          <m:sSubSupPr/>
          <m:e>
            <m:r>
              <m:rPr/>
              <m:t>B</m:t>
            </m:r>
          </m:e>
          <m:sub>
            <m:r>
              <m:rPr/>
              <m:t>R</m:t>
            </m:r>
          </m:sub>
          <m:sup>
            <m:r>
              <m:rPr>
                <m:sty m:val="p"/>
              </m:rPr>
              <m:t>+</m:t>
            </m:r>
          </m:sup>
        </m:sSubSup>
      </m:oMath>
      <w:r>
        <w:t xml:space="preserve"> and </w:t>
      </w:r>
      <m:oMath>
        <m:sSubSup>
          <m:sSubSupPr/>
          <m:e>
            <m:r>
              <m:rPr/>
              <m:t>B</m:t>
            </m:r>
          </m:e>
          <m:sub>
            <m:r>
              <m:rPr/>
              <m:t>G</m:t>
            </m:r>
          </m:sub>
          <m:sup>
            <m:r>
              <m:rPr>
                <m:sty m:val="p"/>
              </m:rPr>
              <m:t>+</m:t>
            </m:r>
          </m:sup>
        </m:sSubSup>
      </m:oMath>
      <w:r>
        <w:t>).</w:t>
      </w:r>
      <w:r>
        <w:br w:type="textWrapping"/>
      </w:r>
      <w:r>
        <w:t xml:space="preserve">* Field combination: </w:t>
      </w:r>
      <m:oMath>
        <m:r>
          <m:rPr>
            <m:sty m:val="p"/>
          </m:rPr>
          <m:t>|</m:t>
        </m:r>
        <m:r>
          <m:rPr/>
          <m:t>u</m:t>
        </m:r>
        <m:r>
          <m:rPr>
            <m:sty m:val="p"/>
          </m:rPr>
          <m:t>⟩=|</m:t>
        </m:r>
        <m:sSup>
          <m:sSupPr/>
          <m:e>
            <m:r>
              <m:rPr>
                <m:sty m:val="b"/>
              </m:rPr>
              <m:t>A</m:t>
            </m:r>
          </m:e>
          <m:sup>
            <m:r>
              <m:rPr/>
              <m:t>2</m:t>
            </m:r>
            <m:r>
              <m:rPr>
                <m:sty m:val="p"/>
              </m:rPr>
              <m:t>/</m:t>
            </m:r>
            <m:r>
              <m:rPr/>
              <m:t>3</m:t>
            </m:r>
          </m:sup>
        </m:sSup>
        <m:r>
          <m:rPr>
            <m:sty m:val="p"/>
          </m:rPr>
          <m:t>⟩⊗|</m:t>
        </m:r>
        <m:sSubSup>
          <m:sSubSupPr/>
          <m:e>
            <m:r>
              <m:rPr>
                <m:sty m:val="b"/>
              </m:rPr>
              <m:t>B</m:t>
            </m:r>
          </m:e>
          <m:sub>
            <m:r>
              <m:rPr/>
              <m:t>R</m:t>
            </m:r>
          </m:sub>
          <m:sup>
            <m:r>
              <m:rPr>
                <m:sty m:val="p"/>
              </m:rPr>
              <m:t>+</m:t>
            </m:r>
          </m:sup>
        </m:sSubSup>
        <m:r>
          <m:rPr>
            <m:sty m:val="p"/>
          </m:rPr>
          <m:t>⊗</m:t>
        </m:r>
        <m:sSubSup>
          <m:sSubSupPr/>
          <m:e>
            <m:r>
              <m:rPr>
                <m:sty m:val="b"/>
              </m:rPr>
              <m:t>B</m:t>
            </m:r>
          </m:e>
          <m:sub>
            <m:r>
              <m:rPr/>
              <m:t>G</m:t>
            </m:r>
          </m:sub>
          <m:sup>
            <m:r>
              <m:rPr>
                <m:sty m:val="p"/>
              </m:rPr>
              <m:t>+</m:t>
            </m:r>
          </m:sup>
        </m:sSubSup>
        <m:r>
          <m:rPr>
            <m:sty m:val="p"/>
          </m:rPr>
          <m:t>⟩⊗|</m:t>
        </m:r>
        <m:sSup>
          <m:sSupPr/>
          <m:e>
            <m:r>
              <m:rPr>
                <m:sty m:val="b"/>
              </m:rPr>
              <m:t>C</m:t>
            </m:r>
          </m:e>
          <m:sup>
            <m:r>
              <m:rPr>
                <m:sty m:val="p"/>
              </m:rPr>
              <m:t>+</m:t>
            </m:r>
          </m:sup>
        </m:sSup>
        <m:r>
          <m:rPr>
            <m:sty m:val="p"/>
          </m:rPr>
          <m:t>⟩</m:t>
        </m:r>
      </m:oMath>
      <w:r>
        <w:br w:type="textWrapping"/>
      </w:r>
      <w:r>
        <w:t xml:space="preserve">* Charge calculation: </w:t>
      </w:r>
      <m:oMath>
        <m:r>
          <m:rPr/>
          <m:t>Q</m:t>
        </m:r>
        <m:r>
          <m:rPr>
            <m:sty m:val="p"/>
          </m:rPr>
          <m:t>=</m:t>
        </m:r>
        <m:f>
          <m:fPr/>
          <m:num>
            <m:r>
              <m:rPr/>
              <m:t>e</m:t>
            </m:r>
          </m:num>
          <m:den>
            <m:r>
              <m:rPr/>
              <m:t>3</m:t>
            </m:r>
          </m:den>
        </m:f>
        <m:r>
          <m:rPr>
            <m:sty m:val="p"/>
          </m:rPr>
          <m:t>(</m:t>
        </m:r>
        <m:sSub>
          <m:sSubPr/>
          <m:e>
            <m:r>
              <m:rPr/>
              <m:t>n</m:t>
            </m:r>
          </m:e>
          <m:sub>
            <m:r>
              <m:rPr>
                <m:sty m:val="p"/>
              </m:rPr>
              <m:t>+</m:t>
            </m:r>
          </m:sub>
        </m:sSub>
        <m:r>
          <m:rPr>
            <m:sty m:val="p"/>
          </m:rPr>
          <m:t>−</m:t>
        </m:r>
        <m:sSub>
          <m:sSubPr/>
          <m:e>
            <m:r>
              <m:rPr/>
              <m:t>n</m:t>
            </m:r>
          </m:e>
          <m:sub>
            <m:r>
              <m:rPr>
                <m:sty m:val="p"/>
              </m:rPr>
              <m:t>−</m:t>
            </m:r>
          </m:sub>
        </m:sSub>
        <m:r>
          <m:rPr>
            <m:sty m:val="p"/>
          </m:rPr>
          <m:t>)=</m:t>
        </m:r>
        <m:f>
          <m:fPr/>
          <m:num>
            <m:r>
              <m:rPr/>
              <m:t>e</m:t>
            </m:r>
          </m:num>
          <m:den>
            <m:r>
              <m:rPr/>
              <m:t>3</m:t>
            </m:r>
          </m:den>
        </m:f>
        <m:r>
          <m:rPr>
            <m:sty m:val="p"/>
          </m:rPr>
          <m:t>(</m:t>
        </m:r>
        <m:r>
          <m:rPr/>
          <m:t>2</m:t>
        </m:r>
        <m:r>
          <m:rPr>
            <m:sty m:val="p"/>
          </m:rPr>
          <m:t>−</m:t>
        </m:r>
        <m:r>
          <m:rPr/>
          <m:t>0</m:t>
        </m:r>
        <m:r>
          <m:rPr>
            <m:sty m:val="p"/>
          </m:rPr>
          <m:t>)=+</m:t>
        </m:r>
        <m:f>
          <m:fPr/>
          <m:num>
            <m:r>
              <m:rPr/>
              <m:t>2e</m:t>
            </m:r>
          </m:num>
          <m:den>
            <m:r>
              <m:rPr/>
              <m:t>3</m:t>
            </m:r>
          </m:den>
        </m:f>
      </m:oMath>
      <w:r>
        <w:br w:type="textWrapping"/>
      </w:r>
      <w:r>
        <w:t>* Chromo-charge: resides in the color triplet state (red-green).</w:t>
      </w:r>
      <w:r>
        <w:br w:type="textWrapping"/>
      </w:r>
      <w:r>
        <w:t xml:space="preserve">* Down quark (d): Couples to one branch of the anti-chromo-charge field </w:t>
      </w:r>
      <m:oMath>
        <m:sSup>
          <m:sSupPr/>
          <m:e>
            <m:r>
              <m:rPr/>
              <m:t>B</m:t>
            </m:r>
          </m:e>
          <m:sup>
            <m:r>
              <m:rPr>
                <m:sty m:val="p"/>
              </m:rPr>
              <m:t>−</m:t>
            </m:r>
          </m:sup>
        </m:sSup>
      </m:oMath>
      <w:r>
        <w:t xml:space="preserve"> (e.g., </w:t>
      </w:r>
      <m:oMath>
        <m:sSubSup>
          <m:sSubSupPr/>
          <m:e>
            <m:r>
              <m:rPr/>
              <m:t>B</m:t>
            </m:r>
          </m:e>
          <m:sub>
            <m:acc>
              <m:accPr>
                <m:chr m:val="‾"/>
              </m:accPr>
              <m:e>
                <m:r>
                  <m:rPr/>
                  <m:t>B</m:t>
                </m:r>
              </m:e>
            </m:acc>
          </m:sub>
          <m:sup>
            <m:r>
              <m:rPr>
                <m:sty m:val="p"/>
              </m:rPr>
              <m:t>−</m:t>
            </m:r>
          </m:sup>
        </m:sSubSup>
      </m:oMath>
      <w:r>
        <w:t>).</w:t>
      </w:r>
      <w:r>
        <w:br w:type="textWrapping"/>
      </w:r>
      <w:r>
        <w:t xml:space="preserve">* Field combination: </w:t>
      </w:r>
      <m:oMath>
        <m:r>
          <m:rPr>
            <m:sty m:val="p"/>
          </m:rPr>
          <m:t>|</m:t>
        </m:r>
        <m:r>
          <m:rPr/>
          <m:t>d</m:t>
        </m:r>
        <m:r>
          <m:rPr>
            <m:sty m:val="p"/>
          </m:rPr>
          <m:t>⟩=|</m:t>
        </m:r>
        <m:sSup>
          <m:sSupPr/>
          <m:e>
            <m:r>
              <m:rPr>
                <m:sty m:val="b"/>
              </m:rPr>
              <m:t>A</m:t>
            </m:r>
          </m:e>
          <m:sup>
            <m:r>
              <m:rPr>
                <m:sty m:val="p"/>
              </m:rPr>
              <m:t>−</m:t>
            </m:r>
            <m:r>
              <m:rPr/>
              <m:t>1</m:t>
            </m:r>
            <m:r>
              <m:rPr>
                <m:sty m:val="p"/>
              </m:rPr>
              <m:t>/</m:t>
            </m:r>
            <m:r>
              <m:rPr/>
              <m:t>3</m:t>
            </m:r>
          </m:sup>
        </m:sSup>
        <m:r>
          <m:rPr>
            <m:sty m:val="p"/>
          </m:rPr>
          <m:t>⟩⊗|</m:t>
        </m:r>
        <m:sSubSup>
          <m:sSubSupPr/>
          <m:e>
            <m:r>
              <m:rPr>
                <m:sty m:val="b"/>
              </m:rPr>
              <m:t>B</m:t>
            </m:r>
          </m:e>
          <m:sub>
            <m:acc>
              <m:accPr>
                <m:chr m:val="‾"/>
              </m:accPr>
              <m:e>
                <m:r>
                  <m:rPr/>
                  <m:t>B</m:t>
                </m:r>
              </m:e>
            </m:acc>
          </m:sub>
          <m:sup>
            <m:r>
              <m:rPr>
                <m:sty m:val="p"/>
              </m:rPr>
              <m:t>−</m:t>
            </m:r>
          </m:sup>
        </m:sSubSup>
        <m:r>
          <m:rPr>
            <m:sty m:val="p"/>
          </m:rPr>
          <m:t>⟩⊗|</m:t>
        </m:r>
        <m:sSup>
          <m:sSupPr/>
          <m:e>
            <m:r>
              <m:rPr>
                <m:sty m:val="b"/>
              </m:rPr>
              <m:t>C</m:t>
            </m:r>
          </m:e>
          <m:sup>
            <m:r>
              <m:rPr>
                <m:sty m:val="p"/>
              </m:rPr>
              <m:t>+</m:t>
            </m:r>
          </m:sup>
        </m:sSup>
        <m:r>
          <m:rPr>
            <m:sty m:val="p"/>
          </m:rPr>
          <m:t>⟩</m:t>
        </m:r>
      </m:oMath>
      <w:r>
        <w:br w:type="textWrapping"/>
      </w:r>
      <w:r>
        <w:t xml:space="preserve">* Charge calculation: </w:t>
      </w:r>
      <m:oMath>
        <m:r>
          <m:rPr/>
          <m:t>Q</m:t>
        </m:r>
        <m:r>
          <m:rPr>
            <m:sty m:val="p"/>
          </m:rPr>
          <m:t>=</m:t>
        </m:r>
        <m:f>
          <m:fPr/>
          <m:num>
            <m:r>
              <m:rPr/>
              <m:t>e</m:t>
            </m:r>
          </m:num>
          <m:den>
            <m:r>
              <m:rPr/>
              <m:t>3</m:t>
            </m:r>
          </m:den>
        </m:f>
        <m:r>
          <m:rPr>
            <m:sty m:val="p"/>
          </m:rPr>
          <m:t>(</m:t>
        </m:r>
        <m:sSub>
          <m:sSubPr/>
          <m:e>
            <m:r>
              <m:rPr/>
              <m:t>n</m:t>
            </m:r>
          </m:e>
          <m:sub>
            <m:r>
              <m:rPr>
                <m:sty m:val="p"/>
              </m:rPr>
              <m:t>+</m:t>
            </m:r>
          </m:sub>
        </m:sSub>
        <m:r>
          <m:rPr>
            <m:sty m:val="p"/>
          </m:rPr>
          <m:t>−</m:t>
        </m:r>
        <m:sSub>
          <m:sSubPr/>
          <m:e>
            <m:r>
              <m:rPr/>
              <m:t>n</m:t>
            </m:r>
          </m:e>
          <m:sub>
            <m:r>
              <m:rPr>
                <m:sty m:val="p"/>
              </m:rPr>
              <m:t>−</m:t>
            </m:r>
          </m:sub>
        </m:sSub>
        <m:r>
          <m:rPr>
            <m:sty m:val="p"/>
          </m:rPr>
          <m:t>)=</m:t>
        </m:r>
        <m:f>
          <m:fPr/>
          <m:num>
            <m:r>
              <m:rPr/>
              <m:t>e</m:t>
            </m:r>
          </m:num>
          <m:den>
            <m:r>
              <m:rPr/>
              <m:t>3</m:t>
            </m:r>
          </m:den>
        </m:f>
        <m:r>
          <m:rPr>
            <m:sty m:val="p"/>
          </m:rPr>
          <m:t>(</m:t>
        </m:r>
        <m:r>
          <m:rPr/>
          <m:t>0</m:t>
        </m:r>
        <m:r>
          <m:rPr>
            <m:sty m:val="p"/>
          </m:rPr>
          <m:t>−</m:t>
        </m:r>
        <m:r>
          <m:rPr/>
          <m:t>1</m:t>
        </m:r>
        <m:r>
          <m:rPr>
            <m:sty m:val="p"/>
          </m:rPr>
          <m:t>)=−</m:t>
        </m:r>
        <m:f>
          <m:fPr/>
          <m:num>
            <m:r>
              <m:rPr/>
              <m:t>e</m:t>
            </m:r>
          </m:num>
          <m:den>
            <m:r>
              <m:rPr/>
              <m:t>3</m:t>
            </m:r>
          </m:den>
        </m:f>
      </m:oMath>
      <w:r>
        <w:br w:type="textWrapping"/>
      </w:r>
      <w:r>
        <w:t>* Chromo-charge: resides in the anti-color triplet state (anti-blue).</w:t>
      </w:r>
    </w:p>
    <w:p w14:paraId="6E85882B">
      <w:pPr>
        <w:pStyle w:val="3"/>
      </w:pPr>
      <w:r>
        <w:t>2.2 Anti-Quark Field Combinations and C Transformation</w:t>
      </w:r>
      <w:r>
        <w:br w:type="textWrapping"/>
      </w:r>
      <w:r>
        <w:t xml:space="preserve">The charge conjugation operator </w:t>
      </w:r>
      <m:oMath>
        <m:acc>
          <m:accPr/>
          <m:e>
            <m:r>
              <m:rPr/>
              <m:t>C</m:t>
            </m:r>
          </m:e>
        </m:acc>
      </m:oMath>
      <w:r>
        <w:t xml:space="preserve"> acting on a quark field reverses the type of chromo-charge field it couples to (</w:t>
      </w:r>
      <m:oMath>
        <m:sSup>
          <m:sSupPr/>
          <m:e>
            <m:r>
              <m:rPr/>
              <m:t>B</m:t>
            </m:r>
          </m:e>
          <m:sup>
            <m:r>
              <m:rPr>
                <m:sty m:val="p"/>
              </m:rPr>
              <m:t>+</m:t>
            </m:r>
          </m:sup>
        </m:sSup>
        <m:r>
          <m:rPr>
            <m:sty m:val="p"/>
          </m:rPr>
          <m:t>↔</m:t>
        </m:r>
        <m:sSup>
          <m:sSupPr/>
          <m:e>
            <m:r>
              <m:rPr/>
              <m:t>B</m:t>
            </m:r>
          </m:e>
          <m:sup>
            <m:r>
              <m:rPr>
                <m:sty m:val="p"/>
              </m:rPr>
              <m:t>−</m:t>
            </m:r>
          </m:sup>
        </m:sSup>
      </m:oMath>
      <w:r>
        <w:t xml:space="preserve">) and changes the branch index (color </w:t>
      </w:r>
      <m:oMath>
        <m:r>
          <m:rPr>
            <m:sty m:val="p"/>
          </m:rPr>
          <m:t>↔</m:t>
        </m:r>
      </m:oMath>
      <w:r>
        <w:t xml:space="preserve"> anti-color).</w:t>
      </w:r>
      <w:r>
        <w:br w:type="textWrapping"/>
      </w:r>
      <w:r>
        <w:t>* Anti-up quark (</w:t>
      </w:r>
      <m:oMath>
        <m:acc>
          <m:accPr>
            <m:chr m:val="‾"/>
          </m:accPr>
          <m:e>
            <m:r>
              <m:rPr/>
              <m:t>u</m:t>
            </m:r>
          </m:e>
        </m:acc>
      </m:oMath>
      <w:r>
        <w:t>):</w:t>
      </w:r>
    </w:p>
    <w:p w14:paraId="44361E4B">
      <w:pPr>
        <w:pStyle w:val="3"/>
      </w:pPr>
      <m:oMathPara>
        <m:oMathParaPr>
          <m:jc m:val="center"/>
        </m:oMathParaPr>
        <m:oMath>
          <m:acc>
            <m:accPr/>
            <m:e>
              <m:r>
                <m:rPr/>
                <m:t>C</m:t>
              </m:r>
            </m:e>
          </m:acc>
          <m:r>
            <m:rPr>
              <m:sty m:val="p"/>
            </m:rPr>
            <m:t>|</m:t>
          </m:r>
          <m:r>
            <m:rPr/>
            <m:t>u</m:t>
          </m:r>
          <m:r>
            <m:rPr>
              <m:sty m:val="p"/>
            </m:rPr>
            <m:t>⟩=|</m:t>
          </m:r>
          <m:acc>
            <m:accPr>
              <m:chr m:val="‾"/>
            </m:accPr>
            <m:e>
              <m:r>
                <m:rPr/>
                <m:t>u</m:t>
              </m:r>
            </m:e>
          </m:acc>
          <m:r>
            <m:rPr>
              <m:sty m:val="p"/>
            </m:rPr>
            <m:t>⟩=|</m:t>
          </m:r>
          <m:sSup>
            <m:sSupPr/>
            <m:e>
              <m:r>
                <m:rPr>
                  <m:sty m:val="b"/>
                </m:rPr>
                <m:t>A</m:t>
              </m:r>
            </m:e>
            <m:sup>
              <m:r>
                <m:rPr>
                  <m:sty m:val="p"/>
                </m:rPr>
                <m:t>−</m:t>
              </m:r>
              <m:r>
                <m:rPr/>
                <m:t>2</m:t>
              </m:r>
              <m:r>
                <m:rPr>
                  <m:sty m:val="p"/>
                </m:rPr>
                <m:t>/</m:t>
              </m:r>
              <m:r>
                <m:rPr/>
                <m:t>3</m:t>
              </m:r>
            </m:sup>
          </m:sSup>
          <m:r>
            <m:rPr>
              <m:sty m:val="p"/>
            </m:rPr>
            <m:t>⟩⊗|</m:t>
          </m:r>
          <m:sSubSup>
            <m:sSubSupPr/>
            <m:e>
              <m:r>
                <m:rPr>
                  <m:sty m:val="b"/>
                </m:rPr>
                <m:t>B</m:t>
              </m:r>
            </m:e>
            <m:sub>
              <m:acc>
                <m:accPr>
                  <m:chr m:val="‾"/>
                </m:accPr>
                <m:e>
                  <m:r>
                    <m:rPr/>
                    <m:t>R</m:t>
                  </m:r>
                </m:e>
              </m:acc>
            </m:sub>
            <m:sup>
              <m:r>
                <m:rPr>
                  <m:sty m:val="p"/>
                </m:rPr>
                <m:t>−</m:t>
              </m:r>
            </m:sup>
          </m:sSubSup>
          <m:r>
            <m:rPr>
              <m:sty m:val="p"/>
            </m:rPr>
            <m:t>⊗</m:t>
          </m:r>
          <m:sSubSup>
            <m:sSubSupPr/>
            <m:e>
              <m:r>
                <m:rPr>
                  <m:sty m:val="b"/>
                </m:rPr>
                <m:t>B</m:t>
              </m:r>
            </m:e>
            <m:sub>
              <m:acc>
                <m:accPr>
                  <m:chr m:val="‾"/>
                </m:accPr>
                <m:e>
                  <m:r>
                    <m:rPr/>
                    <m:t>G</m:t>
                  </m:r>
                </m:e>
              </m:acc>
            </m:sub>
            <m:sup>
              <m:r>
                <m:rPr>
                  <m:sty m:val="p"/>
                </m:rPr>
                <m:t>−</m:t>
              </m:r>
            </m:sup>
          </m:sSubSup>
          <m:r>
            <m:rPr>
              <m:sty m:val="p"/>
            </m:rPr>
            <m:t>⟩⊗|</m:t>
          </m:r>
          <m:sSup>
            <m:sSupPr/>
            <m:e>
              <m:r>
                <m:rPr>
                  <m:sty m:val="b"/>
                </m:rPr>
                <m:t>C</m:t>
              </m:r>
            </m:e>
            <m:sup>
              <m:r>
                <m:rPr>
                  <m:sty m:val="p"/>
                </m:rPr>
                <m:t>+</m:t>
              </m:r>
            </m:sup>
          </m:sSup>
          <m:r>
            <m:rPr>
              <m:sty m:val="p"/>
            </m:rPr>
            <m:t>⟩</m:t>
          </m:r>
        </m:oMath>
      </m:oMathPara>
      <w:r>
        <w:br w:type="textWrapping"/>
      </w:r>
      <w:r>
        <w:t xml:space="preserve">* Charge: </w:t>
      </w:r>
      <m:oMath>
        <m:r>
          <m:rPr/>
          <m:t>Q</m:t>
        </m:r>
        <m:r>
          <m:rPr>
            <m:sty m:val="p"/>
          </m:rPr>
          <m:t>=</m:t>
        </m:r>
        <m:f>
          <m:fPr/>
          <m:num>
            <m:r>
              <m:rPr/>
              <m:t>e</m:t>
            </m:r>
          </m:num>
          <m:den>
            <m:r>
              <m:rPr/>
              <m:t>3</m:t>
            </m:r>
          </m:den>
        </m:f>
        <m:r>
          <m:rPr>
            <m:sty m:val="p"/>
          </m:rPr>
          <m:t>(</m:t>
        </m:r>
        <m:r>
          <m:rPr/>
          <m:t>0</m:t>
        </m:r>
        <m:r>
          <m:rPr>
            <m:sty m:val="p"/>
          </m:rPr>
          <m:t>−</m:t>
        </m:r>
        <m:r>
          <m:rPr/>
          <m:t>2</m:t>
        </m:r>
        <m:r>
          <m:rPr>
            <m:sty m:val="p"/>
          </m:rPr>
          <m:t>)=−</m:t>
        </m:r>
        <m:f>
          <m:fPr/>
          <m:num>
            <m:r>
              <m:rPr/>
              <m:t>2e</m:t>
            </m:r>
          </m:num>
          <m:den>
            <m:r>
              <m:rPr/>
              <m:t>3</m:t>
            </m:r>
          </m:den>
        </m:f>
      </m:oMath>
      <w:r>
        <w:br w:type="textWrapping"/>
      </w:r>
      <w:r>
        <w:t>* Chromo-charge: resides in the anti-color triplet state (anti-red–anti-green).</w:t>
      </w:r>
      <w:r>
        <w:br w:type="textWrapping"/>
      </w:r>
      <w:r>
        <w:t>* Anti-down quark (</w:t>
      </w:r>
      <m:oMath>
        <m:acc>
          <m:accPr>
            <m:chr m:val="‾"/>
          </m:accPr>
          <m:e>
            <m:r>
              <m:rPr/>
              <m:t>d</m:t>
            </m:r>
          </m:e>
        </m:acc>
      </m:oMath>
      <w:r>
        <w:t>):</w:t>
      </w:r>
    </w:p>
    <w:p w14:paraId="4EF342E1">
      <w:pPr>
        <w:pStyle w:val="3"/>
      </w:pPr>
      <m:oMathPara>
        <m:oMathParaPr>
          <m:jc m:val="center"/>
        </m:oMathParaPr>
        <m:oMath>
          <m:acc>
            <m:accPr/>
            <m:e>
              <m:r>
                <m:rPr/>
                <m:t>C</m:t>
              </m:r>
            </m:e>
          </m:acc>
          <m:r>
            <m:rPr>
              <m:sty m:val="p"/>
            </m:rPr>
            <m:t>|</m:t>
          </m:r>
          <m:r>
            <m:rPr/>
            <m:t>d</m:t>
          </m:r>
          <m:r>
            <m:rPr>
              <m:sty m:val="p"/>
            </m:rPr>
            <m:t>⟩=|</m:t>
          </m:r>
          <m:acc>
            <m:accPr>
              <m:chr m:val="‾"/>
            </m:accPr>
            <m:e>
              <m:r>
                <m:rPr/>
                <m:t>d</m:t>
              </m:r>
            </m:e>
          </m:acc>
          <m:r>
            <m:rPr>
              <m:sty m:val="p"/>
            </m:rPr>
            <m:t>⟩=|</m:t>
          </m:r>
          <m:sSup>
            <m:sSupPr/>
            <m:e>
              <m:r>
                <m:rPr>
                  <m:sty m:val="b"/>
                </m:rPr>
                <m:t>A</m:t>
              </m:r>
            </m:e>
            <m:sup>
              <m:r>
                <m:rPr>
                  <m:sty m:val="p"/>
                </m:rPr>
                <m:t>+</m:t>
              </m:r>
              <m:r>
                <m:rPr/>
                <m:t>1</m:t>
              </m:r>
              <m:r>
                <m:rPr>
                  <m:sty m:val="p"/>
                </m:rPr>
                <m:t>/</m:t>
              </m:r>
              <m:r>
                <m:rPr/>
                <m:t>3</m:t>
              </m:r>
            </m:sup>
          </m:sSup>
          <m:r>
            <m:rPr>
              <m:sty m:val="p"/>
            </m:rPr>
            <m:t>⟩⊗|</m:t>
          </m:r>
          <m:sSubSup>
            <m:sSubSupPr/>
            <m:e>
              <m:r>
                <m:rPr>
                  <m:sty m:val="b"/>
                </m:rPr>
                <m:t>B</m:t>
              </m:r>
            </m:e>
            <m:sub>
              <m:r>
                <m:rPr/>
                <m:t>B</m:t>
              </m:r>
            </m:sub>
            <m:sup>
              <m:r>
                <m:rPr>
                  <m:sty m:val="p"/>
                </m:rPr>
                <m:t>+</m:t>
              </m:r>
            </m:sup>
          </m:sSubSup>
          <m:r>
            <m:rPr>
              <m:sty m:val="p"/>
            </m:rPr>
            <m:t>⟩⊗|</m:t>
          </m:r>
          <m:sSup>
            <m:sSupPr/>
            <m:e>
              <m:r>
                <m:rPr>
                  <m:sty m:val="b"/>
                </m:rPr>
                <m:t>C</m:t>
              </m:r>
            </m:e>
            <m:sup>
              <m:r>
                <m:rPr>
                  <m:sty m:val="p"/>
                </m:rPr>
                <m:t>+</m:t>
              </m:r>
            </m:sup>
          </m:sSup>
          <m:r>
            <m:rPr>
              <m:sty m:val="p"/>
            </m:rPr>
            <m:t>⟩</m:t>
          </m:r>
        </m:oMath>
      </m:oMathPara>
      <w:r>
        <w:br w:type="textWrapping"/>
      </w:r>
      <w:r>
        <w:t xml:space="preserve">* Charge: </w:t>
      </w:r>
      <m:oMath>
        <m:r>
          <m:rPr/>
          <m:t>Q</m:t>
        </m:r>
        <m:r>
          <m:rPr>
            <m:sty m:val="p"/>
          </m:rPr>
          <m:t>=</m:t>
        </m:r>
        <m:f>
          <m:fPr/>
          <m:num>
            <m:r>
              <m:rPr/>
              <m:t>e</m:t>
            </m:r>
          </m:num>
          <m:den>
            <m:r>
              <m:rPr/>
              <m:t>3</m:t>
            </m:r>
          </m:den>
        </m:f>
        <m:r>
          <m:rPr>
            <m:sty m:val="p"/>
          </m:rPr>
          <m:t>(</m:t>
        </m:r>
        <m:r>
          <m:rPr/>
          <m:t>1</m:t>
        </m:r>
        <m:r>
          <m:rPr>
            <m:sty m:val="p"/>
          </m:rPr>
          <m:t>−</m:t>
        </m:r>
        <m:r>
          <m:rPr/>
          <m:t>0</m:t>
        </m:r>
        <m:r>
          <m:rPr>
            <m:sty m:val="p"/>
          </m:rPr>
          <m:t>)=+</m:t>
        </m:r>
        <m:f>
          <m:fPr/>
          <m:num>
            <m:r>
              <m:rPr/>
              <m:t>e</m:t>
            </m:r>
          </m:num>
          <m:den>
            <m:r>
              <m:rPr/>
              <m:t>3</m:t>
            </m:r>
          </m:den>
        </m:f>
      </m:oMath>
      <w:r>
        <w:br w:type="textWrapping"/>
      </w:r>
      <w:r>
        <w:t>* Chromo-charge: resides in the color triplet state (blue).</w:t>
      </w:r>
    </w:p>
    <w:p w14:paraId="4201DB50">
      <w:pPr>
        <w:pStyle w:val="26"/>
        <w:numPr>
          <w:ilvl w:val="0"/>
          <w:numId w:val="2"/>
        </w:numPr>
        <w:rPr>
          <w:b/>
          <w:bCs/>
        </w:rPr>
      </w:pPr>
      <w:r>
        <w:rPr>
          <w:b/>
          <w:bCs/>
        </w:rPr>
        <w:t>Dynamics of Antimatter Production in High-Energy Collisions</w:t>
      </w:r>
    </w:p>
    <w:p w14:paraId="022C69AF">
      <w:pPr>
        <w:pStyle w:val="4"/>
      </w:pPr>
      <w:r>
        <w:t>3.1 Interaction Hamiltonian</w:t>
      </w:r>
      <w:r>
        <w:br w:type="textWrapping"/>
      </w:r>
      <w:r>
        <w:t xml:space="preserve">The primary process for antimatter production in high-energy collisions is gluon fusion </w:t>
      </w:r>
      <m:oMath>
        <m:r>
          <m:rPr>
            <m:sty m:val="p"/>
          </m:rPr>
          <m:t>gg→q</m:t>
        </m:r>
        <m:acc>
          <m:accPr>
            <m:chr m:val="‾"/>
          </m:accPr>
          <m:e>
            <m:r>
              <m:rPr>
                <m:sty m:val="p"/>
              </m:rPr>
              <m:t>q</m:t>
            </m:r>
          </m:e>
        </m:acc>
      </m:oMath>
      <w:r>
        <w:t>, governed by the QCD interaction Hamiltonian:</w:t>
      </w:r>
    </w:p>
    <w:p w14:paraId="637F745E">
      <w:pPr>
        <w:pStyle w:val="3"/>
      </w:pPr>
      <m:oMathPara>
        <m:oMathParaPr>
          <m:jc m:val="center"/>
        </m:oMathParaPr>
        <m:oMath>
          <m:sSub>
            <m:sSubPr/>
            <m:e>
              <m:acc>
                <m:accPr/>
                <m:e>
                  <m:r>
                    <m:rPr/>
                    <m:t>H</m:t>
                  </m:r>
                </m:e>
              </m:acc>
            </m:e>
            <m:sub>
              <m:r>
                <m:rPr>
                  <m:sty m:val="p"/>
                </m:rPr>
                <m:t>int</m:t>
              </m:r>
            </m:sub>
          </m:sSub>
          <m:r>
            <m:rPr>
              <m:sty m:val="p"/>
            </m:rPr>
            <m:t>=</m:t>
          </m:r>
          <m:sSub>
            <m:sSubPr/>
            <m:e>
              <m:acc>
                <m:accPr/>
                <m:e>
                  <m:r>
                    <m:rPr/>
                    <m:t>H</m:t>
                  </m:r>
                </m:e>
              </m:acc>
            </m:e>
            <m:sub>
              <m:r>
                <m:rPr>
                  <m:sty m:val="p"/>
                </m:rPr>
                <m:t>QCD</m:t>
              </m:r>
            </m:sub>
          </m:sSub>
          <m:r>
            <m:rPr>
              <m:sty m:val="p"/>
            </m:rPr>
            <m:t>=∫</m:t>
          </m:r>
          <m:sSup>
            <m:sSupPr/>
            <m:e>
              <m:r>
                <m:rPr/>
                <m:t>d</m:t>
              </m:r>
            </m:e>
            <m:sup>
              <m:r>
                <m:rPr/>
                <m:t>3</m:t>
              </m:r>
            </m:sup>
          </m:sSup>
          <m:r>
            <m:rPr/>
            <m:t>x </m:t>
          </m:r>
          <m:sSub>
            <m:sSubPr/>
            <m:e>
              <m:r>
                <m:rPr/>
                <m:t>g</m:t>
              </m:r>
            </m:e>
            <m:sub>
              <m:r>
                <m:rPr/>
                <m:t>s</m:t>
              </m:r>
            </m:sub>
          </m:sSub>
          <m:acc>
            <m:accPr>
              <m:chr m:val="‾"/>
            </m:accPr>
            <m:e>
              <m:r>
                <m:rPr/>
                <m:t>q</m:t>
              </m:r>
            </m:e>
          </m:acc>
          <m:sSup>
            <m:sSupPr/>
            <m:e>
              <m:r>
                <m:rPr/>
                <m:t>γ</m:t>
              </m:r>
            </m:e>
            <m:sup>
              <m:r>
                <m:rPr/>
                <m:t>μ</m:t>
              </m:r>
            </m:sup>
          </m:sSup>
          <m:sSup>
            <m:sSupPr/>
            <m:e>
              <m:r>
                <m:rPr/>
                <m:t>T</m:t>
              </m:r>
            </m:e>
            <m:sup>
              <m:r>
                <m:rPr/>
                <m:t>a</m:t>
              </m:r>
            </m:sup>
          </m:sSup>
          <m:r>
            <m:rPr/>
            <m:t>q</m:t>
          </m:r>
          <m:sSubSup>
            <m:sSubSupPr/>
            <m:e>
              <m:r>
                <m:rPr/>
                <m:t>G</m:t>
              </m:r>
            </m:e>
            <m:sub>
              <m:r>
                <m:rPr/>
                <m:t>μ</m:t>
              </m:r>
            </m:sub>
            <m:sup>
              <m:r>
                <m:rPr/>
                <m:t>a</m:t>
              </m:r>
            </m:sup>
          </m:sSubSup>
        </m:oMath>
      </m:oMathPara>
      <w:r>
        <w:br w:type="textWrapping"/>
      </w:r>
      <w:r>
        <w:t xml:space="preserve">where the gluon field </w:t>
      </w:r>
      <m:oMath>
        <m:sSubSup>
          <m:sSubSupPr/>
          <m:e>
            <m:r>
              <m:rPr/>
              <m:t>G</m:t>
            </m:r>
          </m:e>
          <m:sub>
            <m:r>
              <m:rPr/>
              <m:t>μ</m:t>
            </m:r>
          </m:sub>
          <m:sup>
            <m:r>
              <m:rPr/>
              <m:t>a</m:t>
            </m:r>
          </m:sup>
        </m:sSubSup>
      </m:oMath>
      <w:r>
        <w:t xml:space="preserve"> is the excitation quantum of the chromo-charge field B, with a field combination of </w:t>
      </w:r>
      <m:oMath>
        <m:r>
          <m:rPr>
            <m:sty m:val="p"/>
          </m:rPr>
          <m:t>|</m:t>
        </m:r>
        <m:sSup>
          <m:sSupPr/>
          <m:e>
            <m:r>
              <m:rPr/>
              <m:t>g</m:t>
            </m:r>
          </m:e>
          <m:sup>
            <m:r>
              <m:rPr/>
              <m:t>a</m:t>
            </m:r>
          </m:sup>
        </m:sSup>
        <m:r>
          <m:rPr>
            <m:sty m:val="p"/>
          </m:rPr>
          <m:t>⟩=|</m:t>
        </m:r>
        <m:sSub>
          <m:sSubPr/>
          <m:e>
            <m:r>
              <m:rPr>
                <m:sty m:val="b"/>
              </m:rPr>
              <m:t>1</m:t>
            </m:r>
          </m:e>
          <m:sub>
            <m:r>
              <m:rPr/>
              <m:t>A</m:t>
            </m:r>
          </m:sub>
        </m:sSub>
        <m:r>
          <m:rPr>
            <m:sty m:val="p"/>
          </m:rPr>
          <m:t>⟩⊗|</m:t>
        </m:r>
        <m:sSubSup>
          <m:sSubSupPr/>
          <m:e>
            <m:r>
              <m:rPr>
                <m:sty m:val="b"/>
              </m:rPr>
              <m:t>B</m:t>
            </m:r>
          </m:e>
          <m:sub>
            <m:r>
              <m:rPr/>
              <m:t>α</m:t>
            </m:r>
          </m:sub>
          <m:sup>
            <m:r>
              <m:rPr>
                <m:sty m:val="p"/>
              </m:rPr>
              <m:t>+</m:t>
            </m:r>
          </m:sup>
        </m:sSubSup>
        <m:r>
          <m:rPr>
            <m:sty m:val="p"/>
          </m:rPr>
          <m:t>⊗</m:t>
        </m:r>
        <m:sSubSup>
          <m:sSubSupPr/>
          <m:e>
            <m:r>
              <m:rPr>
                <m:sty m:val="b"/>
              </m:rPr>
              <m:t>B</m:t>
            </m:r>
          </m:e>
          <m:sub>
            <m:acc>
              <m:accPr>
                <m:chr m:val="‾"/>
              </m:accPr>
              <m:e>
                <m:r>
                  <m:rPr/>
                  <m:t>β</m:t>
                </m:r>
              </m:e>
            </m:acc>
          </m:sub>
          <m:sup>
            <m:r>
              <m:rPr>
                <m:sty m:val="p"/>
              </m:rPr>
              <m:t>−</m:t>
            </m:r>
          </m:sup>
        </m:sSubSup>
        <m:r>
          <m:rPr>
            <m:sty m:val="p"/>
          </m:rPr>
          <m:t>⟩⊗|</m:t>
        </m:r>
        <m:sSup>
          <m:sSupPr/>
          <m:e>
            <m:r>
              <m:rPr>
                <m:sty m:val="b"/>
              </m:rPr>
              <m:t>C</m:t>
            </m:r>
          </m:e>
          <m:sup>
            <m:r>
              <m:rPr/>
              <m:t>0</m:t>
            </m:r>
          </m:sup>
        </m:sSup>
        <m:r>
          <m:rPr>
            <m:sty m:val="p"/>
          </m:rPr>
          <m:t>⟩</m:t>
        </m:r>
      </m:oMath>
      <w:r>
        <w:t>. Gluon exchange processes directly rearrange the coupling states of the quark’s chromo-charge field branches.</w:t>
      </w:r>
    </w:p>
    <w:p w14:paraId="6413EF82">
      <w:pPr>
        <w:pStyle w:val="3"/>
      </w:pPr>
      <w:r>
        <w:t>3.2 Flavor Vacuum Instability and Bogoliubov Transformation</w:t>
      </w:r>
      <w:r>
        <w:br w:type="textWrapping"/>
      </w:r>
      <w:r>
        <w:t>At extremely high energy densities, chiral symmetry may be temporarily restored, blurring the distinction between “particle” and “antiparticle.” The system’s evolution is described by the time-dependent Schrödinger equation:</w:t>
      </w:r>
    </w:p>
    <w:p w14:paraId="4C73671A">
      <w:pPr>
        <w:pStyle w:val="3"/>
      </w:pPr>
      <m:oMathPara>
        <m:oMathParaPr>
          <m:jc m:val="center"/>
        </m:oMathParaPr>
        <m:oMath>
          <m:r>
            <m:rPr/>
            <m:t>i</m:t>
          </m:r>
          <m:r>
            <m:rPr>
              <m:sty m:val="p"/>
            </m:rPr>
            <m:t>ℏ</m:t>
          </m:r>
          <m:f>
            <m:fPr/>
            <m:num>
              <m:r>
                <m:rPr>
                  <m:sty m:val="p"/>
                </m:rPr>
                <m:t>∂</m:t>
              </m:r>
            </m:num>
            <m:den>
              <m:r>
                <m:rPr>
                  <m:sty m:val="p"/>
                </m:rPr>
                <m:t>∂</m:t>
              </m:r>
              <m:r>
                <m:rPr/>
                <m:t>t</m:t>
              </m:r>
            </m:den>
          </m:f>
          <m:r>
            <m:rPr>
              <m:sty m:val="p"/>
            </m:rPr>
            <m:t>|Ψ(</m:t>
          </m:r>
          <m:r>
            <m:rPr/>
            <m:t>t</m:t>
          </m:r>
          <m:r>
            <m:rPr>
              <m:sty m:val="p"/>
            </m:rPr>
            <m:t>)⟩=</m:t>
          </m:r>
          <m:sSub>
            <m:sSubPr/>
            <m:e>
              <m:acc>
                <m:accPr/>
                <m:e>
                  <m:r>
                    <m:rPr/>
                    <m:t>H</m:t>
                  </m:r>
                </m:e>
              </m:acc>
            </m:e>
            <m:sub>
              <m:r>
                <m:rPr>
                  <m:sty m:val="p"/>
                </m:rPr>
                <m:t>QCD</m:t>
              </m:r>
            </m:sub>
          </m:sSub>
          <m:r>
            <m:rPr>
              <m:sty m:val="p"/>
            </m:rPr>
            <m:t>|Ψ(</m:t>
          </m:r>
          <m:r>
            <m:rPr/>
            <m:t>t</m:t>
          </m:r>
          <m:r>
            <m:rPr>
              <m:sty m:val="p"/>
            </m:rPr>
            <m:t>)⟩</m:t>
          </m:r>
        </m:oMath>
      </m:oMathPara>
      <w:r>
        <w:br w:type="textWrapping"/>
      </w:r>
      <w:r>
        <w:t xml:space="preserve">The initial state is </w:t>
      </w:r>
      <m:oMath>
        <m:r>
          <m:rPr>
            <m:sty m:val="p"/>
          </m:rPr>
          <m:t>|Ψ(</m:t>
        </m:r>
        <m:r>
          <m:rPr/>
          <m:t>0</m:t>
        </m:r>
        <m:r>
          <m:rPr>
            <m:sty m:val="p"/>
          </m:rPr>
          <m:t>)⟩=|</m:t>
        </m:r>
        <m:r>
          <m:rPr/>
          <m:t>pp</m:t>
        </m:r>
        <m:r>
          <m:rPr>
            <m:sty m:val="p"/>
          </m:rPr>
          <m:t>⟩</m:t>
        </m:r>
      </m:oMath>
      <w:r>
        <w:t xml:space="preserve">. When </w:t>
      </w:r>
      <m:oMath>
        <m:rad>
          <m:radPr>
            <m:degHide m:val="1"/>
          </m:radPr>
          <m:deg/>
          <m:e>
            <m:r>
              <m:rPr/>
              <m:t>s</m:t>
            </m:r>
          </m:e>
        </m:rad>
        <m:r>
          <m:rPr>
            <m:sty m:val="p"/>
          </m:rPr>
          <m:t>&gt;</m:t>
        </m:r>
        <m:r>
          <m:rPr/>
          <m:t>2</m:t>
        </m:r>
        <m:sSub>
          <m:sSubPr/>
          <m:e>
            <m:r>
              <m:rPr/>
              <m:t>m</m:t>
            </m:r>
          </m:e>
          <m:sub>
            <m:r>
              <m:rPr/>
              <m:t>f</m:t>
            </m:r>
          </m:sub>
        </m:sSub>
        <m:sSup>
          <m:sSupPr/>
          <m:e>
            <m:r>
              <m:rPr/>
              <m:t>c</m:t>
            </m:r>
          </m:e>
          <m:sup>
            <m:r>
              <m:rPr/>
              <m:t>2</m:t>
            </m:r>
          </m:sup>
        </m:sSup>
      </m:oMath>
      <w:r>
        <w:t xml:space="preserve">, the flavor vacuum </w:t>
      </w:r>
      <m:oMath>
        <m:r>
          <m:rPr>
            <m:sty m:val="p"/>
          </m:rPr>
          <m:t>|</m:t>
        </m:r>
        <m:r>
          <m:rPr/>
          <m:t>0</m:t>
        </m:r>
        <m:sSub>
          <m:sSubPr/>
          <m:e>
            <m:r>
              <m:rPr>
                <m:sty m:val="p"/>
              </m:rPr>
              <m:t>⟩</m:t>
            </m:r>
          </m:e>
          <m:sub>
            <m:r>
              <m:rPr/>
              <m:t>f</m:t>
            </m:r>
          </m:sub>
        </m:sSub>
      </m:oMath>
      <w:r>
        <w:t xml:space="preserve"> becomes unstable for producing particle-antiparticle pairs </w:t>
      </w:r>
      <m:oMath>
        <m:r>
          <m:rPr/>
          <m:t>f</m:t>
        </m:r>
        <m:acc>
          <m:accPr>
            <m:chr m:val="‾"/>
          </m:accPr>
          <m:e>
            <m:r>
              <m:rPr/>
              <m:t>f</m:t>
            </m:r>
          </m:e>
        </m:acc>
      </m:oMath>
      <w:r>
        <w:t>. This can be described by a Bogoliubov transformation mixing creation and annihilation operators. For the quark field, this transformation acts on its chromo-charge field branch part:</w:t>
      </w:r>
    </w:p>
    <w:p w14:paraId="436D0A2C">
      <w:pPr>
        <w:pStyle w:val="3"/>
      </w:pPr>
      <m:oMathPara>
        <m:oMathParaPr>
          <m:jc m:val="center"/>
        </m:oMathParaPr>
        <m:oMath>
          <m:sSub>
            <m:sSubPr/>
            <m:e>
              <m:d>
                <m:dPr>
                  <m:sepChr m:val=""/>
                </m:dPr>
                <m:e>
                  <m:m>
                    <m:mPr>
                      <m:mcs>
                        <m:mc>
                          <m:mcPr>
                            <m:count m:val="1"/>
                            <m:mcJc m:val="center"/>
                          </m:mcPr>
                        </m:mc>
                      </m:mcs>
                      <m:plcHide m:val="1"/>
                    </m:mPr>
                    <m:mr>
                      <m:e>
                        <m:sSub>
                          <m:sSubPr/>
                          <m:e>
                            <m:acc>
                              <m:accPr/>
                              <m:e>
                                <m:r>
                                  <m:rPr/>
                                  <m:t>b</m:t>
                                </m:r>
                              </m:e>
                            </m:acc>
                          </m:e>
                          <m:sub>
                            <m:r>
                              <m:rPr>
                                <m:sty m:val="b"/>
                              </m:rPr>
                              <m:t>k</m:t>
                            </m:r>
                          </m:sub>
                        </m:sSub>
                      </m:e>
                    </m:mr>
                    <m:mr>
                      <m:e>
                        <m:sSubSup>
                          <m:sSubSupPr/>
                          <m:e>
                            <m:acc>
                              <m:accPr/>
                              <m:e>
                                <m:r>
                                  <m:rPr/>
                                  <m:t>d</m:t>
                                </m:r>
                              </m:e>
                            </m:acc>
                          </m:e>
                          <m:sub>
                            <m:r>
                              <m:rPr>
                                <m:sty m:val="p"/>
                              </m:rPr>
                              <m:t>−</m:t>
                            </m:r>
                            <m:r>
                              <m:rPr>
                                <m:sty m:val="b"/>
                              </m:rPr>
                              <m:t>k</m:t>
                            </m:r>
                          </m:sub>
                          <m:sup>
                            <m:r>
                              <m:rPr>
                                <m:sty m:val="p"/>
                              </m:rPr>
                              <m:t>†</m:t>
                            </m:r>
                          </m:sup>
                        </m:sSubSup>
                      </m:e>
                    </m:mr>
                  </m:m>
                </m:e>
              </m:d>
            </m:e>
            <m:sub>
              <m:r>
                <m:rPr>
                  <m:sty m:val="p"/>
                </m:rPr>
                <m:t>out</m:t>
              </m:r>
            </m:sub>
          </m:sSub>
          <m:r>
            <m:rPr>
              <m:sty m:val="p"/>
            </m:rPr>
            <m:t>=</m:t>
          </m:r>
          <m:d>
            <m:dPr>
              <m:sepChr m:val=""/>
            </m:dPr>
            <m:e>
              <m:m>
                <m:mPr>
                  <m:mcs>
                    <m:mc>
                      <m:mcPr>
                        <m:count m:val="2"/>
                        <m:mcJc m:val="center"/>
                      </m:mcPr>
                    </m:mc>
                  </m:mcs>
                  <m:plcHide m:val="1"/>
                </m:mPr>
                <m:mr>
                  <m:e>
                    <m:r>
                      <m:rPr>
                        <m:sty m:val="p"/>
                      </m:rPr>
                      <m:t>cosh</m:t>
                    </m:r>
                    <m:r>
                      <m:rPr/>
                      <m:t>r</m:t>
                    </m:r>
                  </m:e>
                  <m:e>
                    <m:sSup>
                      <m:sSupPr/>
                      <m:e>
                        <m:r>
                          <m:rPr/>
                          <m:t>e</m:t>
                        </m:r>
                      </m:e>
                      <m:sup>
                        <m:r>
                          <m:rPr/>
                          <m:t>iθ</m:t>
                        </m:r>
                      </m:sup>
                    </m:sSup>
                    <m:r>
                      <m:rPr>
                        <m:sty m:val="p"/>
                      </m:rPr>
                      <m:t>sinh</m:t>
                    </m:r>
                    <m:r>
                      <m:rPr/>
                      <m:t>r</m:t>
                    </m:r>
                  </m:e>
                </m:mr>
                <m:mr>
                  <m:e>
                    <m:sSup>
                      <m:sSupPr/>
                      <m:e>
                        <m:r>
                          <m:rPr/>
                          <m:t>e</m:t>
                        </m:r>
                      </m:e>
                      <m:sup>
                        <m:r>
                          <m:rPr>
                            <m:sty m:val="p"/>
                          </m:rPr>
                          <m:t>−</m:t>
                        </m:r>
                        <m:r>
                          <m:rPr/>
                          <m:t>iθ</m:t>
                        </m:r>
                      </m:sup>
                    </m:sSup>
                    <m:r>
                      <m:rPr>
                        <m:sty m:val="p"/>
                      </m:rPr>
                      <m:t>sinh</m:t>
                    </m:r>
                    <m:r>
                      <m:rPr/>
                      <m:t>r</m:t>
                    </m:r>
                  </m:e>
                  <m:e>
                    <m:r>
                      <m:rPr>
                        <m:sty m:val="p"/>
                      </m:rPr>
                      <m:t>cosh</m:t>
                    </m:r>
                    <m:r>
                      <m:rPr/>
                      <m:t>r</m:t>
                    </m:r>
                  </m:e>
                </m:mr>
              </m:m>
            </m:e>
          </m:d>
          <m:sSub>
            <m:sSubPr/>
            <m:e>
              <m:d>
                <m:dPr>
                  <m:sepChr m:val=""/>
                </m:dPr>
                <m:e>
                  <m:m>
                    <m:mPr>
                      <m:mcs>
                        <m:mc>
                          <m:mcPr>
                            <m:count m:val="1"/>
                            <m:mcJc m:val="center"/>
                          </m:mcPr>
                        </m:mc>
                      </m:mcs>
                      <m:plcHide m:val="1"/>
                    </m:mPr>
                    <m:mr>
                      <m:e>
                        <m:sSub>
                          <m:sSubPr/>
                          <m:e>
                            <m:acc>
                              <m:accPr/>
                              <m:e>
                                <m:r>
                                  <m:rPr/>
                                  <m:t>a</m:t>
                                </m:r>
                              </m:e>
                            </m:acc>
                          </m:e>
                          <m:sub>
                            <m:r>
                              <m:rPr>
                                <m:sty m:val="b"/>
                              </m:rPr>
                              <m:t>k</m:t>
                            </m:r>
                          </m:sub>
                        </m:sSub>
                      </m:e>
                    </m:mr>
                    <m:mr>
                      <m:e>
                        <m:sSubSup>
                          <m:sSubSupPr/>
                          <m:e>
                            <m:acc>
                              <m:accPr/>
                              <m:e>
                                <m:r>
                                  <m:rPr/>
                                  <m:t>c</m:t>
                                </m:r>
                              </m:e>
                            </m:acc>
                          </m:e>
                          <m:sub>
                            <m:r>
                              <m:rPr>
                                <m:sty m:val="p"/>
                              </m:rPr>
                              <m:t>−</m:t>
                            </m:r>
                            <m:r>
                              <m:rPr>
                                <m:sty m:val="b"/>
                              </m:rPr>
                              <m:t>k</m:t>
                            </m:r>
                          </m:sub>
                          <m:sup>
                            <m:r>
                              <m:rPr>
                                <m:sty m:val="p"/>
                              </m:rPr>
                              <m:t>†</m:t>
                            </m:r>
                          </m:sup>
                        </m:sSubSup>
                      </m:e>
                    </m:mr>
                  </m:m>
                </m:e>
              </m:d>
            </m:e>
            <m:sub>
              <m:r>
                <m:rPr>
                  <m:sty m:val="p"/>
                </m:rPr>
                <m:t>in</m:t>
              </m:r>
            </m:sub>
          </m:sSub>
        </m:oMath>
      </m:oMathPara>
      <w:r>
        <w:br w:type="textWrapping"/>
      </w:r>
      <w:r>
        <w:t xml:space="preserve">where </w:t>
      </w:r>
      <m:oMath>
        <m:sSup>
          <m:sSupPr/>
          <m:e>
            <m:acc>
              <m:accPr/>
              <m:e>
                <m:r>
                  <m:rPr/>
                  <m:t>a</m:t>
                </m:r>
              </m:e>
            </m:acc>
          </m:e>
          <m:sup>
            <m:r>
              <m:rPr>
                <m:sty m:val="p"/>
              </m:rPr>
              <m:t>†</m:t>
            </m:r>
          </m:sup>
        </m:sSup>
      </m:oMath>
      <w:r>
        <w:t xml:space="preserve"> is the creation operator for positive particles (coupled to </w:t>
      </w:r>
      <m:oMath>
        <m:sSup>
          <m:sSupPr/>
          <m:e>
            <m:r>
              <m:rPr/>
              <m:t>B</m:t>
            </m:r>
          </m:e>
          <m:sup>
            <m:r>
              <m:rPr>
                <m:sty m:val="p"/>
              </m:rPr>
              <m:t>+</m:t>
            </m:r>
          </m:sup>
        </m:sSup>
      </m:oMath>
      <w:r>
        <w:t xml:space="preserve"> branches), and </w:t>
      </w:r>
      <m:oMath>
        <m:sSup>
          <m:sSupPr/>
          <m:e>
            <m:acc>
              <m:accPr/>
              <m:e>
                <m:r>
                  <m:rPr/>
                  <m:t>c</m:t>
                </m:r>
              </m:e>
            </m:acc>
          </m:e>
          <m:sup>
            <m:r>
              <m:rPr>
                <m:sty m:val="p"/>
              </m:rPr>
              <m:t>†</m:t>
            </m:r>
          </m:sup>
        </m:sSup>
      </m:oMath>
      <w:r>
        <w:t xml:space="preserve"> is the creation operator for antiparticles (coupled to </w:t>
      </w:r>
      <m:oMath>
        <m:sSup>
          <m:sSupPr/>
          <m:e>
            <m:r>
              <m:rPr/>
              <m:t>B</m:t>
            </m:r>
          </m:e>
          <m:sup>
            <m:r>
              <m:rPr>
                <m:sty m:val="p"/>
              </m:rPr>
              <m:t>−</m:t>
            </m:r>
          </m:sup>
        </m:sSup>
      </m:oMath>
      <w:r>
        <w:t xml:space="preserve"> branches). The expectation values of the number operators in the out state are non-zero:</w:t>
      </w:r>
    </w:p>
    <w:p w14:paraId="5623AD9C">
      <w:pPr>
        <w:pStyle w:val="3"/>
      </w:pPr>
      <m:oMathPara>
        <m:oMathParaPr>
          <m:jc m:val="center"/>
        </m:oMathParaPr>
        <m:oMath>
          <m:r>
            <m:rPr>
              <m:sty m:val="p"/>
            </m:rPr>
            <m:t>⟨out|</m:t>
          </m:r>
          <m:sSubSup>
            <m:sSubSupPr/>
            <m:e>
              <m:acc>
                <m:accPr/>
                <m:e>
                  <m:r>
                    <m:rPr/>
                    <m:t>a</m:t>
                  </m:r>
                </m:e>
              </m:acc>
            </m:e>
            <m:sub>
              <m:r>
                <m:rPr>
                  <m:sty m:val="b"/>
                </m:rPr>
                <m:t>k</m:t>
              </m:r>
            </m:sub>
            <m:sup>
              <m:r>
                <m:rPr>
                  <m:sty m:val="p"/>
                </m:rPr>
                <m:t>†</m:t>
              </m:r>
            </m:sup>
          </m:sSubSup>
          <m:sSub>
            <m:sSubPr/>
            <m:e>
              <m:acc>
                <m:accPr/>
                <m:e>
                  <m:r>
                    <m:rPr/>
                    <m:t>a</m:t>
                  </m:r>
                </m:e>
              </m:acc>
            </m:e>
            <m:sub>
              <m:r>
                <m:rPr>
                  <m:sty m:val="b"/>
                </m:rPr>
                <m:t>k</m:t>
              </m:r>
            </m:sub>
          </m:sSub>
          <m:r>
            <m:rPr>
              <m:sty m:val="p"/>
            </m:rPr>
            <m:t>|out⟩=</m:t>
          </m:r>
          <m:sSup>
            <m:sSupPr/>
            <m:e>
              <m:r>
                <m:rPr>
                  <m:sty m:val="p"/>
                </m:rPr>
                <m:t>sinh</m:t>
              </m:r>
            </m:e>
            <m:sup>
              <m:r>
                <m:rPr/>
                <m:t>2</m:t>
              </m:r>
            </m:sup>
          </m:sSup>
          <m:r>
            <m:rPr/>
            <m:t>r</m:t>
          </m:r>
          <m:r>
            <m:rPr>
              <m:sty m:val="p"/>
            </m:rPr>
            <m:t>≠</m:t>
          </m:r>
          <m:r>
            <m:rPr/>
            <m:t>0</m:t>
          </m:r>
        </m:oMath>
      </m:oMathPara>
    </w:p>
    <w:p w14:paraId="784FD3EC">
      <w:pPr>
        <w:pStyle w:val="3"/>
      </w:pPr>
      <m:oMathPara>
        <m:oMathParaPr>
          <m:jc m:val="center"/>
        </m:oMathParaPr>
        <m:oMath>
          <m:r>
            <m:rPr>
              <m:sty m:val="p"/>
            </m:rPr>
            <m:t>⟨out|</m:t>
          </m:r>
          <m:sSubSup>
            <m:sSubSupPr/>
            <m:e>
              <m:acc>
                <m:accPr/>
                <m:e>
                  <m:r>
                    <m:rPr/>
                    <m:t>c</m:t>
                  </m:r>
                </m:e>
              </m:acc>
            </m:e>
            <m:sub>
              <m:r>
                <m:rPr>
                  <m:sty m:val="b"/>
                </m:rPr>
                <m:t>k</m:t>
              </m:r>
            </m:sub>
            <m:sup>
              <m:r>
                <m:rPr>
                  <m:sty m:val="p"/>
                </m:rPr>
                <m:t>†</m:t>
              </m:r>
            </m:sup>
          </m:sSubSup>
          <m:sSub>
            <m:sSubPr/>
            <m:e>
              <m:acc>
                <m:accPr/>
                <m:e>
                  <m:r>
                    <m:rPr/>
                    <m:t>c</m:t>
                  </m:r>
                </m:e>
              </m:acc>
            </m:e>
            <m:sub>
              <m:r>
                <m:rPr>
                  <m:sty m:val="b"/>
                </m:rPr>
                <m:t>k</m:t>
              </m:r>
            </m:sub>
          </m:sSub>
          <m:r>
            <m:rPr>
              <m:sty m:val="p"/>
            </m:rPr>
            <m:t>|out⟩=</m:t>
          </m:r>
          <m:sSup>
            <m:sSupPr/>
            <m:e>
              <m:r>
                <m:rPr>
                  <m:sty m:val="p"/>
                </m:rPr>
                <m:t>sinh</m:t>
              </m:r>
            </m:e>
            <m:sup>
              <m:r>
                <m:rPr/>
                <m:t>2</m:t>
              </m:r>
            </m:sup>
          </m:sSup>
          <m:r>
            <m:rPr/>
            <m:t>r</m:t>
          </m:r>
          <m:r>
            <m:rPr>
              <m:sty m:val="p"/>
            </m:rPr>
            <m:t>≠</m:t>
          </m:r>
          <m:r>
            <m:rPr/>
            <m:t>0</m:t>
          </m:r>
        </m:oMath>
      </m:oMathPara>
      <w:r>
        <w:br w:type="textWrapping"/>
      </w:r>
      <w:r>
        <w:t xml:space="preserve">This indicates that new quark-antiquark pairs, with field combination states </w:t>
      </w:r>
      <m:oMath>
        <m:r>
          <m:rPr>
            <m:sty m:val="p"/>
          </m:rPr>
          <m:t>|</m:t>
        </m:r>
        <m:r>
          <m:rPr/>
          <m:t>q</m:t>
        </m:r>
        <m:r>
          <m:rPr>
            <m:sty m:val="p"/>
          </m:rPr>
          <m:t>⟩⊗|</m:t>
        </m:r>
        <m:acc>
          <m:accPr>
            <m:chr m:val="‾"/>
          </m:accPr>
          <m:e>
            <m:r>
              <m:rPr/>
              <m:t>q</m:t>
            </m:r>
          </m:e>
        </m:acc>
        <m:r>
          <m:rPr>
            <m:sty m:val="p"/>
          </m:rPr>
          <m:t>⟩</m:t>
        </m:r>
      </m:oMath>
      <w:r>
        <w:t>, are produced from the initial proton state through gluon-mediated recombination of chromo-charge branches.</w:t>
      </w:r>
    </w:p>
    <w:p w14:paraId="05110327">
      <w:pPr>
        <w:pStyle w:val="26"/>
        <w:numPr>
          <w:ilvl w:val="0"/>
          <w:numId w:val="3"/>
        </w:numPr>
        <w:ind w:left="840" w:leftChars="0" w:firstLineChars="0"/>
        <w:rPr>
          <w:b/>
          <w:bCs/>
        </w:rPr>
      </w:pPr>
      <w:r>
        <w:rPr>
          <w:b/>
          <w:bCs/>
        </w:rPr>
        <w:t>From Partons to Composite Antimatter: The Cascade Recombination Process</w:t>
      </w:r>
      <w:r>
        <w:rPr>
          <w:b/>
          <w:bCs/>
        </w:rPr>
        <w:br w:type="textWrapping"/>
      </w:r>
      <w:r>
        <w:rPr>
          <w:b/>
          <w:bCs/>
        </w:rPr>
        <w:t xml:space="preserve">High-energy collisions produce high-energy quark-antiquark pairs </w:t>
      </w:r>
      <m:oMath>
        <m:r>
          <m:rPr>
            <m:sty m:val="b"/>
          </m:rPr>
          <w:rPr>
            <w:rFonts w:ascii="Cambria Math" w:hAnsi="Cambria Math"/>
          </w:rPr>
          <m:t>|</m:t>
        </m:r>
        <m:r>
          <m:rPr>
            <m:sty m:val="bi"/>
          </m:rPr>
          <w:rPr>
            <w:rFonts w:hint="default" w:ascii="Cambria Math" w:hAnsi="Cambria Math"/>
          </w:rPr>
          <m:t>q</m:t>
        </m:r>
        <m:acc>
          <m:accPr>
            <m:chr m:val="‾"/>
            <m:ctrlPr>
              <w:rPr>
                <w:rFonts w:ascii="Cambria Math" w:hAnsi="Cambria Math"/>
                <w:b/>
                <w:bCs/>
              </w:rPr>
            </m:ctrlPr>
          </m:accPr>
          <m:e>
            <m:r>
              <m:rPr>
                <m:sty m:val="bi"/>
              </m:rPr>
              <w:rPr>
                <w:rFonts w:hint="default" w:ascii="Cambria Math" w:hAnsi="Cambria Math"/>
              </w:rPr>
              <m:t>q</m:t>
            </m:r>
            <m:ctrlPr>
              <w:rPr>
                <w:rFonts w:ascii="Cambria Math" w:hAnsi="Cambria Math"/>
                <w:b/>
                <w:bCs/>
              </w:rPr>
            </m:ctrlPr>
          </m:e>
        </m:acc>
        <m:r>
          <m:rPr>
            <m:sty m:val="b"/>
          </m:rPr>
          <w:rPr>
            <w:rFonts w:ascii="Cambria Math" w:hAnsi="Cambria Math"/>
          </w:rPr>
          <m:t>⟩</m:t>
        </m:r>
      </m:oMath>
      <w:r>
        <w:rPr>
          <w:b/>
          <w:bCs/>
        </w:rPr>
        <w:t xml:space="preserve">. </w:t>
      </w:r>
      <w:bookmarkStart w:id="0" w:name="_GoBack"/>
      <w:r>
        <w:rPr>
          <w:b/>
          <w:bCs/>
        </w:rPr>
        <w:t xml:space="preserve">These must undergo hadronization to form composite antimatter, such as antiprotons </w:t>
      </w:r>
      <m:oMath>
        <m:acc>
          <m:accPr>
            <m:chr m:val="‾"/>
            <m:ctrlPr>
              <w:rPr>
                <w:rFonts w:ascii="Cambria Math" w:hAnsi="Cambria Math"/>
                <w:b/>
                <w:bCs/>
              </w:rPr>
            </m:ctrlPr>
          </m:accPr>
          <m:e>
            <m:r>
              <m:rPr>
                <m:sty m:val="bi"/>
              </m:rPr>
              <w:rPr>
                <w:rFonts w:hint="default" w:ascii="Cambria Math" w:hAnsi="Cambria Math"/>
              </w:rPr>
              <m:t>p</m:t>
            </m:r>
            <m:ctrlPr>
              <w:rPr>
                <w:rFonts w:ascii="Cambria Math" w:hAnsi="Cambria Math"/>
                <w:b/>
                <w:bCs/>
              </w:rPr>
            </m:ctrlPr>
          </m:e>
        </m:acc>
      </m:oMath>
      <w:r>
        <w:rPr>
          <w:b/>
          <w:bCs/>
        </w:rPr>
        <w:t>.</w:t>
      </w:r>
      <w:bookmarkEnd w:id="0"/>
    </w:p>
    <w:p w14:paraId="4D7ADD02">
      <w:pPr>
        <w:pStyle w:val="4"/>
      </w:pPr>
      <w:r>
        <w:t>4.1 Field Combination Recombination for Antiprotons</w:t>
      </w:r>
      <w:r>
        <w:br w:type="textWrapping"/>
      </w:r>
      <w:r>
        <w:t xml:space="preserve">An antiproton </w:t>
      </w:r>
      <m:oMath>
        <m:acc>
          <m:accPr>
            <m:chr m:val="‾"/>
          </m:accPr>
          <m:e>
            <m:r>
              <m:rPr/>
              <m:t>p</m:t>
            </m:r>
          </m:e>
        </m:acc>
      </m:oMath>
      <w:r>
        <w:t xml:space="preserve"> consists of two anti-up quarks and one anti-down quark: </w:t>
      </w:r>
      <m:oMath>
        <m:acc>
          <m:accPr>
            <m:chr m:val="‾"/>
          </m:accPr>
          <m:e>
            <m:r>
              <m:rPr/>
              <m:t>p</m:t>
            </m:r>
          </m:e>
        </m:acc>
        <m:r>
          <m:rPr>
            <m:sty m:val="p"/>
          </m:rPr>
          <m:t>=(</m:t>
        </m:r>
        <m:acc>
          <m:accPr>
            <m:chr m:val="‾"/>
          </m:accPr>
          <m:e>
            <m:r>
              <m:rPr/>
              <m:t>u</m:t>
            </m:r>
          </m:e>
        </m:acc>
        <m:acc>
          <m:accPr>
            <m:chr m:val="‾"/>
          </m:accPr>
          <m:e>
            <m:r>
              <m:rPr/>
              <m:t>u</m:t>
            </m:r>
          </m:e>
        </m:acc>
        <m:acc>
          <m:accPr>
            <m:chr m:val="‾"/>
          </m:accPr>
          <m:e>
            <m:r>
              <m:rPr/>
              <m:t>d</m:t>
            </m:r>
          </m:e>
        </m:acc>
        <m:r>
          <m:rPr>
            <m:sty m:val="p"/>
          </m:rPr>
          <m:t>)</m:t>
        </m:r>
      </m:oMath>
      <w:r>
        <w:t>.</w:t>
      </w:r>
      <w:r>
        <w:br w:type="textWrapping"/>
      </w:r>
      <w:r>
        <w:t>* Anti-up quark (</w:t>
      </w:r>
      <m:oMath>
        <m:acc>
          <m:accPr>
            <m:chr m:val="‾"/>
          </m:accPr>
          <m:e>
            <m:r>
              <m:rPr/>
              <m:t>u</m:t>
            </m:r>
          </m:e>
        </m:acc>
      </m:oMath>
      <w:r>
        <w:t xml:space="preserve">): </w:t>
      </w:r>
      <m:oMath>
        <m:r>
          <m:rPr>
            <m:sty m:val="p"/>
          </m:rPr>
          <m:t>|</m:t>
        </m:r>
        <m:acc>
          <m:accPr>
            <m:chr m:val="‾"/>
          </m:accPr>
          <m:e>
            <m:r>
              <m:rPr/>
              <m:t>u</m:t>
            </m:r>
          </m:e>
        </m:acc>
        <m:r>
          <m:rPr>
            <m:sty m:val="p"/>
          </m:rPr>
          <m:t>⟩=|</m:t>
        </m:r>
        <m:sSup>
          <m:sSupPr/>
          <m:e>
            <m:r>
              <m:rPr>
                <m:sty m:val="b"/>
              </m:rPr>
              <m:t>A</m:t>
            </m:r>
          </m:e>
          <m:sup>
            <m:r>
              <m:rPr>
                <m:sty m:val="p"/>
              </m:rPr>
              <m:t>−</m:t>
            </m:r>
            <m:r>
              <m:rPr/>
              <m:t>2</m:t>
            </m:r>
            <m:r>
              <m:rPr>
                <m:sty m:val="p"/>
              </m:rPr>
              <m:t>/</m:t>
            </m:r>
            <m:r>
              <m:rPr/>
              <m:t>3</m:t>
            </m:r>
          </m:sup>
        </m:sSup>
        <m:r>
          <m:rPr>
            <m:sty m:val="p"/>
          </m:rPr>
          <m:t>⟩⊗|</m:t>
        </m:r>
        <m:sSubSup>
          <m:sSubSupPr/>
          <m:e>
            <m:r>
              <m:rPr>
                <m:sty m:val="b"/>
              </m:rPr>
              <m:t>B</m:t>
            </m:r>
          </m:e>
          <m:sub>
            <m:acc>
              <m:accPr>
                <m:chr m:val="‾"/>
              </m:accPr>
              <m:e>
                <m:r>
                  <m:rPr/>
                  <m:t>α</m:t>
                </m:r>
              </m:e>
            </m:acc>
          </m:sub>
          <m:sup>
            <m:r>
              <m:rPr>
                <m:sty m:val="p"/>
              </m:rPr>
              <m:t>−</m:t>
            </m:r>
          </m:sup>
        </m:sSubSup>
        <m:r>
          <m:rPr>
            <m:sty m:val="p"/>
          </m:rPr>
          <m:t>⊗</m:t>
        </m:r>
        <m:sSubSup>
          <m:sSubSupPr/>
          <m:e>
            <m:r>
              <m:rPr>
                <m:sty m:val="b"/>
              </m:rPr>
              <m:t>B</m:t>
            </m:r>
          </m:e>
          <m:sub>
            <m:acc>
              <m:accPr>
                <m:chr m:val="‾"/>
              </m:accPr>
              <m:e>
                <m:r>
                  <m:rPr/>
                  <m:t>β</m:t>
                </m:r>
              </m:e>
            </m:acc>
          </m:sub>
          <m:sup>
            <m:r>
              <m:rPr>
                <m:sty m:val="p"/>
              </m:rPr>
              <m:t>−</m:t>
            </m:r>
          </m:sup>
        </m:sSubSup>
        <m:r>
          <m:rPr>
            <m:sty m:val="p"/>
          </m:rPr>
          <m:t>⟩⊗|</m:t>
        </m:r>
        <m:sSup>
          <m:sSupPr/>
          <m:e>
            <m:r>
              <m:rPr>
                <m:sty m:val="b"/>
              </m:rPr>
              <m:t>C</m:t>
            </m:r>
          </m:e>
          <m:sup>
            <m:r>
              <m:rPr>
                <m:sty m:val="p"/>
              </m:rPr>
              <m:t>+</m:t>
            </m:r>
          </m:sup>
        </m:sSup>
        <m:r>
          <m:rPr>
            <m:sty m:val="p"/>
          </m:rPr>
          <m:t>⟩</m:t>
        </m:r>
      </m:oMath>
      <w:r>
        <w:t>, with anti-color charge.</w:t>
      </w:r>
      <w:r>
        <w:br w:type="textWrapping"/>
      </w:r>
      <w:r>
        <w:t>* Anti-down quark (</w:t>
      </w:r>
      <m:oMath>
        <m:acc>
          <m:accPr>
            <m:chr m:val="‾"/>
          </m:accPr>
          <m:e>
            <m:r>
              <m:rPr/>
              <m:t>d</m:t>
            </m:r>
          </m:e>
        </m:acc>
      </m:oMath>
      <w:r>
        <w:t xml:space="preserve">): </w:t>
      </w:r>
      <m:oMath>
        <m:r>
          <m:rPr>
            <m:sty m:val="p"/>
          </m:rPr>
          <m:t>|</m:t>
        </m:r>
        <m:acc>
          <m:accPr>
            <m:chr m:val="‾"/>
          </m:accPr>
          <m:e>
            <m:r>
              <m:rPr/>
              <m:t>d</m:t>
            </m:r>
          </m:e>
        </m:acc>
        <m:r>
          <m:rPr>
            <m:sty m:val="p"/>
          </m:rPr>
          <m:t>⟩=|</m:t>
        </m:r>
        <m:sSup>
          <m:sSupPr/>
          <m:e>
            <m:r>
              <m:rPr>
                <m:sty m:val="b"/>
              </m:rPr>
              <m:t>A</m:t>
            </m:r>
          </m:e>
          <m:sup>
            <m:r>
              <m:rPr>
                <m:sty m:val="p"/>
              </m:rPr>
              <m:t>+</m:t>
            </m:r>
            <m:r>
              <m:rPr/>
              <m:t>1</m:t>
            </m:r>
            <m:r>
              <m:rPr>
                <m:sty m:val="p"/>
              </m:rPr>
              <m:t>/</m:t>
            </m:r>
            <m:r>
              <m:rPr/>
              <m:t>3</m:t>
            </m:r>
          </m:sup>
        </m:sSup>
        <m:r>
          <m:rPr>
            <m:sty m:val="p"/>
          </m:rPr>
          <m:t>⟩⊗|</m:t>
        </m:r>
        <m:sSubSup>
          <m:sSubSupPr/>
          <m:e>
            <m:r>
              <m:rPr>
                <m:sty m:val="b"/>
              </m:rPr>
              <m:t>B</m:t>
            </m:r>
          </m:e>
          <m:sub>
            <m:r>
              <m:rPr/>
              <m:t>γ</m:t>
            </m:r>
          </m:sub>
          <m:sup>
            <m:r>
              <m:rPr>
                <m:sty m:val="p"/>
              </m:rPr>
              <m:t>+</m:t>
            </m:r>
          </m:sup>
        </m:sSubSup>
        <m:r>
          <m:rPr>
            <m:sty m:val="p"/>
          </m:rPr>
          <m:t>⟩⊗|</m:t>
        </m:r>
        <m:sSup>
          <m:sSupPr/>
          <m:e>
            <m:r>
              <m:rPr>
                <m:sty m:val="b"/>
              </m:rPr>
              <m:t>C</m:t>
            </m:r>
          </m:e>
          <m:sup>
            <m:r>
              <m:rPr>
                <m:sty m:val="p"/>
              </m:rPr>
              <m:t>+</m:t>
            </m:r>
          </m:sup>
        </m:sSup>
        <m:r>
          <m:rPr>
            <m:sty m:val="p"/>
          </m:rPr>
          <m:t>⟩</m:t>
        </m:r>
      </m:oMath>
      <w:r>
        <w:t>, with color charge.</w:t>
      </w:r>
    </w:p>
    <w:p w14:paraId="17A6D004">
      <w:pPr>
        <w:pStyle w:val="3"/>
      </w:pPr>
      <w:r>
        <w:t>They need to recombine into an overall color singlet state through gluon exchange (excitation of the chromo-charge field B). This field combination recombination process can be expressed as:</w:t>
      </w:r>
    </w:p>
    <w:p w14:paraId="754E26E0">
      <w:pPr>
        <w:pStyle w:val="3"/>
      </w:pPr>
      <m:oMathPara>
        <m:oMathParaPr>
          <m:jc m:val="center"/>
        </m:oMathParaPr>
        <m:oMath>
          <m:r>
            <m:rPr>
              <m:sty m:val="p"/>
            </m:rPr>
            <m:t>|</m:t>
          </m:r>
          <m:sSub>
            <m:sSubPr/>
            <m:e>
              <m:acc>
                <m:accPr>
                  <m:chr m:val="‾"/>
                </m:accPr>
                <m:e>
                  <m:r>
                    <m:rPr/>
                    <m:t>u</m:t>
                  </m:r>
                </m:e>
              </m:acc>
            </m:e>
            <m:sub>
              <m:acc>
                <m:accPr>
                  <m:chr m:val="‾"/>
                </m:accPr>
                <m:e>
                  <m:r>
                    <m:rPr/>
                    <m:t>α</m:t>
                  </m:r>
                </m:e>
              </m:acc>
            </m:sub>
          </m:sSub>
          <m:r>
            <m:rPr>
              <m:sty m:val="p"/>
            </m:rPr>
            <m:t>⟩⊗|</m:t>
          </m:r>
          <m:sSub>
            <m:sSubPr/>
            <m:e>
              <m:acc>
                <m:accPr>
                  <m:chr m:val="‾"/>
                </m:accPr>
                <m:e>
                  <m:r>
                    <m:rPr/>
                    <m:t>u</m:t>
                  </m:r>
                </m:e>
              </m:acc>
            </m:e>
            <m:sub>
              <m:acc>
                <m:accPr>
                  <m:chr m:val="‾"/>
                </m:accPr>
                <m:e>
                  <m:r>
                    <m:rPr/>
                    <m:t>β</m:t>
                  </m:r>
                </m:e>
              </m:acc>
            </m:sub>
          </m:sSub>
          <m:r>
            <m:rPr>
              <m:sty m:val="p"/>
            </m:rPr>
            <m:t>⟩⊗|</m:t>
          </m:r>
          <m:sSub>
            <m:sSubPr/>
            <m:e>
              <m:acc>
                <m:accPr>
                  <m:chr m:val="‾"/>
                </m:accPr>
                <m:e>
                  <m:r>
                    <m:rPr/>
                    <m:t>d</m:t>
                  </m:r>
                </m:e>
              </m:acc>
            </m:e>
            <m:sub>
              <m:r>
                <m:rPr/>
                <m:t>γ</m:t>
              </m:r>
            </m:sub>
          </m:sSub>
          <m:r>
            <m:rPr>
              <m:sty m:val="p"/>
            </m:rPr>
            <m:t>⟩</m:t>
          </m:r>
          <m:limLow>
            <m:limLowPr/>
            <m:e>
              <m:limUpp>
                <m:limUppPr/>
                <m:e>
                  <m:r>
                    <m:rPr>
                      <m:sty m:val="p"/>
                    </m:rPr>
                    <m:t>→</m:t>
                  </m:r>
                </m:e>
                <m:lim>
                  <m:r>
                    <m:rPr>
                      <m:sty m:val="p"/>
                    </m:rPr>
                    <m:t>GluonExchange</m:t>
                  </m:r>
                </m:lim>
              </m:limUpp>
            </m:e>
            <m:lim>
              <m:r>
                <m:rPr/>
                <m:t>​</m:t>
              </m:r>
            </m:lim>
          </m:limLow>
          <m:sSup>
            <m:sSupPr/>
            <m:e>
              <m:r>
                <m:rPr/>
                <m:t>ϵ</m:t>
              </m:r>
            </m:e>
            <m:sup>
              <m:acc>
                <m:accPr>
                  <m:chr m:val="‾"/>
                </m:accPr>
                <m:e>
                  <m:r>
                    <m:rPr/>
                    <m:t>α</m:t>
                  </m:r>
                </m:e>
              </m:acc>
              <m:acc>
                <m:accPr>
                  <m:chr m:val="‾"/>
                </m:accPr>
                <m:e>
                  <m:r>
                    <m:rPr/>
                    <m:t>β</m:t>
                  </m:r>
                </m:e>
              </m:acc>
              <m:r>
                <m:rPr/>
                <m:t>γ</m:t>
              </m:r>
            </m:sup>
          </m:sSup>
          <m:r>
            <m:rPr>
              <m:sty m:val="p"/>
            </m:rPr>
            <m:t>|</m:t>
          </m:r>
          <m:sSub>
            <m:sSubPr/>
            <m:e>
              <m:acc>
                <m:accPr>
                  <m:chr m:val="‾"/>
                </m:accPr>
                <m:e>
                  <m:r>
                    <m:rPr/>
                    <m:t>u</m:t>
                  </m:r>
                </m:e>
              </m:acc>
            </m:e>
            <m:sub>
              <m:acc>
                <m:accPr>
                  <m:chr m:val="‾"/>
                </m:accPr>
                <m:e>
                  <m:r>
                    <m:rPr/>
                    <m:t>α</m:t>
                  </m:r>
                </m:e>
              </m:acc>
            </m:sub>
          </m:sSub>
          <m:sSub>
            <m:sSubPr/>
            <m:e>
              <m:acc>
                <m:accPr>
                  <m:chr m:val="‾"/>
                </m:accPr>
                <m:e>
                  <m:r>
                    <m:rPr/>
                    <m:t>u</m:t>
                  </m:r>
                </m:e>
              </m:acc>
            </m:e>
            <m:sub>
              <m:acc>
                <m:accPr>
                  <m:chr m:val="‾"/>
                </m:accPr>
                <m:e>
                  <m:r>
                    <m:rPr/>
                    <m:t>β</m:t>
                  </m:r>
                </m:e>
              </m:acc>
            </m:sub>
          </m:sSub>
          <m:sSub>
            <m:sSubPr/>
            <m:e>
              <m:acc>
                <m:accPr>
                  <m:chr m:val="‾"/>
                </m:accPr>
                <m:e>
                  <m:r>
                    <m:rPr/>
                    <m:t>d</m:t>
                  </m:r>
                </m:e>
              </m:acc>
            </m:e>
            <m:sub>
              <m:r>
                <m:rPr/>
                <m:t>γ</m:t>
              </m:r>
            </m:sub>
          </m:sSub>
          <m:r>
            <m:rPr>
              <m:sty m:val="p"/>
            </m:rPr>
            <m:t>⟩=|</m:t>
          </m:r>
          <m:acc>
            <m:accPr>
              <m:chr m:val="‾"/>
            </m:accPr>
            <m:e>
              <m:r>
                <m:rPr/>
                <m:t>p</m:t>
              </m:r>
            </m:e>
          </m:acc>
          <m:r>
            <m:rPr>
              <m:sty m:val="p"/>
            </m:rPr>
            <m:t>⟩</m:t>
          </m:r>
        </m:oMath>
      </m:oMathPara>
      <w:r>
        <w:br w:type="textWrapping"/>
      </w:r>
      <w:r>
        <w:t xml:space="preserve">The probability of this process, </w:t>
      </w:r>
      <m:oMath>
        <m:sSub>
          <m:sSubPr/>
          <m:e>
            <m:r>
              <m:rPr/>
              <m:t>P</m:t>
            </m:r>
          </m:e>
          <m:sub>
            <m:r>
              <m:rPr>
                <m:sty m:val="p"/>
              </m:rPr>
              <m:t>hadronization</m:t>
            </m:r>
          </m:sub>
        </m:sSub>
      </m:oMath>
      <w:r>
        <w:t>, is described by the fragmentation functions of non-perturbative QCD.</w:t>
      </w:r>
    </w:p>
    <w:p w14:paraId="5ADC99FC">
      <w:pPr>
        <w:pStyle w:val="26"/>
        <w:numPr>
          <w:ilvl w:val="0"/>
          <w:numId w:val="4"/>
        </w:numPr>
        <w:rPr>
          <w:b/>
          <w:bCs/>
        </w:rPr>
      </w:pPr>
      <w:r>
        <w:rPr>
          <w:b/>
          <w:bCs/>
        </w:rPr>
        <w:t>Cross-Section Calculation and Experimental Verification</w:t>
      </w:r>
    </w:p>
    <w:p w14:paraId="2D08CA33">
      <w:pPr>
        <w:pStyle w:val="4"/>
      </w:pPr>
      <w:r>
        <w:t>5.1 Dominant Process at the Parton Level: Gluon Fusion</w:t>
      </w:r>
      <w:r>
        <w:br w:type="textWrapping"/>
      </w:r>
      <w:r>
        <w:t xml:space="preserve">As the core of antimatter production is the flipping and recombination of chromo-charge field branches, the primary process is gluon fusion </w:t>
      </w:r>
      <m:oMath>
        <m:r>
          <m:rPr>
            <m:sty m:val="p"/>
          </m:rPr>
          <m:t>gg→q</m:t>
        </m:r>
        <m:acc>
          <m:accPr>
            <m:chr m:val="‾"/>
          </m:accPr>
          <m:e>
            <m:r>
              <m:rPr>
                <m:sty m:val="p"/>
              </m:rPr>
              <m:t>q</m:t>
            </m:r>
          </m:e>
        </m:acc>
      </m:oMath>
      <w:r>
        <w:t xml:space="preserve">. Its cross-section depends mainly on the strong coupling constant </w:t>
      </w:r>
      <m:oMath>
        <m:sSub>
          <m:sSubPr/>
          <m:e>
            <m:r>
              <m:rPr/>
              <m:t>α</m:t>
            </m:r>
          </m:e>
          <m:sub>
            <m:r>
              <m:rPr/>
              <m:t>s</m:t>
            </m:r>
          </m:sub>
        </m:sSub>
      </m:oMath>
      <w:r>
        <w:t>:</w:t>
      </w:r>
    </w:p>
    <w:p w14:paraId="047DF73D">
      <w:pPr>
        <w:pStyle w:val="3"/>
      </w:pPr>
      <m:oMathPara>
        <m:oMathParaPr>
          <m:jc m:val="center"/>
        </m:oMathParaPr>
        <m:oMath>
          <m:r>
            <m:rPr/>
            <m:t>σ</m:t>
          </m:r>
          <m:r>
            <m:rPr>
              <m:sty m:val="p"/>
            </m:rPr>
            <m:t>(gg→q</m:t>
          </m:r>
          <m:acc>
            <m:accPr>
              <m:chr m:val="‾"/>
            </m:accPr>
            <m:e>
              <m:r>
                <m:rPr>
                  <m:sty m:val="p"/>
                </m:rPr>
                <m:t>q</m:t>
              </m:r>
            </m:e>
          </m:acc>
          <m:r>
            <m:rPr>
              <m:sty m:val="p"/>
            </m:rPr>
            <m:t>)∝</m:t>
          </m:r>
          <m:f>
            <m:fPr/>
            <m:num>
              <m:sSubSup>
                <m:sSubSupPr/>
                <m:e>
                  <m:r>
                    <m:rPr/>
                    <m:t>α</m:t>
                  </m:r>
                </m:e>
                <m:sub>
                  <m:r>
                    <m:rPr/>
                    <m:t>s</m:t>
                  </m:r>
                </m:sub>
                <m:sup>
                  <m:r>
                    <m:rPr/>
                    <m:t>2</m:t>
                  </m:r>
                </m:sup>
              </m:sSubSup>
            </m:num>
            <m:den>
              <m:r>
                <m:rPr/>
                <m:t>s</m:t>
              </m:r>
            </m:den>
          </m:f>
        </m:oMath>
      </m:oMathPara>
      <w:r>
        <w:br w:type="textWrapping"/>
      </w:r>
      <w:r>
        <w:t xml:space="preserve">This process is driven by the gluon field strength </w:t>
      </w:r>
      <m:oMath>
        <m:r>
          <m:rPr>
            <m:sty m:val="p"/>
          </m:rPr>
          <m:t>⟨</m:t>
        </m:r>
        <m:sSubSup>
          <m:sSubSupPr/>
          <m:e>
            <m:r>
              <m:rPr/>
              <m:t>G</m:t>
            </m:r>
          </m:e>
          <m:sub>
            <m:r>
              <m:rPr/>
              <m:t>μν</m:t>
            </m:r>
          </m:sub>
          <m:sup>
            <m:r>
              <m:rPr/>
              <m:t>a</m:t>
            </m:r>
          </m:sup>
        </m:sSubSup>
        <m:sSup>
          <m:sSupPr/>
          <m:e>
            <m:r>
              <m:rPr/>
              <m:t>G</m:t>
            </m:r>
          </m:e>
          <m:sup>
            <m:r>
              <m:rPr/>
              <m:t>aμν</m:t>
            </m:r>
          </m:sup>
        </m:sSup>
        <m:r>
          <m:rPr>
            <m:sty m:val="p"/>
          </m:rPr>
          <m:t>⟩</m:t>
        </m:r>
      </m:oMath>
      <w:r>
        <w:t>, which directly alters the coupling state of the quark’s chromo-charge fields.</w:t>
      </w:r>
    </w:p>
    <w:p w14:paraId="60D8E60A">
      <w:pPr>
        <w:pStyle w:val="26"/>
        <w:numPr>
          <w:ilvl w:val="0"/>
          <w:numId w:val="5"/>
        </w:numPr>
      </w:pPr>
      <w:r>
        <w:rPr>
          <w:b/>
          <w:bCs/>
        </w:rPr>
        <w:t>Conclusion</w:t>
      </w:r>
      <w:r>
        <w:br w:type="textWrapping"/>
      </w:r>
      <w:r>
        <w:t>Based on the revised ABC Theory, this paper constructs a dynamical model of field combination for antimatter production:</w:t>
      </w:r>
    </w:p>
    <w:p w14:paraId="7FC7B066">
      <w:pPr>
        <w:pStyle w:val="26"/>
        <w:numPr>
          <w:numId w:val="0"/>
        </w:numPr>
        <w:ind w:left="360" w:leftChars="0"/>
      </w:pPr>
      <w:r>
        <w:rPr>
          <w:rFonts w:hint="eastAsia"/>
          <w:lang w:val="en-US" w:eastAsia="zh-CN"/>
        </w:rPr>
        <w:t xml:space="preserve">1. </w:t>
      </w:r>
      <w:r>
        <w:t xml:space="preserve">Origin of Charge: The up quark acquires a </w:t>
      </w:r>
      <m:oMath>
        <m:r>
          <m:rPr>
            <m:sty m:val="p"/>
          </m:rPr>
          <m:t>+</m:t>
        </m:r>
        <m:r>
          <m:rPr/>
          <m:t>2e</m:t>
        </m:r>
        <m:r>
          <m:rPr>
            <m:sty m:val="p"/>
          </m:rPr>
          <m:t>/</m:t>
        </m:r>
        <m:r>
          <m:rPr/>
          <m:t>3</m:t>
        </m:r>
      </m:oMath>
      <w:r>
        <w:t xml:space="preserve"> charge by coupling to two branches of </w:t>
      </w:r>
      <m:oMath>
        <m:sSup>
          <m:sSupPr/>
          <m:e>
            <m:r>
              <m:rPr/>
              <m:t>B</m:t>
            </m:r>
          </m:e>
          <m:sup>
            <m:r>
              <m:rPr>
                <m:sty m:val="p"/>
              </m:rPr>
              <m:t>+</m:t>
            </m:r>
          </m:sup>
        </m:sSup>
      </m:oMath>
      <w:r>
        <w:t xml:space="preserve">; the down quark acquires a </w:t>
      </w:r>
      <m:oMath>
        <m:r>
          <m:rPr>
            <m:sty m:val="p"/>
          </m:rPr>
          <m:t>−</m:t>
        </m:r>
        <m:r>
          <m:rPr/>
          <m:t>e</m:t>
        </m:r>
        <m:r>
          <m:rPr>
            <m:sty m:val="p"/>
          </m:rPr>
          <m:t>/</m:t>
        </m:r>
        <m:r>
          <m:rPr/>
          <m:t>3</m:t>
        </m:r>
      </m:oMath>
      <w:r>
        <w:t xml:space="preserve"> charge by coupling to one branch of </w:t>
      </w:r>
      <m:oMath>
        <m:sSup>
          <m:sSupPr/>
          <m:e>
            <m:r>
              <m:rPr/>
              <m:t>B</m:t>
            </m:r>
          </m:e>
          <m:sup>
            <m:r>
              <m:rPr>
                <m:sty m:val="p"/>
              </m:rPr>
              <m:t>−</m:t>
            </m:r>
          </m:sup>
        </m:sSup>
      </m:oMath>
      <w:r>
        <w:t>.</w:t>
      </w:r>
    </w:p>
    <w:p w14:paraId="44398B5D">
      <w:pPr>
        <w:pStyle w:val="26"/>
        <w:numPr>
          <w:numId w:val="0"/>
        </w:numPr>
        <w:ind w:left="360" w:leftChars="0"/>
      </w:pPr>
      <w:r>
        <w:rPr>
          <w:rFonts w:hint="eastAsia"/>
          <w:lang w:val="en-US" w:eastAsia="zh-CN"/>
        </w:rPr>
        <w:t xml:space="preserve">2. </w:t>
      </w:r>
      <w:r>
        <w:t>Nature of Antimatter: It is the charge conjugation state of ordinary matter field combinations; its production results from the reversal of the chromo-charge field B branch coupling mode (</w:t>
      </w:r>
      <m:oMath>
        <m:sSup>
          <m:sSupPr/>
          <m:e>
            <m:r>
              <m:rPr/>
              <m:t>B</m:t>
            </m:r>
          </m:e>
          <m:sup>
            <m:r>
              <m:rPr>
                <m:sty m:val="p"/>
              </m:rPr>
              <m:t>+</m:t>
            </m:r>
          </m:sup>
        </m:sSup>
        <m:r>
          <m:rPr>
            <m:sty m:val="p"/>
          </m:rPr>
          <m:t>↔</m:t>
        </m:r>
        <m:sSup>
          <m:sSupPr/>
          <m:e>
            <m:r>
              <m:rPr/>
              <m:t>B</m:t>
            </m:r>
          </m:e>
          <m:sup>
            <m:r>
              <m:rPr>
                <m:sty m:val="p"/>
              </m:rPr>
              <m:t>−</m:t>
            </m:r>
          </m:sup>
        </m:sSup>
      </m:oMath>
      <w:r>
        <w:t>).</w:t>
      </w:r>
    </w:p>
    <w:p w14:paraId="27A5A28C">
      <w:pPr>
        <w:pStyle w:val="26"/>
        <w:numPr>
          <w:numId w:val="0"/>
        </w:numPr>
        <w:ind w:left="360" w:leftChars="0"/>
      </w:pPr>
      <w:r>
        <w:rPr>
          <w:rFonts w:hint="eastAsia"/>
          <w:lang w:val="en-US" w:eastAsia="zh-CN"/>
        </w:rPr>
        <w:t xml:space="preserve">3. </w:t>
      </w:r>
      <w:r>
        <w:t>Production Mechanism: High-energy collisions cause flavor vacuum instability, leading to the coherent production of particle-antiparticle pairs via gluon-mediated Bogoliubov transformation.</w:t>
      </w:r>
    </w:p>
    <w:p w14:paraId="2A072EB0">
      <w:pPr>
        <w:pStyle w:val="26"/>
        <w:numPr>
          <w:numId w:val="0"/>
        </w:numPr>
        <w:ind w:left="360" w:leftChars="0"/>
      </w:pPr>
      <w:r>
        <w:rPr>
          <w:rFonts w:hint="eastAsia"/>
          <w:lang w:val="en-US" w:eastAsia="zh-CN"/>
        </w:rPr>
        <w:t xml:space="preserve">4. </w:t>
      </w:r>
      <w:r>
        <w:t>Recombination Pathway: The produced anti-quarks hadronize via the gluon field medium, recombining into composite antimatter (e.g., antiprotons).</w:t>
      </w:r>
    </w:p>
    <w:p w14:paraId="421BDD24">
      <w:pPr>
        <w:pStyle w:val="4"/>
      </w:pPr>
      <w:r>
        <w:t>This model elevates antimatter research from the phenomenological level to the level of chromo-charge field branch manipulation, providing a solid theoretical foundation for cutting-edge research in antimatter chemistry, antimatter gravity, and related fields.</w:t>
      </w:r>
    </w:p>
    <w:p w14:paraId="19B49F59">
      <w:pPr>
        <w:pStyle w:val="3"/>
      </w:pPr>
      <w:r>
        <w:t>References</w:t>
      </w:r>
      <w:r>
        <w:br w:type="textWrapping"/>
      </w:r>
      <w:r>
        <w:t>[1] Li, Z. J. (2023). The ABC Mechanism in the Universe.</w:t>
      </w:r>
      <w:r>
        <w:br w:type="textWrapping"/>
      </w:r>
      <w:r>
        <w:t>[2] ’t Hooft, G. (1971). Renormalization of Massless Yang-Mills Fields. Nuclear Physics B.</w:t>
      </w:r>
      <w:r>
        <w:br w:type="textWrapping"/>
      </w:r>
      <w:r>
        <w:t>[3] Schwinger, J. (1951). On Gauge Invariance and Vacuum Polarization. Physical Review.</w:t>
      </w:r>
      <w:r>
        <w:br w:type="textWrapping"/>
      </w:r>
      <w:r>
        <w:t>[4] ALPHA Collaboration. (2016). Observation of the 1S–2S Transition in Trapped Antihydrogen. Nature.</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2">
    <w:nsid w:val="00A99414"/>
    <w:multiLevelType w:val="multilevel"/>
    <w:tmpl w:val="00A99414"/>
    <w:lvl w:ilvl="0" w:tentative="0">
      <w:start w:val="4"/>
      <w:numFmt w:val="decimal"/>
      <w:lvlText w:val="%1."/>
      <w:lvlJc w:val="left"/>
      <w:pPr>
        <w:ind w:left="840" w:hanging="360"/>
      </w:pPr>
    </w:lvl>
    <w:lvl w:ilvl="1" w:tentative="0">
      <w:start w:val="4"/>
      <w:numFmt w:val="decimal"/>
      <w:lvlText w:val="%2."/>
      <w:lvlJc w:val="left"/>
      <w:pPr>
        <w:ind w:left="1560" w:hanging="360"/>
      </w:pPr>
    </w:lvl>
    <w:lvl w:ilvl="2" w:tentative="0">
      <w:start w:val="4"/>
      <w:numFmt w:val="decimal"/>
      <w:lvlText w:val="%3."/>
      <w:lvlJc w:val="left"/>
      <w:pPr>
        <w:ind w:left="2280" w:hanging="360"/>
      </w:pPr>
    </w:lvl>
    <w:lvl w:ilvl="3" w:tentative="0">
      <w:start w:val="4"/>
      <w:numFmt w:val="decimal"/>
      <w:lvlText w:val="%4."/>
      <w:lvlJc w:val="left"/>
      <w:pPr>
        <w:ind w:left="3000" w:hanging="360"/>
      </w:pPr>
    </w:lvl>
    <w:lvl w:ilvl="4" w:tentative="0">
      <w:start w:val="4"/>
      <w:numFmt w:val="decimal"/>
      <w:lvlText w:val="%5."/>
      <w:lvlJc w:val="left"/>
      <w:pPr>
        <w:ind w:left="3720" w:hanging="360"/>
      </w:pPr>
    </w:lvl>
    <w:lvl w:ilvl="5" w:tentative="0">
      <w:start w:val="4"/>
      <w:numFmt w:val="decimal"/>
      <w:lvlText w:val="%6."/>
      <w:lvlJc w:val="left"/>
      <w:pPr>
        <w:ind w:left="4440" w:hanging="360"/>
      </w:pPr>
    </w:lvl>
    <w:lvl w:ilvl="6" w:tentative="0">
      <w:start w:val="4"/>
      <w:numFmt w:val="decimal"/>
      <w:lvlText w:val="%7."/>
      <w:lvlJc w:val="left"/>
      <w:pPr>
        <w:ind w:left="5160" w:hanging="360"/>
      </w:pPr>
    </w:lvl>
    <w:lvl w:ilvl="7" w:tentative="0">
      <w:start w:val="4"/>
      <w:numFmt w:val="decimal"/>
      <w:lvlText w:val="%8."/>
      <w:lvlJc w:val="left"/>
      <w:pPr>
        <w:ind w:left="5880" w:hanging="360"/>
      </w:pPr>
    </w:lvl>
    <w:lvl w:ilvl="8" w:tentative="0">
      <w:start w:val="4"/>
      <w:numFmt w:val="decimal"/>
      <w:lvlText w:val="%9."/>
      <w:lvlJc w:val="left"/>
      <w:pPr>
        <w:ind w:left="6600" w:hanging="360"/>
      </w:pPr>
    </w:lvl>
  </w:abstractNum>
  <w:abstractNum w:abstractNumId="3">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4">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BE5208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635</Words>
  <Characters>3237</Characters>
  <Lines>30</Lines>
  <Paragraphs>8</Paragraphs>
  <TotalTime>74</TotalTime>
  <ScaleCrop>false</ScaleCrop>
  <LinksUpToDate>false</LinksUpToDate>
  <CharactersWithSpaces>3720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2025-10-05T21:54:00Z</dcterms:created>
  <dc:creator>迈斯纳效应</dc:creator>
  <cp:lastModifiedBy>迈斯纳效应</cp:lastModifiedBy>
  <dcterms:modified xsi:type="dcterms:W3CDTF">2025-10-05T22:01:13Z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FE1458468A954D7EA93787C17CB56BD7_12</vt:lpwstr>
  </property>
</Properties>
</file>