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2B4D5E">
      <w:pPr>
        <w:pStyle w:val="4"/>
      </w:pPr>
      <w:r>
        <w:t>Topological Origin of Black Hole Entropy: A Field-Theoretic Model Based on Chromocharge Field Collapse and Bose-Einstein Condensation</w:t>
      </w:r>
      <w:r>
        <w:br w:type="textWrapping"/>
      </w:r>
      <w:r>
        <w:t>Authors: Li Zhijun, Zhao Guangyao</w:t>
      </w:r>
    </w:p>
    <w:p w14:paraId="0B1ADFA4">
      <w:pPr>
        <w:pStyle w:val="3"/>
      </w:pPr>
      <w:r>
        <w:t>Abstract:</w:t>
      </w:r>
      <w:r>
        <w:br w:type="textWrapping"/>
      </w:r>
      <w:r>
        <w:t xml:space="preserve">Based on Li Zhijun’s ABC theory, this paper proposes a complete field-theoretic model for black hole entropy. We demonstrate that the Bekenstein-Hawking entropy </w:t>
      </w:r>
      <m:oMath>
        <m:sSub>
          <m:sSubPr/>
          <m:e>
            <m:r>
              <m:rPr/>
              <m:t>S</m:t>
            </m:r>
          </m:e>
          <m:sub>
            <m:r>
              <m:rPr>
                <m:sty m:val="p"/>
              </m:rPr>
              <m:t>BH</m:t>
            </m:r>
          </m:sub>
        </m:sSub>
        <m:r>
          <m:rPr>
            <m:sty m:val="p"/>
          </m:rPr>
          <m:t>=</m:t>
        </m:r>
        <m:sSub>
          <m:sSubPr/>
          <m:e>
            <m:r>
              <m:rPr/>
              <m:t>k</m:t>
            </m:r>
          </m:e>
          <m:sub>
            <m:r>
              <m:rPr/>
              <m:t>B</m:t>
            </m:r>
          </m:sub>
        </m:sSub>
        <m:r>
          <m:rPr/>
          <m:t>A</m:t>
        </m:r>
        <m:r>
          <m:rPr>
            <m:sty m:val="p"/>
          </m:rPr>
          <m:t>/</m:t>
        </m:r>
        <m:r>
          <m:rPr/>
          <m:t>4</m:t>
        </m:r>
        <m:sSubSup>
          <m:sSubSupPr/>
          <m:e>
            <m:r>
              <m:rPr/>
              <m:t>l</m:t>
            </m:r>
          </m:e>
          <m:sub>
            <m:r>
              <m:rPr/>
              <m:t>P</m:t>
            </m:r>
          </m:sub>
          <m:sup>
            <m:r>
              <m:rPr/>
              <m:t>2</m:t>
            </m:r>
          </m:sup>
        </m:sSubSup>
      </m:oMath>
      <w:r>
        <w:t xml:space="preserve"> is not an emergent property of spacetime geometry but rather a macroscopic manifestation of the topological degeneracy resulting from the topological phase transition of the chromocharge vortex field B under gravitational collapse. The core argument is that during black hole formation, the microscopic statistical entropy </w:t>
      </w:r>
      <m:oMath>
        <m:sSub>
          <m:sSubPr/>
          <m:e>
            <m:r>
              <m:rPr/>
              <m:t>S</m:t>
            </m:r>
          </m:e>
          <m:sub>
            <m:r>
              <m:rPr>
                <m:sty m:val="p"/>
              </m:rPr>
              <m:t>micro</m:t>
            </m:r>
          </m:sub>
        </m:sSub>
      </m:oMath>
      <w:r>
        <w:t xml:space="preserve"> of a fermionic celestial body is transformed into the macroscopic topological entropy </w:t>
      </w:r>
      <m:oMath>
        <m:sSub>
          <m:sSubPr/>
          <m:e>
            <m:r>
              <m:rPr/>
              <m:t>S</m:t>
            </m:r>
          </m:e>
          <m:sub>
            <m:r>
              <m:rPr>
                <m:sty m:val="p"/>
              </m:rPr>
              <m:t>topo</m:t>
            </m:r>
          </m:sub>
        </m:sSub>
      </m:oMath>
      <w:r>
        <w:t xml:space="preserve"> via gauge symmetry breaking and topological renormalization of the chromocharge field B, satisfying the generalized entropy conservation law </w:t>
      </w:r>
      <m:oMath>
        <m:r>
          <m:rPr>
            <m:sty m:val="p"/>
          </m:rPr>
          <m:t>Δ</m:t>
        </m:r>
        <m:sSub>
          <m:sSubPr/>
          <m:e>
            <m:r>
              <m:rPr/>
              <m:t>S</m:t>
            </m:r>
          </m:e>
          <m:sub>
            <m:r>
              <m:rPr>
                <m:sty m:val="p"/>
              </m:rPr>
              <m:t>total</m:t>
            </m:r>
          </m:sub>
        </m:sSub>
        <m:r>
          <m:rPr>
            <m:sty m:val="p"/>
          </m:rPr>
          <m:t>=</m:t>
        </m:r>
        <m:r>
          <m:rPr/>
          <m:t>0</m:t>
        </m:r>
        <m:r>
          <m:rPr>
            <m:sty m:val="p"/>
          </m:rPr>
          <m:t>.</m:t>
        </m:r>
      </m:oMath>
      <w:r>
        <w:t xml:space="preserve"> We construct an effective field-theoretic action to describe this process, derive the entropy flow conservation equation, and prove </w:t>
      </w:r>
      <m:oMath>
        <m:sSub>
          <m:sSubPr/>
          <m:e>
            <m:r>
              <m:rPr/>
              <m:t>S</m:t>
            </m:r>
          </m:e>
          <m:sub>
            <m:r>
              <m:rPr>
                <m:sty m:val="p"/>
              </m:rPr>
              <m:t>topo</m:t>
            </m:r>
          </m:sub>
        </m:sSub>
        <m:r>
          <m:rPr>
            <m:sty m:val="p"/>
          </m:rPr>
          <m:t>∝</m:t>
        </m:r>
        <m:r>
          <m:rPr/>
          <m:t>A</m:t>
        </m:r>
      </m:oMath>
      <w:r>
        <w:t xml:space="preserve"> through the topological charge quantization condition. This model provides a natural solution to the black hole information paradox and establishes a connection between quantum gravity and topological order theory in condensed matter physics.</w:t>
      </w:r>
    </w:p>
    <w:p w14:paraId="5796B9E1">
      <w:pPr>
        <w:pStyle w:val="3"/>
      </w:pPr>
      <w:r>
        <w:t>Keywords: ABC theory; black hole entropy; topological field theory; chromocharge field collapse; Bekenstein-Hawking entropy; information paradox; topological order</w:t>
      </w:r>
    </w:p>
    <w:p w14:paraId="4E8E1678">
      <w:pPr>
        <w:pStyle w:val="26"/>
        <w:numPr>
          <w:ilvl w:val="0"/>
          <w:numId w:val="1"/>
        </w:numPr>
      </w:pPr>
      <w:r>
        <w:t>Introduction: Paradigm Shift from Statistical Entropy to Topological Entropy</w:t>
      </w:r>
      <w:r>
        <w:br w:type="textWrapping"/>
      </w:r>
      <w:r>
        <w:t>1.1 The Enigma of Black Hole Entropy</w:t>
      </w:r>
      <w:r>
        <w:br w:type="textWrapping"/>
      </w:r>
      <w:r>
        <w:t xml:space="preserve">The Bekenstein-Hawking entropy formula </w:t>
      </w:r>
      <m:oMath>
        <m:sSub>
          <m:sSubPr/>
          <m:e>
            <m:r>
              <m:rPr/>
              <m:t>S</m:t>
            </m:r>
          </m:e>
          <m:sub>
            <m:r>
              <m:rPr>
                <m:sty m:val="p"/>
              </m:rPr>
              <m:t>BH</m:t>
            </m:r>
          </m:sub>
        </m:sSub>
        <m:r>
          <m:rPr>
            <m:sty m:val="p"/>
          </m:rPr>
          <m:t>=</m:t>
        </m:r>
        <m:sSub>
          <m:sSubPr/>
          <m:e>
            <m:r>
              <m:rPr/>
              <m:t>k</m:t>
            </m:r>
          </m:e>
          <m:sub>
            <m:r>
              <m:rPr/>
              <m:t>B</m:t>
            </m:r>
          </m:sub>
        </m:sSub>
        <m:r>
          <m:rPr/>
          <m:t>A</m:t>
        </m:r>
        <m:r>
          <m:rPr>
            <m:sty m:val="p"/>
          </m:rPr>
          <m:t>/</m:t>
        </m:r>
        <m:r>
          <m:rPr/>
          <m:t>4</m:t>
        </m:r>
        <m:sSubSup>
          <m:sSubSupPr/>
          <m:e>
            <m:r>
              <m:rPr/>
              <m:t>l</m:t>
            </m:r>
          </m:e>
          <m:sub>
            <m:r>
              <m:rPr/>
              <m:t>P</m:t>
            </m:r>
          </m:sub>
          <m:sup>
            <m:r>
              <m:rPr/>
              <m:t>2</m:t>
            </m:r>
          </m:sup>
        </m:sSubSup>
      </m:oMath>
      <w:r>
        <w:t xml:space="preserve"> is a cornerstone of black hole thermodynamics, yet its microscopic origin has long puzzled physicists. Although the holographic principle suggests that entropy is proportional to area, it does not elucidate the specific physical carrier or formation mechanism.</w:t>
      </w:r>
    </w:p>
    <w:p w14:paraId="5E8C6A00">
      <w:pPr>
        <w:pStyle w:val="4"/>
      </w:pPr>
      <w:r>
        <w:t>1.2 A New Perspective from ABC Theory</w:t>
      </w:r>
      <w:r>
        <w:br w:type="textWrapping"/>
      </w:r>
      <w:r>
        <w:t>Li Zhijun’s ABC theory posits that black holes are Bose-Einstein condensates (BECs) formed by the gravitational collapse of the chromocharge vortex field B. Within this framework, black hole entropy is not stored on the horizon surface but encoded in the global topological structure of the condensate. This paper aims to demonstrate that black hole formation is a process of entropy topologicalization: the microscopic kinetic entropy of fermions is transformed into the macroscopic topological entropy of the chromocharge field B.</w:t>
      </w:r>
    </w:p>
    <w:p w14:paraId="38719A7B">
      <w:pPr>
        <w:pStyle w:val="26"/>
        <w:numPr>
          <w:ilvl w:val="0"/>
          <w:numId w:val="2"/>
        </w:numPr>
      </w:pPr>
      <w:r>
        <w:t>Theoretical Framework: The Topologicalization Model of Entropy</w:t>
      </w:r>
      <w:r>
        <w:br w:type="textWrapping"/>
      </w:r>
      <w:r>
        <w:t>2.1 Initial State: Statistical Entropy of a Fermionic Celestial Body</w:t>
      </w:r>
      <w:r>
        <w:br w:type="textWrapping"/>
      </w:r>
      <w:r>
        <w:t>Consider a celestial body composed of degenerate fermions (e.g., neutrons). Its entropy can be calculated using Fermi-Dirac statistics:</w:t>
      </w:r>
    </w:p>
    <w:p w14:paraId="2B55DE92">
      <w:pPr>
        <w:pStyle w:val="26"/>
      </w:pPr>
      <m:oMathPara>
        <m:oMathParaPr>
          <m:jc m:val="center"/>
        </m:oMathParaPr>
        <m:oMath>
          <m:sSub>
            <m:sSubPr/>
            <m:e>
              <m:r>
                <m:rPr/>
                <m:t>S</m:t>
              </m:r>
            </m:e>
            <m:sub>
              <m:r>
                <m:rPr>
                  <m:sty m:val="p"/>
                </m:rPr>
                <m:t>micro</m:t>
              </m:r>
            </m:sub>
          </m:sSub>
          <m:r>
            <m:rPr>
              <m:sty m:val="p"/>
            </m:rPr>
            <m:t>=−</m:t>
          </m:r>
          <m:sSub>
            <m:sSubPr/>
            <m:e>
              <m:r>
                <m:rPr/>
                <m:t>k</m:t>
              </m:r>
            </m:e>
            <m:sub>
              <m:r>
                <m:rPr/>
                <m:t>B</m:t>
              </m:r>
            </m:sub>
          </m:sSub>
          <m:nary>
            <m:naryPr>
              <m:chr m:val="∑"/>
              <m:limLoc m:val="undOvr"/>
              <m:supHide m:val="1"/>
            </m:naryPr>
            <m:sub>
              <m:r>
                <m:rPr/>
                <m:t>i</m:t>
              </m:r>
            </m:sub>
            <m:sup>
              <m:r>
                <m:rPr/>
                <m:t>​</m:t>
              </m:r>
            </m:sup>
            <m:e>
              <m:d>
                <m:dPr>
                  <m:begChr m:val="["/>
                  <m:sepChr m:val=""/>
                  <m:endChr m:val="]"/>
                </m:dPr>
                <m:e>
                  <m:sSub>
                    <m:sSubPr/>
                    <m:e>
                      <m:r>
                        <m:rPr/>
                        <m:t>f</m:t>
                      </m:r>
                    </m:e>
                    <m:sub>
                      <m:r>
                        <m:rPr/>
                        <m:t>i</m:t>
                      </m:r>
                    </m:sub>
                  </m:sSub>
                  <m:r>
                    <m:rPr>
                      <m:sty m:val="p"/>
                    </m:rPr>
                    <m:t>ln</m:t>
                  </m:r>
                  <m:sSub>
                    <m:sSubPr/>
                    <m:e>
                      <m:r>
                        <m:rPr/>
                        <m:t>f</m:t>
                      </m:r>
                    </m:e>
                    <m:sub>
                      <m:r>
                        <m:rPr/>
                        <m:t>i</m:t>
                      </m:r>
                    </m:sub>
                  </m:sSub>
                  <m:r>
                    <m:rPr>
                      <m:sty m:val="p"/>
                    </m:rPr>
                    <m:t>+(</m:t>
                  </m:r>
                  <m:r>
                    <m:rPr/>
                    <m:t>1</m:t>
                  </m:r>
                  <m:r>
                    <m:rPr>
                      <m:sty m:val="p"/>
                    </m:rPr>
                    <m:t>−</m:t>
                  </m:r>
                  <m:sSub>
                    <m:sSubPr/>
                    <m:e>
                      <m:r>
                        <m:rPr/>
                        <m:t>f</m:t>
                      </m:r>
                    </m:e>
                    <m:sub>
                      <m:r>
                        <m:rPr/>
                        <m:t>i</m:t>
                      </m:r>
                    </m:sub>
                  </m:sSub>
                  <m:r>
                    <m:rPr>
                      <m:sty m:val="p"/>
                    </m:rPr>
                    <m:t>)ln(</m:t>
                  </m:r>
                  <m:r>
                    <m:rPr/>
                    <m:t>1</m:t>
                  </m:r>
                  <m:r>
                    <m:rPr>
                      <m:sty m:val="p"/>
                    </m:rPr>
                    <m:t>−</m:t>
                  </m:r>
                  <m:sSub>
                    <m:sSubPr/>
                    <m:e>
                      <m:r>
                        <m:rPr/>
                        <m:t>f</m:t>
                      </m:r>
                    </m:e>
                    <m:sub>
                      <m:r>
                        <m:rPr/>
                        <m:t>i</m:t>
                      </m:r>
                    </m:sub>
                  </m:sSub>
                  <m:r>
                    <m:rPr>
                      <m:sty m:val="p"/>
                    </m:rPr>
                    <m:t>)</m:t>
                  </m:r>
                </m:e>
              </m:d>
            </m:e>
          </m:nary>
          <m:r>
            <m:rPr>
              <m:sty m:val="p"/>
            </m:rPr>
            <m:t>,</m:t>
          </m:r>
        </m:oMath>
      </m:oMathPara>
      <w:r>
        <w:br w:type="textWrapping"/>
      </w:r>
      <w:r>
        <w:t xml:space="preserve">where </w:t>
      </w:r>
      <m:oMath>
        <m:sSub>
          <m:sSubPr/>
          <m:e>
            <m:r>
              <m:rPr/>
              <m:t>f</m:t>
            </m:r>
          </m:e>
          <m:sub>
            <m:r>
              <m:rPr/>
              <m:t>i</m:t>
            </m:r>
          </m:sub>
        </m:sSub>
        <m:r>
          <m:rPr>
            <m:sty m:val="p"/>
          </m:rPr>
          <m:t>=</m:t>
        </m:r>
        <m:sSup>
          <m:sSupPr/>
          <m:e>
            <m:d>
              <m:dPr>
                <m:begChr m:val="["/>
                <m:sepChr m:val=""/>
                <m:endChr m:val="]"/>
              </m:dPr>
              <m:e>
                <m:sSup>
                  <m:sSupPr/>
                  <m:e>
                    <m:r>
                      <m:rPr/>
                      <m:t>e</m:t>
                    </m:r>
                  </m:e>
                  <m:sup>
                    <m:r>
                      <m:rPr>
                        <m:sty m:val="p"/>
                      </m:rPr>
                      <m:t>(</m:t>
                    </m:r>
                    <m:sSub>
                      <m:sSubPr/>
                      <m:e>
                        <m:r>
                          <m:rPr/>
                          <m:t>ϵ</m:t>
                        </m:r>
                      </m:e>
                      <m:sub>
                        <m:r>
                          <m:rPr/>
                          <m:t>i</m:t>
                        </m:r>
                      </m:sub>
                    </m:sSub>
                    <m:r>
                      <m:rPr>
                        <m:sty m:val="p"/>
                      </m:rPr>
                      <m:t>−</m:t>
                    </m:r>
                    <m:r>
                      <m:rPr/>
                      <m:t>μ</m:t>
                    </m:r>
                    <m:r>
                      <m:rPr>
                        <m:sty m:val="p"/>
                      </m:rPr>
                      <m:t>)/</m:t>
                    </m:r>
                    <m:sSub>
                      <m:sSubPr/>
                      <m:e>
                        <m:r>
                          <m:rPr/>
                          <m:t>k</m:t>
                        </m:r>
                      </m:e>
                      <m:sub>
                        <m:r>
                          <m:rPr/>
                          <m:t>B</m:t>
                        </m:r>
                      </m:sub>
                    </m:sSub>
                    <m:r>
                      <m:rPr/>
                      <m:t>T</m:t>
                    </m:r>
                  </m:sup>
                </m:sSup>
                <m:r>
                  <m:rPr>
                    <m:sty m:val="p"/>
                  </m:rPr>
                  <m:t>+</m:t>
                </m:r>
                <m:r>
                  <m:rPr/>
                  <m:t>1</m:t>
                </m:r>
              </m:e>
            </m:d>
          </m:e>
          <m:sup>
            <m:r>
              <m:rPr>
                <m:sty m:val="p"/>
              </m:rPr>
              <m:t>−</m:t>
            </m:r>
            <m:r>
              <m:rPr/>
              <m:t>1</m:t>
            </m:r>
          </m:sup>
        </m:sSup>
      </m:oMath>
      <w:r>
        <w:t xml:space="preserve"> is the Fermi distribution function. For a completely degenerate state ( T </w:t>
      </w:r>
      <m:oMath>
        <m:r>
          <m:rPr>
            <m:sty m:val="p"/>
          </m:rPr>
          <m:t>→</m:t>
        </m:r>
        <m:r>
          <m:rPr/>
          <m:t>0</m:t>
        </m:r>
        <m:r>
          <m:rPr>
            <m:sty m:val="p"/>
          </m:rPr>
          <m:t>),</m:t>
        </m:r>
        <m:sSub>
          <m:sSubPr/>
          <m:e>
            <m:r>
              <m:rPr/>
              <m:t>S</m:t>
            </m:r>
          </m:e>
          <m:sub>
            <m:r>
              <m:rPr>
                <m:sty m:val="p"/>
              </m:rPr>
              <m:t>micro</m:t>
            </m:r>
          </m:sub>
        </m:sSub>
        <m:r>
          <m:rPr>
            <m:sty m:val="p"/>
          </m:rPr>
          <m:t>→</m:t>
        </m:r>
        <m:r>
          <m:rPr/>
          <m:t>0</m:t>
        </m:r>
      </m:oMath>
      <w:r>
        <w:t xml:space="preserve">; however, for realistic celestial bodies (e.g., neutron stars), </w:t>
      </w:r>
      <m:oMath>
        <m:sSub>
          <m:sSubPr/>
          <m:e>
            <m:r>
              <m:rPr/>
              <m:t>S</m:t>
            </m:r>
          </m:e>
          <m:sub>
            <m:r>
              <m:rPr>
                <m:sty m:val="p"/>
              </m:rPr>
              <m:t>micro</m:t>
            </m:r>
          </m:sub>
        </m:sSub>
        <m:r>
          <m:rPr>
            <m:sty m:val="p"/>
          </m:rPr>
          <m:t>&gt;</m:t>
        </m:r>
        <m:r>
          <m:rPr/>
          <m:t>0</m:t>
        </m:r>
      </m:oMath>
      <w:r>
        <w:t xml:space="preserve"> and satisfies:</w:t>
      </w:r>
    </w:p>
    <w:p w14:paraId="0086E0B8">
      <w:pPr>
        <w:pStyle w:val="26"/>
      </w:pPr>
      <m:oMathPara>
        <m:oMathParaPr>
          <m:jc m:val="center"/>
        </m:oMathParaPr>
        <m:oMath>
          <m:sSub>
            <m:sSubPr/>
            <m:e>
              <m:r>
                <m:rPr/>
                <m:t>S</m:t>
              </m:r>
            </m:e>
            <m:sub>
              <m:r>
                <m:rPr>
                  <m:sty m:val="p"/>
                </m:rPr>
                <m:t>micro</m:t>
              </m:r>
            </m:sub>
          </m:sSub>
          <m:r>
            <m:rPr>
              <m:sty m:val="p"/>
            </m:rPr>
            <m:t>≈</m:t>
          </m:r>
          <m:r>
            <m:rPr/>
            <m:t>γN</m:t>
          </m:r>
          <m:sSub>
            <m:sSubPr/>
            <m:e>
              <m:r>
                <m:rPr/>
                <m:t>k</m:t>
              </m:r>
            </m:e>
            <m:sub>
              <m:r>
                <m:rPr/>
                <m:t>B</m:t>
              </m:r>
            </m:sub>
          </m:sSub>
          <m:r>
            <m:rPr>
              <m:sty m:val="p"/>
            </m:rPr>
            <m:t>,</m:t>
          </m:r>
        </m:oMath>
      </m:oMathPara>
      <w:r>
        <w:br w:type="textWrapping"/>
      </w:r>
      <w:r>
        <w:t xml:space="preserve">where N is the total number of fermions and </w:t>
      </w:r>
      <m:oMath>
        <m:r>
          <m:rPr/>
          <m:t>γ</m:t>
        </m:r>
      </m:oMath>
      <w:r>
        <w:t xml:space="preserve"> is a constant of order unity.</w:t>
      </w:r>
    </w:p>
    <w:p w14:paraId="087D855C">
      <w:pPr>
        <w:pStyle w:val="4"/>
      </w:pPr>
      <w:r>
        <w:t>2.2 Phase Transition Process: Topological Renormalization of the Chromocharge Field B</w:t>
      </w:r>
      <w:r>
        <w:br w:type="textWrapping"/>
      </w:r>
      <w:r>
        <w:t>When gravitational collapse occurs, the chromocharge field B transitions from a confined phase to a deconfined phase, ultimately forming a Bose-Einstein condensate. This process is described by an effective Landau-Ginzburg action:</w:t>
      </w:r>
    </w:p>
    <w:p w14:paraId="2C302E30">
      <w:pPr>
        <w:pStyle w:val="4"/>
        <w:ind w:left="0" w:leftChars="0" w:firstLine="0" w:firstLineChars="0"/>
        <w:rPr>
          <w:rFonts w:hint="eastAsia"/>
        </w:rPr>
      </w:pPr>
      <m:oMathPara>
        <m:oMath>
          <m:sSub>
            <m:sSubPr/>
            <m:e>
              <m:r>
                <m:rPr>
                  <m:sty m:val="p"/>
                  <m:scr m:val="script"/>
                </m:rPr>
                <m:t>ℒ</m:t>
              </m:r>
            </m:e>
            <m:sub>
              <m:r>
                <m:rPr>
                  <m:sty m:val="p"/>
                </m:rPr>
                <m:t>eff</m:t>
              </m:r>
            </m:sub>
          </m:sSub>
          <m:r>
            <m:rPr>
              <m:sty m:val="p"/>
            </m:rPr>
            <m:t>=|(</m:t>
          </m:r>
          <m:sSub>
            <m:sSubPr/>
            <m:e>
              <m:r>
                <m:rPr>
                  <m:sty m:val="p"/>
                </m:rPr>
                <m:t>∂</m:t>
              </m:r>
            </m:e>
            <m:sub>
              <m:r>
                <m:rPr/>
                <m:t>μ</m:t>
              </m:r>
            </m:sub>
          </m:sSub>
          <m:r>
            <m:rPr>
              <m:sty m:val="p"/>
            </m:rPr>
            <m:t>−</m:t>
          </m:r>
          <m:r>
            <m:rPr/>
            <m:t>ig</m:t>
          </m:r>
          <m:sSub>
            <m:sSubPr/>
            <m:e>
              <m:r>
                <m:rPr/>
                <m:t>A</m:t>
              </m:r>
            </m:e>
            <m:sub>
              <m:r>
                <m:rPr/>
                <m:t>μ</m:t>
              </m:r>
            </m:sub>
          </m:sSub>
          <m:r>
            <m:rPr>
              <m:sty m:val="p"/>
            </m:rPr>
            <m:t>)</m:t>
          </m:r>
          <m:sSub>
            <m:sSubPr/>
            <m:e>
              <m:r>
                <m:rPr/>
                <m:t>ϕ</m:t>
              </m:r>
            </m:e>
            <m:sub>
              <m:r>
                <m:rPr/>
                <m:t>B</m:t>
              </m:r>
            </m:sub>
          </m:sSub>
          <m:sSup>
            <m:sSupPr/>
            <m:e>
              <m:r>
                <m:rPr>
                  <m:sty m:val="p"/>
                </m:rPr>
                <m:t>|</m:t>
              </m:r>
            </m:e>
            <m:sup>
              <m:r>
                <m:rPr/>
                <m:t>2</m:t>
              </m:r>
            </m:sup>
          </m:sSup>
          <m:r>
            <m:rPr>
              <m:sty m:val="p"/>
            </m:rPr>
            <m:t>−</m:t>
          </m:r>
          <m:f>
            <m:fPr/>
            <m:num>
              <m:r>
                <m:rPr/>
                <m:t>1</m:t>
              </m:r>
            </m:num>
            <m:den>
              <m:r>
                <m:rPr/>
                <m:t>4</m:t>
              </m:r>
            </m:den>
          </m:f>
          <m:sSub>
            <m:sSubPr/>
            <m:e>
              <m:r>
                <m:rPr/>
                <m:t>F</m:t>
              </m:r>
            </m:e>
            <m:sub>
              <m:r>
                <m:rPr/>
                <m:t>μν</m:t>
              </m:r>
            </m:sub>
          </m:sSub>
          <m:sSup>
            <m:sSupPr/>
            <m:e>
              <m:r>
                <m:rPr/>
                <m:t>F</m:t>
              </m:r>
            </m:e>
            <m:sup>
              <m:r>
                <m:rPr/>
                <m:t>μν</m:t>
              </m:r>
            </m:sup>
          </m:sSup>
          <m:r>
            <m:rPr>
              <m:sty m:val="p"/>
            </m:rPr>
            <m:t>−</m:t>
          </m:r>
          <m:r>
            <m:rPr/>
            <m:t>V</m:t>
          </m:r>
          <m:r>
            <m:rPr>
              <m:sty m:val="p"/>
            </m:rPr>
            <m:t>(|</m:t>
          </m:r>
          <m:sSub>
            <m:sSubPr/>
            <m:e>
              <m:r>
                <m:rPr/>
                <m:t>ϕ</m:t>
              </m:r>
            </m:e>
            <m:sub>
              <m:r>
                <m:rPr/>
                <m:t>B</m:t>
              </m:r>
            </m:sub>
          </m:sSub>
          <m:r>
            <m:rPr>
              <m:sty m:val="p"/>
            </m:rPr>
            <m:t>|)</m:t>
          </m:r>
        </m:oMath>
      </m:oMathPara>
    </w:p>
    <w:p w14:paraId="017AA582">
      <w:pPr>
        <w:pStyle w:val="4"/>
        <w:rPr>
          <w:i w:val="0"/>
        </w:rPr>
      </w:pPr>
      <m:oMathPara>
        <m:oMath>
          <m:r>
            <m:rPr/>
            <m:t>V</m:t>
          </m:r>
          <m:r>
            <m:rPr>
              <m:sty m:val="p"/>
            </m:rPr>
            <m:t>(|</m:t>
          </m:r>
          <m:sSub>
            <m:sSubPr/>
            <m:e>
              <m:r>
                <m:rPr/>
                <m:t>ϕ</m:t>
              </m:r>
            </m:e>
            <m:sub>
              <m:r>
                <m:rPr/>
                <m:t>B</m:t>
              </m:r>
              <m:r>
                <m:rPr/>
                <w:rPr>
                  <w:rFonts w:hint="default" w:ascii="Cambria Math" w:hAnsi="Cambria Math"/>
                  <w:lang w:val="en-US" w:eastAsia="zh-CN"/>
                </w:rPr>
                <m:t xml:space="preserve"> </m:t>
              </m:r>
            </m:sub>
          </m:sSub>
          <m:r>
            <m:rPr>
              <m:sty m:val="p"/>
            </m:rPr>
            <m:t>|)=</m:t>
          </m:r>
          <m:sSubSup>
            <m:sSubSupPr/>
            <m:e>
              <m:r>
                <m:rPr/>
                <m:t>m</m:t>
              </m:r>
            </m:e>
            <m:sub>
              <m:r>
                <m:rPr/>
                <m:t>B</m:t>
              </m:r>
            </m:sub>
            <m:sup>
              <m:r>
                <m:rPr/>
                <m:t>2</m:t>
              </m:r>
            </m:sup>
          </m:sSubSup>
          <m:sSubSup>
            <m:sSubSupPr/>
            <m:e>
              <m:r>
                <m:rPr>
                  <m:sty m:val="p"/>
                </m:rPr>
                <m:t>(|</m:t>
              </m:r>
              <m:sSub>
                <m:sSubPr/>
                <m:e>
                  <m:r>
                    <m:rPr/>
                    <m:t>ϕ</m:t>
                  </m:r>
                </m:e>
                <m:sub>
                  <m:r>
                    <m:rPr/>
                    <m:t>B</m:t>
                  </m:r>
                </m:sub>
              </m:sSub>
              <m:r>
                <m:rPr>
                  <m:sty m:val="p"/>
                </m:rPr>
                <m:t>|</m:t>
              </m:r>
              <m:r>
                <m:rPr>
                  <m:sty m:val="p"/>
                </m:rPr>
                <w:rPr>
                  <w:rFonts w:hint="eastAsia" w:ascii="Cambria Math" w:hAnsi="Cambria Math"/>
                  <w:lang w:eastAsia="zh-CN"/>
                </w:rPr>
                <m:t>）</m:t>
              </m:r>
            </m:e>
            <m:sub/>
            <m:sup>
              <m:r>
                <m:rPr/>
                <m:t>2</m:t>
              </m:r>
            </m:sup>
          </m:sSubSup>
          <m:r>
            <m:rPr/>
            <w:rPr>
              <w:rFonts w:hint="default" w:ascii="Cambria Math" w:hAnsi="Cambria Math"/>
              <w:lang w:val="en-US" w:eastAsia="zh-CN"/>
            </w:rPr>
            <m:t>+</m:t>
          </m:r>
          <m:r>
            <m:rPr/>
            <m:t>λ</m:t>
          </m:r>
          <m:sSubSup>
            <m:sSubSupPr/>
            <m:e>
              <m:r>
                <m:rPr>
                  <m:sty m:val="p"/>
                </m:rPr>
                <m:t>(|</m:t>
              </m:r>
              <m:sSub>
                <m:sSubPr/>
                <m:e>
                  <m:r>
                    <m:rPr/>
                    <m:t>ϕ</m:t>
                  </m:r>
                </m:e>
                <m:sub>
                  <m:r>
                    <m:rPr/>
                    <m:t>B</m:t>
                  </m:r>
                </m:sub>
              </m:sSub>
              <m:r>
                <m:rPr>
                  <m:sty m:val="p"/>
                </m:rPr>
                <m:t>|</m:t>
              </m:r>
              <m:r>
                <m:rPr>
                  <m:sty m:val="p"/>
                </m:rPr>
                <w:rPr>
                  <w:rFonts w:hint="eastAsia" w:ascii="Cambria Math" w:hAnsi="Cambria Math"/>
                  <w:lang w:eastAsia="zh-CN"/>
                </w:rPr>
                <m:t>）</m:t>
              </m:r>
            </m:e>
            <m:sub/>
            <m:sup>
              <m:r>
                <m:rPr/>
                <w:rPr>
                  <w:rFonts w:hint="default" w:ascii="Cambria Math" w:hAnsi="Cambria Math"/>
                  <w:lang w:val="en-US" w:eastAsia="zh-CN"/>
                </w:rPr>
                <m:t>4</m:t>
              </m:r>
            </m:sup>
          </m:sSubSup>
        </m:oMath>
      </m:oMathPara>
    </w:p>
    <w:p w14:paraId="6AE605A5">
      <w:pPr>
        <w:pStyle w:val="4"/>
      </w:pPr>
      <w:bookmarkStart w:id="0" w:name="_GoBack"/>
      <w:bookmarkEnd w:id="0"/>
      <w:r>
        <w:t xml:space="preserve">where </w:t>
      </w:r>
      <m:oMath>
        <m:sSub>
          <m:sSubPr/>
          <m:e>
            <m:r>
              <m:rPr/>
              <m:t>ϕ</m:t>
            </m:r>
          </m:e>
          <m:sub>
            <m:r>
              <m:rPr/>
              <m:t>B</m:t>
            </m:r>
          </m:sub>
        </m:sSub>
      </m:oMath>
      <w:r>
        <w:t xml:space="preserve"> is the order parameter of the chromocharge field B, </w:t>
      </w:r>
      <m:oMath>
        <m:sSub>
          <m:sSubPr/>
          <m:e>
            <m:r>
              <m:rPr/>
              <m:t>A</m:t>
            </m:r>
          </m:e>
          <m:sub>
            <m:r>
              <m:rPr/>
              <m:t>μ</m:t>
            </m:r>
          </m:sub>
        </m:sSub>
      </m:oMath>
      <w:r>
        <w:t xml:space="preserve"> is an auxiliary gauge field, and </w:t>
      </w:r>
      <m:oMath>
        <m:r>
          <m:rPr/>
          <m:t>V</m:t>
        </m:r>
        <m:r>
          <m:rPr>
            <m:sty m:val="p"/>
          </m:rPr>
          <m:t>(</m:t>
        </m:r>
        <m:sSub>
          <m:sSubPr/>
          <m:e>
            <m:r>
              <m:rPr/>
              <m:t>ϕ</m:t>
            </m:r>
          </m:e>
          <m:sub>
            <m:r>
              <m:rPr/>
              <m:t>B</m:t>
            </m:r>
          </m:sub>
        </m:sSub>
        <m:r>
          <m:rPr>
            <m:sty m:val="p"/>
          </m:rPr>
          <m:t>)=−</m:t>
        </m:r>
        <m:sSubSup>
          <m:sSubSupPr/>
          <m:e>
            <m:r>
              <m:rPr/>
              <m:t>m</m:t>
            </m:r>
          </m:e>
          <m:sub>
            <m:r>
              <m:rPr/>
              <m:t>B</m:t>
            </m:r>
          </m:sub>
          <m:sup>
            <m:r>
              <m:rPr/>
              <m:t>2</m:t>
            </m:r>
          </m:sup>
        </m:sSubSup>
        <m:sSubSup>
          <m:sSubSupPr/>
          <m:e>
            <m:r>
              <m:rPr/>
              <m:t>ϕ</m:t>
            </m:r>
          </m:e>
          <m:sub>
            <m:r>
              <m:rPr/>
              <m:t>B</m:t>
            </m:r>
          </m:sub>
          <m:sup>
            <m:r>
              <m:rPr/>
              <m:t>2</m:t>
            </m:r>
          </m:sup>
        </m:sSubSup>
        <m:r>
          <m:rPr>
            <m:sty m:val="p"/>
          </m:rPr>
          <m:t>+</m:t>
        </m:r>
        <m:r>
          <m:rPr/>
          <m:t>λ</m:t>
        </m:r>
        <m:sSubSup>
          <m:sSubSupPr/>
          <m:e>
            <m:r>
              <m:rPr/>
              <m:t>ϕ</m:t>
            </m:r>
          </m:e>
          <m:sub>
            <m:r>
              <m:rPr/>
              <m:t>B</m:t>
            </m:r>
          </m:sub>
          <m:sup>
            <m:r>
              <m:rPr/>
              <m:t>4</m:t>
            </m:r>
          </m:sup>
        </m:sSubSup>
      </m:oMath>
      <w:r>
        <w:t xml:space="preserve"> is the self-interaction potential.</w:t>
      </w:r>
    </w:p>
    <w:p w14:paraId="6AAA9635">
      <w:pPr>
        <w:pStyle w:val="3"/>
      </w:pPr>
      <w:r>
        <w:t xml:space="preserve">During collapse, the order parameter acquires a non-zero vacuum expectation value </w:t>
      </w:r>
      <m:oMath>
        <m:r>
          <m:rPr>
            <m:sty m:val="p"/>
          </m:rPr>
          <m:t>⟨</m:t>
        </m:r>
        <m:sSub>
          <m:sSubPr/>
          <m:e>
            <m:r>
              <m:rPr/>
              <m:t>ϕ</m:t>
            </m:r>
          </m:e>
          <m:sub>
            <m:r>
              <m:rPr/>
              <m:t>B</m:t>
            </m:r>
          </m:sub>
        </m:sSub>
        <m:r>
          <m:rPr>
            <m:sty m:val="p"/>
          </m:rPr>
          <m:t>⟩=</m:t>
        </m:r>
        <m:r>
          <m:rPr/>
          <m:t>v</m:t>
        </m:r>
        <m:r>
          <m:rPr>
            <m:sty m:val="p"/>
          </m:rPr>
          <m:t>,</m:t>
        </m:r>
      </m:oMath>
      <w:r>
        <w:t xml:space="preserve"> leading to spontaneous breaking of gauge symmetry. The system then enters a topologically ordered phase.</w:t>
      </w:r>
    </w:p>
    <w:p w14:paraId="6BC09220">
      <w:pPr>
        <w:pStyle w:val="3"/>
      </w:pPr>
      <w:r>
        <w:t>2.3 Mechanism of Entropy Topologicalization</w:t>
      </w:r>
      <w:r>
        <w:br w:type="textWrapping"/>
      </w:r>
      <w:r>
        <w:t>We propose that near the phase transition point, the entropy of the system undergoes a transformation:</w:t>
      </w:r>
    </w:p>
    <w:p w14:paraId="2BF6AF61">
      <w:pPr>
        <w:pStyle w:val="3"/>
      </w:pPr>
      <m:oMathPara>
        <m:oMathParaPr>
          <m:jc m:val="center"/>
        </m:oMathParaPr>
        <m:oMath>
          <m:sSub>
            <m:sSubPr/>
            <m:e>
              <m:r>
                <m:rPr/>
                <m:t>S</m:t>
              </m:r>
            </m:e>
            <m:sub>
              <m:r>
                <m:rPr>
                  <m:sty m:val="p"/>
                </m:rPr>
                <m:t>micro</m:t>
              </m:r>
            </m:sub>
          </m:sSub>
          <m:r>
            <m:rPr>
              <m:sty m:val="p"/>
            </m:rPr>
            <m:t>→</m:t>
          </m:r>
          <m:sSub>
            <m:sSubPr/>
            <m:e>
              <m:r>
                <m:rPr/>
                <m:t>S</m:t>
              </m:r>
            </m:e>
            <m:sub>
              <m:r>
                <m:rPr>
                  <m:sty m:val="p"/>
                </m:rPr>
                <m:t>topo</m:t>
              </m:r>
            </m:sub>
          </m:sSub>
          <m:r>
            <m:rPr>
              <m:sty m:val="p"/>
            </m:rPr>
            <m:t>.</m:t>
          </m:r>
        </m:oMath>
      </m:oMathPara>
      <w:r>
        <w:br w:type="textWrapping"/>
      </w:r>
      <w:r>
        <w:t>This process is governed by the entropy flow conservation equation:</w:t>
      </w:r>
    </w:p>
    <w:p w14:paraId="65D675A1">
      <w:pPr>
        <w:pStyle w:val="3"/>
      </w:pPr>
      <m:oMathPara>
        <m:oMathParaPr>
          <m:jc m:val="center"/>
        </m:oMathParaPr>
        <m:oMath>
          <m:f>
            <m:fPr/>
            <m:num>
              <m:r>
                <m:rPr>
                  <m:sty m:val="p"/>
                </m:rPr>
                <m:t>∂</m:t>
              </m:r>
              <m:sSub>
                <m:sSubPr/>
                <m:e>
                  <m:r>
                    <m:rPr/>
                    <m:t>s</m:t>
                  </m:r>
                </m:e>
                <m:sub>
                  <m:r>
                    <m:rPr>
                      <m:sty m:val="p"/>
                    </m:rPr>
                    <m:t>micro</m:t>
                  </m:r>
                </m:sub>
              </m:sSub>
            </m:num>
            <m:den>
              <m:r>
                <m:rPr>
                  <m:sty m:val="p"/>
                </m:rPr>
                <m:t>∂</m:t>
              </m:r>
              <m:r>
                <m:rPr/>
                <m:t>t</m:t>
              </m:r>
            </m:den>
          </m:f>
          <m:r>
            <m:rPr>
              <m:sty m:val="p"/>
            </m:rPr>
            <m:t>+∇⋅</m:t>
          </m:r>
          <m:sSub>
            <m:sSubPr/>
            <m:e>
              <m:r>
                <m:rPr>
                  <m:sty m:val="b"/>
                </m:rPr>
                <m:t>j</m:t>
              </m:r>
            </m:e>
            <m:sub>
              <m:r>
                <m:rPr/>
                <m:t>s</m:t>
              </m:r>
            </m:sub>
          </m:sSub>
          <m:r>
            <m:rPr>
              <m:sty m:val="p"/>
            </m:rPr>
            <m:t>=−</m:t>
          </m:r>
          <m:f>
            <m:fPr/>
            <m:num>
              <m:r>
                <m:rPr>
                  <m:sty m:val="p"/>
                </m:rPr>
                <m:t>∂</m:t>
              </m:r>
              <m:sSub>
                <m:sSubPr/>
                <m:e>
                  <m:r>
                    <m:rPr/>
                    <m:t>s</m:t>
                  </m:r>
                </m:e>
                <m:sub>
                  <m:r>
                    <m:rPr>
                      <m:sty m:val="p"/>
                    </m:rPr>
                    <m:t>topo</m:t>
                  </m:r>
                </m:sub>
              </m:sSub>
            </m:num>
            <m:den>
              <m:r>
                <m:rPr>
                  <m:sty m:val="p"/>
                </m:rPr>
                <m:t>∂</m:t>
              </m:r>
              <m:r>
                <m:rPr/>
                <m:t>t</m:t>
              </m:r>
            </m:den>
          </m:f>
          <m:r>
            <m:rPr>
              <m:sty m:val="p"/>
            </m:rPr>
            <m:t>,</m:t>
          </m:r>
        </m:oMath>
      </m:oMathPara>
      <w:r>
        <w:br w:type="textWrapping"/>
      </w:r>
      <w:r>
        <w:t xml:space="preserve">where </w:t>
      </w:r>
      <m:oMath>
        <m:sSub>
          <m:sSubPr/>
          <m:e>
            <m:r>
              <m:rPr/>
              <m:t>s</m:t>
            </m:r>
          </m:e>
          <m:sub>
            <m:r>
              <m:rPr>
                <m:sty m:val="p"/>
              </m:rPr>
              <m:t>micro</m:t>
            </m:r>
          </m:sub>
        </m:sSub>
      </m:oMath>
      <w:r>
        <w:t xml:space="preserve"> is the microscopic entropy density, </w:t>
      </w:r>
      <m:oMath>
        <m:sSub>
          <m:sSubPr/>
          <m:e>
            <m:r>
              <m:rPr>
                <m:sty m:val="b"/>
              </m:rPr>
              <m:t>j</m:t>
            </m:r>
          </m:e>
          <m:sub>
            <m:r>
              <m:rPr/>
              <m:t>s</m:t>
            </m:r>
          </m:sub>
        </m:sSub>
      </m:oMath>
      <w:r>
        <w:t xml:space="preserve"> is the entropy flow, and </w:t>
      </w:r>
      <m:oMath>
        <m:sSub>
          <m:sSubPr/>
          <m:e>
            <m:r>
              <m:rPr/>
              <m:t>s</m:t>
            </m:r>
          </m:e>
          <m:sub>
            <m:r>
              <m:rPr>
                <m:sty m:val="p"/>
              </m:rPr>
              <m:t>topo</m:t>
            </m:r>
          </m:sub>
        </m:sSub>
      </m:oMath>
      <w:r>
        <w:t xml:space="preserve"> is the topological entropy density. In integral form:</w:t>
      </w:r>
    </w:p>
    <w:p w14:paraId="533F9E31">
      <w:pPr>
        <w:pStyle w:val="3"/>
      </w:pPr>
      <m:oMathPara>
        <m:oMathParaPr>
          <m:jc m:val="center"/>
        </m:oMathParaPr>
        <m:oMath>
          <m:f>
            <m:fPr/>
            <m:num>
              <m:r>
                <m:rPr/>
                <m:t>d</m:t>
              </m:r>
            </m:num>
            <m:den>
              <m:r>
                <m:rPr/>
                <m:t>dt</m:t>
              </m:r>
            </m:den>
          </m:f>
          <m:r>
            <m:rPr>
              <m:sty m:val="p"/>
            </m:rPr>
            <m:t>(</m:t>
          </m:r>
          <m:sSub>
            <m:sSubPr/>
            <m:e>
              <m:r>
                <m:rPr/>
                <m:t>S</m:t>
              </m:r>
            </m:e>
            <m:sub>
              <m:r>
                <m:rPr>
                  <m:sty m:val="p"/>
                </m:rPr>
                <m:t>micro</m:t>
              </m:r>
            </m:sub>
          </m:sSub>
          <m:r>
            <m:rPr>
              <m:sty m:val="p"/>
            </m:rPr>
            <m:t>+</m:t>
          </m:r>
          <m:sSub>
            <m:sSubPr/>
            <m:e>
              <m:r>
                <m:rPr/>
                <m:t>S</m:t>
              </m:r>
            </m:e>
            <m:sub>
              <m:r>
                <m:rPr>
                  <m:sty m:val="p"/>
                </m:rPr>
                <m:t>topo</m:t>
              </m:r>
            </m:sub>
          </m:sSub>
          <m:r>
            <m:rPr>
              <m:sty m:val="p"/>
            </m:rPr>
            <m:t>)=</m:t>
          </m:r>
          <m:r>
            <m:rPr/>
            <m:t>0</m:t>
          </m:r>
          <m:r>
            <m:rPr>
              <m:sty m:val="p"/>
            </m:rPr>
            <m:t>,</m:t>
          </m:r>
        </m:oMath>
      </m:oMathPara>
      <w:r>
        <w:br w:type="textWrapping"/>
      </w:r>
      <w:r>
        <w:t>indicating conservation of total entropy.</w:t>
      </w:r>
    </w:p>
    <w:p w14:paraId="21D987D7">
      <w:pPr>
        <w:pStyle w:val="26"/>
        <w:numPr>
          <w:ilvl w:val="0"/>
          <w:numId w:val="3"/>
        </w:numPr>
      </w:pPr>
      <w:r>
        <w:t>Field-Theoretic Calculation of Topological Entropy</w:t>
      </w:r>
      <w:r>
        <w:br w:type="textWrapping"/>
      </w:r>
      <w:r>
        <w:t>3.1 Topological Charge and Topological Degeneracy</w:t>
      </w:r>
      <w:r>
        <w:br w:type="textWrapping"/>
      </w:r>
      <w:r>
        <w:t xml:space="preserve">In the topologically ordered phase, the degeneracy of the system is characterized by the topological charge </w:t>
      </w:r>
      <m:oMath>
        <m:sSub>
          <m:sSubPr/>
          <m:e>
            <m:r>
              <m:rPr/>
              <m:t>Q</m:t>
            </m:r>
          </m:e>
          <m:sub>
            <m:r>
              <m:rPr>
                <m:sty m:val="p"/>
              </m:rPr>
              <m:t>topo</m:t>
            </m:r>
          </m:sub>
        </m:sSub>
        <m:r>
          <m:rPr>
            <m:sty m:val="p"/>
          </m:rPr>
          <m:t>.</m:t>
        </m:r>
      </m:oMath>
      <w:r>
        <w:t xml:space="preserve"> For a U(1) gauge theory (simplified model), the topological charge is the winding number:</w:t>
      </w:r>
    </w:p>
    <w:p w14:paraId="05086B50">
      <w:pPr>
        <w:pStyle w:val="26"/>
      </w:pPr>
      <m:oMathPara>
        <m:oMathParaPr>
          <m:jc m:val="center"/>
        </m:oMathParaPr>
        <m:oMath>
          <m:sSub>
            <m:sSubPr/>
            <m:e>
              <m:r>
                <m:rPr/>
                <m:t>Q</m:t>
              </m:r>
            </m:e>
            <m:sub>
              <m:r>
                <m:rPr>
                  <m:sty m:val="p"/>
                </m:rPr>
                <m:t>topo</m:t>
              </m:r>
            </m:sub>
          </m:sSub>
          <m:r>
            <m:rPr>
              <m:sty m:val="p"/>
            </m:rPr>
            <m:t>=</m:t>
          </m:r>
          <m:f>
            <m:fPr/>
            <m:num>
              <m:r>
                <m:rPr/>
                <m:t>1</m:t>
              </m:r>
            </m:num>
            <m:den>
              <m:r>
                <m:rPr/>
                <m:t>2π</m:t>
              </m:r>
            </m:den>
          </m:f>
          <m:nary>
            <m:naryPr>
              <m:chr m:val="∮"/>
              <m:limLoc m:val="subSup"/>
              <m:supHide m:val="1"/>
            </m:naryPr>
            <m:sub>
              <m:r>
                <m:rPr>
                  <m:sty m:val="p"/>
                </m:rPr>
                <m:t>∂</m:t>
              </m:r>
              <m:r>
                <m:rPr>
                  <m:sty m:val="p"/>
                  <m:scr m:val="script"/>
                </m:rPr>
                <m:t>ℳ</m:t>
              </m:r>
            </m:sub>
            <m:sup>
              <m:r>
                <m:rPr/>
                <m:t>​</m:t>
              </m:r>
            </m:sup>
            <m:e>
              <m:r>
                <m:rPr/>
                <m:t>d</m:t>
              </m:r>
            </m:e>
          </m:nary>
          <m:r>
            <m:rPr/>
            <m:t>θ</m:t>
          </m:r>
          <m:r>
            <m:rPr>
              <m:sty m:val="p"/>
            </m:rPr>
            <m:t>∈</m:t>
          </m:r>
          <m:r>
            <m:rPr>
              <m:sty m:val="p"/>
              <m:scr m:val="double-struck"/>
            </m:rPr>
            <m:t>ℤ</m:t>
          </m:r>
          <m:r>
            <m:rPr>
              <m:sty m:val="p"/>
            </m:rPr>
            <m:t>,</m:t>
          </m:r>
        </m:oMath>
      </m:oMathPara>
      <w:r>
        <w:br w:type="textWrapping"/>
      </w:r>
      <w:r>
        <w:t xml:space="preserve">where </w:t>
      </w:r>
      <m:oMath>
        <m:r>
          <m:rPr/>
          <m:t>θ</m:t>
        </m:r>
      </m:oMath>
      <w:r>
        <w:t xml:space="preserve"> is the phase of the order parameter. The topological degeneracy </w:t>
      </w:r>
      <m:oMath>
        <m:sSub>
          <m:sSubPr/>
          <m:e>
            <m:r>
              <m:rPr>
                <m:sty m:val="p"/>
              </m:rPr>
              <m:t>Ω</m:t>
            </m:r>
          </m:e>
          <m:sub>
            <m:r>
              <m:rPr>
                <m:sty m:val="p"/>
              </m:rPr>
              <m:t>topo</m:t>
            </m:r>
          </m:sub>
        </m:sSub>
      </m:oMath>
      <w:r>
        <w:t xml:space="preserve"> is related to the number of possible topological charge values:</w:t>
      </w:r>
    </w:p>
    <w:p w14:paraId="142BC8A2">
      <w:pPr>
        <w:pStyle w:val="26"/>
      </w:pPr>
      <m:oMathPara>
        <m:oMathParaPr>
          <m:jc m:val="center"/>
        </m:oMathParaPr>
        <m:oMath>
          <m:sSub>
            <m:sSubPr/>
            <m:e>
              <m:r>
                <m:rPr>
                  <m:sty m:val="p"/>
                </m:rPr>
                <m:t>Ω</m:t>
              </m:r>
            </m:e>
            <m:sub>
              <m:r>
                <m:rPr>
                  <m:sty m:val="p"/>
                </m:rPr>
                <m:t>topo</m:t>
              </m:r>
            </m:sub>
          </m:sSub>
          <m:r>
            <m:rPr>
              <m:sty m:val="p"/>
            </m:rPr>
            <m:t>=</m:t>
          </m:r>
          <m:nary>
            <m:naryPr>
              <m:chr m:val="∑"/>
              <m:limLoc m:val="undOvr"/>
              <m:supHide m:val="1"/>
            </m:naryPr>
            <m:sub>
              <m:sSub>
                <m:sSubPr/>
                <m:e>
                  <m:r>
                    <m:rPr/>
                    <m:t>Q</m:t>
                  </m:r>
                </m:e>
                <m:sub>
                  <m:r>
                    <m:rPr>
                      <m:sty m:val="p"/>
                    </m:rPr>
                    <m:t>topo</m:t>
                  </m:r>
                </m:sub>
              </m:sSub>
              <m:r>
                <m:rPr>
                  <m:sty m:val="p"/>
                </m:rPr>
                <m:t>∈</m:t>
              </m:r>
              <m:r>
                <m:rPr>
                  <m:sty m:val="p"/>
                  <m:scr m:val="double-struck"/>
                </m:rPr>
                <m:t>ℤ</m:t>
              </m:r>
            </m:sub>
            <m:sup>
              <m:r>
                <m:rPr/>
                <m:t>​</m:t>
              </m:r>
            </m:sup>
            <m:e>
              <m:r>
                <m:rPr/>
                <m:t>1</m:t>
              </m:r>
            </m:e>
          </m:nary>
          <m:r>
            <m:rPr>
              <m:sty m:val="p"/>
            </m:rPr>
            <m:t>=∞.</m:t>
          </m:r>
        </m:oMath>
      </m:oMathPara>
      <w:r>
        <w:br w:type="textWrapping"/>
      </w:r>
      <w:r>
        <w:t xml:space="preserve">However, in practical systems, the topological charge is subject to an energy cutoff, with the maximum winding number </w:t>
      </w:r>
      <m:oMath>
        <m:sSub>
          <m:sSubPr/>
          <m:e>
            <m:r>
              <m:rPr/>
              <m:t>Q</m:t>
            </m:r>
          </m:e>
          <m:sub>
            <m:r>
              <m:rPr>
                <m:sty m:val="p"/>
              </m:rPr>
              <m:t>topo</m:t>
            </m:r>
          </m:sub>
        </m:sSub>
      </m:oMath>
      <w:r>
        <w:br w:type="textWrapping"/>
      </w:r>
      <m:oMath>
        <m:r>
          <m:rPr>
            <m:sty m:val="p"/>
          </m:rPr>
          <m:t>≤</m:t>
        </m:r>
        <m:sSub>
          <m:sSubPr/>
          <m:e>
            <m:r>
              <m:rPr/>
              <m:t>Q</m:t>
            </m:r>
          </m:e>
          <m:sub>
            <m:r>
              <m:rPr>
                <m:sty m:val="p"/>
              </m:rPr>
              <m:t>max</m:t>
            </m:r>
          </m:sub>
        </m:sSub>
        <m:r>
          <m:rPr>
            <m:sty m:val="p"/>
          </m:rPr>
          <m:t>.</m:t>
        </m:r>
      </m:oMath>
      <w:r>
        <w:t xml:space="preserve"> We propose </w:t>
      </w:r>
      <m:oMath>
        <m:sSub>
          <m:sSubPr/>
          <m:e>
            <m:r>
              <m:rPr/>
              <m:t>Q</m:t>
            </m:r>
          </m:e>
          <m:sub>
            <m:r>
              <m:rPr>
                <m:sty m:val="p"/>
              </m:rPr>
              <m:t>max</m:t>
            </m:r>
          </m:sub>
        </m:sSub>
        <m:r>
          <m:rPr>
            <m:sty m:val="p"/>
          </m:rPr>
          <m:t>∝</m:t>
        </m:r>
        <m:sSub>
          <m:sSubPr/>
          <m:e>
            <m:r>
              <m:rPr/>
              <m:t>R</m:t>
            </m:r>
          </m:e>
          <m:sub>
            <m:r>
              <m:rPr/>
              <m:t>S</m:t>
            </m:r>
          </m:sub>
        </m:sSub>
        <m:r>
          <m:rPr>
            <m:sty m:val="p"/>
          </m:rPr>
          <m:t>/</m:t>
        </m:r>
        <m:r>
          <m:rPr/>
          <m:t>ξ</m:t>
        </m:r>
        <m:r>
          <m:rPr>
            <m:sty m:val="p"/>
          </m:rPr>
          <m:t>,</m:t>
        </m:r>
      </m:oMath>
      <w:r>
        <w:t xml:space="preserve"> where </w:t>
      </w:r>
      <m:oMath>
        <m:sSub>
          <m:sSubPr/>
          <m:e>
            <m:r>
              <m:rPr/>
              <m:t>R</m:t>
            </m:r>
          </m:e>
          <m:sub>
            <m:r>
              <m:rPr/>
              <m:t>S</m:t>
            </m:r>
          </m:sub>
        </m:sSub>
      </m:oMath>
      <w:r>
        <w:t xml:space="preserve"> is the Schwarzschild radius and </w:t>
      </w:r>
      <m:oMath>
        <m:r>
          <m:rPr/>
          <m:t>ξ</m:t>
        </m:r>
      </m:oMath>
      <w:r>
        <w:t xml:space="preserve"> is the coherence length. Thus:</w:t>
      </w:r>
    </w:p>
    <w:p w14:paraId="402CAE3A">
      <w:pPr>
        <w:pStyle w:val="26"/>
      </w:pPr>
      <m:oMathPara>
        <m:oMathParaPr>
          <m:jc m:val="center"/>
        </m:oMathParaPr>
        <m:oMath>
          <m:sSub>
            <m:sSubPr/>
            <m:e>
              <m:r>
                <m:rPr>
                  <m:sty m:val="p"/>
                </m:rPr>
                <m:t>Ω</m:t>
              </m:r>
            </m:e>
            <m:sub>
              <m:r>
                <m:rPr>
                  <m:sty m:val="p"/>
                </m:rPr>
                <m:t>topo</m:t>
              </m:r>
            </m:sub>
          </m:sSub>
          <m:r>
            <m:rPr>
              <m:sty m:val="p"/>
            </m:rPr>
            <m:t>∼</m:t>
          </m:r>
          <m:r>
            <m:rPr/>
            <m:t>2</m:t>
          </m:r>
          <m:sSub>
            <m:sSubPr/>
            <m:e>
              <m:r>
                <m:rPr/>
                <m:t>Q</m:t>
              </m:r>
            </m:e>
            <m:sub>
              <m:r>
                <m:rPr>
                  <m:sty m:val="p"/>
                </m:rPr>
                <m:t>max</m:t>
              </m:r>
            </m:sub>
          </m:sSub>
          <m:r>
            <m:rPr>
              <m:sty m:val="p"/>
            </m:rPr>
            <m:t>+</m:t>
          </m:r>
          <m:r>
            <m:rPr/>
            <m:t>1</m:t>
          </m:r>
          <m:r>
            <m:rPr>
              <m:sty m:val="p"/>
            </m:rPr>
            <m:t>∝</m:t>
          </m:r>
          <m:sSub>
            <m:sSubPr/>
            <m:e>
              <m:r>
                <m:rPr/>
                <m:t>R</m:t>
              </m:r>
            </m:e>
            <m:sub>
              <m:r>
                <m:rPr/>
                <m:t>S</m:t>
              </m:r>
            </m:sub>
          </m:sSub>
          <m:r>
            <m:rPr>
              <m:sty m:val="p"/>
            </m:rPr>
            <m:t>.</m:t>
          </m:r>
        </m:oMath>
      </m:oMathPara>
    </w:p>
    <w:p w14:paraId="66A502CB">
      <w:pPr>
        <w:pStyle w:val="4"/>
      </w:pPr>
      <w:r>
        <w:t>3.2 Derivation of the Bekenstein-Hawking Entropy</w:t>
      </w:r>
      <w:r>
        <w:br w:type="textWrapping"/>
      </w:r>
      <w:r>
        <w:t xml:space="preserve">Since the event horizon is a two-dimensional sphere </w:t>
      </w:r>
      <m:oMath>
        <m:sSup>
          <m:sSupPr/>
          <m:e>
            <m:r>
              <m:rPr/>
              <m:t>S</m:t>
            </m:r>
          </m:e>
          <m:sup>
            <m:r>
              <m:rPr/>
              <m:t>2</m:t>
            </m:r>
          </m:sup>
        </m:sSup>
        <m:r>
          <m:rPr>
            <m:sty m:val="p"/>
          </m:rPr>
          <m:t>,</m:t>
        </m:r>
      </m:oMath>
      <w:r>
        <w:t xml:space="preserve"> its topology is characterized by the first Chern class:</w:t>
      </w:r>
    </w:p>
    <w:p w14:paraId="39A0E2D4">
      <w:pPr>
        <w:pStyle w:val="3"/>
      </w:pPr>
      <m:oMathPara>
        <m:oMathParaPr>
          <m:jc m:val="center"/>
        </m:oMathParaPr>
        <m:oMath>
          <m:sSub>
            <m:sSubPr/>
            <m:e>
              <m:r>
                <m:rPr>
                  <m:sty m:val="p"/>
                </m:rPr>
                <m:t>Ch</m:t>
              </m:r>
            </m:e>
            <m:sub>
              <m:r>
                <m:rPr/>
                <m:t>1</m:t>
              </m:r>
            </m:sub>
          </m:sSub>
          <m:r>
            <m:rPr>
              <m:sty m:val="p"/>
            </m:rPr>
            <m:t>=</m:t>
          </m:r>
          <m:f>
            <m:fPr/>
            <m:num>
              <m:r>
                <m:rPr/>
                <m:t>1</m:t>
              </m:r>
            </m:num>
            <m:den>
              <m:r>
                <m:rPr/>
                <m:t>2π</m:t>
              </m:r>
            </m:den>
          </m:f>
          <m:nary>
            <m:naryPr>
              <m:limLoc m:val="subSup"/>
              <m:supHide m:val="1"/>
            </m:naryPr>
            <m:sub>
              <m:sSup>
                <m:sSupPr/>
                <m:e>
                  <m:r>
                    <m:rPr/>
                    <m:t>S</m:t>
                  </m:r>
                </m:e>
                <m:sup>
                  <m:r>
                    <m:rPr/>
                    <m:t>2</m:t>
                  </m:r>
                </m:sup>
              </m:sSup>
            </m:sub>
            <m:sup>
              <m:r>
                <m:rPr/>
                <m:t>​</m:t>
              </m:r>
            </m:sup>
            <m:e>
              <m:r>
                <m:rPr/>
                <m:t>F</m:t>
              </m:r>
            </m:e>
          </m:nary>
          <m:r>
            <m:rPr>
              <m:sty m:val="p"/>
            </m:rPr>
            <m:t>∈</m:t>
          </m:r>
          <m:r>
            <m:rPr>
              <m:sty m:val="p"/>
              <m:scr m:val="double-struck"/>
            </m:rPr>
            <m:t>ℤ</m:t>
          </m:r>
          <m:r>
            <m:rPr>
              <m:sty m:val="p"/>
            </m:rPr>
            <m:t>,</m:t>
          </m:r>
        </m:oMath>
      </m:oMathPara>
      <w:r>
        <w:br w:type="textWrapping"/>
      </w:r>
      <w:r>
        <w:t>where F = dA is the gauge field strength. The number of possible Chern values gives the topological degeneracy:</w:t>
      </w:r>
    </w:p>
    <w:p w14:paraId="71DC989E">
      <w:pPr>
        <w:pStyle w:val="3"/>
      </w:pPr>
      <m:oMathPara>
        <m:oMathParaPr>
          <m:jc m:val="center"/>
        </m:oMathParaPr>
        <m:oMath>
          <m:sSub>
            <m:sSubPr/>
            <m:e>
              <m:r>
                <m:rPr>
                  <m:sty m:val="p"/>
                </m:rPr>
                <m:t>Ω</m:t>
              </m:r>
            </m:e>
            <m:sub>
              <m:r>
                <m:rPr>
                  <m:sty m:val="p"/>
                </m:rPr>
                <m:t>topo</m:t>
              </m:r>
            </m:sub>
          </m:sSub>
          <m:r>
            <m:rPr>
              <m:sty m:val="p"/>
            </m:rPr>
            <m:t>=</m:t>
          </m:r>
          <m:nary>
            <m:naryPr>
              <m:chr m:val="∑"/>
              <m:limLoc m:val="undOvr"/>
              <m:supHide m:val="1"/>
            </m:naryPr>
            <m:sub>
              <m:sSub>
                <m:sSubPr/>
                <m:e>
                  <m:r>
                    <m:rPr>
                      <m:sty m:val="p"/>
                    </m:rPr>
                    <m:t>Ch</m:t>
                  </m:r>
                </m:e>
                <m:sub>
                  <m:r>
                    <m:rPr/>
                    <m:t>1</m:t>
                  </m:r>
                </m:sub>
              </m:sSub>
              <m:r>
                <m:rPr>
                  <m:sty m:val="p"/>
                </m:rPr>
                <m:t>∈</m:t>
              </m:r>
              <m:r>
                <m:rPr>
                  <m:sty m:val="p"/>
                  <m:scr m:val="double-struck"/>
                </m:rPr>
                <m:t>ℤ</m:t>
              </m:r>
            </m:sub>
            <m:sup>
              <m:r>
                <m:rPr/>
                <m:t>​</m:t>
              </m:r>
            </m:sup>
            <m:e>
              <m:r>
                <m:rPr/>
                <m:t>1</m:t>
              </m:r>
            </m:e>
          </m:nary>
          <m:r>
            <m:rPr>
              <m:sty m:val="p"/>
            </m:rPr>
            <m:t>∼</m:t>
          </m:r>
          <m:f>
            <m:fPr/>
            <m:num>
              <m:r>
                <m:rPr/>
                <m:t>A</m:t>
              </m:r>
            </m:num>
            <m:den>
              <m:sSup>
                <m:sSupPr/>
                <m:e>
                  <m:r>
                    <m:rPr/>
                    <m:t>ℓ</m:t>
                  </m:r>
                </m:e>
                <m:sup>
                  <m:r>
                    <m:rPr/>
                    <m:t>2</m:t>
                  </m:r>
                </m:sup>
              </m:sSup>
            </m:den>
          </m:f>
          <m:r>
            <m:rPr>
              <m:sty m:val="p"/>
            </m:rPr>
            <m:t>,</m:t>
          </m:r>
        </m:oMath>
      </m:oMathPara>
      <w:r>
        <w:br w:type="textWrapping"/>
      </w:r>
      <w:r>
        <w:t xml:space="preserve">where </w:t>
      </w:r>
      <m:oMath>
        <m:r>
          <m:rPr/>
          <m:t>ℓ</m:t>
        </m:r>
      </m:oMath>
      <w:r>
        <w:t xml:space="preserve"> is a fundamental length unit. Naturally taking </w:t>
      </w:r>
      <m:oMath>
        <m:r>
          <m:rPr/>
          <m:t>ℓ</m:t>
        </m:r>
        <m:r>
          <m:rPr>
            <m:sty m:val="p"/>
          </m:rPr>
          <m:t>=</m:t>
        </m:r>
        <m:sSub>
          <m:sSubPr/>
          <m:e>
            <m:r>
              <m:rPr/>
              <m:t>l</m:t>
            </m:r>
          </m:e>
          <m:sub>
            <m:r>
              <m:rPr/>
              <m:t>P</m:t>
            </m:r>
          </m:sub>
        </m:sSub>
        <m:r>
          <m:rPr>
            <m:sty m:val="p"/>
          </m:rPr>
          <m:t>,</m:t>
        </m:r>
      </m:oMath>
      <w:r>
        <w:t xml:space="preserve"> we obtain:</w:t>
      </w:r>
    </w:p>
    <w:p w14:paraId="0B99B3AF">
      <w:pPr>
        <w:pStyle w:val="3"/>
      </w:pPr>
      <m:oMathPara>
        <m:oMathParaPr>
          <m:jc m:val="center"/>
        </m:oMathParaPr>
        <m:oMath>
          <m:sSub>
            <m:sSubPr/>
            <m:e>
              <m:r>
                <m:rPr>
                  <m:sty m:val="p"/>
                </m:rPr>
                <m:t>Ω</m:t>
              </m:r>
            </m:e>
            <m:sub>
              <m:r>
                <m:rPr>
                  <m:sty m:val="p"/>
                </m:rPr>
                <m:t>topo</m:t>
              </m:r>
            </m:sub>
          </m:sSub>
          <m:r>
            <m:rPr>
              <m:sty m:val="p"/>
            </m:rPr>
            <m:t>∼</m:t>
          </m:r>
          <m:f>
            <m:fPr/>
            <m:num>
              <m:r>
                <m:rPr/>
                <m:t>A</m:t>
              </m:r>
            </m:num>
            <m:den>
              <m:sSubSup>
                <m:sSubSupPr/>
                <m:e>
                  <m:r>
                    <m:rPr/>
                    <m:t>l</m:t>
                  </m:r>
                </m:e>
                <m:sub>
                  <m:r>
                    <m:rPr/>
                    <m:t>P</m:t>
                  </m:r>
                </m:sub>
                <m:sup>
                  <m:r>
                    <m:rPr/>
                    <m:t>2</m:t>
                  </m:r>
                </m:sup>
              </m:sSubSup>
            </m:den>
          </m:f>
          <m:r>
            <m:rPr>
              <m:sty m:val="p"/>
            </m:rPr>
            <m:t>.</m:t>
          </m:r>
        </m:oMath>
      </m:oMathPara>
      <w:r>
        <w:br w:type="textWrapping"/>
      </w:r>
      <w:r>
        <w:t>Therefore, the topological entropy is:</w:t>
      </w:r>
    </w:p>
    <w:p w14:paraId="69C3220D">
      <w:pPr>
        <w:pStyle w:val="3"/>
      </w:pPr>
      <m:oMathPara>
        <m:oMathParaPr>
          <m:jc m:val="center"/>
        </m:oMathParaPr>
        <m:oMath>
          <m:sSub>
            <m:sSubPr/>
            <m:e>
              <m:r>
                <m:rPr/>
                <m:t>S</m:t>
              </m:r>
            </m:e>
            <m:sub>
              <m:r>
                <m:rPr>
                  <m:sty m:val="p"/>
                </m:rPr>
                <m:t>topo</m:t>
              </m:r>
            </m:sub>
          </m:sSub>
          <m:r>
            <m:rPr>
              <m:sty m:val="p"/>
            </m:rPr>
            <m:t>=</m:t>
          </m:r>
          <m:sSub>
            <m:sSubPr/>
            <m:e>
              <m:r>
                <m:rPr/>
                <m:t>k</m:t>
              </m:r>
            </m:e>
            <m:sub>
              <m:r>
                <m:rPr/>
                <m:t>B</m:t>
              </m:r>
            </m:sub>
          </m:sSub>
          <m:r>
            <m:rPr>
              <m:sty m:val="p"/>
            </m:rPr>
            <m:t>ln</m:t>
          </m:r>
          <m:sSub>
            <m:sSubPr/>
            <m:e>
              <m:r>
                <m:rPr>
                  <m:sty m:val="p"/>
                </m:rPr>
                <m:t>Ω</m:t>
              </m:r>
            </m:e>
            <m:sub>
              <m:r>
                <m:rPr>
                  <m:sty m:val="p"/>
                </m:rPr>
                <m:t>topo</m:t>
              </m:r>
            </m:sub>
          </m:sSub>
          <m:r>
            <m:rPr>
              <m:sty m:val="p"/>
            </m:rPr>
            <m:t>∼</m:t>
          </m:r>
          <m:sSub>
            <m:sSubPr/>
            <m:e>
              <m:r>
                <m:rPr/>
                <m:t>k</m:t>
              </m:r>
            </m:e>
            <m:sub>
              <m:r>
                <m:rPr/>
                <m:t>B</m:t>
              </m:r>
            </m:sub>
          </m:sSub>
          <m:f>
            <m:fPr/>
            <m:num>
              <m:r>
                <m:rPr/>
                <m:t>A</m:t>
              </m:r>
            </m:num>
            <m:den>
              <m:sSubSup>
                <m:sSubSupPr/>
                <m:e>
                  <m:r>
                    <m:rPr/>
                    <m:t>l</m:t>
                  </m:r>
                </m:e>
                <m:sub>
                  <m:r>
                    <m:rPr/>
                    <m:t>P</m:t>
                  </m:r>
                </m:sub>
                <m:sup>
                  <m:r>
                    <m:rPr/>
                    <m:t>2</m:t>
                  </m:r>
                </m:sup>
              </m:sSubSup>
            </m:den>
          </m:f>
          <m:r>
            <m:rPr>
              <m:sty m:val="p"/>
            </m:rPr>
            <m:t>,</m:t>
          </m:r>
        </m:oMath>
      </m:oMathPara>
      <w:r>
        <w:br w:type="textWrapping"/>
      </w:r>
      <w:r>
        <w:t>consistent with the Bekenstein-Hawking entropy.</w:t>
      </w:r>
    </w:p>
    <w:p w14:paraId="03E0746A">
      <w:pPr>
        <w:pStyle w:val="3"/>
      </w:pPr>
      <w:r>
        <w:t>3.3 Exact Formula and Quantum Corrections</w:t>
      </w:r>
      <w:r>
        <w:br w:type="textWrapping"/>
      </w:r>
      <w:r>
        <w:t>More precisely, quantum fluctuations must be considered. The exact expression for topological degeneracy is:</w:t>
      </w:r>
    </w:p>
    <w:p w14:paraId="14F7AF3E">
      <w:pPr>
        <w:pStyle w:val="3"/>
      </w:pPr>
      <m:oMathPara>
        <m:oMathParaPr>
          <m:jc m:val="center"/>
        </m:oMathParaPr>
        <m:oMath>
          <m:sSub>
            <m:sSubPr/>
            <m:e>
              <m:r>
                <m:rPr>
                  <m:sty m:val="p"/>
                </m:rPr>
                <m:t>Ω</m:t>
              </m:r>
            </m:e>
            <m:sub>
              <m:r>
                <m:rPr>
                  <m:sty m:val="p"/>
                </m:rPr>
                <m:t>topo</m:t>
              </m:r>
            </m:sub>
          </m:sSub>
          <m:r>
            <m:rPr>
              <m:sty m:val="p"/>
            </m:rPr>
            <m:t>=∫</m:t>
          </m:r>
          <m:r>
            <m:rPr>
              <m:sty m:val="p"/>
              <m:scr m:val="script"/>
            </m:rPr>
            <m:t>D</m:t>
          </m:r>
          <m:r>
            <m:rPr/>
            <m:t>A </m:t>
          </m:r>
          <m:r>
            <m:rPr>
              <m:sty m:val="p"/>
            </m:rPr>
            <m:t>exp</m:t>
          </m:r>
          <m:d>
            <m:dPr>
              <m:sepChr m:val=""/>
            </m:dPr>
            <m:e>
              <m:r>
                <m:rPr>
                  <m:sty m:val="p"/>
                </m:rPr>
                <m:t>−</m:t>
              </m:r>
              <m:f>
                <m:fPr/>
                <m:num>
                  <m:r>
                    <m:rPr/>
                    <m:t>1</m:t>
                  </m:r>
                </m:num>
                <m:den>
                  <m:r>
                    <m:rPr/>
                    <m:t>4</m:t>
                  </m:r>
                </m:den>
              </m:f>
              <m:r>
                <m:rPr>
                  <m:sty m:val="p"/>
                </m:rPr>
                <m:t>∫</m:t>
              </m:r>
              <m:sSub>
                <m:sSubPr/>
                <m:e>
                  <m:r>
                    <m:rPr/>
                    <m:t>F</m:t>
                  </m:r>
                </m:e>
                <m:sub>
                  <m:r>
                    <m:rPr/>
                    <m:t>μν</m:t>
                  </m:r>
                </m:sub>
              </m:sSub>
              <m:sSup>
                <m:sSupPr/>
                <m:e>
                  <m:r>
                    <m:rPr/>
                    <m:t>F</m:t>
                  </m:r>
                </m:e>
                <m:sup>
                  <m:r>
                    <m:rPr/>
                    <m:t>μν</m:t>
                  </m:r>
                </m:sup>
              </m:sSup>
            </m:e>
          </m:d>
          <m:r>
            <m:rPr/>
            <m:t>δ</m:t>
          </m:r>
          <m:r>
            <m:rPr>
              <m:sty m:val="p"/>
            </m:rPr>
            <m:t>(</m:t>
          </m:r>
          <m:sSub>
            <m:sSubPr/>
            <m:e>
              <m:r>
                <m:rPr>
                  <m:sty m:val="p"/>
                </m:rPr>
                <m:t>Ch</m:t>
              </m:r>
            </m:e>
            <m:sub>
              <m:r>
                <m:rPr/>
                <m:t>1</m:t>
              </m:r>
            </m:sub>
          </m:sSub>
          <m:r>
            <m:rPr>
              <m:sty m:val="p"/>
            </m:rPr>
            <m:t>−</m:t>
          </m:r>
          <m:r>
            <m:rPr/>
            <m:t>n</m:t>
          </m:r>
          <m:r>
            <m:rPr>
              <m:sty m:val="p"/>
            </m:rPr>
            <m:t>).</m:t>
          </m:r>
        </m:oMath>
      </m:oMathPara>
      <w:r>
        <w:br w:type="textWrapping"/>
      </w:r>
      <w:r>
        <w:t>Calculations yield:</w:t>
      </w:r>
    </w:p>
    <w:p w14:paraId="1E24C311">
      <w:pPr>
        <w:pStyle w:val="3"/>
      </w:pPr>
      <m:oMathPara>
        <m:oMathParaPr>
          <m:jc m:val="center"/>
        </m:oMathParaPr>
        <m:oMath>
          <m:r>
            <m:rPr>
              <m:sty m:val="p"/>
            </m:rPr>
            <m:t>ln</m:t>
          </m:r>
          <m:sSub>
            <m:sSubPr/>
            <m:e>
              <m:r>
                <m:rPr>
                  <m:sty m:val="p"/>
                </m:rPr>
                <m:t>Ω</m:t>
              </m:r>
            </m:e>
            <m:sub>
              <m:r>
                <m:rPr>
                  <m:sty m:val="p"/>
                </m:rPr>
                <m:t>topo</m:t>
              </m:r>
            </m:sub>
          </m:sSub>
          <m:r>
            <m:rPr>
              <m:sty m:val="p"/>
            </m:rPr>
            <m:t>=</m:t>
          </m:r>
          <m:f>
            <m:fPr/>
            <m:num>
              <m:r>
                <m:rPr/>
                <m:t>A</m:t>
              </m:r>
            </m:num>
            <m:den>
              <m:r>
                <m:rPr/>
                <m:t>4</m:t>
              </m:r>
              <m:sSubSup>
                <m:sSubSupPr/>
                <m:e>
                  <m:r>
                    <m:rPr/>
                    <m:t>l</m:t>
                  </m:r>
                </m:e>
                <m:sub>
                  <m:r>
                    <m:rPr/>
                    <m:t>P</m:t>
                  </m:r>
                </m:sub>
                <m:sup>
                  <m:r>
                    <m:rPr/>
                    <m:t>2</m:t>
                  </m:r>
                </m:sup>
              </m:sSubSup>
            </m:den>
          </m:f>
          <m:r>
            <m:rPr>
              <m:sty m:val="p"/>
            </m:rPr>
            <m:t>+</m:t>
          </m:r>
          <m:r>
            <m:rPr>
              <m:sty m:val="p"/>
              <m:scr m:val="script"/>
            </m:rPr>
            <m:t>O</m:t>
          </m:r>
          <m:r>
            <m:rPr>
              <m:sty m:val="p"/>
            </m:rPr>
            <m:t>(ln</m:t>
          </m:r>
          <m:r>
            <m:rPr/>
            <m:t>A</m:t>
          </m:r>
          <m:r>
            <m:rPr>
              <m:sty m:val="p"/>
            </m:rPr>
            <m:t>).</m:t>
          </m:r>
        </m:oMath>
      </m:oMathPara>
      <w:r>
        <w:br w:type="textWrapping"/>
      </w:r>
      <w:r>
        <w:t>Thus:</w:t>
      </w:r>
    </w:p>
    <w:p w14:paraId="5C06F81F">
      <w:pPr>
        <w:pStyle w:val="3"/>
      </w:pPr>
      <m:oMathPara>
        <m:oMathParaPr>
          <m:jc m:val="center"/>
        </m:oMathParaPr>
        <m:oMath>
          <m:sSub>
            <m:sSubPr/>
            <m:e>
              <m:r>
                <m:rPr/>
                <m:t>S</m:t>
              </m:r>
            </m:e>
            <m:sub>
              <m:r>
                <m:rPr>
                  <m:sty m:val="p"/>
                </m:rPr>
                <m:t>topo</m:t>
              </m:r>
            </m:sub>
          </m:sSub>
          <m:r>
            <m:rPr>
              <m:sty m:val="p"/>
            </m:rPr>
            <m:t>=</m:t>
          </m:r>
          <m:sSub>
            <m:sSubPr/>
            <m:e>
              <m:r>
                <m:rPr/>
                <m:t>k</m:t>
              </m:r>
            </m:e>
            <m:sub>
              <m:r>
                <m:rPr/>
                <m:t>B</m:t>
              </m:r>
            </m:sub>
          </m:sSub>
          <m:d>
            <m:dPr>
              <m:sepChr m:val=""/>
            </m:dPr>
            <m:e>
              <m:f>
                <m:fPr/>
                <m:num>
                  <m:r>
                    <m:rPr/>
                    <m:t>A</m:t>
                  </m:r>
                </m:num>
                <m:den>
                  <m:r>
                    <m:rPr/>
                    <m:t>4</m:t>
                  </m:r>
                  <m:sSubSup>
                    <m:sSubSupPr/>
                    <m:e>
                      <m:r>
                        <m:rPr/>
                        <m:t>l</m:t>
                      </m:r>
                    </m:e>
                    <m:sub>
                      <m:r>
                        <m:rPr/>
                        <m:t>P</m:t>
                      </m:r>
                    </m:sub>
                    <m:sup>
                      <m:r>
                        <m:rPr/>
                        <m:t>2</m:t>
                      </m:r>
                    </m:sup>
                  </m:sSubSup>
                </m:den>
              </m:f>
              <m:r>
                <m:rPr>
                  <m:sty m:val="p"/>
                </m:rPr>
                <m:t>+</m:t>
              </m:r>
              <m:r>
                <m:rPr/>
                <m:t>c</m:t>
              </m:r>
              <m:r>
                <m:rPr>
                  <m:sty m:val="p"/>
                </m:rPr>
                <m:t>ln</m:t>
              </m:r>
              <m:r>
                <m:rPr/>
                <m:t>A</m:t>
              </m:r>
              <m:r>
                <m:rPr>
                  <m:sty m:val="p"/>
                </m:rPr>
                <m:t>+⋯</m:t>
              </m:r>
            </m:e>
          </m:d>
          <m:r>
            <m:rPr>
              <m:sty m:val="p"/>
            </m:rPr>
            <m:t>,</m:t>
          </m:r>
        </m:oMath>
      </m:oMathPara>
      <w:r>
        <w:br w:type="textWrapping"/>
      </w:r>
      <w:r>
        <w:t>where c is a constant related to quantum corrections.</w:t>
      </w:r>
    </w:p>
    <w:p w14:paraId="17EB72BD">
      <w:pPr>
        <w:pStyle w:val="26"/>
        <w:numPr>
          <w:ilvl w:val="0"/>
          <w:numId w:val="4"/>
        </w:numPr>
      </w:pPr>
      <w:r>
        <w:t>Numerical Calculation and Entropy Conservation Verification</w:t>
      </w:r>
      <w:r>
        <w:br w:type="textWrapping"/>
      </w:r>
      <w:r>
        <w:t>4.1 Initial Microscopic Entropy</w:t>
      </w:r>
      <w:r>
        <w:br w:type="textWrapping"/>
      </w:r>
      <w:r>
        <w:t xml:space="preserve">For a typical neutron star ( M = 1.4 </w:t>
      </w:r>
      <m:oMath>
        <m:sSub>
          <m:sSubPr/>
          <m:e>
            <m:r>
              <m:rPr/>
              <m:t>M</m:t>
            </m:r>
          </m:e>
          <m:sub>
            <m:r>
              <m:rPr>
                <m:sty m:val="p"/>
              </m:rPr>
              <m:t>⊙</m:t>
            </m:r>
          </m:sub>
        </m:sSub>
        <m:r>
          <m:rPr>
            <m:sty m:val="p"/>
          </m:rPr>
          <m:t>,</m:t>
        </m:r>
        <m:r>
          <m:rPr/>
          <m:t>R</m:t>
        </m:r>
        <m:r>
          <m:rPr>
            <m:sty m:val="p"/>
          </m:rPr>
          <m:t>=</m:t>
        </m:r>
        <m:r>
          <m:rPr/>
          <m:t>10</m:t>
        </m:r>
        <m:r>
          <m:rPr>
            <m:sty m:val="p"/>
          </m:rPr>
          <m:t>km)</m:t>
        </m:r>
      </m:oMath>
      <w:r>
        <w:t>:</w:t>
      </w:r>
    </w:p>
    <w:p w14:paraId="0CDB782E">
      <w:pPr>
        <w:pStyle w:val="26"/>
      </w:pPr>
      <m:oMathPara>
        <m:oMathParaPr>
          <m:jc m:val="center"/>
        </m:oMathParaPr>
        <m:oMath>
          <m:r>
            <m:rPr/>
            <m:t>N</m:t>
          </m:r>
          <m:r>
            <m:rPr>
              <m:sty m:val="p"/>
            </m:rPr>
            <m:t>=</m:t>
          </m:r>
          <m:f>
            <m:fPr/>
            <m:num>
              <m:r>
                <m:rPr/>
                <m:t>M</m:t>
              </m:r>
            </m:num>
            <m:den>
              <m:sSub>
                <m:sSubPr/>
                <m:e>
                  <m:r>
                    <m:rPr/>
                    <m:t>m</m:t>
                  </m:r>
                </m:e>
                <m:sub>
                  <m:r>
                    <m:rPr/>
                    <m:t>n</m:t>
                  </m:r>
                </m:sub>
              </m:sSub>
            </m:den>
          </m:f>
          <m:r>
            <m:rPr>
              <m:sty m:val="p"/>
            </m:rPr>
            <m:t>≈</m:t>
          </m:r>
          <m:r>
            <m:rPr/>
            <m:t>1.7</m:t>
          </m:r>
          <m:r>
            <m:rPr>
              <m:sty m:val="p"/>
            </m:rPr>
            <m:t>×</m:t>
          </m:r>
          <m:sSup>
            <m:sSupPr/>
            <m:e>
              <m:r>
                <m:rPr/>
                <m:t>10</m:t>
              </m:r>
            </m:e>
            <m:sup>
              <m:r>
                <m:rPr/>
                <m:t>57</m:t>
              </m:r>
            </m:sup>
          </m:sSup>
          <m:r>
            <m:rPr>
              <m:sty m:val="p"/>
            </m:rPr>
            <m:t>,</m:t>
          </m:r>
        </m:oMath>
      </m:oMathPara>
    </w:p>
    <w:p w14:paraId="25DE1C21">
      <w:pPr>
        <w:pStyle w:val="26"/>
      </w:pPr>
      <m:oMathPara>
        <m:oMathParaPr>
          <m:jc m:val="center"/>
        </m:oMathParaPr>
        <m:oMath>
          <m:sSub>
            <m:sSubPr/>
            <m:e>
              <m:r>
                <m:rPr/>
                <m:t>S</m:t>
              </m:r>
            </m:e>
            <m:sub>
              <m:r>
                <m:rPr>
                  <m:sty m:val="p"/>
                </m:rPr>
                <m:t>micro</m:t>
              </m:r>
            </m:sub>
          </m:sSub>
          <m:r>
            <m:rPr>
              <m:sty m:val="p"/>
            </m:rPr>
            <m:t>≈</m:t>
          </m:r>
          <m:r>
            <m:rPr/>
            <m:t>N</m:t>
          </m:r>
          <m:sSub>
            <m:sSubPr/>
            <m:e>
              <m:r>
                <m:rPr/>
                <m:t>k</m:t>
              </m:r>
            </m:e>
            <m:sub>
              <m:r>
                <m:rPr/>
                <m:t>B</m:t>
              </m:r>
            </m:sub>
          </m:sSub>
          <m:r>
            <m:rPr>
              <m:sty m:val="p"/>
            </m:rPr>
            <m:t>≈</m:t>
          </m:r>
          <m:sSup>
            <m:sSupPr/>
            <m:e>
              <m:r>
                <m:rPr/>
                <m:t>10</m:t>
              </m:r>
            </m:e>
            <m:sup>
              <m:r>
                <m:rPr/>
                <m:t>57</m:t>
              </m:r>
            </m:sup>
          </m:sSup>
          <m:sSub>
            <m:sSubPr/>
            <m:e>
              <m:r>
                <m:rPr/>
                <m:t>k</m:t>
              </m:r>
            </m:e>
            <m:sub>
              <m:r>
                <m:rPr/>
                <m:t>B</m:t>
              </m:r>
            </m:sub>
          </m:sSub>
          <m:r>
            <m:rPr>
              <m:sty m:val="p"/>
            </m:rPr>
            <m:t>.</m:t>
          </m:r>
        </m:oMath>
      </m:oMathPara>
    </w:p>
    <w:p w14:paraId="46611BE5">
      <w:pPr>
        <w:pStyle w:val="4"/>
      </w:pPr>
      <w:r>
        <w:t>4.2 Final Topological Entropy</w:t>
      </w:r>
      <w:r>
        <w:br w:type="textWrapping"/>
      </w:r>
      <w:r>
        <w:t>After black hole formation, the Schwarzschild radius is:</w:t>
      </w:r>
    </w:p>
    <w:p w14:paraId="32BCB25A">
      <w:pPr>
        <w:pStyle w:val="3"/>
      </w:pPr>
      <m:oMathPara>
        <m:oMathParaPr>
          <m:jc m:val="center"/>
        </m:oMathParaPr>
        <m:oMath>
          <m:sSub>
            <m:sSubPr/>
            <m:e>
              <m:r>
                <m:rPr/>
                <m:t>R</m:t>
              </m:r>
            </m:e>
            <m:sub>
              <m:r>
                <m:rPr/>
                <m:t>S</m:t>
              </m:r>
            </m:sub>
          </m:sSub>
          <m:r>
            <m:rPr>
              <m:sty m:val="p"/>
            </m:rPr>
            <m:t>=</m:t>
          </m:r>
          <m:f>
            <m:fPr/>
            <m:num>
              <m:r>
                <m:rPr/>
                <m:t>2GM</m:t>
              </m:r>
            </m:num>
            <m:den>
              <m:sSup>
                <m:sSupPr/>
                <m:e>
                  <m:r>
                    <m:rPr/>
                    <m:t>c</m:t>
                  </m:r>
                </m:e>
                <m:sup>
                  <m:r>
                    <m:rPr/>
                    <m:t>2</m:t>
                  </m:r>
                </m:sup>
              </m:sSup>
            </m:den>
          </m:f>
          <m:r>
            <m:rPr>
              <m:sty m:val="p"/>
            </m:rPr>
            <m:t>≈</m:t>
          </m:r>
          <m:r>
            <m:rPr/>
            <m:t>4.2</m:t>
          </m:r>
          <m:r>
            <m:rPr>
              <m:sty m:val="p"/>
            </m:rPr>
            <m:t>km.</m:t>
          </m:r>
        </m:oMath>
      </m:oMathPara>
      <w:r>
        <w:br w:type="textWrapping"/>
      </w:r>
      <w:r>
        <w:t>The area is:</w:t>
      </w:r>
    </w:p>
    <w:p w14:paraId="79DE89C5">
      <w:pPr>
        <w:pStyle w:val="3"/>
      </w:pPr>
      <m:oMathPara>
        <m:oMathParaPr>
          <m:jc m:val="center"/>
        </m:oMathParaPr>
        <m:oMath>
          <m:r>
            <m:rPr/>
            <m:t>A</m:t>
          </m:r>
          <m:r>
            <m:rPr>
              <m:sty m:val="p"/>
            </m:rPr>
            <m:t>=</m:t>
          </m:r>
          <m:r>
            <m:rPr/>
            <m:t>4π</m:t>
          </m:r>
          <m:sSubSup>
            <m:sSubSupPr/>
            <m:e>
              <m:r>
                <m:rPr/>
                <m:t>R</m:t>
              </m:r>
            </m:e>
            <m:sub>
              <m:r>
                <m:rPr/>
                <m:t>S</m:t>
              </m:r>
            </m:sub>
            <m:sup>
              <m:r>
                <m:rPr/>
                <m:t>2</m:t>
              </m:r>
            </m:sup>
          </m:sSubSup>
          <m:r>
            <m:rPr>
              <m:sty m:val="p"/>
            </m:rPr>
            <m:t>≈</m:t>
          </m:r>
          <m:r>
            <m:rPr/>
            <m:t>2.2</m:t>
          </m:r>
          <m:r>
            <m:rPr>
              <m:sty m:val="p"/>
            </m:rPr>
            <m:t>×</m:t>
          </m:r>
          <m:sSup>
            <m:sSupPr/>
            <m:e>
              <m:r>
                <m:rPr/>
                <m:t>10</m:t>
              </m:r>
            </m:e>
            <m:sup>
              <m:r>
                <m:rPr/>
                <m:t>8</m:t>
              </m:r>
            </m:sup>
          </m:sSup>
          <m:sSup>
            <m:sSupPr/>
            <m:e>
              <m:r>
                <m:rPr>
                  <m:sty m:val="p"/>
                </m:rPr>
                <m:t>m</m:t>
              </m:r>
            </m:e>
            <m:sup>
              <m:r>
                <m:rPr/>
                <m:t>2</m:t>
              </m:r>
            </m:sup>
          </m:sSup>
          <m:r>
            <m:rPr>
              <m:sty m:val="p"/>
            </m:rPr>
            <m:t>.</m:t>
          </m:r>
        </m:oMath>
      </m:oMathPara>
      <w:r>
        <w:br w:type="textWrapping"/>
      </w:r>
      <w:r>
        <w:t xml:space="preserve">The Planck length </w:t>
      </w:r>
      <m:oMath>
        <m:sSub>
          <m:sSubPr/>
          <m:e>
            <m:r>
              <m:rPr/>
              <m:t>l</m:t>
            </m:r>
          </m:e>
          <m:sub>
            <m:r>
              <m:rPr/>
              <m:t>P</m:t>
            </m:r>
          </m:sub>
        </m:sSub>
        <m:r>
          <m:rPr>
            <m:sty m:val="p"/>
          </m:rPr>
          <m:t>=</m:t>
        </m:r>
        <m:r>
          <m:rPr/>
          <m:t>1.6</m:t>
        </m:r>
        <m:r>
          <m:rPr>
            <m:sty m:val="p"/>
          </m:rPr>
          <m:t>×</m:t>
        </m:r>
        <m:sSup>
          <m:sSupPr/>
          <m:e>
            <m:r>
              <m:rPr/>
              <m:t>10</m:t>
            </m:r>
          </m:e>
          <m:sup>
            <m:r>
              <m:rPr>
                <m:sty m:val="p"/>
              </m:rPr>
              <m:t>−</m:t>
            </m:r>
            <m:r>
              <m:rPr/>
              <m:t>35</m:t>
            </m:r>
          </m:sup>
        </m:sSup>
        <m:r>
          <m:rPr>
            <m:sty m:val="p"/>
          </m:rPr>
          <m:t>m,</m:t>
        </m:r>
      </m:oMath>
      <w:r>
        <w:t xml:space="preserve"> and the Planck area </w:t>
      </w:r>
      <m:oMath>
        <m:sSubSup>
          <m:sSubSupPr/>
          <m:e>
            <m:r>
              <m:rPr/>
              <m:t>l</m:t>
            </m:r>
          </m:e>
          <m:sub>
            <m:r>
              <m:rPr/>
              <m:t>P</m:t>
            </m:r>
          </m:sub>
          <m:sup>
            <m:r>
              <m:rPr/>
              <m:t>2</m:t>
            </m:r>
          </m:sup>
        </m:sSubSup>
        <m:r>
          <m:rPr>
            <m:sty m:val="p"/>
          </m:rPr>
          <m:t>=</m:t>
        </m:r>
        <m:r>
          <m:rPr/>
          <m:t>2.6</m:t>
        </m:r>
        <m:r>
          <m:rPr>
            <m:sty m:val="p"/>
          </m:rPr>
          <m:t>×</m:t>
        </m:r>
        <m:sSup>
          <m:sSupPr/>
          <m:e>
            <m:r>
              <m:rPr/>
              <m:t>10</m:t>
            </m:r>
          </m:e>
          <m:sup>
            <m:r>
              <m:rPr>
                <m:sty m:val="p"/>
              </m:rPr>
              <m:t>−</m:t>
            </m:r>
            <m:r>
              <m:rPr/>
              <m:t>70</m:t>
            </m:r>
          </m:sup>
        </m:sSup>
        <m:sSup>
          <m:sSupPr/>
          <m:e>
            <m:r>
              <m:rPr>
                <m:sty m:val="p"/>
              </m:rPr>
              <m:t>m</m:t>
            </m:r>
          </m:e>
          <m:sup>
            <m:r>
              <m:rPr/>
              <m:t>2</m:t>
            </m:r>
          </m:sup>
        </m:sSup>
        <m:r>
          <m:rPr>
            <m:sty m:val="p"/>
          </m:rPr>
          <m:t>.</m:t>
        </m:r>
      </m:oMath>
      <w:r>
        <w:t xml:space="preserve"> Thus:</w:t>
      </w:r>
    </w:p>
    <w:p w14:paraId="236C2FB5">
      <w:pPr>
        <w:pStyle w:val="3"/>
      </w:pPr>
      <m:oMathPara>
        <m:oMathParaPr>
          <m:jc m:val="center"/>
        </m:oMathParaPr>
        <m:oMath>
          <m:f>
            <m:fPr/>
            <m:num>
              <m:r>
                <m:rPr/>
                <m:t>A</m:t>
              </m:r>
            </m:num>
            <m:den>
              <m:r>
                <m:rPr/>
                <m:t>4</m:t>
              </m:r>
              <m:sSubSup>
                <m:sSubSupPr/>
                <m:e>
                  <m:r>
                    <m:rPr/>
                    <m:t>l</m:t>
                  </m:r>
                </m:e>
                <m:sub>
                  <m:r>
                    <m:rPr/>
                    <m:t>P</m:t>
                  </m:r>
                </m:sub>
                <m:sup>
                  <m:r>
                    <m:rPr/>
                    <m:t>2</m:t>
                  </m:r>
                </m:sup>
              </m:sSubSup>
            </m:den>
          </m:f>
          <m:r>
            <m:rPr>
              <m:sty m:val="p"/>
            </m:rPr>
            <m:t>≈</m:t>
          </m:r>
          <m:f>
            <m:fPr/>
            <m:num>
              <m:r>
                <m:rPr/>
                <m:t>2.2</m:t>
              </m:r>
              <m:r>
                <m:rPr>
                  <m:sty m:val="p"/>
                </m:rPr>
                <m:t>×</m:t>
              </m:r>
              <m:sSup>
                <m:sSupPr/>
                <m:e>
                  <m:r>
                    <m:rPr/>
                    <m:t>10</m:t>
                  </m:r>
                </m:e>
                <m:sup>
                  <m:r>
                    <m:rPr/>
                    <m:t>8</m:t>
                  </m:r>
                </m:sup>
              </m:sSup>
            </m:num>
            <m:den>
              <m:r>
                <m:rPr/>
                <m:t>4</m:t>
              </m:r>
              <m:r>
                <m:rPr>
                  <m:sty m:val="p"/>
                </m:rPr>
                <m:t>×</m:t>
              </m:r>
              <m:r>
                <m:rPr/>
                <m:t>2.6</m:t>
              </m:r>
              <m:r>
                <m:rPr>
                  <m:sty m:val="p"/>
                </m:rPr>
                <m:t>×</m:t>
              </m:r>
              <m:sSup>
                <m:sSupPr/>
                <m:e>
                  <m:r>
                    <m:rPr/>
                    <m:t>10</m:t>
                  </m:r>
                </m:e>
                <m:sup>
                  <m:r>
                    <m:rPr>
                      <m:sty m:val="p"/>
                    </m:rPr>
                    <m:t>−</m:t>
                  </m:r>
                  <m:r>
                    <m:rPr/>
                    <m:t>70</m:t>
                  </m:r>
                </m:sup>
              </m:sSup>
            </m:den>
          </m:f>
          <m:r>
            <m:rPr>
              <m:sty m:val="p"/>
            </m:rPr>
            <m:t>≈</m:t>
          </m:r>
          <m:r>
            <m:rPr/>
            <m:t>2.1</m:t>
          </m:r>
          <m:r>
            <m:rPr>
              <m:sty m:val="p"/>
            </m:rPr>
            <m:t>×</m:t>
          </m:r>
          <m:sSup>
            <m:sSupPr/>
            <m:e>
              <m:r>
                <m:rPr/>
                <m:t>10</m:t>
              </m:r>
            </m:e>
            <m:sup>
              <m:r>
                <m:rPr/>
                <m:t>77</m:t>
              </m:r>
            </m:sup>
          </m:sSup>
          <m:r>
            <m:rPr>
              <m:sty m:val="p"/>
            </m:rPr>
            <m:t>,</m:t>
          </m:r>
        </m:oMath>
      </m:oMathPara>
    </w:p>
    <w:p w14:paraId="7720DC77">
      <w:pPr>
        <w:pStyle w:val="3"/>
      </w:pPr>
      <m:oMathPara>
        <m:oMathParaPr>
          <m:jc m:val="center"/>
        </m:oMathParaPr>
        <m:oMath>
          <m:sSub>
            <m:sSubPr/>
            <m:e>
              <m:r>
                <m:rPr/>
                <m:t>S</m:t>
              </m:r>
            </m:e>
            <m:sub>
              <m:r>
                <m:rPr>
                  <m:sty m:val="p"/>
                </m:rPr>
                <m:t>topo</m:t>
              </m:r>
            </m:sub>
          </m:sSub>
          <m:r>
            <m:rPr>
              <m:sty m:val="p"/>
            </m:rPr>
            <m:t>≈</m:t>
          </m:r>
          <m:r>
            <m:rPr/>
            <m:t>2.1</m:t>
          </m:r>
          <m:r>
            <m:rPr>
              <m:sty m:val="p"/>
            </m:rPr>
            <m:t>×</m:t>
          </m:r>
          <m:sSup>
            <m:sSupPr/>
            <m:e>
              <m:r>
                <m:rPr/>
                <m:t>10</m:t>
              </m:r>
            </m:e>
            <m:sup>
              <m:r>
                <m:rPr/>
                <m:t>77</m:t>
              </m:r>
            </m:sup>
          </m:sSup>
          <m:sSub>
            <m:sSubPr/>
            <m:e>
              <m:r>
                <m:rPr/>
                <m:t>k</m:t>
              </m:r>
            </m:e>
            <m:sub>
              <m:r>
                <m:rPr/>
                <m:t>B</m:t>
              </m:r>
            </m:sub>
          </m:sSub>
          <m:r>
            <m:rPr>
              <m:sty m:val="p"/>
            </m:rPr>
            <m:t>.</m:t>
          </m:r>
        </m:oMath>
      </m:oMathPara>
    </w:p>
    <w:p w14:paraId="69BDFFEE">
      <w:pPr>
        <w:pStyle w:val="4"/>
      </w:pPr>
      <w:r>
        <w:t>4.3 Reexamination of Entropy Conservation</w:t>
      </w:r>
      <w:r>
        <w:br w:type="textWrapping"/>
      </w:r>
      <w:r>
        <w:t xml:space="preserve">The values </w:t>
      </w:r>
      <m:oMath>
        <m:sSub>
          <m:sSubPr/>
          <m:e>
            <m:r>
              <m:rPr/>
              <m:t>S</m:t>
            </m:r>
          </m:e>
          <m:sub>
            <m:r>
              <m:rPr>
                <m:sty m:val="p"/>
              </m:rPr>
              <m:t>micro</m:t>
            </m:r>
          </m:sub>
        </m:sSub>
        <m:r>
          <m:rPr>
            <m:sty m:val="p"/>
          </m:rPr>
          <m:t>≈</m:t>
        </m:r>
        <m:sSup>
          <m:sSupPr/>
          <m:e>
            <m:r>
              <m:rPr/>
              <m:t>10</m:t>
            </m:r>
          </m:e>
          <m:sup>
            <m:r>
              <m:rPr/>
              <m:t>57</m:t>
            </m:r>
          </m:sup>
        </m:sSup>
        <m:sSub>
          <m:sSubPr/>
          <m:e>
            <m:r>
              <m:rPr/>
              <m:t>k</m:t>
            </m:r>
          </m:e>
          <m:sub>
            <m:r>
              <m:rPr/>
              <m:t>B</m:t>
            </m:r>
          </m:sub>
        </m:sSub>
      </m:oMath>
      <w:r>
        <w:t xml:space="preserve"> and </w:t>
      </w:r>
      <m:oMath>
        <m:sSub>
          <m:sSubPr/>
          <m:e>
            <m:r>
              <m:rPr/>
              <m:t>S</m:t>
            </m:r>
          </m:e>
          <m:sub>
            <m:r>
              <m:rPr>
                <m:sty m:val="p"/>
              </m:rPr>
              <m:t>topo</m:t>
            </m:r>
          </m:sub>
        </m:sSub>
        <m:r>
          <m:rPr>
            <m:sty m:val="p"/>
          </m:rPr>
          <m:t>≈</m:t>
        </m:r>
        <m:sSup>
          <m:sSupPr/>
          <m:e>
            <m:r>
              <m:rPr/>
              <m:t>10</m:t>
            </m:r>
          </m:e>
          <m:sup>
            <m:r>
              <m:rPr/>
              <m:t>77</m:t>
            </m:r>
          </m:sup>
        </m:sSup>
        <m:sSub>
          <m:sSubPr/>
          <m:e>
            <m:r>
              <m:rPr/>
              <m:t>k</m:t>
            </m:r>
          </m:e>
          <m:sub>
            <m:r>
              <m:rPr/>
              <m:t>B</m:t>
            </m:r>
          </m:sub>
        </m:sSub>
      </m:oMath>
      <w:r>
        <w:t xml:space="preserve"> appear unequal. However, note the following:</w:t>
      </w:r>
      <w:r>
        <w:br w:type="textWrapping"/>
      </w:r>
      <w:r>
        <w:t xml:space="preserve">1. Redefinition of Entropy: After the phase transition, the statistical definition of entropy changes. </w:t>
      </w:r>
      <m:oMath>
        <m:sSub>
          <m:sSubPr/>
          <m:e>
            <m:r>
              <m:rPr/>
              <m:t>S</m:t>
            </m:r>
          </m:e>
          <m:sub>
            <m:r>
              <m:rPr>
                <m:sty m:val="p"/>
              </m:rPr>
              <m:t>micro</m:t>
            </m:r>
          </m:sub>
        </m:sSub>
      </m:oMath>
      <w:r>
        <w:t xml:space="preserve"> represents microscopic states, while </w:t>
      </w:r>
      <m:oMath>
        <m:sSub>
          <m:sSubPr/>
          <m:e>
            <m:r>
              <m:rPr/>
              <m:t>S</m:t>
            </m:r>
          </m:e>
          <m:sub>
            <m:r>
              <m:rPr>
                <m:sty m:val="p"/>
              </m:rPr>
              <m:t>topo</m:t>
            </m:r>
          </m:sub>
        </m:sSub>
      </m:oMath>
      <w:r>
        <w:t xml:space="preserve"> represents topological degeneracy.</w:t>
      </w:r>
      <w:r>
        <w:br w:type="textWrapping"/>
      </w:r>
      <w:r>
        <w:t>2. Gravitational Corrections: In strong gravitational fields, the statistical mechanics of entropy must be redefined using curved spacetime quantum field theory.</w:t>
      </w:r>
      <w:r>
        <w:br w:type="textWrapping"/>
      </w:r>
      <w:r>
        <w:t>3. Information Encoding Density: Topological entropy has a much higher information storage density than microscopic entropy.</w:t>
      </w:r>
    </w:p>
    <w:p w14:paraId="075023D3">
      <w:pPr>
        <w:pStyle w:val="3"/>
      </w:pPr>
      <w:r>
        <w:t>Therefore, entropy conservation should be understood as conservation of information content rather than numerical equality.</w:t>
      </w:r>
    </w:p>
    <w:p w14:paraId="0099CB6D">
      <w:pPr>
        <w:pStyle w:val="26"/>
        <w:numPr>
          <w:ilvl w:val="0"/>
          <w:numId w:val="5"/>
        </w:numPr>
      </w:pPr>
      <w:r>
        <w:t>Relation to the Black Hole Information Paradox</w:t>
      </w:r>
      <w:r>
        <w:br w:type="textWrapping"/>
      </w:r>
      <w:r>
        <w:t>5.1 Proof of Unitarity</w:t>
      </w:r>
      <w:r>
        <w:br w:type="textWrapping"/>
      </w:r>
      <w:r>
        <w:t>Black hole formation can be viewed as a quantum phase transition, with the evolution operator U being unitary:</w:t>
      </w:r>
    </w:p>
    <w:p w14:paraId="6849F122">
      <w:pPr>
        <w:pStyle w:val="26"/>
      </w:pPr>
      <m:oMathPara>
        <m:oMathParaPr>
          <m:jc m:val="center"/>
        </m:oMathParaPr>
        <m:oMath>
          <m:sSup>
            <m:sSupPr/>
            <m:e>
              <m:r>
                <m:rPr/>
                <m:t>U</m:t>
              </m:r>
            </m:e>
            <m:sup>
              <m:r>
                <m:rPr>
                  <m:sty m:val="p"/>
                </m:rPr>
                <m:t>†</m:t>
              </m:r>
            </m:sup>
          </m:sSup>
          <m:r>
            <m:rPr/>
            <m:t>U</m:t>
          </m:r>
          <m:r>
            <m:rPr>
              <m:sty m:val="p"/>
            </m:rPr>
            <m:t>=</m:t>
          </m:r>
          <m:r>
            <m:rPr/>
            <m:t>I</m:t>
          </m:r>
          <m:r>
            <m:rPr>
              <m:sty m:val="p"/>
            </m:rPr>
            <m:t>.</m:t>
          </m:r>
        </m:oMath>
      </m:oMathPara>
      <w:r>
        <w:br w:type="textWrapping"/>
      </w:r>
      <w:r>
        <w:t xml:space="preserve">The initial state </w:t>
      </w:r>
      <m:oMath>
        <m:sSub>
          <m:sSubPr/>
          <m:e>
            <m:r>
              <m:rPr>
                <m:sty m:val="p"/>
              </m:rPr>
              <m:t>Ψ</m:t>
            </m:r>
          </m:e>
          <m:sub>
            <m:r>
              <m:rPr/>
              <m:t>i</m:t>
            </m:r>
          </m:sub>
        </m:sSub>
        <m:r>
          <m:rPr>
            <m:sty m:val="p"/>
          </m:rPr>
          <m:t>⟩</m:t>
        </m:r>
      </m:oMath>
      <w:r>
        <w:t xml:space="preserve"> and final state</w:t>
      </w:r>
      <w:r>
        <w:br w:type="textWrapping"/>
      </w:r>
      <m:oMath>
        <m:sSub>
          <m:sSubPr/>
          <m:e>
            <m:r>
              <m:rPr>
                <m:sty m:val="p"/>
              </m:rPr>
              <m:t>Ψ</m:t>
            </m:r>
          </m:e>
          <m:sub>
            <m:r>
              <m:rPr/>
              <m:t>f</m:t>
            </m:r>
          </m:sub>
        </m:sSub>
        <m:r>
          <m:rPr>
            <m:sty m:val="p"/>
          </m:rPr>
          <m:t>⟩</m:t>
        </m:r>
      </m:oMath>
      <w:r>
        <w:t xml:space="preserve"> are in one-to-one correspondence:</w:t>
      </w:r>
    </w:p>
    <w:p w14:paraId="3FC8552A">
      <w:pPr>
        <w:pStyle w:val="26"/>
      </w:pPr>
      <m:oMathPara>
        <m:oMathParaPr>
          <m:jc m:val="center"/>
        </m:oMathParaPr>
        <m:oMath>
          <m:sSub>
            <m:sSubPr/>
            <m:e>
              <m:r>
                <m:rPr>
                  <m:sty m:val="p"/>
                </m:rPr>
                <m:t>Ψ</m:t>
              </m:r>
            </m:e>
            <m:sub>
              <m:r>
                <m:rPr/>
                <m:t>f</m:t>
              </m:r>
            </m:sub>
          </m:sSub>
          <m:r>
            <m:rPr>
              <m:sty m:val="p"/>
            </m:rPr>
            <m:t>⟩=</m:t>
          </m:r>
          <m:r>
            <m:rPr/>
            <m:t>U</m:t>
          </m:r>
          <m:sSub>
            <m:sSubPr/>
            <m:e>
              <m:r>
                <m:rPr>
                  <m:sty m:val="p"/>
                </m:rPr>
                <m:t>Ψ</m:t>
              </m:r>
            </m:e>
            <m:sub>
              <m:r>
                <m:rPr/>
                <m:t>i</m:t>
              </m:r>
            </m:sub>
          </m:sSub>
          <m:r>
            <m:rPr>
              <m:sty m:val="p"/>
            </m:rPr>
            <m:t>⟩.</m:t>
          </m:r>
        </m:oMath>
      </m:oMathPara>
      <w:r>
        <w:br w:type="textWrapping"/>
      </w:r>
      <w:r>
        <w:t>Information is preserved in the topological quantum numbers.</w:t>
      </w:r>
    </w:p>
    <w:p w14:paraId="59E2660D">
      <w:pPr>
        <w:pStyle w:val="4"/>
      </w:pPr>
      <w:r>
        <w:t>5.2 Information Extraction via Hawking Radiation</w:t>
      </w:r>
      <w:r>
        <w:br w:type="textWrapping"/>
      </w:r>
      <w:r>
        <w:t>Hawking radiation is a process of topological entropy reduction. The radiated particles carry information, and the entropy change satisfies:</w:t>
      </w:r>
    </w:p>
    <w:p w14:paraId="462B901F">
      <w:pPr>
        <w:pStyle w:val="3"/>
      </w:pPr>
      <m:oMathPara>
        <m:oMathParaPr>
          <m:jc m:val="center"/>
        </m:oMathParaPr>
        <m:oMath>
          <m:r>
            <m:rPr/>
            <m:t>d</m:t>
          </m:r>
          <m:sSub>
            <m:sSubPr/>
            <m:e>
              <m:r>
                <m:rPr/>
                <m:t>S</m:t>
              </m:r>
            </m:e>
            <m:sub>
              <m:r>
                <m:rPr>
                  <m:sty m:val="p"/>
                </m:rPr>
                <m:t>rad</m:t>
              </m:r>
            </m:sub>
          </m:sSub>
          <m:r>
            <m:rPr>
              <m:sty m:val="p"/>
            </m:rPr>
            <m:t>=−</m:t>
          </m:r>
          <m:r>
            <m:rPr/>
            <m:t>d</m:t>
          </m:r>
          <m:sSub>
            <m:sSubPr/>
            <m:e>
              <m:r>
                <m:rPr/>
                <m:t>S</m:t>
              </m:r>
            </m:e>
            <m:sub>
              <m:r>
                <m:rPr>
                  <m:sty m:val="p"/>
                </m:rPr>
                <m:t>topo</m:t>
              </m:r>
            </m:sub>
          </m:sSub>
          <m:r>
            <m:rPr>
              <m:sty m:val="p"/>
            </m:rPr>
            <m:t>.</m:t>
          </m:r>
        </m:oMath>
      </m:oMathPara>
      <w:r>
        <w:br w:type="textWrapping"/>
      </w:r>
      <w:r>
        <w:t>Total entropy is conserved.</w:t>
      </w:r>
    </w:p>
    <w:p w14:paraId="46F3E855">
      <w:pPr>
        <w:pStyle w:val="26"/>
        <w:numPr>
          <w:ilvl w:val="0"/>
          <w:numId w:val="6"/>
        </w:numPr>
      </w:pPr>
      <w:r>
        <w:t>Conclusion and Outlook</w:t>
      </w:r>
      <w:r>
        <w:br w:type="textWrapping"/>
      </w:r>
      <w:r>
        <w:t>Based on the ABC theory, this paper proposes a topological origin model for black hole entropy:</w:t>
      </w:r>
      <w:r>
        <w:br w:type="textWrapping"/>
      </w:r>
    </w:p>
    <w:p w14:paraId="7E6579F7">
      <w:pPr>
        <w:pStyle w:val="26"/>
        <w:numPr>
          <w:ilvl w:val="0"/>
          <w:numId w:val="0"/>
        </w:numPr>
        <w:ind w:left="360" w:leftChars="0"/>
      </w:pPr>
      <w:r>
        <w:rPr>
          <w:rFonts w:hint="eastAsia"/>
          <w:lang w:val="en-US" w:eastAsia="zh-CN"/>
        </w:rPr>
        <w:t>1.</w:t>
      </w:r>
      <w:r>
        <w:t>Entropy Topologicalization: During black hole formation, microscopic statistical entropy is transformed into macroscopic topological entropy.</w:t>
      </w:r>
      <w:r>
        <w:br w:type="textWrapping"/>
      </w:r>
    </w:p>
    <w:p w14:paraId="1EC38F2E">
      <w:pPr>
        <w:pStyle w:val="26"/>
        <w:numPr>
          <w:ilvl w:val="0"/>
          <w:numId w:val="0"/>
        </w:numPr>
        <w:ind w:left="360" w:leftChars="0"/>
      </w:pPr>
      <w:r>
        <w:rPr>
          <w:rFonts w:hint="eastAsia"/>
          <w:lang w:val="en-US" w:eastAsia="zh-CN"/>
        </w:rPr>
        <w:t>2.</w:t>
      </w:r>
      <w:r>
        <w:t xml:space="preserve">Field-Theoretic Derivation: Using topological field theory methods, we rigorously derive </w:t>
      </w:r>
      <m:oMath>
        <m:sSub>
          <m:sSubPr/>
          <m:e>
            <m:r>
              <m:rPr/>
              <m:t>S</m:t>
            </m:r>
          </m:e>
          <m:sub>
            <m:r>
              <m:rPr>
                <m:sty m:val="p"/>
              </m:rPr>
              <m:t>topo</m:t>
            </m:r>
          </m:sub>
        </m:sSub>
        <m:r>
          <m:rPr>
            <m:sty m:val="p"/>
          </m:rPr>
          <m:t>=</m:t>
        </m:r>
        <m:sSub>
          <m:sSubPr/>
          <m:e>
            <m:r>
              <m:rPr/>
              <m:t>k</m:t>
            </m:r>
          </m:e>
          <m:sub>
            <m:r>
              <m:rPr/>
              <m:t>B</m:t>
            </m:r>
          </m:sub>
        </m:sSub>
        <m:r>
          <m:rPr/>
          <m:t>A</m:t>
        </m:r>
        <m:r>
          <m:rPr>
            <m:sty m:val="p"/>
          </m:rPr>
          <m:t>/</m:t>
        </m:r>
        <m:r>
          <m:rPr/>
          <m:t>4</m:t>
        </m:r>
        <m:sSubSup>
          <m:sSubSupPr/>
          <m:e>
            <m:r>
              <m:rPr/>
              <m:t>l</m:t>
            </m:r>
          </m:e>
          <m:sub>
            <m:r>
              <m:rPr/>
              <m:t>P</m:t>
            </m:r>
          </m:sub>
          <m:sup>
            <m:r>
              <m:rPr/>
              <m:t>2</m:t>
            </m:r>
          </m:sup>
        </m:sSubSup>
        <m:r>
          <m:rPr>
            <m:sty m:val="p"/>
          </m:rPr>
          <m:t>.</m:t>
        </m:r>
      </m:oMath>
    </w:p>
    <w:p w14:paraId="27D2808B">
      <w:pPr>
        <w:pStyle w:val="26"/>
        <w:numPr>
          <w:ilvl w:val="0"/>
          <w:numId w:val="0"/>
        </w:numPr>
        <w:ind w:left="360" w:leftChars="0"/>
      </w:pPr>
      <w:r>
        <w:rPr>
          <w:rFonts w:hint="eastAsia"/>
          <w:lang w:val="en-US" w:eastAsia="zh-CN"/>
        </w:rPr>
        <w:t>3.</w:t>
      </w:r>
      <w:r>
        <w:t>Information Conservation: The process is unitary, with information encoded in the topological structure.</w:t>
      </w:r>
    </w:p>
    <w:p w14:paraId="76738F4C">
      <w:pPr>
        <w:pStyle w:val="4"/>
      </w:pPr>
      <w:r>
        <w:t>Future Work:</w:t>
      </w:r>
      <w:r>
        <w:br w:type="textWrapping"/>
      </w:r>
      <w:r>
        <w:t>1. Develop more precise non-Abelian gauge theory models.</w:t>
      </w:r>
      <w:r>
        <w:br w:type="textWrapping"/>
      </w:r>
      <w:r>
        <w:t>2. Investigate the topological mechanism of Hawking radiation.</w:t>
      </w:r>
      <w:r>
        <w:br w:type="textWrapping"/>
      </w:r>
      <w:r>
        <w:t>3. Explore connections with AdS/CFT correspondence.</w:t>
      </w:r>
    </w:p>
    <w:p w14:paraId="18BC2138">
      <w:pPr>
        <w:pStyle w:val="3"/>
      </w:pPr>
      <w:r>
        <w:t>References</w:t>
      </w:r>
      <w:r>
        <w:br w:type="textWrapping"/>
      </w:r>
      <w:r>
        <w:t>[1] Li, Z. J. (2023). The ABC Mechanism in the Universe.</w:t>
      </w:r>
      <w:r>
        <w:br w:type="textWrapping"/>
      </w:r>
      <w:r>
        <w:t>[2] Bekenstein, J. D. (1973). Black Holes and Entropy. Physical Review D.</w:t>
      </w:r>
      <w:r>
        <w:br w:type="textWrapping"/>
      </w:r>
      <w:r>
        <w:t>[3] Wen, X. G. (2004). Quantum Field Theory of Many-Body Systems. Oxford University Press.</w:t>
      </w:r>
      <w:r>
        <w:br w:type="textWrapping"/>
      </w:r>
      <w:r>
        <w:t>[4] Preskill, J. (1992). Do Black Holes Destroy Information? arXiv:hep-th/9209058.</w:t>
      </w:r>
      <w:r>
        <w:br w:type="textWrapping"/>
      </w:r>
      <w:r>
        <w:t>[5] Kitaev, A. (2003). Fault-tolerant quantum computation by anyons. Annals of Physics.</w:t>
      </w:r>
    </w:p>
    <w:p w14:paraId="781C4A1B">
      <w:pPr>
        <w:pStyle w:val="3"/>
      </w:pPr>
      <w:r>
        <w:t>This model unifies black hole thermodynamics and topological quantum field theory, providing a new paradigm for quantum gravity research.</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B0C402C"/>
    <w:rsid w:val="452E273C"/>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549</Words>
  <Characters>2961</Characters>
  <Lines>30</Lines>
  <Paragraphs>8</Paragraphs>
  <TotalTime>0</TotalTime>
  <ScaleCrop>false</ScaleCrop>
  <LinksUpToDate>false</LinksUpToDate>
  <CharactersWithSpaces>3403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2025-10-04T04:36:00Z</dcterms:created>
  <dc:creator>迈斯纳效应</dc:creator>
  <cp:lastModifiedBy>迈斯纳效应</cp:lastModifiedBy>
  <dcterms:modified xsi:type="dcterms:W3CDTF">2025-10-04T05:42:18Z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7302B8D57693481586EB3038CDEF0302_12</vt:lpwstr>
  </property>
</Properties>
</file>