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4F824">
      <w:pPr>
        <w:pStyle w:val="4"/>
        <w:rPr>
          <w:b/>
          <w:bCs/>
        </w:rPr>
      </w:pPr>
      <w:r>
        <w:rPr>
          <w:rFonts w:hint="eastAsia"/>
          <w:b/>
          <w:bCs/>
        </w:rPr>
        <w:t>宇宙的完全统一理论：从创生到相互作用的场组合动力学框架</w:t>
      </w:r>
    </w:p>
    <w:p w14:paraId="07A94D21">
      <w:pPr>
        <w:pStyle w:val="3"/>
        <w:rPr>
          <w:rFonts w:hint="default" w:eastAsia="宋体"/>
          <w:lang w:val="en-US" w:eastAsia="zh-CN"/>
        </w:rPr>
      </w:pPr>
      <w:r>
        <w:rPr>
          <w:rFonts w:hint="eastAsia"/>
          <w:b/>
          <w:bCs/>
        </w:rPr>
        <w:t>作者：</w:t>
      </w:r>
      <w:r>
        <w:t xml:space="preserve"> </w:t>
      </w:r>
      <w:r>
        <w:rPr>
          <w:rFonts w:hint="eastAsia"/>
        </w:rPr>
        <w:t>李志军</w:t>
      </w:r>
      <w:r>
        <w:rPr>
          <w:rFonts w:hint="eastAsia"/>
          <w:lang w:val="en-US" w:eastAsia="zh-CN"/>
        </w:rPr>
        <w:t xml:space="preserve">    单位（山西省农业厅牧校）</w:t>
      </w:r>
    </w:p>
    <w:p w14:paraId="6A5B8256">
      <w:pPr>
        <w:pStyle w:val="3"/>
        <w:ind w:firstLine="1200" w:firstLineChars="500"/>
        <w:rPr>
          <w:rFonts w:hint="default" w:eastAsia="宋体"/>
          <w:lang w:val="en-US" w:eastAsia="zh-CN"/>
        </w:rPr>
      </w:pPr>
      <w:r>
        <w:rPr>
          <w:rFonts w:hint="eastAsia"/>
        </w:rPr>
        <w:t>赵光耀</w:t>
      </w:r>
      <w:r>
        <w:rPr>
          <w:rFonts w:hint="eastAsia"/>
          <w:lang w:val="en-US" w:eastAsia="zh-CN"/>
        </w:rPr>
        <w:t xml:space="preserve">    单位（重庆大学）</w:t>
      </w:r>
    </w:p>
    <w:p w14:paraId="53D2BEA4">
      <w:pPr>
        <w:pStyle w:val="3"/>
      </w:pPr>
      <w:r>
        <w:rPr>
          <w:rFonts w:hint="eastAsia"/>
          <w:b/>
          <w:bCs/>
        </w:rPr>
        <w:t>摘要：</w:t>
      </w:r>
      <w:r>
        <w:br w:type="textWrapping"/>
      </w:r>
      <w:r>
        <w:rPr>
          <w:rFonts w:hint="eastAsia"/>
        </w:rPr>
        <w:t>本文提出了一个旨在完全统一描述宇宙从起源到演化的完整理论框架。该理论的核心是场组合生成算符</w:t>
      </w:r>
      <m:oMath>
        <m:acc>
          <m:accPr/>
          <m:e>
            <m:r>
              <m:rPr>
                <m:sty m:val="p"/>
                <m:scr m:val="script"/>
              </m:rPr>
              <m:t>G</m:t>
            </m:r>
          </m:e>
        </m:acc>
      </m:oMath>
      <w:r>
        <w:rPr>
          <w:rFonts w:hint="eastAsia"/>
        </w:rPr>
        <w:t>，它统一描述了基本粒子的构成及其相互作用。理论分为紧密关联的两大部分：第一部分（宇宙创生篇）阐述了宇宙如何从一个普朗克尺度的奇点——一个由宇宙能量子（E子）构成的玻色-爱因斯坦凝聚体（BEC）——通过量子隧穿相变而诞生。此过程由与希格斯</w:t>
      </w:r>
      <w:r>
        <w:rPr>
          <w:rFonts w:hint="eastAsia"/>
          <w:lang w:val="en-US" w:eastAsia="zh-CN"/>
        </w:rPr>
        <w:t>涡旋</w:t>
      </w:r>
      <w:r>
        <w:rPr>
          <w:rFonts w:hint="eastAsia"/>
        </w:rPr>
        <w:t>场（C场）的耦合符号选择定则（</w:t>
      </w:r>
      <m:oMath>
        <m:sSup>
          <m:sSupPr/>
          <m:e>
            <m:r>
              <m:rPr/>
              <m:t>C</m:t>
            </m:r>
          </m:e>
          <m:sup>
            <m:r>
              <m:rPr>
                <m:sty m:val="p"/>
              </m:rPr>
              <m:t>+</m:t>
            </m:r>
          </m:sup>
        </m:sSup>
        <m:r>
          <m:rPr>
            <m:sty m:val="p"/>
          </m:rPr>
          <m:t>/</m:t>
        </m:r>
        <m:sSup>
          <m:sSupPr/>
          <m:e>
            <m:r>
              <m:rPr/>
              <m:t>C</m:t>
            </m:r>
          </m:e>
          <m:sup>
            <m:r>
              <m:rPr>
                <m:sty m:val="p"/>
              </m:rPr>
              <m:t>−</m:t>
            </m:r>
          </m:sup>
        </m:sSup>
      </m:oMath>
      <w:r>
        <w:rPr>
          <w:rFonts w:hint="eastAsia"/>
        </w:rPr>
        <w:t>对称性）支配，精确产生了观测到的物质组分：4.9%的可见物质（耦合于</w:t>
      </w:r>
      <m:oMath>
        <m:sSup>
          <m:sSupPr/>
          <m:e>
            <m:r>
              <m:rPr/>
              <m:t>C</m:t>
            </m:r>
          </m:e>
          <m:sup>
            <m:r>
              <m:rPr>
                <m:sty m:val="p"/>
              </m:rPr>
              <m:t>+</m:t>
            </m:r>
          </m:sup>
        </m:sSup>
      </m:oMath>
      <w:r>
        <w:rPr>
          <w:rFonts w:hint="eastAsia"/>
        </w:rPr>
        <w:t>场）、26.7%的暗物质（耦合于</w:t>
      </w:r>
      <m:oMath>
        <m:sSup>
          <m:sSupPr/>
          <m:e>
            <m:r>
              <m:rPr/>
              <m:t>C</m:t>
            </m:r>
          </m:e>
          <m:sup>
            <m:r>
              <m:rPr>
                <m:sty m:val="p"/>
              </m:rPr>
              <m:t>−</m:t>
            </m:r>
          </m:sup>
        </m:sSup>
      </m:oMath>
      <w:r>
        <w:rPr>
          <w:rFonts w:hint="eastAsia"/>
        </w:rPr>
        <w:t>场，并因此具有负质量属性）以及68.3%的暗能量（未耦合的E子）。第二部分（相互作用统一篇）深刻揭示了这些诞生出的物质之间四种基本力的本质：强、弱、电磁三种力是色荷</w:t>
      </w:r>
      <w:r>
        <w:rPr>
          <w:rFonts w:hint="eastAsia"/>
          <w:lang w:val="en-US" w:eastAsia="zh-CN"/>
        </w:rPr>
        <w:t>涡旋</w:t>
      </w:r>
      <w:r>
        <w:rPr>
          <w:rFonts w:hint="eastAsia"/>
        </w:rPr>
        <w:t>场（B场）内部荷激发三重性（色荷、弱荷、电荷）的量子交换过程，是基本力；而万有引力并非基本力，它是正质量的可见物质与充斥宇宙的、负质量的暗物质背景之间统计相互作用的涌现现象，是一种由压力差导致的宏观吸引力。本文构建了统一的主方程，其低能近似分别退化为粒子物理标准模型和爱因斯坦引力场方程。该理论为从虚无到万物、从创生到演化的整个宇宙图景提供了一个自洽且可计算的数学物理描述。</w:t>
      </w:r>
    </w:p>
    <w:p w14:paraId="4685D309">
      <w:pPr>
        <w:pStyle w:val="3"/>
      </w:pPr>
      <w:r>
        <w:rPr>
          <w:rFonts w:hint="eastAsia"/>
          <w:b/>
          <w:bCs/>
        </w:rPr>
        <w:t>关键词：</w:t>
      </w:r>
      <w:r>
        <w:t xml:space="preserve"> </w:t>
      </w:r>
      <w:r>
        <w:rPr>
          <w:rFonts w:hint="eastAsia"/>
        </w:rPr>
        <w:t>场组合理论；宇宙创生；玻色-爱因斯坦凝聚；量子隧穿；</w:t>
      </w:r>
      <m:oMath>
        <m:sSup>
          <m:sSupPr/>
          <m:e>
            <m:r>
              <m:rPr/>
              <m:t>C</m:t>
            </m:r>
          </m:e>
          <m:sup>
            <m:r>
              <m:rPr>
                <m:sty m:val="p"/>
              </m:rPr>
              <m:t>+</m:t>
            </m:r>
          </m:sup>
        </m:sSup>
        <m:r>
          <m:rPr>
            <m:sty m:val="p"/>
          </m:rPr>
          <m:t>/</m:t>
        </m:r>
        <m:sSup>
          <m:sSupPr/>
          <m:e>
            <m:r>
              <m:rPr/>
              <m:t>C</m:t>
            </m:r>
          </m:e>
          <m:sup>
            <m:r>
              <m:rPr>
                <m:sty m:val="p"/>
              </m:rPr>
              <m:t>−</m:t>
            </m:r>
          </m:sup>
        </m:sSup>
      </m:oMath>
      <w:r>
        <w:rPr>
          <w:rFonts w:hint="eastAsia"/>
        </w:rPr>
        <w:t>对称性；负质量暗物质；涌现引力；统一场论</w:t>
      </w:r>
    </w:p>
    <w:p w14:paraId="601600EA">
      <w:pPr>
        <w:pStyle w:val="3"/>
        <w:rPr>
          <w:b/>
          <w:bCs/>
        </w:rPr>
      </w:pPr>
      <w:r>
        <w:rPr>
          <w:rFonts w:hint="eastAsia"/>
          <w:b/>
          <w:bCs/>
        </w:rPr>
        <w:t>第一部分：宇宙的创生——从量子奇点到物质世界的涌现</w:t>
      </w:r>
    </w:p>
    <w:p w14:paraId="6BC2455D">
      <w:pPr>
        <w:pStyle w:val="26"/>
        <w:numPr>
          <w:ilvl w:val="0"/>
          <w:numId w:val="1"/>
        </w:numPr>
        <w:rPr>
          <w:b/>
          <w:bCs/>
        </w:rPr>
      </w:pPr>
      <w:r>
        <w:rPr>
          <w:rFonts w:hint="eastAsia"/>
          <w:b/>
          <w:bCs/>
        </w:rPr>
        <w:t>引言</w:t>
      </w:r>
    </w:p>
    <w:p w14:paraId="111587CA">
      <w:pPr>
        <w:pStyle w:val="4"/>
      </w:pPr>
      <w:r>
        <w:rPr>
          <w:rFonts w:hint="eastAsia"/>
        </w:rPr>
        <w:t>现代宇宙学的核心问题是揭示宇宙及其主要组分（可见物质、暗物质、暗能量）的起源。本部分将基于量子场论、统计物理和宇宙学，构建一个从奇点诞生宇宙的物理模型。</w:t>
      </w:r>
    </w:p>
    <w:p w14:paraId="2D9477CC">
      <w:pPr>
        <w:pStyle w:val="26"/>
        <w:numPr>
          <w:ilvl w:val="0"/>
          <w:numId w:val="2"/>
        </w:numPr>
      </w:pPr>
      <w:r>
        <w:rPr>
          <w:rFonts w:hint="eastAsia"/>
          <w:b/>
          <w:bCs/>
        </w:rPr>
        <w:t>奇点态：普朗克尺度的玻色-爱因斯坦凝聚</w:t>
      </w:r>
    </w:p>
    <w:p w14:paraId="4BD6907B">
      <w:pPr>
        <w:pStyle w:val="4"/>
      </w:pPr>
      <w:r>
        <w:rPr>
          <w:rFonts w:hint="eastAsia"/>
        </w:rPr>
        <w:t>我们假设宇宙的起点是一个能量密度</w:t>
      </w:r>
      <w:r>
        <w:rPr>
          <w:rFonts w:hint="eastAsia"/>
          <w:lang w:val="en-US" w:eastAsia="zh-CN"/>
        </w:rPr>
        <w:t>极大</w:t>
      </w:r>
      <w:r>
        <w:rPr>
          <w:rFonts w:hint="eastAsia"/>
        </w:rPr>
        <w:t>和曲率均达到普朗克尺度的奇点。但该奇点并非几何点，而是一个由宇宙能量子（E子）构成的玻色-爱因斯坦凝聚体（BEC）。</w:t>
      </w:r>
    </w:p>
    <w:p w14:paraId="29D87C83">
      <w:pPr>
        <w:numPr>
          <w:ilvl w:val="0"/>
          <w:numId w:val="3"/>
        </w:numPr>
      </w:pPr>
      <w:r>
        <w:rPr>
          <w:b/>
          <w:bCs/>
        </w:rPr>
        <w:t xml:space="preserve">2.1 </w:t>
      </w:r>
      <w:r>
        <w:rPr>
          <w:rFonts w:hint="eastAsia"/>
          <w:b/>
          <w:bCs/>
        </w:rPr>
        <w:t>E子与基本场的禁锢</w:t>
      </w:r>
      <w:r>
        <w:t xml:space="preserve"> </w:t>
      </w:r>
    </w:p>
    <w:p w14:paraId="453E46BB">
      <w:pPr>
        <w:numPr>
          <w:ilvl w:val="0"/>
          <w:numId w:val="0"/>
        </w:numPr>
        <w:ind w:left="360" w:leftChars="0" w:firstLine="480" w:firstLineChars="200"/>
      </w:pPr>
      <w:r>
        <w:rPr>
          <w:rFonts w:hint="eastAsia"/>
        </w:rPr>
        <w:t>E子是一种玻色子，是奇点能量的载体。在奇点内，三个宇宙基本场——电磁涡旋场（A场）、色荷涡旋场（B场）、希格斯涡旋场（C场）——的波形被极度压缩和扭曲，其激发模式（即粒子态）被禁锢，无法形成。维持这一极端状态的，是E子BEC产生的极高束缚势</w:t>
      </w:r>
      <m:oMath>
        <m:sSub>
          <m:sSubPr/>
          <m:e>
            <m:r>
              <m:rPr/>
              <m:t>V</m:t>
            </m:r>
          </m:e>
          <m:sub>
            <m:r>
              <m:rPr>
                <m:sty m:val="p"/>
              </m:rPr>
              <m:t>trap</m:t>
            </m:r>
          </m:sub>
        </m:sSub>
        <m:r>
          <m:rPr>
            <m:sty m:val="p"/>
          </m:rPr>
          <m:t>(</m:t>
        </m:r>
        <m:r>
          <m:rPr/>
          <m:t>r</m:t>
        </m:r>
        <m:r>
          <m:rPr>
            <m:sty m:val="p"/>
          </m:rPr>
          <m:t>)</m:t>
        </m:r>
      </m:oMath>
      <w:r>
        <w:t>。</w:t>
      </w:r>
    </w:p>
    <w:p w14:paraId="47E9D3CA">
      <w:pPr>
        <w:numPr>
          <w:ilvl w:val="0"/>
          <w:numId w:val="3"/>
        </w:numPr>
      </w:pPr>
      <w:r>
        <w:rPr>
          <w:b/>
          <w:bCs/>
        </w:rPr>
        <w:t xml:space="preserve">2.2 </w:t>
      </w:r>
      <w:r>
        <w:rPr>
          <w:rFonts w:hint="eastAsia"/>
          <w:b/>
          <w:bCs/>
        </w:rPr>
        <w:t>Gross-Pitaevskii方程与奇点波函数</w:t>
      </w:r>
      <w:r>
        <w:t xml:space="preserve"> </w:t>
      </w:r>
    </w:p>
    <w:p w14:paraId="2D7D848C">
      <w:pPr>
        <w:numPr>
          <w:ilvl w:val="0"/>
          <w:numId w:val="0"/>
        </w:numPr>
        <w:ind w:left="360" w:leftChars="0" w:firstLine="480" w:firstLineChars="200"/>
      </w:pPr>
      <w:r>
        <w:rPr>
          <w:rFonts w:hint="eastAsia"/>
        </w:rPr>
        <w:t>奇点BEC的宏观波函数</w:t>
      </w:r>
      <m:oMath>
        <m:r>
          <m:rPr>
            <m:sty m:val="p"/>
          </m:rPr>
          <m:t>Ψ(</m:t>
        </m:r>
        <m:r>
          <m:rPr>
            <m:sty m:val="b"/>
          </m:rPr>
          <m:t>r</m:t>
        </m:r>
        <m:r>
          <m:rPr>
            <m:sty m:val="p"/>
          </m:rPr>
          <m:t>,</m:t>
        </m:r>
        <m:r>
          <m:rPr/>
          <m:t>t</m:t>
        </m:r>
        <m:r>
          <m:rPr>
            <m:sty m:val="p"/>
          </m:rPr>
          <m:t>)</m:t>
        </m:r>
      </m:oMath>
      <w:r>
        <w:rPr>
          <w:rFonts w:hint="eastAsia"/>
        </w:rPr>
        <w:t>作为序参量，满足Gross-Pitaevskii方程（GPE）：</w:t>
      </w:r>
    </w:p>
    <w:p w14:paraId="19A20FA8">
      <w:pPr>
        <w:pStyle w:val="4"/>
      </w:pPr>
      <m:oMathPara>
        <m:oMathParaPr>
          <m:jc m:val="center"/>
        </m:oMathParaPr>
        <m:oMath>
          <m:r>
            <m:rPr/>
            <m:t>i</m:t>
          </m:r>
          <m:r>
            <m:rPr>
              <m:sty m:val="p"/>
            </m:rPr>
            <m:t>ℏ</m:t>
          </m:r>
          <m:f>
            <m:fPr/>
            <m:num>
              <m:r>
                <m:rPr>
                  <m:sty m:val="p"/>
                </m:rPr>
                <m:t>∂</m:t>
              </m:r>
            </m:num>
            <m:den>
              <m:r>
                <m:rPr>
                  <m:sty m:val="p"/>
                </m:rPr>
                <m:t>∂</m:t>
              </m:r>
              <m:r>
                <m:rPr/>
                <m:t>t</m:t>
              </m:r>
            </m:den>
          </m:f>
          <m:r>
            <m:rPr>
              <m:sty m:val="p"/>
            </m:rPr>
            <m:t>Ψ(</m:t>
          </m:r>
          <m:r>
            <m:rPr>
              <m:sty m:val="b"/>
            </m:rPr>
            <m:t>r</m:t>
          </m:r>
          <m:r>
            <m:rPr>
              <m:sty m:val="p"/>
            </m:rPr>
            <m:t>,</m:t>
          </m:r>
          <m:r>
            <m:rPr/>
            <m:t>t</m:t>
          </m:r>
          <m:r>
            <m:rPr>
              <m:sty m:val="p"/>
            </m:rPr>
            <m:t>)=</m:t>
          </m:r>
          <m:d>
            <m:dPr>
              <m:begChr m:val="["/>
              <m:sepChr m:val=""/>
              <m:endChr m:val="]"/>
            </m:dPr>
            <m:e>
              <m:r>
                <m:rPr>
                  <m:sty m:val="p"/>
                </m:rPr>
                <m:t>−</m:t>
              </m:r>
              <m:f>
                <m:fPr/>
                <m:num>
                  <m:sSup>
                    <m:sSupPr/>
                    <m:e>
                      <m:r>
                        <m:rPr>
                          <m:sty m:val="p"/>
                        </m:rPr>
                        <m:t>ℏ</m:t>
                      </m:r>
                    </m:e>
                    <m:sup>
                      <m:r>
                        <m:rPr/>
                        <m:t>2</m:t>
                      </m:r>
                    </m:sup>
                  </m:sSup>
                </m:num>
                <m:den>
                  <m:r>
                    <m:rPr/>
                    <m:t>2</m:t>
                  </m:r>
                  <m:sSub>
                    <m:sSubPr/>
                    <m:e>
                      <m:r>
                        <m:rPr/>
                        <m:t>m</m:t>
                      </m:r>
                    </m:e>
                    <m:sub>
                      <m:r>
                        <m:rPr>
                          <m:sty m:val="p"/>
                        </m:rPr>
                        <m:t>Ξ</m:t>
                      </m:r>
                    </m:sub>
                  </m:sSub>
                </m:den>
              </m:f>
              <m:sSup>
                <m:sSupPr/>
                <m:e>
                  <m:r>
                    <m:rPr>
                      <m:sty m:val="p"/>
                    </m:rPr>
                    <m:t>∇</m:t>
                  </m:r>
                </m:e>
                <m:sup>
                  <m:r>
                    <m:rPr/>
                    <m:t>2</m:t>
                  </m:r>
                </m:sup>
              </m:sSup>
              <m:r>
                <m:rPr>
                  <m:sty m:val="p"/>
                </m:rPr>
                <m:t>+</m:t>
              </m:r>
              <m:sSub>
                <m:sSubPr/>
                <m:e>
                  <m:r>
                    <m:rPr/>
                    <m:t>V</m:t>
                  </m:r>
                </m:e>
                <m:sub>
                  <m:r>
                    <m:rPr>
                      <m:sty m:val="p"/>
                    </m:rPr>
                    <m:t>trap</m:t>
                  </m:r>
                </m:sub>
              </m:sSub>
              <m:r>
                <m:rPr>
                  <m:sty m:val="p"/>
                </m:rPr>
                <m:t>(</m:t>
              </m:r>
              <m:r>
                <m:rPr>
                  <m:sty m:val="b"/>
                </m:rPr>
                <m:t>r</m:t>
              </m:r>
              <m:r>
                <m:rPr>
                  <m:sty m:val="p"/>
                </m:rPr>
                <m:t>)+</m:t>
              </m:r>
              <m:r>
                <m:rPr/>
                <m:t>g</m:t>
              </m:r>
              <m:r>
                <m:rPr>
                  <m:sty m:val="p"/>
                </m:rPr>
                <m:t>|Ψ(</m:t>
              </m:r>
              <m:r>
                <m:rPr>
                  <m:sty m:val="b"/>
                </m:rPr>
                <m:t>r</m:t>
              </m:r>
              <m:r>
                <m:rPr>
                  <m:sty m:val="p"/>
                </m:rPr>
                <m:t>,</m:t>
              </m:r>
              <m:r>
                <m:rPr/>
                <m:t>t</m:t>
              </m:r>
              <m:r>
                <m:rPr>
                  <m:sty m:val="p"/>
                </m:rPr>
                <m:t>)</m:t>
              </m:r>
              <m:sSup>
                <m:sSupPr/>
                <m:e>
                  <m:r>
                    <m:rPr>
                      <m:sty m:val="p"/>
                    </m:rPr>
                    <m:t>|</m:t>
                  </m:r>
                </m:e>
                <m:sup>
                  <m:r>
                    <m:rPr/>
                    <m:t>2</m:t>
                  </m:r>
                </m:sup>
              </m:sSup>
            </m:e>
          </m:d>
          <m:r>
            <m:rPr>
              <m:sty m:val="p"/>
            </m:rPr>
            <m:t>Ψ(</m:t>
          </m:r>
          <m:r>
            <m:rPr>
              <m:sty m:val="b"/>
            </m:rPr>
            <m:t>r</m:t>
          </m:r>
          <m:r>
            <m:rPr>
              <m:sty m:val="p"/>
            </m:rPr>
            <m:t>,</m:t>
          </m:r>
          <m:r>
            <m:rPr/>
            <m:t>t</m:t>
          </m:r>
          <m:r>
            <m:rPr>
              <m:sty m:val="p"/>
            </m:rPr>
            <m:t>)</m:t>
          </m:r>
        </m:oMath>
      </m:oMathPara>
    </w:p>
    <w:p w14:paraId="66B44BBB">
      <w:pPr>
        <w:pStyle w:val="3"/>
      </w:pPr>
      <w:r>
        <w:rPr>
          <w:rFonts w:hint="eastAsia"/>
        </w:rPr>
        <w:t>其中，</w:t>
      </w:r>
      <m:oMath>
        <m:sSub>
          <m:sSubPr/>
          <m:e>
            <m:r>
              <m:rPr/>
              <m:t>m</m:t>
            </m:r>
          </m:e>
          <m:sub>
            <m:r>
              <m:rPr>
                <m:sty m:val="p"/>
              </m:rPr>
              <m:t>Ξ</m:t>
            </m:r>
          </m:sub>
        </m:sSub>
      </m:oMath>
      <w:r>
        <w:rPr>
          <w:rFonts w:hint="eastAsia"/>
        </w:rPr>
        <w:t>是</w:t>
      </w:r>
      <w:r>
        <w:t xml:space="preserve"> </w:t>
      </w:r>
      <w:r>
        <w:rPr>
          <w:rFonts w:hint="eastAsia"/>
        </w:rPr>
        <w:t>E子（宇宙能量子）</w:t>
      </w:r>
      <w:r>
        <w:t xml:space="preserve"> </w:t>
      </w:r>
      <w:r>
        <w:rPr>
          <w:rFonts w:hint="eastAsia"/>
        </w:rPr>
        <w:t>的质量，</w:t>
      </w:r>
      <m:oMath>
        <m:sSub>
          <m:sSubPr/>
          <m:e>
            <m:r>
              <m:rPr/>
              <m:t>V</m:t>
            </m:r>
          </m:e>
          <m:sub>
            <m:r>
              <m:rPr>
                <m:sty m:val="p"/>
              </m:rPr>
              <m:t>trap</m:t>
            </m:r>
          </m:sub>
        </m:sSub>
        <m:r>
          <m:rPr>
            <m:sty m:val="p"/>
          </m:rPr>
          <m:t>∼</m:t>
        </m:r>
        <m:f>
          <m:fPr/>
          <m:num>
            <m:r>
              <m:rPr/>
              <m:t>1</m:t>
            </m:r>
          </m:num>
          <m:den>
            <m:r>
              <m:rPr/>
              <m:t>2</m:t>
            </m:r>
          </m:den>
        </m:f>
        <m:sSub>
          <m:sSubPr/>
          <m:e>
            <m:r>
              <m:rPr/>
              <m:t>m</m:t>
            </m:r>
          </m:e>
          <m:sub>
            <m:r>
              <m:rPr>
                <m:sty m:val="p"/>
              </m:rPr>
              <m:t>Ξ</m:t>
            </m:r>
          </m:sub>
        </m:sSub>
        <m:sSubSup>
          <m:sSubSupPr/>
          <m:e>
            <m:r>
              <m:rPr/>
              <m:t>ω</m:t>
            </m:r>
          </m:e>
          <m:sub>
            <m:r>
              <m:rPr/>
              <m:t>0</m:t>
            </m:r>
          </m:sub>
          <m:sup>
            <m:r>
              <m:rPr/>
              <m:t>2</m:t>
            </m:r>
          </m:sup>
        </m:sSubSup>
        <m:sSup>
          <m:sSupPr/>
          <m:e>
            <m:r>
              <m:rPr/>
              <m:t>r</m:t>
            </m:r>
          </m:e>
          <m:sup>
            <m:r>
              <m:rPr/>
              <m:t>2</m:t>
            </m:r>
          </m:sup>
        </m:sSup>
      </m:oMath>
      <w:r>
        <w:rPr>
          <w:rFonts w:hint="eastAsia"/>
        </w:rPr>
        <w:t>是</w:t>
      </w:r>
      <w:r>
        <w:t xml:space="preserve"> </w:t>
      </w:r>
      <w:r>
        <w:rPr>
          <w:rFonts w:hint="eastAsia"/>
        </w:rPr>
        <w:t>谐振子束缚势（其能量尺度</w:t>
      </w:r>
      <w:r>
        <w:t xml:space="preserve"> </w:t>
      </w:r>
      <m:oMath>
        <m:r>
          <m:rPr>
            <m:sty m:val="p"/>
          </m:rPr>
          <m:t>ℏ</m:t>
        </m:r>
        <m:sSub>
          <m:sSubPr/>
          <m:e>
            <m:r>
              <m:rPr/>
              <m:t>ω</m:t>
            </m:r>
          </m:e>
          <m:sub>
            <m:r>
              <m:rPr/>
              <m:t>0</m:t>
            </m:r>
          </m:sub>
        </m:sSub>
        <m:r>
          <m:rPr>
            <m:sty m:val="p"/>
          </m:rPr>
          <m:t>∼</m:t>
        </m:r>
        <m:sSub>
          <m:sSubPr/>
          <m:e>
            <m:r>
              <m:rPr/>
              <m:t>E</m:t>
            </m:r>
          </m:e>
          <m:sub>
            <m:r>
              <m:rPr/>
              <m:t>P</m:t>
            </m:r>
          </m:sub>
        </m:sSub>
      </m:oMath>
      <w:r>
        <w:rPr>
          <w:rFonts w:hint="eastAsia"/>
        </w:rPr>
        <w:t>，即约等于普朗克能量），g</w:t>
      </w:r>
      <w:r>
        <w:t xml:space="preserve"> = </w:t>
      </w:r>
      <m:oMath>
        <m:r>
          <m:rPr/>
          <m:t>4π</m:t>
        </m:r>
        <m:sSup>
          <m:sSupPr/>
          <m:e>
            <m:r>
              <m:rPr>
                <m:sty m:val="p"/>
              </m:rPr>
              <m:t>ℏ</m:t>
            </m:r>
          </m:e>
          <m:sup>
            <m:r>
              <m:rPr/>
              <m:t>2</m:t>
            </m:r>
          </m:sup>
        </m:sSup>
        <m:sSub>
          <m:sSubPr/>
          <m:e>
            <m:r>
              <m:rPr/>
              <m:t>a</m:t>
            </m:r>
          </m:e>
          <m:sub>
            <m:r>
              <m:rPr/>
              <m:t>s</m:t>
            </m:r>
          </m:sub>
        </m:sSub>
        <m:r>
          <m:rPr>
            <m:sty m:val="p"/>
          </m:rPr>
          <m:t>/</m:t>
        </m:r>
        <m:sSub>
          <m:sSubPr/>
          <m:e>
            <m:r>
              <m:rPr/>
              <m:t>m</m:t>
            </m:r>
          </m:e>
          <m:sub>
            <m:r>
              <m:rPr>
                <m:sty m:val="p"/>
              </m:rPr>
              <m:t>Ξ</m:t>
            </m:r>
          </m:sub>
        </m:sSub>
      </m:oMath>
      <w:r>
        <w:rPr>
          <w:rFonts w:hint="eastAsia"/>
        </w:rPr>
        <w:t>是</w:t>
      </w:r>
      <w:r>
        <w:t xml:space="preserve"> </w:t>
      </w:r>
      <w:r>
        <w:rPr>
          <w:rFonts w:hint="eastAsia"/>
        </w:rPr>
        <w:t>E子之间的非线性相互作用强度（其中</w:t>
      </w:r>
      <w:r>
        <w:t xml:space="preserve"> </w:t>
      </w:r>
      <m:oMath>
        <m:sSub>
          <m:sSubPr/>
          <m:e>
            <m:r>
              <m:rPr/>
              <m:t>a</m:t>
            </m:r>
          </m:e>
          <m:sub>
            <m:r>
              <m:rPr/>
              <m:t>s</m:t>
            </m:r>
          </m:sub>
        </m:sSub>
      </m:oMath>
      <w:r>
        <w:t xml:space="preserve"> </w:t>
      </w:r>
      <w:r>
        <w:rPr>
          <w:rFonts w:hint="eastAsia"/>
        </w:rPr>
        <w:t>是E子的s波散射长度）。</w:t>
      </w:r>
    </w:p>
    <w:p w14:paraId="05EE5C91">
      <w:pPr>
        <w:pStyle w:val="3"/>
      </w:pPr>
      <w:r>
        <w:rPr>
          <w:rFonts w:hint="eastAsia"/>
        </w:rPr>
        <w:t>该</w:t>
      </w:r>
      <w:r>
        <w:t xml:space="preserve"> </w:t>
      </w:r>
      <w:r>
        <w:rPr>
          <w:rFonts w:hint="eastAsia"/>
        </w:rPr>
        <w:t>Gross-Pitaevskii方程</w:t>
      </w:r>
      <w:r>
        <w:t xml:space="preserve"> </w:t>
      </w:r>
      <w:r>
        <w:rPr>
          <w:rFonts w:hint="eastAsia"/>
        </w:rPr>
        <w:t>的基态解</w:t>
      </w:r>
      <w:r>
        <w:t xml:space="preserve"> </w:t>
      </w:r>
      <m:oMath>
        <m:sSub>
          <m:sSubPr/>
          <m:e>
            <m:r>
              <m:rPr>
                <m:sty m:val="p"/>
              </m:rPr>
              <m:t>Ψ</m:t>
            </m:r>
          </m:e>
          <m:sub>
            <m:r>
              <m:rPr/>
              <m:t>000</m:t>
            </m:r>
          </m:sub>
        </m:sSub>
      </m:oMath>
      <w:r>
        <w:t xml:space="preserve"> </w:t>
      </w:r>
      <w:r>
        <w:rPr>
          <w:rFonts w:hint="eastAsia"/>
        </w:rPr>
        <w:t>描述了奇点基态的</w:t>
      </w:r>
      <w:r>
        <w:t xml:space="preserve"> </w:t>
      </w:r>
      <w:r>
        <w:rPr>
          <w:rFonts w:hint="eastAsia"/>
        </w:rPr>
        <w:t>粒子数密度分布，其关系为</w:t>
      </w:r>
      <w:r>
        <w:t xml:space="preserve"> </w:t>
      </w:r>
      <m:oMath>
        <m:sSub>
          <m:sSubPr/>
          <m:e>
            <m:r>
              <m:rPr/>
              <m:t>n</m:t>
            </m:r>
          </m:e>
          <m:sub>
            <m:r>
              <m:rPr/>
              <m:t>c</m:t>
            </m:r>
          </m:sub>
        </m:sSub>
        <m:r>
          <m:rPr>
            <m:sty m:val="p"/>
          </m:rPr>
          <m:t>=</m:t>
        </m:r>
        <m:sSubSup>
          <m:sSubSupPr/>
          <m:e>
            <m:r>
              <m:rPr>
                <m:sty m:val="p"/>
              </m:rPr>
              <m:t>Ψ</m:t>
            </m:r>
          </m:e>
          <m:sub>
            <m:r>
              <m:rPr/>
              <m:t>000</m:t>
            </m:r>
          </m:sub>
          <m:sup>
            <m:r>
              <m:rPr/>
              <m:t>2</m:t>
            </m:r>
          </m:sup>
        </m:sSubSup>
        <m:r>
          <m:rPr>
            <m:sty m:val="p"/>
          </m:rPr>
          <m:t>∼</m:t>
        </m:r>
        <m:sSub>
          <m:sSubPr/>
          <m:e>
            <m:r>
              <m:rPr/>
              <m:t>ρ</m:t>
            </m:r>
          </m:e>
          <m:sub>
            <m:r>
              <m:rPr/>
              <m:t>P</m:t>
            </m:r>
          </m:sub>
        </m:sSub>
        <m:r>
          <m:rPr>
            <m:sty m:val="p"/>
          </m:rPr>
          <m:t>/</m:t>
        </m:r>
        <m:sSub>
          <m:sSubPr/>
          <m:e>
            <m:r>
              <m:rPr/>
              <m:t>m</m:t>
            </m:r>
          </m:e>
          <m:sub>
            <m:r>
              <m:rPr>
                <m:sty m:val="p"/>
              </m:rPr>
              <m:t>Ξ</m:t>
            </m:r>
          </m:sub>
        </m:sSub>
        <m:r>
          <m:rPr>
            <m:sty m:val="p"/>
          </m:rPr>
          <m:t>（</m:t>
        </m:r>
        <m:r>
          <m:rPr/>
          <m:t>其中</m:t>
        </m:r>
        <m:sSub>
          <m:sSubPr/>
          <m:e>
            <m:r>
              <m:rPr/>
              <m:t>ρ</m:t>
            </m:r>
          </m:e>
          <m:sub>
            <m:r>
              <m:rPr/>
              <m:t>P</m:t>
            </m:r>
          </m:sub>
        </m:sSub>
      </m:oMath>
      <w:r>
        <w:t xml:space="preserve"> </w:t>
      </w:r>
      <w:r>
        <w:rPr>
          <w:rFonts w:hint="eastAsia"/>
        </w:rPr>
        <w:t>为</w:t>
      </w:r>
      <w:r>
        <w:t xml:space="preserve"> </w:t>
      </w:r>
      <w:r>
        <w:rPr>
          <w:rFonts w:hint="eastAsia"/>
        </w:rPr>
        <w:t>普朗克密度）。</w:t>
      </w:r>
    </w:p>
    <w:p w14:paraId="0ECFC698">
      <w:pPr>
        <w:pStyle w:val="26"/>
        <w:numPr>
          <w:ilvl w:val="0"/>
          <w:numId w:val="4"/>
        </w:numPr>
      </w:pPr>
      <w:r>
        <w:rPr>
          <w:rFonts w:hint="eastAsia"/>
          <w:b/>
          <w:bCs/>
        </w:rPr>
        <w:t>奇点爆炸：量子隧穿与假真空衰变</w:t>
      </w:r>
    </w:p>
    <w:p w14:paraId="5B67B36F">
      <w:pPr>
        <w:pStyle w:val="4"/>
      </w:pPr>
      <w:r>
        <w:rPr>
          <w:rFonts w:hint="eastAsia"/>
        </w:rPr>
        <w:t>宇宙的诞生不是经典的爆炸，而是奇点BEC的量子相变。</w:t>
      </w:r>
    </w:p>
    <w:p w14:paraId="2D02269A">
      <w:pPr>
        <w:numPr>
          <w:ilvl w:val="0"/>
          <w:numId w:val="3"/>
        </w:numPr>
      </w:pPr>
      <w:r>
        <w:rPr>
          <w:b/>
          <w:bCs/>
        </w:rPr>
        <w:t xml:space="preserve">3.1 </w:t>
      </w:r>
      <w:r>
        <w:rPr>
          <w:rFonts w:hint="eastAsia"/>
          <w:b/>
          <w:bCs/>
        </w:rPr>
        <w:t>有效势与假真空</w:t>
      </w:r>
      <w:r>
        <w:t xml:space="preserve"> </w:t>
      </w:r>
    </w:p>
    <w:p w14:paraId="344556BF">
      <w:pPr>
        <w:numPr>
          <w:ilvl w:val="0"/>
          <w:numId w:val="0"/>
        </w:numPr>
        <w:ind w:left="360" w:leftChars="0" w:firstLine="480" w:firstLineChars="200"/>
      </w:pPr>
      <w:r>
        <w:rPr>
          <w:rFonts w:hint="eastAsia"/>
        </w:rPr>
        <w:t>将系统用序参量场</w:t>
      </w:r>
      <m:oMath>
        <m:r>
          <m:rPr/>
          <m:t>ϕ</m:t>
        </m:r>
      </m:oMath>
      <w:r>
        <w:rPr>
          <w:rFonts w:hint="eastAsia"/>
        </w:rPr>
        <w:t>描述，其有效势</w:t>
      </w:r>
      <m:oMath>
        <m:sSub>
          <m:sSubPr/>
          <m:e>
            <m:r>
              <m:rPr/>
              <m:t>V</m:t>
            </m:r>
          </m:e>
          <m:sub>
            <m:r>
              <m:rPr>
                <m:sty m:val="p"/>
              </m:rPr>
              <m:t>eff</m:t>
            </m:r>
          </m:sub>
        </m:sSub>
        <m:r>
          <m:rPr>
            <m:sty m:val="p"/>
          </m:rPr>
          <m:t>(</m:t>
        </m:r>
        <m:r>
          <m:rPr/>
          <m:t>ϕ</m:t>
        </m:r>
        <m:r>
          <m:rPr>
            <m:sty m:val="p"/>
          </m:rPr>
          <m:t>)</m:t>
        </m:r>
      </m:oMath>
      <w:r>
        <w:rPr>
          <w:rFonts w:hint="eastAsia"/>
        </w:rPr>
        <w:t>存在一个亚稳态的假真空</w:t>
      </w:r>
      <m:oMath>
        <m:sSub>
          <m:sSubPr/>
          <m:e>
            <m:r>
              <m:rPr/>
              <m:t>ϕ</m:t>
            </m:r>
          </m:e>
          <m:sub>
            <m:r>
              <m:rPr/>
              <m:t>fv</m:t>
            </m:r>
          </m:sub>
        </m:sSub>
      </m:oMath>
      <w:r>
        <w:rPr>
          <w:rFonts w:hint="eastAsia"/>
        </w:rPr>
        <w:t>（对应奇点态）和一个能量更低的真真空</w:t>
      </w:r>
      <m:oMath>
        <m:sSub>
          <m:sSubPr/>
          <m:e>
            <m:r>
              <m:rPr/>
              <m:t>ϕ</m:t>
            </m:r>
          </m:e>
          <m:sub>
            <m:r>
              <m:rPr/>
              <m:t>tv</m:t>
            </m:r>
          </m:sub>
        </m:sSub>
      </m:oMath>
      <w:r>
        <w:rPr>
          <w:rFonts w:hint="eastAsia"/>
        </w:rPr>
        <w:t>（对应膨胀的宇宙）。</w:t>
      </w:r>
    </w:p>
    <w:p w14:paraId="376FB14F">
      <w:pPr>
        <w:numPr>
          <w:ilvl w:val="0"/>
          <w:numId w:val="3"/>
        </w:numPr>
      </w:pPr>
      <w:r>
        <w:rPr>
          <w:b/>
          <w:bCs/>
        </w:rPr>
        <w:t xml:space="preserve">3.2 </w:t>
      </w:r>
      <w:r>
        <w:rPr>
          <w:rFonts w:hint="eastAsia"/>
          <w:b/>
          <w:bCs/>
        </w:rPr>
        <w:t>瞬子解与隧穿率</w:t>
      </w:r>
      <w:r>
        <w:t xml:space="preserve"> </w:t>
      </w:r>
    </w:p>
    <w:p w14:paraId="140634D4">
      <w:pPr>
        <w:numPr>
          <w:ilvl w:val="0"/>
          <w:numId w:val="0"/>
        </w:numPr>
        <w:ind w:left="360" w:leftChars="0" w:firstLine="480" w:firstLineChars="200"/>
      </w:pPr>
      <w:r>
        <w:rPr>
          <w:rFonts w:hint="eastAsia"/>
        </w:rPr>
        <w:t>在欧几里得时空（虚时间</w:t>
      </w:r>
      <m:oMath>
        <m:r>
          <m:rPr/>
          <m:t>τ</m:t>
        </m:r>
        <m:r>
          <m:rPr>
            <m:sty m:val="p"/>
          </m:rPr>
          <m:t>=</m:t>
        </m:r>
        <m:r>
          <m:rPr/>
          <m:t>it</m:t>
        </m:r>
      </m:oMath>
      <w:r>
        <w:rPr>
          <w:rFonts w:hint="eastAsia"/>
        </w:rPr>
        <w:t>），隧穿过程由瞬子解</w:t>
      </w:r>
      <m:oMath>
        <m:r>
          <m:rPr/>
          <m:t>ϕ</m:t>
        </m:r>
        <m:r>
          <m:rPr>
            <m:sty m:val="p"/>
          </m:rPr>
          <m:t>(</m:t>
        </m:r>
        <m:r>
          <m:rPr/>
          <m:t>τ</m:t>
        </m:r>
        <m:r>
          <m:rPr>
            <m:sty m:val="p"/>
          </m:rPr>
          <m:t>)</m:t>
        </m:r>
      </m:oMath>
      <w:r>
        <w:rPr>
          <w:rFonts w:hint="eastAsia"/>
        </w:rPr>
        <w:t>描述，满足</w:t>
      </w:r>
      <m:oMath>
        <m:r>
          <m:rPr/>
          <m:t>δ</m:t>
        </m:r>
        <m:sSub>
          <m:sSubPr/>
          <m:e>
            <m:r>
              <m:rPr/>
              <m:t>S</m:t>
            </m:r>
          </m:e>
          <m:sub>
            <m:r>
              <m:rPr/>
              <m:t>E</m:t>
            </m:r>
          </m:sub>
        </m:sSub>
        <m:r>
          <m:rPr>
            <m:sty m:val="p"/>
          </m:rPr>
          <m:t>[</m:t>
        </m:r>
        <m:r>
          <m:rPr/>
          <m:t>ϕ</m:t>
        </m:r>
        <m:r>
          <m:rPr>
            <m:sty m:val="p"/>
          </m:rPr>
          <m:t>]/</m:t>
        </m:r>
        <m:r>
          <m:rPr/>
          <m:t>δϕ</m:t>
        </m:r>
        <m:r>
          <m:rPr>
            <m:sty m:val="p"/>
          </m:rPr>
          <m:t>=</m:t>
        </m:r>
        <m:r>
          <m:rPr/>
          <m:t>0</m:t>
        </m:r>
      </m:oMath>
      <w:r>
        <w:rPr>
          <w:rFonts w:hint="eastAsia"/>
        </w:rPr>
        <w:t>，边界条件为</w:t>
      </w:r>
      <m:oMath>
        <m:r>
          <m:rPr/>
          <m:t>ϕ</m:t>
        </m:r>
        <m:r>
          <m:rPr>
            <m:sty m:val="p"/>
          </m:rPr>
          <m:t>(</m:t>
        </m:r>
        <m:r>
          <m:rPr/>
          <m:t>τ</m:t>
        </m:r>
        <m:r>
          <m:rPr>
            <m:sty m:val="p"/>
          </m:rPr>
          <m:t>→−∞)=</m:t>
        </m:r>
        <m:sSub>
          <m:sSubPr/>
          <m:e>
            <m:r>
              <m:rPr/>
              <m:t>ϕ</m:t>
            </m:r>
          </m:e>
          <m:sub>
            <m:r>
              <m:rPr/>
              <m:t>fv</m:t>
            </m:r>
          </m:sub>
        </m:sSub>
        <m:r>
          <m:rPr>
            <m:sty m:val="p"/>
          </m:rPr>
          <m:t>,</m:t>
        </m:r>
        <m:r>
          <m:rPr/>
          <m:t>ϕ</m:t>
        </m:r>
        <m:r>
          <m:rPr>
            <m:sty m:val="p"/>
          </m:rPr>
          <m:t>(</m:t>
        </m:r>
        <m:r>
          <m:rPr/>
          <m:t>τ</m:t>
        </m:r>
        <m:r>
          <m:rPr>
            <m:sty m:val="p"/>
          </m:rPr>
          <m:t>→+∞)=</m:t>
        </m:r>
        <m:sSub>
          <m:sSubPr/>
          <m:e>
            <m:r>
              <m:rPr/>
              <m:t>ϕ</m:t>
            </m:r>
          </m:e>
          <m:sub>
            <m:r>
              <m:rPr/>
              <m:t>tv</m:t>
            </m:r>
          </m:sub>
        </m:sSub>
      </m:oMath>
      <w:r>
        <w:rPr>
          <w:rFonts w:hint="eastAsia"/>
        </w:rPr>
        <w:t>。隧穿率</w:t>
      </w:r>
      <m:oMath>
        <m:r>
          <m:rPr>
            <m:sty m:val="p"/>
          </m:rPr>
          <m:t>Γ</m:t>
        </m:r>
      </m:oMath>
      <w:r>
        <w:rPr>
          <w:rFonts w:hint="eastAsia"/>
        </w:rPr>
        <w:t>由Coleman公式给出：</w:t>
      </w:r>
    </w:p>
    <w:p w14:paraId="0E0B0C64">
      <w:pPr>
        <w:pStyle w:val="4"/>
      </w:pPr>
      <m:oMathPara>
        <m:oMathParaPr>
          <m:jc m:val="center"/>
        </m:oMathParaPr>
        <m:oMath>
          <m:r>
            <m:rPr>
              <m:sty m:val="p"/>
            </m:rPr>
            <m:t>Γ=</m:t>
          </m:r>
          <m:r>
            <m:rPr/>
            <m:t>A</m:t>
          </m:r>
          <m:sSup>
            <m:sSupPr/>
            <m:e>
              <m:r>
                <m:rPr/>
                <m:t>e</m:t>
              </m:r>
            </m:e>
            <m:sup>
              <m:r>
                <m:rPr>
                  <m:sty m:val="p"/>
                </m:rPr>
                <m:t>−</m:t>
              </m:r>
              <m:sSub>
                <m:sSubPr/>
                <m:e>
                  <m:r>
                    <m:rPr/>
                    <m:t>S</m:t>
                  </m:r>
                </m:e>
                <m:sub>
                  <m:r>
                    <m:rPr/>
                    <m:t>E</m:t>
                  </m:r>
                </m:sub>
              </m:sSub>
              <m:r>
                <m:rPr>
                  <m:sty m:val="p"/>
                </m:rPr>
                <m:t>[</m:t>
              </m:r>
              <m:sSub>
                <m:sSubPr/>
                <m:e>
                  <m:r>
                    <m:rPr/>
                    <m:t>ϕ</m:t>
                  </m:r>
                </m:e>
                <m:sub>
                  <m:r>
                    <m:rPr>
                      <m:sty m:val="p"/>
                    </m:rPr>
                    <m:t>inst</m:t>
                  </m:r>
                </m:sub>
              </m:sSub>
              <m:r>
                <m:rPr>
                  <m:sty m:val="p"/>
                </m:rPr>
                <m:t>]/ℏ</m:t>
              </m:r>
            </m:sup>
          </m:sSup>
        </m:oMath>
      </m:oMathPara>
    </w:p>
    <w:p w14:paraId="5A726E4D">
      <w:pPr>
        <w:pStyle w:val="3"/>
      </w:pPr>
      <w:r>
        <w:rPr>
          <w:rFonts w:hint="eastAsia"/>
        </w:rPr>
        <w:t>其中，</w:t>
      </w:r>
      <m:oMath>
        <m:sSub>
          <m:sSubPr/>
          <m:e>
            <m:r>
              <m:rPr/>
              <m:t>S</m:t>
            </m:r>
          </m:e>
          <m:sub>
            <m:r>
              <m:rPr/>
              <m:t>E</m:t>
            </m:r>
          </m:sub>
        </m:sSub>
        <m:r>
          <m:rPr>
            <m:sty m:val="p"/>
          </m:rPr>
          <m:t>[</m:t>
        </m:r>
        <m:sSub>
          <m:sSubPr/>
          <m:e>
            <m:r>
              <m:rPr/>
              <m:t>ϕ</m:t>
            </m:r>
          </m:e>
          <m:sub>
            <m:r>
              <m:rPr>
                <m:sty m:val="p"/>
              </m:rPr>
              <m:t>inst</m:t>
            </m:r>
          </m:sub>
        </m:sSub>
        <m:r>
          <m:rPr>
            <m:sty m:val="p"/>
          </m:rPr>
          <m:t>]</m:t>
        </m:r>
      </m:oMath>
      <w:r>
        <w:rPr>
          <w:rFonts w:hint="eastAsia"/>
        </w:rPr>
        <w:t>是</w:t>
      </w:r>
      <w:r>
        <w:t xml:space="preserve"> </w:t>
      </w:r>
      <w:r>
        <w:rPr>
          <w:rFonts w:hint="eastAsia"/>
        </w:rPr>
        <w:t>瞬子解（Instanton</w:t>
      </w:r>
      <w:r>
        <w:t xml:space="preserve"> </w:t>
      </w:r>
      <w:r>
        <w:rPr>
          <w:rFonts w:hint="eastAsia"/>
        </w:rPr>
        <w:t>Solution）</w:t>
      </w:r>
      <w:r>
        <w:t xml:space="preserve"> </w:t>
      </w:r>
      <w:r>
        <w:rPr>
          <w:rFonts w:hint="eastAsia"/>
        </w:rPr>
        <w:t>的</w:t>
      </w:r>
      <w:r>
        <w:t xml:space="preserve"> </w:t>
      </w:r>
      <w:r>
        <w:rPr>
          <w:rFonts w:hint="eastAsia"/>
        </w:rPr>
        <w:t>欧几里得作用量（Euclidean</w:t>
      </w:r>
      <w:r>
        <w:t xml:space="preserve"> </w:t>
      </w:r>
      <w:r>
        <w:rPr>
          <w:rFonts w:hint="eastAsia"/>
        </w:rPr>
        <w:t>Action），前因子A</w:t>
      </w:r>
      <w:r>
        <w:t xml:space="preserve"> </w:t>
      </w:r>
      <w:r>
        <w:rPr>
          <w:rFonts w:hint="eastAsia"/>
        </w:rPr>
        <w:t>来自于</w:t>
      </w:r>
      <w:r>
        <w:t xml:space="preserve"> </w:t>
      </w:r>
      <w:r>
        <w:rPr>
          <w:rFonts w:hint="eastAsia"/>
        </w:rPr>
        <w:t>量子涨落（Quantum</w:t>
      </w:r>
      <w:r>
        <w:t xml:space="preserve"> </w:t>
      </w:r>
      <w:r>
        <w:rPr>
          <w:rFonts w:hint="eastAsia"/>
        </w:rPr>
        <w:t>Fluctuations）</w:t>
      </w:r>
      <w:r>
        <w:t xml:space="preserve"> </w:t>
      </w:r>
      <w:r>
        <w:rPr>
          <w:rFonts w:hint="eastAsia"/>
        </w:rPr>
        <w:t>对隧穿率的修正。当</w:t>
      </w:r>
      <w:r>
        <w:t xml:space="preserve"> </w:t>
      </w:r>
      <w:r>
        <w:rPr>
          <w:rFonts w:hint="eastAsia"/>
        </w:rPr>
        <w:t>隧穿概率（Tunneling</w:t>
      </w:r>
      <w:r>
        <w:t xml:space="preserve"> </w:t>
      </w:r>
      <w:r>
        <w:rPr>
          <w:rFonts w:hint="eastAsia"/>
        </w:rPr>
        <w:t>Probability）</w:t>
      </w:r>
      <w:r>
        <w:t xml:space="preserve"> </w:t>
      </w:r>
      <w:r>
        <w:rPr>
          <w:rFonts w:hint="eastAsia"/>
        </w:rPr>
        <w:t>随时间累积达到一定程度时，相变（Phase</w:t>
      </w:r>
      <w:r>
        <w:t xml:space="preserve"> </w:t>
      </w:r>
      <w:r>
        <w:rPr>
          <w:rFonts w:hint="eastAsia"/>
        </w:rPr>
        <w:t>Transition）</w:t>
      </w:r>
      <w:r>
        <w:t xml:space="preserve"> </w:t>
      </w:r>
      <w:r>
        <w:rPr>
          <w:rFonts w:hint="eastAsia"/>
        </w:rPr>
        <w:t>发生。</w:t>
      </w:r>
    </w:p>
    <w:p w14:paraId="11766E98">
      <w:pPr>
        <w:pStyle w:val="26"/>
        <w:numPr>
          <w:ilvl w:val="0"/>
          <w:numId w:val="5"/>
        </w:numPr>
      </w:pPr>
      <w:r>
        <w:rPr>
          <w:rFonts w:hint="eastAsia"/>
          <w:b/>
          <w:bCs/>
        </w:rPr>
        <w:t>物质与暗物质的生成：</w:t>
      </w:r>
      <m:oMath>
        <m:sSup>
          <m:sSupPr>
            <m:ctrlPr>
              <w:rPr>
                <w:rFonts w:ascii="Cambria Math" w:hAnsi="Cambria Math"/>
                <w:b/>
                <w:bCs/>
              </w:rPr>
            </m:ctrlPr>
          </m:sSupPr>
          <m:e>
            <m:r>
              <m:rPr>
                <m:sty m:val="bi"/>
              </m:rPr>
              <w:rPr>
                <w:rFonts w:hint="default" w:ascii="Cambria Math" w:hAnsi="Cambria Math"/>
              </w:rPr>
              <m:t>C</m:t>
            </m:r>
            <m:ctrlPr>
              <w:rPr>
                <w:rFonts w:ascii="Cambria Math" w:hAnsi="Cambria Math"/>
                <w:b/>
                <w:bCs/>
              </w:rPr>
            </m:ctrlPr>
          </m:e>
          <m:sup>
            <m:r>
              <m:rPr>
                <m:sty m:val="b"/>
              </m:rPr>
              <w:rPr>
                <w:rFonts w:ascii="Cambria Math" w:hAnsi="Cambria Math"/>
              </w:rPr>
              <m:t>+</m:t>
            </m:r>
            <m:ctrlPr>
              <w:rPr>
                <w:rFonts w:ascii="Cambria Math" w:hAnsi="Cambria Math"/>
                <w:b/>
                <w:bCs/>
              </w:rPr>
            </m:ctrlPr>
          </m:sup>
        </m:sSup>
        <m:r>
          <m:rPr>
            <m:sty m:val="b"/>
          </m:rPr>
          <w:rPr>
            <w:rFonts w:ascii="Cambria Math" w:hAnsi="Cambria Math"/>
          </w:rPr>
          <m:t>/</m:t>
        </m:r>
        <m:sSup>
          <m:sSupPr>
            <m:ctrlPr>
              <w:rPr>
                <w:rFonts w:ascii="Cambria Math" w:hAnsi="Cambria Math"/>
                <w:b/>
                <w:bCs/>
              </w:rPr>
            </m:ctrlPr>
          </m:sSupPr>
          <m:e>
            <m:r>
              <m:rPr>
                <m:sty m:val="bi"/>
              </m:rPr>
              <w:rPr>
                <w:rFonts w:hint="default" w:ascii="Cambria Math" w:hAnsi="Cambria Math"/>
              </w:rPr>
              <m:t>C</m:t>
            </m:r>
            <m:ctrlPr>
              <w:rPr>
                <w:rFonts w:ascii="Cambria Math" w:hAnsi="Cambria Math"/>
                <w:b/>
                <w:bCs/>
              </w:rPr>
            </m:ctrlPr>
          </m:e>
          <m:sup>
            <m:r>
              <m:rPr>
                <m:sty m:val="b"/>
              </m:rPr>
              <w:rPr>
                <w:rFonts w:ascii="Cambria Math" w:hAnsi="Cambria Math"/>
              </w:rPr>
              <m:t>−</m:t>
            </m:r>
            <m:ctrlPr>
              <w:rPr>
                <w:rFonts w:ascii="Cambria Math" w:hAnsi="Cambria Math"/>
                <w:b/>
                <w:bCs/>
              </w:rPr>
            </m:ctrlPr>
          </m:sup>
        </m:sSup>
      </m:oMath>
      <w:r>
        <w:rPr>
          <w:rFonts w:hint="eastAsia"/>
          <w:b/>
          <w:bCs/>
        </w:rPr>
        <w:t>耦合符号选择定则</w:t>
      </w:r>
    </w:p>
    <w:p w14:paraId="2043A9F4">
      <w:pPr>
        <w:pStyle w:val="4"/>
      </w:pPr>
      <w:r>
        <w:rPr>
          <w:rFonts w:hint="eastAsia"/>
        </w:rPr>
        <w:t>相变后，束缚势瓦解，E子能量注入，A、B、C场恢复波形并光速膨胀。E子与这些场的Yukawa耦合决定了物质的生成，其关键在于与C场的耦合符号。</w:t>
      </w:r>
    </w:p>
    <w:p w14:paraId="2D433C0A">
      <w:pPr>
        <w:numPr>
          <w:ilvl w:val="0"/>
          <w:numId w:val="3"/>
        </w:numPr>
        <w:rPr>
          <w:b/>
          <w:bCs/>
        </w:rPr>
      </w:pPr>
      <w:r>
        <w:rPr>
          <w:b/>
          <w:bCs/>
        </w:rPr>
        <w:t xml:space="preserve">4.1 </w:t>
      </w:r>
      <w:r>
        <w:rPr>
          <w:rFonts w:hint="eastAsia"/>
          <w:b/>
          <w:bCs/>
        </w:rPr>
        <w:t>Yukawa耦合与符号选择</w:t>
      </w:r>
    </w:p>
    <w:p w14:paraId="3AF44778">
      <w:pPr>
        <w:numPr>
          <w:ilvl w:val="0"/>
          <w:numId w:val="0"/>
        </w:numPr>
        <w:ind w:left="360" w:leftChars="0" w:firstLine="480" w:firstLineChars="200"/>
      </w:pPr>
      <w:r>
        <w:t xml:space="preserve"> </w:t>
      </w:r>
      <w:r>
        <w:rPr>
          <w:rFonts w:hint="eastAsia"/>
        </w:rPr>
        <w:t>耦合拉氏量密度为：</w:t>
      </w:r>
      <m:oMath>
        <m:sSub>
          <m:sSubPr/>
          <m:e>
            <m:r>
              <m:rPr>
                <m:sty m:val="p"/>
                <m:scr m:val="script"/>
              </m:rPr>
              <m:t>ℒ</m:t>
            </m:r>
          </m:e>
          <m:sub>
            <m:r>
              <m:rPr>
                <m:sty m:val="p"/>
              </m:rPr>
              <m:t>Yukawa</m:t>
            </m:r>
          </m:sub>
        </m:sSub>
        <m:r>
          <m:rPr>
            <m:sty m:val="p"/>
          </m:rPr>
          <m:t>=−</m:t>
        </m:r>
        <m:sSub>
          <m:sSubPr/>
          <m:e>
            <m:r>
              <m:rPr/>
              <m:t>g</m:t>
            </m:r>
          </m:e>
          <m:sub>
            <m:r>
              <m:rPr>
                <m:sty m:val="p"/>
              </m:rPr>
              <m:t>Ξ</m:t>
            </m:r>
          </m:sub>
        </m:sSub>
        <m:acc>
          <m:accPr>
            <m:chr m:val="‾"/>
          </m:accPr>
          <m:e>
            <m:r>
              <m:rPr>
                <m:sty m:val="p"/>
              </m:rPr>
              <m:t>Ξ</m:t>
            </m:r>
          </m:e>
        </m:acc>
        <m:r>
          <m:rPr>
            <m:sty m:val="p"/>
          </m:rPr>
          <m:t>Ξ(</m:t>
        </m:r>
        <m:sSub>
          <m:sSubPr/>
          <m:e>
            <m:r>
              <m:rPr/>
              <m:t>η</m:t>
            </m:r>
          </m:e>
          <m:sub>
            <m:r>
              <m:rPr/>
              <m:t>A</m:t>
            </m:r>
          </m:sub>
        </m:sSub>
        <m:r>
          <m:rPr/>
          <m:t>A</m:t>
        </m:r>
        <m:r>
          <m:rPr>
            <m:sty m:val="p"/>
          </m:rPr>
          <m:t>+</m:t>
        </m:r>
        <m:sSub>
          <m:sSubPr/>
          <m:e>
            <m:r>
              <m:rPr/>
              <m:t>η</m:t>
            </m:r>
          </m:e>
          <m:sub>
            <m:r>
              <m:rPr/>
              <m:t>B</m:t>
            </m:r>
          </m:sub>
        </m:sSub>
        <m:r>
          <m:rPr/>
          <m:t>B</m:t>
        </m:r>
        <m:r>
          <m:rPr>
            <m:sty m:val="p"/>
          </m:rPr>
          <m:t>+</m:t>
        </m:r>
        <m:sSubSup>
          <m:sSubSupPr/>
          <m:e>
            <m:r>
              <m:rPr/>
              <m:t>η</m:t>
            </m:r>
          </m:e>
          <m:sub>
            <m:r>
              <m:rPr/>
              <m:t>C</m:t>
            </m:r>
          </m:sub>
          <m:sup>
            <m:r>
              <m:rPr>
                <m:sty m:val="p"/>
              </m:rPr>
              <m:t>±</m:t>
            </m:r>
          </m:sup>
        </m:sSubSup>
        <m:r>
          <m:rPr/>
          <m:t>C</m:t>
        </m:r>
        <m:r>
          <m:rPr>
            <m:sty m:val="p"/>
          </m:rPr>
          <m:t>)</m:t>
        </m:r>
      </m:oMath>
      <w:r>
        <w:t>。</w:t>
      </w:r>
    </w:p>
    <w:p w14:paraId="59C470B0">
      <w:pPr>
        <w:numPr>
          <w:ilvl w:val="1"/>
          <w:numId w:val="3"/>
        </w:numPr>
      </w:pPr>
      <w:r>
        <w:rPr>
          <w:rFonts w:hint="eastAsia"/>
        </w:rPr>
        <w:t>可见物质：</w:t>
      </w:r>
      <w:r>
        <w:t xml:space="preserve"> </w:t>
      </w:r>
      <w:r>
        <w:rPr>
          <w:rFonts w:hint="eastAsia"/>
        </w:rPr>
        <w:t>当耦合常数</w:t>
      </w:r>
      <m:oMath>
        <m:sSubSup>
          <m:sSubSupPr/>
          <m:e>
            <m:r>
              <m:rPr/>
              <m:t>η</m:t>
            </m:r>
          </m:e>
          <m:sub>
            <m:r>
              <m:rPr/>
              <m:t>C</m:t>
            </m:r>
          </m:sub>
          <m:sup>
            <m:r>
              <m:rPr>
                <m:sty m:val="p"/>
              </m:rPr>
              <m:t>+</m:t>
            </m:r>
          </m:sup>
        </m:sSubSup>
        <m:r>
          <m:rPr>
            <m:sty m:val="p"/>
          </m:rPr>
          <m:t>&gt;</m:t>
        </m:r>
        <m:r>
          <m:rPr/>
          <m:t>0</m:t>
        </m:r>
      </m:oMath>
      <w:r>
        <w:rPr>
          <w:rFonts w:hint="eastAsia"/>
        </w:rPr>
        <w:t>，E子与</w:t>
      </w:r>
      <m:oMath>
        <m:sSup>
          <m:sSupPr/>
          <m:e>
            <m:r>
              <m:rPr/>
              <m:t>C</m:t>
            </m:r>
          </m:e>
          <m:sup>
            <m:r>
              <m:rPr>
                <m:sty m:val="p"/>
              </m:rPr>
              <m:t>+</m:t>
            </m:r>
          </m:sup>
        </m:sSup>
      </m:oMath>
      <w:r>
        <w:rPr>
          <w:rFonts w:hint="eastAsia"/>
        </w:rPr>
        <w:t>场分支耦合，生成场组合态为</w:t>
      </w:r>
      <m:oMath>
        <m:r>
          <m:rPr>
            <m:sty m:val="p"/>
          </m:rPr>
          <m:t>|</m:t>
        </m:r>
        <m:r>
          <m:rPr/>
          <m:t>A</m:t>
        </m:r>
        <m:r>
          <m:rPr>
            <m:sty m:val="p"/>
          </m:rPr>
          <m:t>⊗</m:t>
        </m:r>
        <m:r>
          <m:rPr/>
          <m:t>B</m:t>
        </m:r>
        <m:r>
          <m:rPr>
            <m:sty m:val="p"/>
          </m:rPr>
          <m:t>⊗</m:t>
        </m:r>
        <m:sSup>
          <m:sSupPr/>
          <m:e>
            <m:r>
              <m:rPr/>
              <m:t>C</m:t>
            </m:r>
          </m:e>
          <m:sup>
            <m:r>
              <m:rPr>
                <m:sty m:val="p"/>
              </m:rPr>
              <m:t>+</m:t>
            </m:r>
          </m:sup>
        </m:sSup>
        <m:r>
          <m:rPr>
            <m:sty m:val="p"/>
          </m:rPr>
          <m:t>⟩</m:t>
        </m:r>
      </m:oMath>
      <w:r>
        <w:rPr>
          <w:rFonts w:hint="eastAsia"/>
        </w:rPr>
        <w:t>的粒子（如电子、夸克），其质量项在拉氏量中为</w:t>
      </w:r>
      <m:oMath>
        <m:r>
          <m:rPr>
            <m:sty m:val="p"/>
          </m:rPr>
          <m:t>+</m:t>
        </m:r>
        <m:sSub>
          <m:sSubPr/>
          <m:e>
            <m:r>
              <m:rPr/>
              <m:t>m</m:t>
            </m:r>
          </m:e>
          <m:sub>
            <m:r>
              <m:rPr/>
              <m:t>f</m:t>
            </m:r>
          </m:sub>
        </m:sSub>
        <m:acc>
          <m:accPr>
            <m:chr m:val="‾"/>
          </m:accPr>
          <m:e>
            <m:r>
              <m:rPr/>
              <m:t>f</m:t>
            </m:r>
          </m:e>
        </m:acc>
        <m:r>
          <m:rPr/>
          <m:t>f</m:t>
        </m:r>
      </m:oMath>
      <w:r>
        <w:rPr>
          <w:rFonts w:hint="eastAsia"/>
        </w:rPr>
        <w:t>，即正质量。</w:t>
      </w:r>
    </w:p>
    <w:p w14:paraId="1EE19D73">
      <w:pPr>
        <w:numPr>
          <w:ilvl w:val="1"/>
          <w:numId w:val="3"/>
        </w:numPr>
      </w:pPr>
      <w:r>
        <w:rPr>
          <w:rFonts w:hint="eastAsia"/>
        </w:rPr>
        <w:t>暗物质：</w:t>
      </w:r>
      <w:r>
        <w:t xml:space="preserve"> </w:t>
      </w:r>
      <w:r>
        <w:rPr>
          <w:rFonts w:hint="eastAsia"/>
        </w:rPr>
        <w:t>当耦合常数</w:t>
      </w:r>
      <m:oMath>
        <m:sSubSup>
          <m:sSubSupPr/>
          <m:e>
            <m:r>
              <m:rPr/>
              <m:t>η</m:t>
            </m:r>
          </m:e>
          <m:sub>
            <m:r>
              <m:rPr/>
              <m:t>C</m:t>
            </m:r>
          </m:sub>
          <m:sup>
            <m:r>
              <m:rPr>
                <m:sty m:val="p"/>
              </m:rPr>
              <m:t>−</m:t>
            </m:r>
          </m:sup>
        </m:sSubSup>
        <m:r>
          <m:rPr>
            <m:sty m:val="p"/>
          </m:rPr>
          <m:t>&lt;</m:t>
        </m:r>
        <m:r>
          <m:rPr/>
          <m:t>0</m:t>
        </m:r>
      </m:oMath>
      <w:r>
        <w:rPr>
          <w:rFonts w:hint="eastAsia"/>
        </w:rPr>
        <w:t>，E子与</w:t>
      </w:r>
      <m:oMath>
        <m:sSup>
          <m:sSupPr/>
          <m:e>
            <m:r>
              <m:rPr/>
              <m:t>C</m:t>
            </m:r>
          </m:e>
          <m:sup>
            <m:r>
              <m:rPr>
                <m:sty m:val="p"/>
              </m:rPr>
              <m:t>−</m:t>
            </m:r>
          </m:sup>
        </m:sSup>
      </m:oMath>
      <w:r>
        <w:rPr>
          <w:rFonts w:hint="eastAsia"/>
        </w:rPr>
        <w:t>场分支耦合，生成场组合态为</w:t>
      </w:r>
      <m:oMath>
        <m:r>
          <m:rPr>
            <m:sty m:val="p"/>
          </m:rPr>
          <m:t>|</m:t>
        </m:r>
        <m:r>
          <m:rPr/>
          <m:t>A</m:t>
        </m:r>
        <m:r>
          <m:rPr>
            <m:sty m:val="p"/>
          </m:rPr>
          <m:t>⊗</m:t>
        </m:r>
        <m:r>
          <m:rPr/>
          <m:t>B</m:t>
        </m:r>
        <m:r>
          <m:rPr>
            <m:sty m:val="p"/>
          </m:rPr>
          <m:t>⊗</m:t>
        </m:r>
        <m:sSup>
          <m:sSupPr/>
          <m:e>
            <m:r>
              <m:rPr/>
              <m:t>C</m:t>
            </m:r>
          </m:e>
          <m:sup>
            <m:r>
              <m:rPr>
                <m:sty m:val="p"/>
              </m:rPr>
              <m:t>−</m:t>
            </m:r>
          </m:sup>
        </m:sSup>
        <m:r>
          <m:rPr>
            <m:sty m:val="p"/>
          </m:rPr>
          <m:t>⟩</m:t>
        </m:r>
      </m:oMath>
      <w:r>
        <w:rPr>
          <w:rFonts w:hint="eastAsia"/>
        </w:rPr>
        <w:t>的粒子。其质量项可能表现为</w:t>
      </w:r>
      <m:oMath>
        <m:r>
          <m:rPr>
            <m:sty m:val="p"/>
          </m:rPr>
          <m:t>−</m:t>
        </m:r>
        <m:sSub>
          <m:sSubPr/>
          <m:e>
            <m:r>
              <m:rPr/>
              <m:t>m</m:t>
            </m:r>
          </m:e>
          <m:sub>
            <m:r>
              <m:rPr/>
              <m:t>χ</m:t>
            </m:r>
          </m:sub>
        </m:sSub>
        <m:acc>
          <m:accPr>
            <m:chr m:val="‾"/>
          </m:accPr>
          <m:e>
            <m:r>
              <m:rPr/>
              <m:t>χ</m:t>
            </m:r>
          </m:e>
        </m:acc>
        <m:r>
          <m:rPr/>
          <m:t>χ</m:t>
        </m:r>
      </m:oMath>
      <w:r>
        <w:rPr>
          <w:rFonts w:hint="eastAsia"/>
        </w:rPr>
        <w:t>，或通过动能项重正化后获得正质量，但其相互作用形式特殊，仅参与引力及极弱相互作用。其本质是拥有负质量属性。</w:t>
      </w:r>
    </w:p>
    <w:p w14:paraId="710C017E">
      <w:pPr>
        <w:numPr>
          <w:ilvl w:val="0"/>
          <w:numId w:val="3"/>
        </w:numPr>
        <w:rPr>
          <w:b/>
          <w:bCs/>
        </w:rPr>
      </w:pPr>
      <w:r>
        <w:rPr>
          <w:b/>
          <w:bCs/>
        </w:rPr>
        <w:t xml:space="preserve">4.2 </w:t>
      </w:r>
      <w:r>
        <w:rPr>
          <w:rFonts w:hint="eastAsia"/>
          <w:b/>
          <w:bCs/>
        </w:rPr>
        <w:t>分支比与观测丰度</w:t>
      </w:r>
      <w:r>
        <w:rPr>
          <w:b/>
          <w:bCs/>
        </w:rPr>
        <w:t xml:space="preserve"> </w:t>
      </w:r>
    </w:p>
    <w:p w14:paraId="3DAB8DE7">
      <w:pPr>
        <w:numPr>
          <w:ilvl w:val="0"/>
          <w:numId w:val="0"/>
        </w:numPr>
        <w:ind w:left="360" w:leftChars="0" w:firstLine="480" w:firstLineChars="200"/>
      </w:pPr>
      <w:r>
        <w:rPr>
          <w:rFonts w:hint="eastAsia"/>
        </w:rPr>
        <w:t>可见物质（4.9%）与暗物质（26.7%）的丰度源于</w:t>
      </w:r>
      <w:r>
        <w:rPr>
          <w:rFonts w:hint="eastAsia"/>
          <w:lang w:eastAsia="zh-CN"/>
        </w:rPr>
        <w:t>：</w:t>
      </w:r>
      <w:r>
        <w:rPr>
          <w:rFonts w:hint="eastAsia"/>
        </w:rPr>
        <w:t>正耦合（</w:t>
      </w:r>
      <m:oMath>
        <m:sSup>
          <m:sSupPr/>
          <m:e>
            <m:r>
              <m:rPr/>
              <m:t>C</m:t>
            </m:r>
          </m:e>
          <m:sup>
            <m:r>
              <m:rPr>
                <m:sty m:val="p"/>
              </m:rPr>
              <m:t>+</m:t>
            </m:r>
          </m:sup>
        </m:sSup>
      </m:oMath>
      <w:r>
        <w:rPr>
          <w:rFonts w:hint="eastAsia"/>
        </w:rPr>
        <w:t>）是</w:t>
      </w:r>
      <w:r>
        <w:rPr>
          <w:rFonts w:hint="eastAsia"/>
          <w:lang w:val="en-US" w:eastAsia="zh-CN"/>
        </w:rPr>
        <w:t>W+（波谷）耦合</w:t>
      </w:r>
      <w:r>
        <w:rPr>
          <w:rFonts w:hint="eastAsia"/>
        </w:rPr>
        <w:t>通道，而负耦合（</w:t>
      </w:r>
      <m:oMath>
        <m:sSup>
          <m:sSupPr/>
          <m:e>
            <m:r>
              <m:rPr/>
              <m:t>C</m:t>
            </m:r>
          </m:e>
          <m:sup>
            <m:r>
              <m:rPr>
                <m:sty m:val="p"/>
              </m:rPr>
              <m:t>−</m:t>
            </m:r>
          </m:sup>
        </m:sSup>
      </m:oMath>
      <w:r>
        <w:rPr>
          <w:rFonts w:hint="eastAsia"/>
        </w:rPr>
        <w:t>）</w:t>
      </w:r>
      <w:r>
        <w:rPr>
          <w:rFonts w:hint="eastAsia"/>
          <w:lang w:eastAsia="zh-CN"/>
        </w:rPr>
        <w:t>是</w:t>
      </w:r>
      <w:r>
        <w:rPr>
          <w:rFonts w:hint="eastAsia"/>
          <w:lang w:val="en-US" w:eastAsia="zh-CN"/>
        </w:rPr>
        <w:t>W-（波谷）耦合通道，（由于波长为普朗克长度的C场波谷挤压包裹波峰扭曲变形闭合，W+/W-≈5.45）导致了</w:t>
      </w:r>
      <w:r>
        <w:rPr>
          <w:rFonts w:hint="eastAsia"/>
        </w:rPr>
        <w:t>耦合常数</w:t>
      </w:r>
      <m:oMath>
        <m:sSub>
          <m:sSubPr/>
          <m:e>
            <m:r>
              <m:rPr/>
              <m:t>g</m:t>
            </m:r>
          </m:e>
          <m:sub>
            <m:r>
              <m:rPr>
                <m:sty m:val="p"/>
              </m:rPr>
              <m:t>Ξ</m:t>
            </m:r>
          </m:sub>
        </m:sSub>
      </m:oMath>
      <w:r>
        <w:rPr>
          <w:rFonts w:hint="eastAsia"/>
        </w:rPr>
        <w:t>的分支比以及符号选择的概率分布。未参与耦合的68.3%的E子，在暴涨末期涌出，成为暗能量。</w:t>
      </w:r>
    </w:p>
    <w:p w14:paraId="46DE81AB">
      <w:pPr>
        <w:numPr>
          <w:ilvl w:val="0"/>
          <w:numId w:val="3"/>
        </w:numPr>
      </w:pPr>
      <w:r>
        <w:rPr>
          <w:b/>
          <w:bCs/>
        </w:rPr>
        <w:t xml:space="preserve">4.3 </w:t>
      </w:r>
      <w:r>
        <w:rPr>
          <w:rFonts w:hint="eastAsia"/>
          <w:b/>
          <w:bCs/>
        </w:rPr>
        <w:t>Boltzmann方程与数密度演化</w:t>
      </w:r>
      <w:r>
        <w:t xml:space="preserve"> </w:t>
      </w:r>
      <w:r>
        <w:rPr>
          <w:rFonts w:hint="eastAsia"/>
          <w:lang w:val="en-US" w:eastAsia="zh-CN"/>
        </w:rPr>
        <w:t xml:space="preserve"> </w:t>
      </w:r>
    </w:p>
    <w:p w14:paraId="2BA02B69">
      <w:pPr>
        <w:numPr>
          <w:ilvl w:val="0"/>
          <w:numId w:val="0"/>
        </w:numPr>
        <w:ind w:left="360" w:leftChars="0" w:firstLine="480" w:firstLineChars="200"/>
      </w:pPr>
      <w:r>
        <w:rPr>
          <w:rFonts w:hint="eastAsia"/>
        </w:rPr>
        <w:t>可见物质（f）和暗物质（</w:t>
      </w:r>
      <m:oMath>
        <m:r>
          <m:rPr/>
          <m:t>χ</m:t>
        </m:r>
      </m:oMath>
      <w:r>
        <w:rPr>
          <w:rFonts w:hint="eastAsia"/>
        </w:rPr>
        <w:t>）的数密度演化由耦合的Boltzmann方程描述：</w:t>
      </w:r>
    </w:p>
    <w:p w14:paraId="11A59D9A">
      <w:pPr>
        <w:pStyle w:val="4"/>
      </w:pPr>
      <m:oMathPara>
        <m:oMathParaPr>
          <m:jc m:val="center"/>
        </m:oMathParaPr>
        <m:oMath>
          <m:f>
            <m:fPr/>
            <m:num>
              <m:r>
                <m:rPr/>
                <m:t>d</m:t>
              </m:r>
              <m:sSub>
                <m:sSubPr/>
                <m:e>
                  <m:r>
                    <m:rPr/>
                    <m:t>n</m:t>
                  </m:r>
                </m:e>
                <m:sub>
                  <m:r>
                    <m:rPr/>
                    <m:t>f</m:t>
                  </m:r>
                </m:sub>
              </m:sSub>
            </m:num>
            <m:den>
              <m:r>
                <m:rPr/>
                <m:t>dt</m:t>
              </m:r>
            </m:den>
          </m:f>
          <m:r>
            <m:rPr>
              <m:sty m:val="p"/>
            </m:rPr>
            <m:t>+</m:t>
          </m:r>
          <m:r>
            <m:rPr/>
            <m:t>3H</m:t>
          </m:r>
          <m:sSub>
            <m:sSubPr/>
            <m:e>
              <m:r>
                <m:rPr/>
                <m:t>n</m:t>
              </m:r>
            </m:e>
            <m:sub>
              <m:r>
                <m:rPr/>
                <m:t>f</m:t>
              </m:r>
            </m:sub>
          </m:sSub>
          <m:r>
            <m:rPr>
              <m:sty m:val="p"/>
            </m:rPr>
            <m:t>=⟨</m:t>
          </m:r>
          <m:r>
            <m:rPr/>
            <m:t>σv</m:t>
          </m:r>
          <m:sSub>
            <m:sSubPr/>
            <m:e>
              <m:r>
                <m:rPr>
                  <m:sty m:val="p"/>
                </m:rPr>
                <m:t>⟩</m:t>
              </m:r>
            </m:e>
            <m:sub>
              <m:r>
                <m:rPr/>
                <m:t>f</m:t>
              </m:r>
            </m:sub>
          </m:sSub>
          <m:sSubSup>
            <m:sSubSupPr/>
            <m:e>
              <m:r>
                <m:rPr/>
                <m:t>n</m:t>
              </m:r>
            </m:e>
            <m:sub>
              <m:r>
                <m:rPr>
                  <m:sty m:val="p"/>
                </m:rPr>
                <m:t>Ξ</m:t>
              </m:r>
            </m:sub>
            <m:sup>
              <m:r>
                <m:rPr/>
                <m:t>2</m:t>
              </m:r>
            </m:sup>
          </m:sSubSup>
          <m:r>
            <m:rPr>
              <m:sty m:val="p"/>
            </m:rPr>
            <m:t>,</m:t>
          </m:r>
          <m:r>
            <m:rPr/>
            <m:t> </m:t>
          </m:r>
          <m:f>
            <m:fPr/>
            <m:num>
              <m:r>
                <m:rPr/>
                <m:t>d</m:t>
              </m:r>
              <m:sSub>
                <m:sSubPr/>
                <m:e>
                  <m:r>
                    <m:rPr/>
                    <m:t>n</m:t>
                  </m:r>
                </m:e>
                <m:sub>
                  <m:r>
                    <m:rPr/>
                    <m:t>χ</m:t>
                  </m:r>
                </m:sub>
              </m:sSub>
            </m:num>
            <m:den>
              <m:r>
                <m:rPr/>
                <m:t>dt</m:t>
              </m:r>
            </m:den>
          </m:f>
          <m:r>
            <m:rPr>
              <m:sty m:val="p"/>
            </m:rPr>
            <m:t>+</m:t>
          </m:r>
          <m:r>
            <m:rPr/>
            <m:t>3H</m:t>
          </m:r>
          <m:sSub>
            <m:sSubPr/>
            <m:e>
              <m:r>
                <m:rPr/>
                <m:t>n</m:t>
              </m:r>
            </m:e>
            <m:sub>
              <m:r>
                <m:rPr/>
                <m:t>χ</m:t>
              </m:r>
            </m:sub>
          </m:sSub>
          <m:r>
            <m:rPr>
              <m:sty m:val="p"/>
            </m:rPr>
            <m:t>=⟨</m:t>
          </m:r>
          <m:r>
            <m:rPr/>
            <m:t>σv</m:t>
          </m:r>
          <m:sSub>
            <m:sSubPr/>
            <m:e>
              <m:r>
                <m:rPr>
                  <m:sty m:val="p"/>
                </m:rPr>
                <m:t>⟩</m:t>
              </m:r>
            </m:e>
            <m:sub>
              <m:r>
                <m:rPr/>
                <m:t>χ</m:t>
              </m:r>
            </m:sub>
          </m:sSub>
          <m:sSubSup>
            <m:sSubSupPr/>
            <m:e>
              <m:r>
                <m:rPr/>
                <m:t>n</m:t>
              </m:r>
            </m:e>
            <m:sub>
              <m:r>
                <m:rPr>
                  <m:sty m:val="p"/>
                </m:rPr>
                <m:t>Ξ</m:t>
              </m:r>
            </m:sub>
            <m:sup>
              <m:r>
                <m:rPr/>
                <m:t>2</m:t>
              </m:r>
            </m:sup>
          </m:sSubSup>
        </m:oMath>
      </m:oMathPara>
    </w:p>
    <w:p w14:paraId="32C419BE">
      <w:pPr>
        <w:pStyle w:val="26"/>
        <w:numPr>
          <w:ilvl w:val="0"/>
          <w:numId w:val="6"/>
        </w:numPr>
      </w:pPr>
      <w:r>
        <w:rPr>
          <w:rFonts w:hint="eastAsia"/>
          <w:b/>
          <w:bCs/>
        </w:rPr>
        <w:t>暗物质的耦合方式</w:t>
      </w:r>
    </w:p>
    <w:p w14:paraId="4071FD9F">
      <w:pPr>
        <w:pStyle w:val="26"/>
        <w:numPr>
          <w:ilvl w:val="0"/>
          <w:numId w:val="0"/>
        </w:numPr>
        <w:ind w:left="360" w:leftChars="0" w:firstLine="480" w:firstLineChars="200"/>
      </w:pPr>
      <w:r>
        <w:rPr>
          <w:rFonts w:hint="eastAsia"/>
          <w:lang w:val="en-US" w:eastAsia="zh-CN"/>
        </w:rPr>
        <w:t>其耦合</w:t>
      </w:r>
      <w:r>
        <w:rPr>
          <w:rFonts w:hint="eastAsia"/>
        </w:rPr>
        <w:t>特殊（</w:t>
      </w:r>
      <m:oMath>
        <m:sSubSup>
          <m:sSubSupPr/>
          <m:e>
            <m:r>
              <m:rPr/>
              <m:t>η</m:t>
            </m:r>
          </m:e>
          <m:sub>
            <m:r>
              <m:rPr/>
              <m:t>C</m:t>
            </m:r>
          </m:sub>
          <m:sup>
            <m:r>
              <m:rPr>
                <m:sty m:val="p"/>
              </m:rPr>
              <m:t>−</m:t>
            </m:r>
          </m:sup>
        </m:sSubSup>
        <m:r>
          <m:rPr>
            <m:sty m:val="p"/>
          </m:rPr>
          <m:t>&lt;</m:t>
        </m:r>
        <m:r>
          <m:rPr/>
          <m:t>0</m:t>
        </m:r>
      </m:oMath>
      <w:r>
        <w:rPr>
          <w:rFonts w:hint="eastAsia"/>
        </w:rPr>
        <w:t>，即与C场的耦合常数为负），其</w:t>
      </w:r>
      <w:r>
        <w:rPr>
          <w:rFonts w:hint="eastAsia"/>
          <w:lang w:val="en-US" w:eastAsia="zh-CN"/>
        </w:rPr>
        <w:t>与耦合</w:t>
      </w:r>
      <w:r>
        <w:rPr>
          <w:rFonts w:hint="eastAsia"/>
        </w:rPr>
        <w:t>热平均湮灭截面</w:t>
      </w:r>
      <w:r>
        <w:t xml:space="preserve"> </w:t>
      </w:r>
      <m:oMath>
        <m:r>
          <m:rPr>
            <m:sty m:val="p"/>
          </m:rPr>
          <m:t>⟨</m:t>
        </m:r>
        <m:r>
          <m:rPr/>
          <m:t>σv</m:t>
        </m:r>
        <m:sSub>
          <m:sSubPr/>
          <m:e>
            <m:r>
              <m:rPr>
                <m:sty m:val="p"/>
              </m:rPr>
              <m:t>⟩</m:t>
            </m:r>
          </m:e>
          <m:sub>
            <m:r>
              <m:rPr/>
              <m:t>χ</m:t>
            </m:r>
          </m:sub>
        </m:sSub>
      </m:oMath>
      <w:r>
        <w:t xml:space="preserve"> </w:t>
      </w:r>
      <w:r>
        <w:rPr>
          <w:rFonts w:hint="eastAsia"/>
        </w:rPr>
        <w:t>通常小于可见物质的湮灭截面</w:t>
      </w:r>
      <w:r>
        <w:t xml:space="preserve"> </w:t>
      </w:r>
      <m:oMath>
        <m:r>
          <m:rPr>
            <m:sty m:val="p"/>
          </m:rPr>
          <m:t>⟨</m:t>
        </m:r>
        <m:r>
          <m:rPr/>
          <m:t>σv</m:t>
        </m:r>
        <m:sSub>
          <m:sSubPr/>
          <m:e>
            <m:r>
              <m:rPr>
                <m:sty m:val="p"/>
              </m:rPr>
              <m:t>⟩</m:t>
            </m:r>
          </m:e>
          <m:sub>
            <m:r>
              <m:rPr/>
              <m:t>f</m:t>
            </m:r>
          </m:sub>
        </m:sSub>
      </m:oMath>
      <w:r>
        <w:rPr>
          <w:rFonts w:hint="eastAsia"/>
        </w:rPr>
        <w:t>。这一特性导致暗物质粒子在宇宙膨胀冷却过程中更早地从热平衡中“冻结”出来，从而解释了为何其残留丰度远高于可见物质。宇宙暴涨与暗能量诞生海量粒子的瞬间产生触发暴涨。暴涨末期，基本场被撑破，未耦合的E子涌出，其能量-动量张量导致状态方程</w:t>
      </w:r>
      <m:oMath>
        <m:r>
          <m:rPr/>
          <m:t>w</m:t>
        </m:r>
        <m:r>
          <m:rPr>
            <m:sty m:val="p"/>
          </m:rPr>
          <m:t>=</m:t>
        </m:r>
        <m:r>
          <m:rPr/>
          <m:t>p</m:t>
        </m:r>
        <m:r>
          <m:rPr>
            <m:sty m:val="p"/>
          </m:rPr>
          <m:t>/</m:t>
        </m:r>
        <m:r>
          <m:rPr/>
          <m:t>ρ</m:t>
        </m:r>
        <m:r>
          <m:rPr>
            <m:sty m:val="p"/>
          </m:rPr>
          <m:t>≈−</m:t>
        </m:r>
        <m:r>
          <m:rPr/>
          <m:t>1</m:t>
        </m:r>
      </m:oMath>
      <w:r>
        <w:rPr>
          <w:rFonts w:hint="eastAsia"/>
        </w:rPr>
        <w:t>，表现为暗能量，驱动宇宙加速膨胀。</w:t>
      </w:r>
    </w:p>
    <w:p w14:paraId="28E77923">
      <w:pPr>
        <w:pStyle w:val="3"/>
        <w:rPr>
          <w:b/>
          <w:bCs/>
        </w:rPr>
      </w:pPr>
      <w:r>
        <w:rPr>
          <w:rFonts w:hint="eastAsia"/>
          <w:b/>
          <w:bCs/>
        </w:rPr>
        <w:t>第二部分：相互作用力的统一——从场组合到涌现引力</w:t>
      </w:r>
    </w:p>
    <w:p w14:paraId="1429DE08">
      <w:pPr>
        <w:pStyle w:val="26"/>
        <w:numPr>
          <w:ilvl w:val="0"/>
          <w:numId w:val="7"/>
        </w:numPr>
        <w:rPr>
          <w:b/>
          <w:bCs/>
        </w:rPr>
      </w:pPr>
      <w:r>
        <w:rPr>
          <w:rFonts w:hint="eastAsia"/>
          <w:b/>
          <w:bCs/>
        </w:rPr>
        <w:t>相互作用力的统一框架</w:t>
      </w:r>
    </w:p>
    <w:p w14:paraId="17484211">
      <w:pPr>
        <w:pStyle w:val="4"/>
      </w:pPr>
      <w:r>
        <w:rPr>
          <w:rFonts w:hint="eastAsia"/>
        </w:rPr>
        <w:t>宇宙及其内容物诞生后，它们之间的相互作用成为核心问题。本理论提出，四种基本力源于场组合组分的激发与相互作用。</w:t>
      </w:r>
    </w:p>
    <w:p w14:paraId="71F18D89">
      <w:pPr>
        <w:pStyle w:val="26"/>
        <w:numPr>
          <w:ilvl w:val="0"/>
          <w:numId w:val="8"/>
        </w:numPr>
        <w:rPr>
          <w:b/>
          <w:bCs/>
        </w:rPr>
      </w:pPr>
      <w:r>
        <w:rPr>
          <w:rFonts w:hint="eastAsia"/>
          <w:b/>
          <w:bCs/>
        </w:rPr>
        <w:t>理论基石：场组合生成算符与统一主方程</w:t>
      </w:r>
    </w:p>
    <w:p w14:paraId="4442E494">
      <w:pPr>
        <w:numPr>
          <w:ilvl w:val="0"/>
          <w:numId w:val="3"/>
        </w:numPr>
      </w:pPr>
      <w:r>
        <w:rPr>
          <w:b/>
          <w:bCs/>
        </w:rPr>
        <w:t xml:space="preserve">7.1 </w:t>
      </w:r>
      <w:r>
        <w:rPr>
          <w:rFonts w:hint="eastAsia"/>
          <w:b/>
          <w:bCs/>
        </w:rPr>
        <w:t>场组合生成算符</w:t>
      </w:r>
      <w:r>
        <w:rPr>
          <w:b/>
          <w:bCs/>
        </w:rPr>
        <w:t xml:space="preserve"> </w:t>
      </w:r>
      <w:r>
        <w:rPr>
          <w:rFonts w:hint="eastAsia"/>
          <w:b/>
          <w:bCs/>
        </w:rPr>
        <w:t>任何粒子态由场组合生成算符</w:t>
      </w:r>
      <m:oMath>
        <m:acc>
          <m:accPr>
            <m:ctrlPr>
              <w:rPr>
                <w:rFonts w:ascii="Cambria Math" w:hAnsi="Cambria Math"/>
                <w:b/>
                <w:bCs/>
              </w:rPr>
            </m:ctrlPr>
          </m:accPr>
          <m:e>
            <m:r>
              <m:rPr>
                <m:sty m:val="b"/>
                <m:scr m:val="script"/>
              </m:rPr>
              <w:rPr>
                <w:rFonts w:hint="default" w:ascii="Cambria Math" w:hAnsi="Cambria Math" w:eastAsia="MS Mincho"/>
              </w:rPr>
              <m:t>G</m:t>
            </m:r>
            <m:ctrlPr>
              <w:rPr>
                <w:rFonts w:ascii="Cambria Math" w:hAnsi="Cambria Math"/>
                <w:b/>
                <w:bCs/>
              </w:rPr>
            </m:ctrlPr>
          </m:e>
        </m:acc>
      </m:oMath>
      <w:r>
        <w:rPr>
          <w:rFonts w:hint="eastAsia"/>
          <w:b/>
          <w:bCs/>
        </w:rPr>
        <w:t>产生：</w:t>
      </w:r>
    </w:p>
    <w:p w14:paraId="10359282">
      <w:pPr>
        <w:numPr>
          <w:ilvl w:val="0"/>
          <w:numId w:val="3"/>
        </w:numPr>
      </w:pPr>
      <m:oMath>
        <m:r>
          <m:rPr>
            <m:sty m:val="p"/>
          </m:rPr>
          <m:t>|</m:t>
        </m:r>
        <m:sSub>
          <m:sSubPr/>
          <m:e>
            <m:r>
              <m:rPr>
                <m:sty m:val="p"/>
              </m:rPr>
              <m:t>Ψ</m:t>
            </m:r>
          </m:e>
          <m:sub>
            <m:r>
              <m:rPr>
                <m:sty m:val="p"/>
              </m:rPr>
              <m:t>粒子</m:t>
            </m:r>
          </m:sub>
        </m:sSub>
        <m:r>
          <m:rPr>
            <m:sty m:val="p"/>
          </m:rPr>
          <m:t>⟩=</m:t>
        </m:r>
        <m:acc>
          <m:accPr/>
          <m:e>
            <m:r>
              <m:rPr>
                <m:sty m:val="p"/>
                <m:scr m:val="script"/>
              </m:rPr>
              <m:t>G</m:t>
            </m:r>
          </m:e>
        </m:acc>
        <m:r>
          <m:rPr>
            <m:sty m:val="p"/>
          </m:rPr>
          <m:t>[</m:t>
        </m:r>
        <m:sSub>
          <m:sSubPr/>
          <m:e>
            <m:r>
              <m:rPr>
                <m:sty m:val="p"/>
              </m:rPr>
              <m:t>Θ</m:t>
            </m:r>
          </m:e>
          <m:sub>
            <m:r>
              <m:rPr/>
              <m:t>A</m:t>
            </m:r>
          </m:sub>
        </m:sSub>
        <m:r>
          <m:rPr>
            <m:sty m:val="p"/>
          </m:rPr>
          <m:t>,</m:t>
        </m:r>
        <m:sSub>
          <m:sSubPr/>
          <m:e>
            <m:r>
              <m:rPr>
                <m:sty m:val="p"/>
              </m:rPr>
              <m:t>Θ</m:t>
            </m:r>
          </m:e>
          <m:sub>
            <m:r>
              <m:rPr/>
              <m:t>B</m:t>
            </m:r>
          </m:sub>
        </m:sSub>
        <m:r>
          <m:rPr>
            <m:sty m:val="p"/>
          </m:rPr>
          <m:t>,</m:t>
        </m:r>
        <m:sSub>
          <m:sSubPr/>
          <m:e>
            <m:r>
              <m:rPr>
                <m:sty m:val="p"/>
              </m:rPr>
              <m:t>Θ</m:t>
            </m:r>
          </m:e>
          <m:sub>
            <m:r>
              <m:rPr/>
              <m:t>C</m:t>
            </m:r>
          </m:sub>
        </m:sSub>
        <m:r>
          <m:rPr>
            <m:sty m:val="p"/>
          </m:rPr>
          <m:t>]|</m:t>
        </m:r>
        <m:r>
          <m:rPr/>
          <m:t>0</m:t>
        </m:r>
        <m:r>
          <m:rPr>
            <m:sty m:val="p"/>
          </m:rPr>
          <m:t>⟩</m:t>
        </m:r>
      </m:oMath>
      <w:r>
        <w:rPr>
          <w:rFonts w:hint="eastAsia"/>
        </w:rPr>
        <w:t>。该算符完整编码了粒子的A场（能量-动量）、B场（荷属性）、C场（质量属性）信息。</w:t>
      </w:r>
    </w:p>
    <w:p w14:paraId="0292BD10">
      <w:pPr>
        <w:numPr>
          <w:ilvl w:val="0"/>
          <w:numId w:val="3"/>
        </w:numPr>
        <w:rPr>
          <w:b/>
          <w:bCs/>
        </w:rPr>
      </w:pPr>
      <w:r>
        <w:rPr>
          <w:b/>
          <w:bCs/>
        </w:rPr>
        <w:t xml:space="preserve">7.2 </w:t>
      </w:r>
      <w:r>
        <w:rPr>
          <w:rFonts w:hint="eastAsia"/>
          <w:b/>
          <w:bCs/>
        </w:rPr>
        <w:t>统一主方程</w:t>
      </w:r>
      <w:r>
        <w:rPr>
          <w:b/>
          <w:bCs/>
        </w:rPr>
        <w:t xml:space="preserve"> </w:t>
      </w:r>
      <w:r>
        <w:rPr>
          <w:rFonts w:hint="eastAsia"/>
          <w:b/>
          <w:bCs/>
        </w:rPr>
        <w:t>宇宙的总拉格朗日量密度是统一描述一切的动力之源：</w:t>
      </w:r>
    </w:p>
    <w:p w14:paraId="5358E987">
      <w:pPr>
        <w:pStyle w:val="4"/>
      </w:pPr>
      <m:oMathPara>
        <m:oMathParaPr>
          <m:jc m:val="center"/>
        </m:oMathParaPr>
        <m:oMath>
          <m:sSub>
            <m:sSubPr/>
            <m:e>
              <m:r>
                <m:rPr>
                  <m:sty m:val="p"/>
                  <m:scr m:val="script"/>
                </m:rPr>
                <m:t>ℒ</m:t>
              </m:r>
            </m:e>
            <m:sub>
              <m:r>
                <m:rPr>
                  <m:sty m:val="p"/>
                </m:rPr>
                <m:t>Total</m:t>
              </m:r>
            </m:sub>
          </m:sSub>
          <m:r>
            <m:rPr>
              <m:sty m:val="p"/>
            </m:rPr>
            <m:t>=</m:t>
          </m:r>
          <m:limLow>
            <m:limLowPr/>
            <m:e>
              <m:limLow>
                <m:limLowPr/>
                <m:e>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e>
                <m:lim>
                  <m:r>
                    <m:rPr>
                      <m:sty m:val="p"/>
                    </m:rPr>
                    <m:t>⏟</m:t>
                  </m:r>
                </m:lim>
              </m:limLow>
            </m:e>
            <m:lim>
              <m:sSub>
                <m:sSubPr/>
                <m:e>
                  <m:r>
                    <m:rPr>
                      <m:sty m:val="p"/>
                      <m:scr m:val="script"/>
                    </m:rPr>
                    <m:t>ℒ</m:t>
                  </m:r>
                </m:e>
                <m:sub>
                  <m:r>
                    <m:rPr>
                      <m:sty m:val="p"/>
                    </m:rPr>
                    <m:t>QFT</m:t>
                  </m:r>
                </m:sub>
              </m:sSub>
            </m:lim>
          </m:limLow>
          <m:limLow>
            <m:limLowPr/>
            <m:e>
              <m:limLow>
                <m:limLowPr/>
                <m:e>
                  <m:r>
                    <m:rPr>
                      <m:sty m:val="p"/>
                    </m:rPr>
                    <m:t>−</m:t>
                  </m:r>
                  <m:f>
                    <m:fPr/>
                    <m:num>
                      <m:r>
                        <m:rPr/>
                        <m:t>1</m:t>
                      </m:r>
                    </m:num>
                    <m:den>
                      <m:r>
                        <m:rPr/>
                        <m:t>2</m:t>
                      </m:r>
                    </m:den>
                  </m:f>
                  <m:d>
                    <m:dPr>
                      <m:sepChr m:val=""/>
                    </m:dPr>
                    <m:e>
                      <m:sSub>
                        <m:sSubPr/>
                        <m:e>
                          <m:r>
                            <m:rPr/>
                            <m:t>ρ</m:t>
                          </m:r>
                        </m:e>
                        <m:sub>
                          <m:r>
                            <m:rPr/>
                            <m:t>DM</m:t>
                          </m:r>
                        </m:sub>
                      </m:sSub>
                      <m:r>
                        <m:rPr>
                          <m:sty m:val="p"/>
                        </m:rPr>
                        <m:t>+</m:t>
                      </m:r>
                      <m:r>
                        <m:rPr/>
                        <m:t>δ</m:t>
                      </m:r>
                      <m:sSub>
                        <m:sSubPr/>
                        <m:e>
                          <m:r>
                            <m:rPr/>
                            <m:t>ρ</m:t>
                          </m:r>
                        </m:e>
                        <m:sub>
                          <m:r>
                            <m:rPr/>
                            <m:t>DM</m:t>
                          </m:r>
                        </m:sub>
                      </m:sSub>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d>
                    <m:dPr>
                      <m:sepChr m:val=""/>
                    </m:dPr>
                    <m:e>
                      <m:sSup>
                        <m:sSupPr/>
                        <m:e>
                          <m:r>
                            <m:rPr/>
                            <m:t>η</m:t>
                          </m:r>
                        </m:e>
                        <m:sup>
                          <m:r>
                            <m:rPr/>
                            <m:t>μν</m:t>
                          </m:r>
                        </m:sup>
                      </m:sSup>
                      <m:r>
                        <m:rPr>
                          <m:sty m:val="p"/>
                        </m:rPr>
                        <m:t>+</m:t>
                      </m:r>
                      <m:sSup>
                        <m:sSupPr/>
                        <m:e>
                          <m:r>
                            <m:rPr/>
                            <m:t>h</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e>
                <m:lim>
                  <m:r>
                    <m:rPr>
                      <m:sty m:val="p"/>
                    </m:rPr>
                    <m:t>⏟</m:t>
                  </m:r>
                </m:lim>
              </m:limLow>
            </m:e>
            <m:lim>
              <m:sSub>
                <m:sSubPr/>
                <m:e>
                  <m:r>
                    <m:rPr>
                      <m:sty m:val="p"/>
                      <m:scr m:val="script"/>
                    </m:rPr>
                    <m:t>ℒ</m:t>
                  </m:r>
                </m:e>
                <m:sub>
                  <m:r>
                    <m:rPr>
                      <m:sty m:val="p"/>
                    </m:rPr>
                    <m:t>GEOM</m:t>
                  </m:r>
                </m:sub>
              </m:sSub>
            </m:lim>
          </m:limLow>
        </m:oMath>
      </m:oMathPara>
    </w:p>
    <w:p w14:paraId="1D5338C1">
      <w:pPr>
        <w:pStyle w:val="26"/>
        <w:numPr>
          <w:ilvl w:val="0"/>
          <w:numId w:val="9"/>
        </w:numPr>
      </w:pPr>
      <w:r>
        <w:rPr>
          <w:rFonts w:hint="eastAsia"/>
          <w:b/>
          <w:bCs/>
        </w:rPr>
        <w:t>规范力的起源：B场的荷激发三重性</w:t>
      </w:r>
    </w:p>
    <w:p w14:paraId="7F01C839">
      <w:pPr>
        <w:pStyle w:val="4"/>
      </w:pPr>
      <w:r>
        <w:rPr>
          <w:rFonts w:hint="eastAsia"/>
        </w:rPr>
        <w:t>主方程的第一部分，</w:t>
      </w:r>
      <m:oMath>
        <m:sSub>
          <m:sSubPr/>
          <m:e>
            <m:r>
              <m:rPr>
                <m:sty m:val="p"/>
                <m:scr m:val="script"/>
              </m:rPr>
              <m:t>ℒ</m:t>
            </m:r>
          </m:e>
          <m:sub>
            <m:r>
              <m:rPr>
                <m:sty m:val="p"/>
              </m:rPr>
              <m:t>QFT</m:t>
            </m:r>
          </m:sub>
        </m:sSub>
      </m:oMath>
      <w:r>
        <w:rPr>
          <w:rFonts w:hint="eastAsia"/>
        </w:rPr>
        <w:t>，描述了强、弱、电磁力。</w:t>
      </w:r>
    </w:p>
    <w:p w14:paraId="388C4104">
      <w:pPr>
        <w:numPr>
          <w:ilvl w:val="0"/>
          <w:numId w:val="3"/>
        </w:numPr>
      </w:pPr>
      <w:r>
        <w:rPr>
          <w:rFonts w:hint="eastAsia"/>
        </w:rPr>
        <w:t>机制：</w:t>
      </w:r>
      <w:r>
        <w:t xml:space="preserve"> </w:t>
      </w:r>
      <w:r>
        <w:rPr>
          <w:rFonts w:hint="eastAsia"/>
        </w:rPr>
        <w:t>这三种力是基本的、量子的，源于B场内部自由度的激发与交换。</w:t>
      </w:r>
    </w:p>
    <w:p w14:paraId="57F933EC">
      <w:pPr>
        <w:numPr>
          <w:ilvl w:val="0"/>
          <w:numId w:val="3"/>
        </w:numPr>
      </w:pPr>
      <w:r>
        <w:rPr>
          <w:rFonts w:hint="eastAsia"/>
        </w:rPr>
        <w:t>数学描述：</w:t>
      </w:r>
      <w:r>
        <w:t xml:space="preserve"> </w:t>
      </w:r>
      <w:r>
        <w:rPr>
          <w:rFonts w:hint="eastAsia"/>
        </w:rPr>
        <w:t>协变导数</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m:t>
        </m:r>
        <m:sSub>
          <m:sSubPr/>
          <m:e>
            <m:r>
              <m:rPr/>
              <m:t>g</m:t>
            </m:r>
          </m:e>
          <m:sub>
            <m:r>
              <m:rPr/>
              <m:t>w</m:t>
            </m:r>
          </m:sub>
        </m:sSub>
        <m:sSubSup>
          <m:sSubSupPr/>
          <m:e>
            <m:r>
              <m:rPr/>
              <m:t>W</m:t>
            </m:r>
          </m:e>
          <m:sub>
            <m:r>
              <m:rPr/>
              <m:t>μ</m:t>
            </m:r>
          </m:sub>
          <m:sup>
            <m:r>
              <m:rPr/>
              <m:t>i</m:t>
            </m:r>
          </m:sup>
        </m:sSubSup>
        <m:sSup>
          <m:sSupPr/>
          <m:e>
            <m:r>
              <m:rPr/>
              <m:t>τ</m:t>
            </m:r>
          </m:e>
          <m:sup>
            <m:r>
              <m:rPr/>
              <m:t>i</m:t>
            </m:r>
          </m:sup>
        </m:sSup>
        <m:r>
          <m:rPr>
            <m:sty m:val="p"/>
          </m:rPr>
          <m:t>+</m:t>
        </m:r>
        <m:r>
          <m:rPr/>
          <m:t>i</m:t>
        </m:r>
        <m:sSub>
          <m:sSubPr/>
          <m:e>
            <m:r>
              <m:rPr/>
              <m:t>g</m:t>
            </m:r>
          </m:e>
          <m:sub>
            <m:r>
              <m:rPr/>
              <m:t>e</m:t>
            </m:r>
          </m:sub>
        </m:sSub>
        <m:sSub>
          <m:sSubPr/>
          <m:e>
            <m:r>
              <m:rPr/>
              <m:t>A</m:t>
            </m:r>
          </m:e>
          <m:sub>
            <m:r>
              <m:rPr/>
              <m:t>μ</m:t>
            </m:r>
          </m:sub>
        </m:sSub>
        <m:r>
          <m:rPr/>
          <m:t>Q</m:t>
        </m:r>
      </m:oMath>
      <w:r>
        <w:rPr>
          <w:rFonts w:hint="eastAsia"/>
        </w:rPr>
        <w:t>统一编码了</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rPr>
          <w:rFonts w:hint="eastAsia"/>
        </w:rPr>
        <w:t>规范相互作用。其信使粒子（胶子、W/Z、光子）都是B场激发的矢量玻色子。</w:t>
      </w:r>
    </w:p>
    <w:p w14:paraId="7735EEEE">
      <w:pPr>
        <w:numPr>
          <w:ilvl w:val="0"/>
          <w:numId w:val="3"/>
        </w:numPr>
      </w:pPr>
      <w:r>
        <w:rPr>
          <w:rFonts w:hint="eastAsia"/>
        </w:rPr>
        <w:t>结论：</w:t>
      </w:r>
      <w:r>
        <w:t xml:space="preserve"> </w:t>
      </w:r>
      <w:r>
        <w:rPr>
          <w:rFonts w:hint="eastAsia"/>
        </w:rPr>
        <w:t>强、弱、电磁力是B场荷激发三重性（色荷、弱荷、电荷）的量子表现。</w:t>
      </w:r>
    </w:p>
    <w:p w14:paraId="1974953B">
      <w:pPr>
        <w:pStyle w:val="26"/>
        <w:numPr>
          <w:ilvl w:val="0"/>
          <w:numId w:val="10"/>
        </w:numPr>
        <w:rPr>
          <w:b/>
          <w:bCs/>
        </w:rPr>
      </w:pPr>
      <w:r>
        <w:rPr>
          <w:rFonts w:hint="eastAsia"/>
          <w:b/>
          <w:bCs/>
        </w:rPr>
        <w:t>引力的本质：C场质量属性与负质量背景的涌现现象</w:t>
      </w:r>
    </w:p>
    <w:p w14:paraId="1D580169">
      <w:pPr>
        <w:pStyle w:val="4"/>
      </w:pPr>
      <w:r>
        <w:rPr>
          <w:rFonts w:hint="eastAsia"/>
        </w:rPr>
        <w:t>主方程的第二部分，</w:t>
      </w:r>
      <m:oMath>
        <m:sSub>
          <m:sSubPr/>
          <m:e>
            <m:r>
              <m:rPr>
                <m:sty m:val="p"/>
                <m:scr m:val="script"/>
              </m:rPr>
              <m:t>ℒ</m:t>
            </m:r>
          </m:e>
          <m:sub>
            <m:r>
              <m:rPr>
                <m:sty m:val="p"/>
              </m:rPr>
              <m:t>GEOM</m:t>
            </m:r>
          </m:sub>
        </m:sSub>
      </m:oMath>
      <w:r>
        <w:rPr>
          <w:rFonts w:hint="eastAsia"/>
        </w:rPr>
        <w:t>，揭示了引力的本质。</w:t>
      </w:r>
    </w:p>
    <w:p w14:paraId="45808C93">
      <w:pPr>
        <w:numPr>
          <w:ilvl w:val="0"/>
          <w:numId w:val="3"/>
        </w:numPr>
      </w:pPr>
      <w:r>
        <w:rPr>
          <w:b/>
          <w:bCs/>
        </w:rPr>
        <w:t xml:space="preserve">9.1 </w:t>
      </w:r>
      <w:r>
        <w:rPr>
          <w:rFonts w:hint="eastAsia"/>
          <w:b/>
          <w:bCs/>
        </w:rPr>
        <w:t>核心假设：</w:t>
      </w:r>
      <w:r>
        <w:rPr>
          <w:rFonts w:hint="eastAsia"/>
        </w:rPr>
        <w:t>负质量暗物质背景</w:t>
      </w:r>
      <w:r>
        <w:t xml:space="preserve"> </w:t>
      </w:r>
      <w:r>
        <w:rPr>
          <w:rFonts w:hint="eastAsia"/>
        </w:rPr>
        <w:t>宇宙中充斥着一类场组合态为</w:t>
      </w:r>
      <m:oMath>
        <m:r>
          <m:rPr>
            <m:sty m:val="p"/>
          </m:rPr>
          <m:t>|</m:t>
        </m:r>
        <m:sSub>
          <m:sSubPr/>
          <m:e>
            <m:r>
              <m:rPr>
                <m:sty m:val="p"/>
              </m:rPr>
              <m:t>Ψ</m:t>
            </m:r>
          </m:e>
          <m:sub>
            <m:r>
              <m:rPr/>
              <m:t>DM</m:t>
            </m:r>
          </m:sub>
        </m:sSub>
        <m:r>
          <m:rPr>
            <m:sty m:val="p"/>
          </m:rPr>
          <m:t>⟩=|</m:t>
        </m:r>
        <m:sSub>
          <m:sSubPr/>
          <m:e>
            <m:r>
              <m:rPr/>
              <m:t>A</m:t>
            </m:r>
          </m:e>
          <m:sub>
            <m:r>
              <m:rPr/>
              <m:t>0</m:t>
            </m:r>
          </m:sub>
        </m:sSub>
        <m:r>
          <m:rPr>
            <m:sty m:val="p"/>
          </m:rPr>
          <m:t>,</m:t>
        </m:r>
        <m:sSub>
          <m:sSubPr/>
          <m:e>
            <m:r>
              <m:rPr/>
              <m:t>B</m:t>
            </m:r>
          </m:e>
          <m:sub>
            <m:r>
              <m:rPr/>
              <m:t>0</m:t>
            </m:r>
          </m:sub>
        </m:sSub>
        <m:r>
          <m:rPr>
            <m:sty m:val="p"/>
          </m:rPr>
          <m:t>,</m:t>
        </m:r>
        <m:sSub>
          <m:sSubPr/>
          <m:e>
            <m:r>
              <m:rPr/>
              <m:t>C</m:t>
            </m:r>
          </m:e>
          <m:sub>
            <m:r>
              <m:rPr/>
              <m:t>m</m:t>
            </m:r>
            <m:r>
              <m:rPr>
                <m:sty m:val="p"/>
              </m:rPr>
              <m:t>&lt;</m:t>
            </m:r>
            <m:r>
              <m:rPr/>
              <m:t>0</m:t>
            </m:r>
          </m:sub>
        </m:sSub>
        <m:r>
          <m:rPr>
            <m:sty m:val="p"/>
          </m:rPr>
          <m:t>⟩</m:t>
        </m:r>
      </m:oMath>
      <w:r>
        <w:rPr>
          <w:rFonts w:hint="eastAsia"/>
        </w:rPr>
        <w:t>的负质量暗物质粒子，形成均匀的“海洋”。其能量密度</w:t>
      </w:r>
      <m:oMath>
        <m:sSub>
          <m:sSubPr/>
          <m:e>
            <m:r>
              <m:rPr/>
              <m:t>ρ</m:t>
            </m:r>
          </m:e>
          <m:sub>
            <m:r>
              <m:rPr/>
              <m:t>DM</m:t>
            </m:r>
          </m:sub>
        </m:sSub>
        <m:r>
          <m:rPr>
            <m:sty m:val="p"/>
          </m:rPr>
          <m:t>&lt;</m:t>
        </m:r>
        <m:r>
          <m:rPr/>
          <m:t>0</m:t>
        </m:r>
      </m:oMath>
      <w:r>
        <w:t>。</w:t>
      </w:r>
    </w:p>
    <w:p w14:paraId="494D7F92">
      <w:pPr>
        <w:numPr>
          <w:ilvl w:val="0"/>
          <w:numId w:val="3"/>
        </w:numPr>
        <w:rPr>
          <w:b/>
          <w:bCs/>
        </w:rPr>
      </w:pPr>
      <w:r>
        <w:rPr>
          <w:b/>
          <w:bCs/>
        </w:rPr>
        <w:t xml:space="preserve">9.2 </w:t>
      </w:r>
      <w:r>
        <w:rPr>
          <w:rFonts w:hint="eastAsia"/>
          <w:b/>
          <w:bCs/>
        </w:rPr>
        <w:t>引力的涌现机制</w:t>
      </w:r>
    </w:p>
    <w:p w14:paraId="663FBED4">
      <w:pPr>
        <w:numPr>
          <w:ilvl w:val="1"/>
          <w:numId w:val="3"/>
        </w:numPr>
      </w:pPr>
      <w:r>
        <w:rPr>
          <w:rFonts w:hint="eastAsia"/>
        </w:rPr>
        <w:t>常规可见物质（正质量，</w:t>
      </w:r>
      <m:oMath>
        <m:r>
          <m:rPr/>
          <m:t>m</m:t>
        </m:r>
        <m:r>
          <m:rPr>
            <m:sty m:val="p"/>
          </m:rPr>
          <m:t>&gt;</m:t>
        </m:r>
        <m:r>
          <m:rPr/>
          <m:t>0</m:t>
        </m:r>
      </m:oMath>
      <w:r>
        <w:rPr>
          <w:rFonts w:hint="eastAsia"/>
        </w:rPr>
        <w:t>）会排斥周围的负质量暗物质。</w:t>
      </w:r>
    </w:p>
    <w:p w14:paraId="5DA24FD6">
      <w:pPr>
        <w:numPr>
          <w:ilvl w:val="1"/>
          <w:numId w:val="3"/>
        </w:numPr>
      </w:pPr>
      <w:r>
        <w:rPr>
          <w:rFonts w:hint="eastAsia"/>
        </w:rPr>
        <w:t>当两个正质量物体存在时，它们之间的负质量暗物质被共同排斥，密度降低，形成“阴影区”。</w:t>
      </w:r>
    </w:p>
    <w:p w14:paraId="655A4BF9">
      <w:pPr>
        <w:numPr>
          <w:ilvl w:val="1"/>
          <w:numId w:val="3"/>
        </w:numPr>
      </w:pPr>
      <w:r>
        <w:rPr>
          <w:rFonts w:hint="eastAsia"/>
        </w:rPr>
        <w:t>因此，物体从外侧受到的来自高密度区的“排斥压力”大于从内侧低密度区受到的压力。</w:t>
      </w:r>
    </w:p>
    <w:p w14:paraId="6A9B4DD0">
      <w:pPr>
        <w:numPr>
          <w:ilvl w:val="1"/>
          <w:numId w:val="3"/>
        </w:numPr>
      </w:pPr>
      <w:r>
        <w:rPr>
          <w:rFonts w:hint="eastAsia"/>
        </w:rPr>
        <w:t>净效应是物体被推向对方，宏观上表现为相互吸引。此即万有引力的微观机制。</w:t>
      </w:r>
    </w:p>
    <w:p w14:paraId="27C44FC5">
      <w:pPr>
        <w:numPr>
          <w:ilvl w:val="0"/>
          <w:numId w:val="3"/>
        </w:numPr>
      </w:pPr>
      <w:r>
        <w:rPr>
          <w:b/>
          <w:bCs/>
        </w:rPr>
        <w:t xml:space="preserve">9.3 </w:t>
      </w:r>
      <w:r>
        <w:rPr>
          <w:rFonts w:hint="eastAsia"/>
          <w:b/>
          <w:bCs/>
        </w:rPr>
        <w:t>数学推导：</w:t>
      </w:r>
      <w:r>
        <w:rPr>
          <w:rFonts w:hint="eastAsia"/>
        </w:rPr>
        <w:t>从主方程到爱因斯坦场方程</w:t>
      </w:r>
      <w:r>
        <w:t xml:space="preserve"> </w:t>
      </w:r>
      <w:r>
        <w:rPr>
          <w:rFonts w:hint="eastAsia"/>
        </w:rPr>
        <w:t>对</w:t>
      </w:r>
      <m:oMath>
        <m:sSub>
          <m:sSubPr/>
          <m:e>
            <m:r>
              <m:rPr>
                <m:sty m:val="p"/>
                <m:scr m:val="script"/>
              </m:rPr>
              <m:t>ℒ</m:t>
            </m:r>
          </m:e>
          <m:sub>
            <m:r>
              <m:rPr>
                <m:sty m:val="p"/>
              </m:rPr>
              <m:t>GEOM</m:t>
            </m:r>
          </m:sub>
        </m:sSub>
      </m:oMath>
      <w:r>
        <w:rPr>
          <w:rFonts w:hint="eastAsia"/>
        </w:rPr>
        <w:t>进行变分，并假设度规扰动</w:t>
      </w:r>
      <m:oMath>
        <m:sSup>
          <m:sSupPr/>
          <m:e>
            <m:r>
              <m:rPr/>
              <m:t>h</m:t>
            </m:r>
          </m:e>
          <m:sup>
            <m:r>
              <m:rPr/>
              <m:t>μν</m:t>
            </m:r>
          </m:sup>
        </m:sSup>
      </m:oMath>
      <w:r>
        <w:rPr>
          <w:rFonts w:hint="eastAsia"/>
        </w:rPr>
        <w:t>对物质源</w:t>
      </w:r>
      <m:oMath>
        <m:sSup>
          <m:sSupPr/>
          <m:e>
            <m:r>
              <m:rPr/>
              <m:t>T</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oMath>
      <w:r>
        <w:rPr>
          <w:rFonts w:hint="eastAsia"/>
        </w:rPr>
        <w:t>的响应是局域、线性、协变的，其运动方程必然涌现为：</w:t>
      </w:r>
    </w:p>
    <w:p w14:paraId="621354F9">
      <w:pPr>
        <w:pStyle w:val="4"/>
        <w:rPr>
          <w:i w:val="0"/>
        </w:rPr>
      </w:pPr>
      <m:oMathPara>
        <m:oMathParaPr>
          <m:jc m:val="center"/>
        </m:oMathParaPr>
        <m:oMath>
          <m:sSub>
            <m:sSubPr/>
            <m:e>
              <m:r>
                <m:rPr/>
                <m:t>R</m:t>
              </m:r>
            </m:e>
            <m:sub>
              <m:r>
                <m:rPr/>
                <m:t>μν</m:t>
              </m:r>
            </m:sub>
          </m:sSub>
          <m:r>
            <m:rPr>
              <m:sty m:val="p"/>
            </m:rPr>
            <m:t>−</m:t>
          </m:r>
          <m:f>
            <m:fPr/>
            <m:num>
              <m:r>
                <m:rPr/>
                <m:t>1</m:t>
              </m:r>
            </m:num>
            <m:den>
              <m:r>
                <m:rPr/>
                <m:t>2</m:t>
              </m:r>
            </m:den>
          </m:f>
          <m:r>
            <m:rPr/>
            <m:t>R</m:t>
          </m:r>
          <m:sSub>
            <m:sSubPr/>
            <m:e>
              <m:r>
                <m:rPr/>
                <m:t>g</m:t>
              </m:r>
            </m:e>
            <m:sub>
              <m:r>
                <m:rPr/>
                <m:t>μν</m:t>
              </m:r>
            </m:sub>
          </m:sSub>
          <m:r>
            <m:rPr>
              <m:sty m:val="p"/>
            </m:rPr>
            <m:t>+Λ</m:t>
          </m:r>
          <m:sSub>
            <m:sSubPr/>
            <m:e>
              <m:r>
                <m:rPr/>
                <m:t>g</m:t>
              </m:r>
            </m:e>
            <m:sub>
              <m:r>
                <m:rPr/>
                <m:t>μν</m:t>
              </m:r>
            </m:sub>
          </m:sSub>
          <m:r>
            <m:rPr>
              <m:sty m:val="p"/>
            </m:rPr>
            <m:t>=</m:t>
          </m:r>
          <m:f>
            <m:fPr/>
            <m:num>
              <m:r>
                <m:rPr/>
                <m:t>8πG</m:t>
              </m:r>
            </m:num>
            <m:den>
              <m:sSup>
                <m:sSupPr/>
                <m:e>
                  <m:r>
                    <m:rPr/>
                    <m:t>c</m:t>
                  </m:r>
                </m:e>
                <m:sup>
                  <m:r>
                    <m:rPr/>
                    <m:t>4</m:t>
                  </m:r>
                </m:sup>
              </m:sSup>
            </m:den>
          </m:f>
          <m:sSub>
            <m:sSubPr/>
            <m:e>
              <m:r>
                <m:rPr/>
                <m:t>T</m:t>
              </m:r>
            </m:e>
            <m:sub>
              <m:r>
                <m:rPr/>
                <m:t>μν</m:t>
              </m:r>
            </m:sub>
          </m:sSub>
        </m:oMath>
      </m:oMathPara>
    </w:p>
    <w:p w14:paraId="544BD415">
      <w:pPr>
        <w:pStyle w:val="3"/>
        <w:rPr>
          <w:rFonts w:hint="default" w:eastAsia="宋体"/>
          <w:lang w:val="en-US" w:eastAsia="zh-CN"/>
        </w:rPr>
      </w:pPr>
      <w:r>
        <w:rPr>
          <w:rFonts w:hint="eastAsia"/>
          <w:i w:val="0"/>
          <w:lang w:val="en-US" w:eastAsia="zh-CN"/>
        </w:rPr>
        <w:t>这意味着爱因斯坦场方程不再是基本定律，而是一个有效理论，是从更基本的负质量背景理论中涌现出的近似。</w:t>
      </w:r>
    </w:p>
    <w:p w14:paraId="398CB07A">
      <w:pPr>
        <w:pStyle w:val="4"/>
      </w:pPr>
      <w:r>
        <w:rPr>
          <w:rFonts w:hint="eastAsia"/>
          <w:b/>
          <w:bCs/>
        </w:rPr>
        <w:t>第三部分：从统一主方程到已知物理定律的严格数学推导</w:t>
      </w:r>
    </w:p>
    <w:p w14:paraId="0C8D7999">
      <w:pPr>
        <w:pStyle w:val="26"/>
        <w:numPr>
          <w:ilvl w:val="0"/>
          <w:numId w:val="11"/>
        </w:numPr>
        <w:rPr>
          <w:b/>
          <w:bCs/>
        </w:rPr>
      </w:pPr>
      <w:r>
        <w:rPr>
          <w:rFonts w:hint="eastAsia"/>
          <w:b/>
          <w:bCs/>
        </w:rPr>
        <w:t>从主方程导出量子场论与广义相对论</w:t>
      </w:r>
    </w:p>
    <w:p w14:paraId="79D2366F">
      <w:pPr>
        <w:pStyle w:val="4"/>
      </w:pPr>
      <w:r>
        <w:rPr>
          <w:rFonts w:hint="eastAsia"/>
        </w:rPr>
        <w:t>我们的目标是完成理论自洽性的最终证明：所提出的统一主方程在相应的能区近似下，必须严格地退化为描述微观世界的量子场论拉格朗日量和描述宏观引力的爱因斯坦场方程。这是检验该理论是否正确的终极试金石。</w:t>
      </w:r>
    </w:p>
    <w:p w14:paraId="5508B67A">
      <w:pPr>
        <w:pStyle w:val="3"/>
        <w:rPr>
          <w:b/>
          <w:bCs/>
        </w:rPr>
      </w:pPr>
      <w:r>
        <w:rPr>
          <w:b/>
          <w:bCs/>
        </w:rPr>
        <w:t xml:space="preserve">10.1 </w:t>
      </w:r>
      <w:r>
        <w:rPr>
          <w:rFonts w:hint="eastAsia"/>
          <w:b/>
          <w:bCs/>
        </w:rPr>
        <w:t>统一主方程回顾</w:t>
      </w:r>
    </w:p>
    <w:p w14:paraId="6B7822B3">
      <w:pPr>
        <w:pStyle w:val="3"/>
      </w:pPr>
      <w:r>
        <w:rPr>
          <w:rFonts w:hint="eastAsia"/>
        </w:rPr>
        <w:t>宇宙的总拉格朗日量密度为：</w:t>
      </w:r>
    </w:p>
    <w:p w14:paraId="494F06D6">
      <w:pPr>
        <w:pStyle w:val="3"/>
      </w:pPr>
      <m:oMathPara>
        <m:oMathParaPr>
          <m:jc m:val="center"/>
        </m:oMathParaPr>
        <m:oMath>
          <m:sSub>
            <m:sSubPr/>
            <m:e>
              <m:r>
                <m:rPr>
                  <m:sty m:val="p"/>
                  <m:scr m:val="script"/>
                </m:rPr>
                <m:t>ℒ</m:t>
              </m:r>
            </m:e>
            <m:sub>
              <m:r>
                <m:rPr>
                  <m:sty m:val="p"/>
                </m:rPr>
                <m:t>Total</m:t>
              </m:r>
            </m:sub>
          </m:sSub>
          <m:r>
            <m:rPr>
              <m:sty m:val="p"/>
            </m:rPr>
            <m:t>=</m:t>
          </m:r>
          <m:limLow>
            <m:limLowPr/>
            <m:e>
              <m:limLow>
                <m:limLowPr/>
                <m:e>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e>
                <m:lim>
                  <m:r>
                    <m:rPr>
                      <m:sty m:val="p"/>
                    </m:rPr>
                    <m:t>⏟</m:t>
                  </m:r>
                </m:lim>
              </m:limLow>
            </m:e>
            <m:lim>
              <m:sSub>
                <m:sSubPr/>
                <m:e>
                  <m:r>
                    <m:rPr>
                      <m:sty m:val="p"/>
                      <m:scr m:val="script"/>
                    </m:rPr>
                    <m:t>ℒ</m:t>
                  </m:r>
                </m:e>
                <m:sub>
                  <m:r>
                    <m:rPr>
                      <m:sty m:val="p"/>
                    </m:rPr>
                    <m:t>QFT</m:t>
                  </m:r>
                </m:sub>
              </m:sSub>
            </m:lim>
          </m:limLow>
          <m:limLow>
            <m:limLowPr/>
            <m:e>
              <m:limLow>
                <m:limLowPr/>
                <m:e>
                  <m:r>
                    <m:rPr>
                      <m:sty m:val="p"/>
                    </m:rPr>
                    <m:t>−</m:t>
                  </m:r>
                  <m:f>
                    <m:fPr/>
                    <m:num>
                      <m:r>
                        <m:rPr/>
                        <m:t>1</m:t>
                      </m:r>
                    </m:num>
                    <m:den>
                      <m:r>
                        <m:rPr/>
                        <m:t>2</m:t>
                      </m:r>
                    </m:den>
                  </m:f>
                  <m:d>
                    <m:dPr>
                      <m:sepChr m:val=""/>
                    </m:dPr>
                    <m:e>
                      <m:sSub>
                        <m:sSubPr/>
                        <m:e>
                          <m:r>
                            <m:rPr/>
                            <m:t>ρ</m:t>
                          </m:r>
                        </m:e>
                        <m:sub>
                          <m:r>
                            <m:rPr/>
                            <m:t>DM</m:t>
                          </m:r>
                        </m:sub>
                      </m:sSub>
                      <m:r>
                        <m:rPr>
                          <m:sty m:val="p"/>
                        </m:rPr>
                        <m:t>+</m:t>
                      </m:r>
                      <m:r>
                        <m:rPr/>
                        <m:t>δ</m:t>
                      </m:r>
                      <m:sSub>
                        <m:sSubPr/>
                        <m:e>
                          <m:r>
                            <m:rPr/>
                            <m:t>ρ</m:t>
                          </m:r>
                        </m:e>
                        <m:sub>
                          <m:r>
                            <m:rPr/>
                            <m:t>DM</m:t>
                          </m:r>
                        </m:sub>
                      </m:sSub>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d>
                    <m:dPr>
                      <m:sepChr m:val=""/>
                    </m:dPr>
                    <m:e>
                      <m:sSup>
                        <m:sSupPr/>
                        <m:e>
                          <m:r>
                            <m:rPr/>
                            <m:t>η</m:t>
                          </m:r>
                        </m:e>
                        <m:sup>
                          <m:r>
                            <m:rPr/>
                            <m:t>μν</m:t>
                          </m:r>
                        </m:sup>
                      </m:sSup>
                      <m:r>
                        <m:rPr>
                          <m:sty m:val="p"/>
                        </m:rPr>
                        <m:t>+</m:t>
                      </m:r>
                      <m:sSup>
                        <m:sSupPr/>
                        <m:e>
                          <m:r>
                            <m:rPr/>
                            <m:t>h</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e>
                  </m:d>
                </m:e>
                <m:lim>
                  <m:r>
                    <m:rPr>
                      <m:sty m:val="p"/>
                    </m:rPr>
                    <m:t>⏟</m:t>
                  </m:r>
                </m:lim>
              </m:limLow>
            </m:e>
            <m:lim>
              <m:sSub>
                <m:sSubPr/>
                <m:e>
                  <m:r>
                    <m:rPr>
                      <m:sty m:val="p"/>
                      <m:scr m:val="script"/>
                    </m:rPr>
                    <m:t>ℒ</m:t>
                  </m:r>
                </m:e>
                <m:sub>
                  <m:r>
                    <m:rPr>
                      <m:sty m:val="p"/>
                    </m:rPr>
                    <m:t>GEOM</m:t>
                  </m:r>
                </m:sub>
              </m:sSub>
            </m:lim>
          </m:limLow>
        </m:oMath>
      </m:oMathPara>
    </w:p>
    <w:p w14:paraId="3C9AA830">
      <w:pPr>
        <w:pStyle w:val="4"/>
      </w:pPr>
      <w:r>
        <w:rPr>
          <w:rFonts w:hint="eastAsia"/>
        </w:rPr>
        <w:t>其中：</w:t>
      </w:r>
    </w:p>
    <w:p w14:paraId="5148EF74">
      <w:pPr>
        <w:pStyle w:val="26"/>
        <w:numPr>
          <w:ilvl w:val="0"/>
          <w:numId w:val="3"/>
        </w:numPr>
      </w:pPr>
      <m:oMath>
        <m:acc>
          <m:accPr/>
          <m:e>
            <m:r>
              <m:rPr>
                <m:sty m:val="p"/>
                <m:scr m:val="script"/>
              </m:rPr>
              <m:t>G</m:t>
            </m:r>
          </m:e>
        </m:acc>
      </m:oMath>
      <w:r>
        <w:rPr>
          <w:rFonts w:hint="eastAsia"/>
        </w:rPr>
        <w:t>是场组合生成算符。</w:t>
      </w:r>
    </w:p>
    <w:p w14:paraId="0152DD1E">
      <w:pPr>
        <w:pStyle w:val="26"/>
        <w:numPr>
          <w:ilvl w:val="0"/>
          <w:numId w:val="3"/>
        </w:numPr>
      </w:p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bSup>
          <m:sSubSupPr/>
          <m:e>
            <m:r>
              <m:rPr/>
              <m:t>G</m:t>
            </m:r>
          </m:e>
          <m:sub>
            <m:r>
              <m:rPr/>
              <m:t>μ</m:t>
            </m:r>
          </m:sub>
          <m:sup>
            <m:r>
              <m:rPr/>
              <m:t>a</m:t>
            </m:r>
          </m:sup>
        </m:sSubSup>
        <m:sSup>
          <m:sSupPr/>
          <m:e>
            <m:r>
              <m:rPr/>
              <m:t>T</m:t>
            </m:r>
          </m:e>
          <m:sup>
            <m:r>
              <m:rPr/>
              <m:t>a</m:t>
            </m:r>
          </m:sup>
        </m:sSup>
        <m:r>
          <m:rPr>
            <m:sty m:val="p"/>
          </m:rPr>
          <m:t>+</m:t>
        </m:r>
        <m:r>
          <m:rPr/>
          <m:t>i</m:t>
        </m:r>
        <m:sSub>
          <m:sSubPr/>
          <m:e>
            <m:r>
              <m:rPr/>
              <m:t>g</m:t>
            </m:r>
          </m:e>
          <m:sub>
            <m:r>
              <m:rPr/>
              <m:t>w</m:t>
            </m:r>
          </m:sub>
        </m:sSub>
        <m:sSubSup>
          <m:sSubSupPr/>
          <m:e>
            <m:r>
              <m:rPr/>
              <m:t>W</m:t>
            </m:r>
          </m:e>
          <m:sub>
            <m:r>
              <m:rPr/>
              <m:t>μ</m:t>
            </m:r>
          </m:sub>
          <m:sup>
            <m:r>
              <m:rPr/>
              <m:t>i</m:t>
            </m:r>
          </m:sup>
        </m:sSubSup>
        <m:sSup>
          <m:sSupPr/>
          <m:e>
            <m:r>
              <m:rPr/>
              <m:t>τ</m:t>
            </m:r>
          </m:e>
          <m:sup>
            <m:r>
              <m:rPr/>
              <m:t>i</m:t>
            </m:r>
          </m:sup>
        </m:sSup>
        <m:r>
          <m:rPr>
            <m:sty m:val="p"/>
          </m:rPr>
          <m:t>+</m:t>
        </m:r>
        <m:r>
          <m:rPr/>
          <m:t>i</m:t>
        </m:r>
        <m:sSub>
          <m:sSubPr/>
          <m:e>
            <m:r>
              <m:rPr/>
              <m:t>g</m:t>
            </m:r>
          </m:e>
          <m:sub>
            <m:r>
              <m:rPr/>
              <m:t>e</m:t>
            </m:r>
          </m:sub>
        </m:sSub>
        <m:sSub>
          <m:sSubPr/>
          <m:e>
            <m:r>
              <m:rPr/>
              <m:t>A</m:t>
            </m:r>
          </m:e>
          <m:sub>
            <m:r>
              <m:rPr/>
              <m:t>μ</m:t>
            </m:r>
          </m:sub>
        </m:sSub>
        <m:r>
          <m:rPr/>
          <m:t>Q</m:t>
        </m:r>
      </m:oMath>
      <w:r>
        <w:rPr>
          <w:rFonts w:hint="eastAsia"/>
        </w:rPr>
        <w:t>是包含</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rPr>
          <w:rFonts w:hint="eastAsia"/>
        </w:rPr>
        <w:t>规范群的协变导数。</w:t>
      </w:r>
    </w:p>
    <w:p w14:paraId="39D5C1A6">
      <w:pPr>
        <w:pStyle w:val="3"/>
        <w:rPr>
          <w:rFonts w:hint="eastAsia"/>
          <w:lang w:eastAsia="zh-CN"/>
        </w:rPr>
      </w:pPr>
      <m:oMath>
        <m:r>
          <m:rPr/>
          <m:t>δ</m:t>
        </m:r>
        <m:sSub>
          <m:sSubPr/>
          <m:e>
            <m:r>
              <m:rPr/>
              <m:t>ρ</m:t>
            </m:r>
          </m:e>
          <m:sub>
            <m:r>
              <m:rPr/>
              <m:t>DM</m:t>
            </m:r>
          </m:sub>
        </m:sSub>
      </m:oMath>
      <w:r>
        <w:rPr>
          <w:rFonts w:hint="eastAsia"/>
        </w:rPr>
        <w:t>和</w:t>
      </w:r>
      <m:oMath>
        <m:sSup>
          <m:sSupPr/>
          <m:e>
            <m:r>
              <m:rPr/>
              <m:t>h</m:t>
            </m:r>
          </m:e>
          <m:sup>
            <m:r>
              <m:rPr/>
              <m:t>μν</m:t>
            </m:r>
          </m:sup>
        </m:sSup>
      </m:oMath>
      <w:r>
        <w:rPr>
          <w:rFonts w:hint="eastAsia"/>
        </w:rPr>
        <w:t>是物质场算符</w:t>
      </w:r>
      <m:oMath>
        <m:sSup>
          <m:sSupPr/>
          <m:e>
            <m:acc>
              <m:accPr/>
              <m:e>
                <m:r>
                  <m:rPr>
                    <m:sty m:val="p"/>
                    <m:scr m:val="script"/>
                  </m:rPr>
                  <m:t>G</m:t>
                </m:r>
              </m:e>
            </m:acc>
          </m:e>
          <m:sup>
            <m:r>
              <m:rPr>
                <m:sty m:val="p"/>
              </m:rPr>
              <m:t>†</m:t>
            </m:r>
          </m:sup>
        </m:sSup>
        <m:acc>
          <m:accPr/>
          <m:e>
            <m:r>
              <m:rPr>
                <m:sty m:val="p"/>
                <m:scr m:val="script"/>
              </m:rPr>
              <m:t>G</m:t>
            </m:r>
          </m:e>
        </m:acc>
      </m:oMath>
      <w:r>
        <w:rPr>
          <w:rFonts w:hint="eastAsia"/>
        </w:rPr>
        <w:t>的泛函</w:t>
      </w:r>
      <w:r>
        <w:rPr>
          <w:rFonts w:hint="eastAsia"/>
          <w:lang w:eastAsia="zh-CN"/>
        </w:rPr>
        <w:t>，</w:t>
      </w:r>
    </w:p>
    <w:p w14:paraId="6B2A690C">
      <w:pPr>
        <w:pStyle w:val="3"/>
        <w:rPr>
          <w:rFonts w:hint="eastAsia" w:eastAsia="宋体"/>
          <w:lang w:eastAsia="zh-CN"/>
        </w:rPr>
      </w:pPr>
      <w:r>
        <w:rPr>
          <w:rFonts w:hint="eastAsia"/>
          <w:lang w:val="en-US" w:eastAsia="zh-CN"/>
        </w:rPr>
        <w:t>即：</w:t>
      </w:r>
      <w:r>
        <w:t xml:space="preserve">• </w:t>
      </w:r>
      <m:oMath>
        <m:r>
          <m:rPr/>
          <m:t>δ</m:t>
        </m:r>
        <m:sSub>
          <m:sSubPr/>
          <m:e>
            <m:r>
              <m:rPr/>
              <m:t>ρ</m:t>
            </m:r>
          </m:e>
          <m:sub>
            <m:r>
              <m:rPr/>
              <m:t>DM</m:t>
            </m:r>
          </m:sub>
        </m:sSub>
        <m:r>
          <m:rPr>
            <m:sty m:val="p"/>
          </m:rPr>
          <m:t>[</m:t>
        </m:r>
        <m:sSup>
          <m:sSupPr/>
          <m:e>
            <m:acc>
              <m:accPr/>
              <m:e>
                <m:r>
                  <m:rPr>
                    <m:sty m:val="p"/>
                    <m:scr m:val="script"/>
                  </m:rPr>
                  <m:t>G</m:t>
                </m:r>
              </m:e>
            </m:acc>
          </m:e>
          <m:sup>
            <m:r>
              <m:rPr>
                <m:sty m:val="p"/>
              </m:rPr>
              <m:t>†</m:t>
            </m:r>
          </m:sup>
        </m:sSup>
        <m:acc>
          <m:accPr/>
          <m:e>
            <m:r>
              <m:rPr>
                <m:sty m:val="p"/>
                <m:scr m:val="script"/>
              </m:rPr>
              <m:t>G</m:t>
            </m:r>
          </m:e>
        </m:acc>
        <m:r>
          <m:rPr>
            <m:sty m:val="p"/>
          </m:rPr>
          <m:t>]</m:t>
        </m:r>
      </m:oMath>
      <w:r>
        <w:t xml:space="preserve"> </w:t>
      </w:r>
      <w:r>
        <w:rPr>
          <w:rFonts w:hint="eastAsia"/>
        </w:rPr>
        <w:t>是由常规物质（正质量粒子）的存在所引起的负质量背景密度扰动</w:t>
      </w:r>
      <w:r>
        <w:rPr>
          <w:rFonts w:hint="eastAsia"/>
          <w:lang w:eastAsia="zh-CN"/>
        </w:rPr>
        <w:t>；</w:t>
      </w:r>
    </w:p>
    <w:p w14:paraId="72525F63">
      <w:pPr>
        <w:pStyle w:val="3"/>
      </w:pPr>
      <w:r>
        <w:t xml:space="preserve">• </w:t>
      </w:r>
      <m:oMath>
        <m:sSup>
          <m:sSupPr/>
          <m:e>
            <m:r>
              <m:rPr/>
              <m:t>h</m:t>
            </m:r>
          </m:e>
          <m:sup>
            <m:r>
              <m:rPr/>
              <m:t>μν</m:t>
            </m:r>
          </m:sup>
        </m:sSup>
        <m:r>
          <m:rPr>
            <m:sty m:val="p"/>
          </m:rPr>
          <m:t>[</m:t>
        </m:r>
        <m:sSup>
          <m:sSupPr/>
          <m:e>
            <m:acc>
              <m:accPr/>
              <m:e>
                <m:r>
                  <m:rPr>
                    <m:sty m:val="p"/>
                    <m:scr m:val="script"/>
                  </m:rPr>
                  <m:t>G</m:t>
                </m:r>
              </m:e>
            </m:acc>
          </m:e>
          <m:sup>
            <m:r>
              <m:rPr>
                <m:sty m:val="p"/>
              </m:rPr>
              <m:t>†</m:t>
            </m:r>
          </m:sup>
        </m:sSup>
        <m:acc>
          <m:accPr/>
          <m:e>
            <m:r>
              <m:rPr>
                <m:sty m:val="p"/>
                <m:scr m:val="script"/>
              </m:rPr>
              <m:t>G</m:t>
            </m:r>
          </m:e>
        </m:acc>
        <m:r>
          <m:rPr>
            <m:sty m:val="p"/>
          </m:rPr>
          <m:t>]</m:t>
        </m:r>
      </m:oMath>
      <w:r>
        <w:t xml:space="preserve"> </w:t>
      </w:r>
      <w:r>
        <w:rPr>
          <w:rFonts w:hint="eastAsia"/>
        </w:rPr>
        <w:t>是背景时空的度规扰动。</w:t>
      </w:r>
    </w:p>
    <w:p w14:paraId="3B5853EA">
      <w:pPr>
        <w:pStyle w:val="4"/>
      </w:pPr>
      <w:r>
        <w:rPr>
          <w:b/>
          <w:bCs/>
        </w:rPr>
        <w:t xml:space="preserve">10.2 </w:t>
      </w:r>
      <w:r>
        <w:rPr>
          <w:rFonts w:hint="eastAsia"/>
          <w:b/>
          <w:bCs/>
        </w:rPr>
        <w:t>导出量子场论（标准模型）</w:t>
      </w:r>
    </w:p>
    <w:p w14:paraId="48574886">
      <w:pPr>
        <w:pStyle w:val="3"/>
      </w:pPr>
      <w:r>
        <w:rPr>
          <w:rFonts w:hint="eastAsia"/>
        </w:rPr>
        <w:t>在能标远低于普朗克能量且引力效应可忽略的近似下（例如，在粒子加速器或原子尺度），时空近似为平坦闵氏时空</w:t>
      </w:r>
      <m:oMath>
        <m:sSup>
          <m:sSupPr/>
          <m:e>
            <m:r>
              <m:rPr/>
              <m:t>η</m:t>
            </m:r>
          </m:e>
          <m:sup>
            <m:r>
              <m:rPr/>
              <m:t>μν</m:t>
            </m:r>
          </m:sup>
        </m:sSup>
      </m:oMath>
      <w:r>
        <w:rPr>
          <w:rFonts w:hint="eastAsia"/>
        </w:rPr>
        <w:t>，引力部分的动力学被“冻结”。</w:t>
      </w:r>
    </w:p>
    <w:p w14:paraId="081339C8">
      <w:pPr>
        <w:numPr>
          <w:ilvl w:val="0"/>
          <w:numId w:val="3"/>
        </w:numPr>
      </w:pPr>
      <w:r>
        <w:rPr>
          <w:rFonts w:hint="eastAsia"/>
        </w:rPr>
        <w:t>近似一：平坦时空。</w:t>
      </w:r>
      <w:r>
        <w:t xml:space="preserve"> </w:t>
      </w:r>
      <w:r>
        <w:rPr>
          <w:rFonts w:hint="eastAsia"/>
        </w:rPr>
        <w:t>度规扰动为零：</w:t>
      </w:r>
      <m:oMath>
        <m:sSup>
          <m:sSupPr/>
          <m:e>
            <m:r>
              <m:rPr/>
              <m:t>h</m:t>
            </m:r>
          </m:e>
          <m:sup>
            <m:r>
              <m:rPr/>
              <m:t>μν</m:t>
            </m:r>
          </m:sup>
        </m:sSup>
        <m:r>
          <m:rPr>
            <m:sty m:val="p"/>
          </m:rPr>
          <m:t>=</m:t>
        </m:r>
        <m:r>
          <m:rPr/>
          <m:t>0</m:t>
        </m:r>
      </m:oMath>
      <w:r>
        <w:t>。</w:t>
      </w:r>
    </w:p>
    <w:p w14:paraId="63092A87">
      <w:pPr>
        <w:numPr>
          <w:ilvl w:val="0"/>
          <w:numId w:val="3"/>
        </w:numPr>
      </w:pPr>
      <w:r>
        <w:rPr>
          <w:rFonts w:hint="eastAsia"/>
        </w:rPr>
        <w:t>近似二：均匀背景。</w:t>
      </w:r>
      <w:r>
        <w:t xml:space="preserve"> </w:t>
      </w:r>
      <w:r>
        <w:rPr>
          <w:rFonts w:hint="eastAsia"/>
        </w:rPr>
        <w:t>负质量暗物质背景密度扰动为零：</w:t>
      </w:r>
      <m:oMath>
        <m:r>
          <m:rPr/>
          <m:t>δ</m:t>
        </m:r>
        <m:sSub>
          <m:sSubPr/>
          <m:e>
            <m:r>
              <m:rPr/>
              <m:t>ρ</m:t>
            </m:r>
          </m:e>
          <m:sub>
            <m:r>
              <m:rPr/>
              <m:t>DM</m:t>
            </m:r>
          </m:sub>
        </m:sSub>
        <m:r>
          <m:rPr>
            <m:sty m:val="p"/>
          </m:rPr>
          <m:t>=</m:t>
        </m:r>
        <m:r>
          <m:rPr/>
          <m:t>0</m:t>
        </m:r>
      </m:oMath>
      <w:r>
        <w:rPr>
          <w:rFonts w:hint="eastAsia"/>
        </w:rPr>
        <w:t>，且背景密度</w:t>
      </w:r>
      <m:oMath>
        <m:sSub>
          <m:sSubPr/>
          <m:e>
            <m:r>
              <m:rPr/>
              <m:t>ρ</m:t>
            </m:r>
          </m:e>
          <m:sub>
            <m:r>
              <m:rPr/>
              <m:t>DM</m:t>
            </m:r>
          </m:sub>
        </m:sSub>
      </m:oMath>
      <w:r>
        <w:rPr>
          <w:rFonts w:hint="eastAsia"/>
        </w:rPr>
        <w:t>为常数。</w:t>
      </w:r>
    </w:p>
    <w:p w14:paraId="0825363F">
      <w:pPr>
        <w:numPr>
          <w:ilvl w:val="0"/>
          <w:numId w:val="3"/>
        </w:numPr>
      </w:pPr>
      <w:r>
        <w:rPr>
          <w:rFonts w:hint="eastAsia"/>
        </w:rPr>
        <w:t>数学推导：</w:t>
      </w:r>
    </w:p>
    <w:p w14:paraId="47B8B395">
      <w:pPr>
        <w:pStyle w:val="4"/>
      </w:pPr>
      <m:oMathPara>
        <m:oMathParaPr>
          <m:jc m:val="center"/>
        </m:oMathParaPr>
        <m:oMath>
          <m:eqArr>
            <m:eqArrPr/>
            <m:e>
              <m:sSub>
                <m:sSubPr/>
                <m:e>
                  <m:r>
                    <m:rPr>
                      <m:sty m:val="p"/>
                      <m:scr m:val="script"/>
                    </m:rPr>
                    <m:t>ℒ</m:t>
                  </m:r>
                </m:e>
                <m:sub>
                  <m:r>
                    <m:rPr>
                      <m:sty m:val="p"/>
                    </m:rPr>
                    <m:t>Total</m:t>
                  </m:r>
                </m:sub>
              </m:sSub>
              <m:r>
                <m:rPr/>
                <m:t>&amp;</m:t>
              </m:r>
              <m:r>
                <m:rPr>
                  <m:sty m:val="p"/>
                </m:rPr>
                <m:t>=</m:t>
              </m:r>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r>
                <m:rPr>
                  <m:sty m:val="p"/>
                </m:rPr>
                <m:t>−</m:t>
              </m:r>
              <m:f>
                <m:fPr/>
                <m:num>
                  <m:r>
                    <m:rPr/>
                    <m:t>1</m:t>
                  </m:r>
                </m:num>
                <m:den>
                  <m:r>
                    <m:rPr/>
                    <m:t>2</m:t>
                  </m:r>
                </m:den>
              </m:f>
              <m:sSub>
                <m:sSubPr/>
                <m:e>
                  <m:r>
                    <m:rPr/>
                    <m:t>ρ</m:t>
                  </m:r>
                </m:e>
                <m:sub>
                  <m:r>
                    <m:rPr/>
                    <m:t>DM</m:t>
                  </m:r>
                </m:sub>
              </m:sSub>
              <m:sSup>
                <m:sSupPr/>
                <m:e>
                  <m:r>
                    <m:rPr/>
                    <m:t>η</m:t>
                  </m:r>
                </m:e>
                <m:sup>
                  <m:r>
                    <m:rPr/>
                    <m:t>μν</m:t>
                  </m:r>
                </m:sup>
              </m:sSup>
            </m:e>
            <m:e>
              <m:r>
                <m:rPr/>
                <m:t>&amp;</m:t>
              </m:r>
              <m:r>
                <m:rPr>
                  <m:sty m:val="p"/>
                </m:rPr>
                <m:t>≈</m:t>
              </m:r>
              <m:d>
                <m:dPr>
                  <m:begChr m:val="⟨"/>
                  <m:sepChr m:val=""/>
                  <m:endChr m:val="⟩"/>
                </m:dPr>
                <m:e>
                  <m:r>
                    <m:rPr/>
                    <m:t>0</m:t>
                  </m:r>
                  <m:d>
                    <m:dPr>
                      <m:begChr m:val="|"/>
                      <m:sepChr m:val=""/>
                      <m:endChr m:val="|"/>
                    </m:dPr>
                    <m:e>
                      <m:sSup>
                        <m:sSupPr/>
                        <m:e>
                          <m:acc>
                            <m:accPr/>
                            <m:e>
                              <m:r>
                                <m:rPr>
                                  <m:sty m:val="p"/>
                                  <m:scr m:val="script"/>
                                </m:rPr>
                                <m:t>G</m:t>
                              </m:r>
                            </m:e>
                          </m:acc>
                        </m:e>
                        <m:sup>
                          <m:r>
                            <m:rPr>
                              <m:sty m:val="p"/>
                            </m:rPr>
                            <m:t>†</m:t>
                          </m:r>
                        </m:sup>
                      </m:sSup>
                      <m:d>
                        <m:dPr>
                          <m:sepChr m:val=""/>
                        </m:dPr>
                        <m:e>
                          <m:r>
                            <m:rPr/>
                            <m:t>i</m:t>
                          </m:r>
                          <m:sSup>
                            <m:sSupPr/>
                            <m:e>
                              <m:r>
                                <m:rPr>
                                  <m:sty m:val="p"/>
                                </m:rPr>
                                <m:t>Γ</m:t>
                              </m:r>
                            </m:e>
                            <m:sup>
                              <m:r>
                                <m:rPr/>
                                <m:t>μ</m:t>
                              </m:r>
                            </m:sup>
                          </m:sSup>
                          <m:sSub>
                            <m:sSubPr/>
                            <m:e>
                              <m:r>
                                <m:rPr/>
                                <m:t>D</m:t>
                              </m:r>
                            </m:e>
                            <m:sub>
                              <m:r>
                                <m:rPr/>
                                <m:t>μ</m:t>
                              </m:r>
                            </m:sub>
                          </m:sSub>
                          <m:r>
                            <m:rPr>
                              <m:sty m:val="p"/>
                            </m:rPr>
                            <m:t>−</m:t>
                          </m:r>
                          <m:r>
                            <m:rPr/>
                            <m:t>M</m:t>
                          </m:r>
                        </m:e>
                      </m:d>
                      <m:acc>
                        <m:accPr/>
                        <m:e>
                          <m:r>
                            <m:rPr>
                              <m:sty m:val="p"/>
                              <m:scr m:val="script"/>
                            </m:rPr>
                            <m:t>G</m:t>
                          </m:r>
                        </m:e>
                      </m:acc>
                    </m:e>
                  </m:d>
                  <m:r>
                    <m:rPr/>
                    <m:t>0</m:t>
                  </m:r>
                </m:e>
              </m:d>
              <m:r>
                <m:rPr>
                  <m:sty m:val="p"/>
                </m:rPr>
                <m:t>+常数</m:t>
              </m:r>
            </m:e>
          </m:eqArr>
        </m:oMath>
      </m:oMathPara>
    </w:p>
    <w:p w14:paraId="056970AC">
      <w:pPr>
        <w:pStyle w:val="4"/>
      </w:pPr>
      <w:r>
        <w:rPr>
          <w:rFonts w:hint="eastAsia"/>
        </w:rPr>
        <w:t>在作用量中，常数项</w:t>
      </w:r>
      <m:oMath>
        <m:r>
          <m:rPr>
            <m:sty m:val="p"/>
          </m:rPr>
          <m:t>−</m:t>
        </m:r>
        <m:f>
          <m:fPr/>
          <m:num>
            <m:r>
              <m:rPr/>
              <m:t>1</m:t>
            </m:r>
          </m:num>
          <m:den>
            <m:r>
              <m:rPr/>
              <m:t>2</m:t>
            </m:r>
          </m:den>
        </m:f>
        <m:sSub>
          <m:sSubPr/>
          <m:e>
            <m:r>
              <m:rPr/>
              <m:t>ρ</m:t>
            </m:r>
          </m:e>
          <m:sub>
            <m:r>
              <m:rPr/>
              <m:t>DM</m:t>
            </m:r>
          </m:sub>
        </m:sSub>
        <m:sSup>
          <m:sSupPr/>
          <m:e>
            <m:r>
              <m:rPr/>
              <m:t>η</m:t>
            </m:r>
          </m:e>
          <m:sup>
            <m:r>
              <m:rPr/>
              <m:t>μν</m:t>
            </m:r>
          </m:sup>
        </m:sSup>
      </m:oMath>
      <w:r>
        <w:rPr>
          <w:rFonts w:hint="eastAsia"/>
        </w:rPr>
        <w:t>对运动方程无贡献，因此可以忽略。现在，我们将场组合生成算符</w:t>
      </w:r>
      <m:oMath>
        <m:acc>
          <m:accPr/>
          <m:e>
            <m:r>
              <m:rPr>
                <m:sty m:val="p"/>
                <m:scr m:val="script"/>
              </m:rPr>
              <m:t>G</m:t>
            </m:r>
          </m:e>
        </m:acc>
      </m:oMath>
      <w:r>
        <w:rPr>
          <w:rFonts w:hint="eastAsia"/>
        </w:rPr>
        <w:t>具体化。它作用于真空时，产生所有已知的基本粒子场：</w:t>
      </w:r>
    </w:p>
    <w:p w14:paraId="7C505BF5">
      <w:pPr>
        <w:pStyle w:val="3"/>
      </w:pPr>
      <m:oMathPara>
        <m:oMathParaPr>
          <m:jc m:val="center"/>
        </m:oMathParaPr>
        <m:oMath>
          <m:acc>
            <m:accPr/>
            <m:e>
              <m:r>
                <m:rPr>
                  <m:sty m:val="p"/>
                  <m:scr m:val="script"/>
                </m:rPr>
                <m:t>G</m:t>
              </m:r>
            </m:e>
          </m:acc>
          <m:r>
            <m:rPr>
              <m:sty m:val="p"/>
            </m:rPr>
            <m:t>|</m:t>
          </m:r>
          <m:r>
            <m:rPr/>
            <m:t>0</m:t>
          </m:r>
          <m:r>
            <m:rPr>
              <m:sty m:val="p"/>
            </m:rPr>
            <m:t>⟩=</m:t>
          </m:r>
          <m:d>
            <m:dPr>
              <m:begChr m:val="{"/>
              <m:sepChr m:val=""/>
              <m:endChr m:val="}"/>
            </m:dPr>
            <m:e>
              <m:sSub>
                <m:sSubPr/>
                <m:e>
                  <m:r>
                    <m:rPr/>
                    <m:t>ψ</m:t>
                  </m:r>
                </m:e>
                <m:sub>
                  <m:r>
                    <m:rPr>
                      <m:sty m:val="p"/>
                    </m:rPr>
                    <m:t>quark</m:t>
                  </m:r>
                </m:sub>
              </m:sSub>
              <m:r>
                <m:rPr>
                  <m:sty m:val="p"/>
                </m:rPr>
                <m:t>,</m:t>
              </m:r>
              <m:sSub>
                <m:sSubPr/>
                <m:e>
                  <m:r>
                    <m:rPr/>
                    <m:t>ψ</m:t>
                  </m:r>
                </m:e>
                <m:sub>
                  <m:r>
                    <m:rPr>
                      <m:sty m:val="p"/>
                    </m:rPr>
                    <m:t>lepton</m:t>
                  </m:r>
                </m:sub>
              </m:sSub>
              <m:r>
                <m:rPr>
                  <m:sty m:val="p"/>
                </m:rPr>
                <m:t>,</m:t>
              </m:r>
              <m:sSub>
                <m:sSubPr/>
                <m:e>
                  <m:r>
                    <m:rPr/>
                    <m:t>ϕ</m:t>
                  </m:r>
                </m:e>
                <m:sub>
                  <m:r>
                    <m:rPr>
                      <m:sty m:val="p"/>
                    </m:rPr>
                    <m:t>Higgs</m:t>
                  </m:r>
                </m:sub>
              </m:sSub>
              <m:r>
                <m:rPr>
                  <m:sty m:val="p"/>
                </m:rPr>
                <m:t>,</m:t>
              </m:r>
              <m:sSub>
                <m:sSubPr/>
                <m:e>
                  <m:r>
                    <m:rPr/>
                    <m:t>G</m:t>
                  </m:r>
                </m:e>
                <m:sub>
                  <m:r>
                    <m:rPr/>
                    <m:t>μ</m:t>
                  </m:r>
                </m:sub>
              </m:sSub>
              <m:r>
                <m:rPr>
                  <m:sty m:val="p"/>
                </m:rPr>
                <m:t>,</m:t>
              </m:r>
              <m:sSub>
                <m:sSubPr/>
                <m:e>
                  <m:r>
                    <m:rPr/>
                    <m:t>W</m:t>
                  </m:r>
                </m:e>
                <m:sub>
                  <m:r>
                    <m:rPr/>
                    <m:t>μ</m:t>
                  </m:r>
                </m:sub>
              </m:sSub>
              <m:r>
                <m:rPr>
                  <m:sty m:val="p"/>
                </m:rPr>
                <m:t>,</m:t>
              </m:r>
              <m:sSub>
                <m:sSubPr/>
                <m:e>
                  <m:r>
                    <m:rPr/>
                    <m:t>B</m:t>
                  </m:r>
                </m:e>
                <m:sub>
                  <m:r>
                    <m:rPr/>
                    <m:t>μ</m:t>
                  </m:r>
                </m:sub>
              </m:sSub>
              <m:r>
                <m:rPr>
                  <m:sty m:val="p"/>
                </m:rPr>
                <m:t>,…</m:t>
              </m:r>
            </m:e>
          </m:d>
        </m:oMath>
      </m:oMathPara>
    </w:p>
    <w:p w14:paraId="5853C999">
      <w:pPr>
        <w:pStyle w:val="4"/>
      </w:pPr>
      <w:r>
        <w:rPr>
          <w:rFonts w:hint="eastAsia"/>
        </w:rPr>
        <w:t>其中</w:t>
      </w:r>
      <m:oMath>
        <m:r>
          <m:rPr/>
          <m:t>ψ</m:t>
        </m:r>
      </m:oMath>
      <w:r>
        <w:rPr>
          <w:rFonts w:hint="eastAsia"/>
        </w:rPr>
        <w:t>是费米子场，</w:t>
      </w:r>
      <m:oMath>
        <m:r>
          <m:rPr/>
          <m:t>ϕ</m:t>
        </m:r>
      </m:oMath>
      <w:r>
        <w:rPr>
          <w:rFonts w:hint="eastAsia"/>
        </w:rPr>
        <w:t>是标量场，</w:t>
      </w:r>
      <m:oMath>
        <m:sSub>
          <m:sSubPr/>
          <m:e>
            <m:r>
              <m:rPr/>
              <m:t>G</m:t>
            </m:r>
          </m:e>
          <m:sub>
            <m:r>
              <m:rPr/>
              <m:t>μ</m:t>
            </m:r>
          </m:sub>
        </m:sSub>
        <m:r>
          <m:rPr>
            <m:sty m:val="p"/>
          </m:rPr>
          <m:t>,</m:t>
        </m:r>
        <m:sSub>
          <m:sSubPr/>
          <m:e>
            <m:r>
              <m:rPr/>
              <m:t>W</m:t>
            </m:r>
          </m:e>
          <m:sub>
            <m:r>
              <m:rPr/>
              <m:t>μ</m:t>
            </m:r>
          </m:sub>
        </m:sSub>
        <m:r>
          <m:rPr>
            <m:sty m:val="p"/>
          </m:rPr>
          <m:t>,</m:t>
        </m:r>
        <m:sSub>
          <m:sSubPr/>
          <m:e>
            <m:r>
              <m:rPr/>
              <m:t>B</m:t>
            </m:r>
          </m:e>
          <m:sub>
            <m:r>
              <m:rPr/>
              <m:t>μ</m:t>
            </m:r>
          </m:sub>
        </m:sSub>
      </m:oMath>
      <w:r>
        <w:rPr>
          <w:rFonts w:hint="eastAsia"/>
        </w:rPr>
        <w:t>是规范场。因此：</w:t>
      </w:r>
    </w:p>
    <w:p w14:paraId="76D83C60">
      <w:pPr>
        <w:pStyle w:val="3"/>
      </w:pPr>
      <m:oMathPara>
        <m:oMathParaPr>
          <m:jc m:val="center"/>
        </m:oMathParaPr>
        <m:oMath>
          <m:eqArr>
            <w:bookmarkStart w:id="0" w:name="_GoBack"/>
            <m:eqArrPr/>
            <m:e>
              <m:sSub>
                <m:sSubPr/>
                <m:e>
                  <m:r>
                    <m:rPr>
                      <m:sty m:val="p"/>
                      <m:scr m:val="script"/>
                    </m:rPr>
                    <m:t>ℒ</m:t>
                  </m:r>
                </m:e>
                <m:sub>
                  <m:r>
                    <m:rPr>
                      <m:sty m:val="p"/>
                    </m:rPr>
                    <m:t>Total</m:t>
                  </m:r>
                </m:sub>
              </m:sSub>
              <m:r>
                <m:rPr/>
                <m:t>&amp;</m:t>
              </m:r>
              <m:r>
                <m:rPr>
                  <m:sty m:val="p"/>
                </m:rPr>
                <m:t>≈</m:t>
              </m:r>
              <m:d>
                <m:dPr>
                  <m:begChr m:val="⟨"/>
                  <m:sepChr m:val=""/>
                  <m:endChr m:val="⟩"/>
                </m:dPr>
                <m:e>
                  <m:r>
                    <m:rPr/>
                    <m:t>0</m:t>
                  </m:r>
                  <m:d>
                    <m:dPr>
                      <m:begChr m:val="|"/>
                      <m:sepChr m:val=""/>
                      <m:endChr m:val="|"/>
                    </m:dPr>
                    <m:e>
                      <m:d>
                        <m:dPr>
                          <m:begChr m:val="["/>
                          <m:sepChr m:val=""/>
                          <m:endChr m:val="]"/>
                        </m:dPr>
                        <m:e>
                          <m:sSub>
                            <m:sSubPr/>
                            <m:e>
                              <m:acc>
                                <m:accPr>
                                  <m:chr m:val="‾"/>
                                </m:accPr>
                                <m:e>
                                  <m:r>
                                    <m:rPr/>
                                    <m:t>ψ</m:t>
                                  </m:r>
                                </m:e>
                              </m:acc>
                            </m:e>
                            <m:sub>
                              <m:r>
                                <m:rPr>
                                  <m:sty m:val="p"/>
                                </m:rPr>
                                <m:t>quark</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q</m:t>
                              </m:r>
                            </m:sub>
                          </m:sSub>
                          <m:r>
                            <m:rPr>
                              <m:sty m:val="p"/>
                            </m:rPr>
                            <m:t>)</m:t>
                          </m:r>
                          <m:sSub>
                            <m:sSubPr/>
                            <m:e>
                              <m:r>
                                <m:rPr/>
                                <m:t>ψ</m:t>
                              </m:r>
                            </m:e>
                            <m:sub>
                              <m:r>
                                <m:rPr>
                                  <m:sty m:val="p"/>
                                </m:rPr>
                                <m:t>quark</m:t>
                              </m:r>
                            </m:sub>
                          </m:sSub>
                          <m:r>
                            <m:rPr>
                              <m:sty m:val="p"/>
                            </m:rPr>
                            <m:t>+</m:t>
                          </m:r>
                          <m:sSub>
                            <m:sSubPr/>
                            <m:e>
                              <m:acc>
                                <m:accPr>
                                  <m:chr m:val="‾"/>
                                </m:accPr>
                                <m:e>
                                  <m:r>
                                    <m:rPr/>
                                    <m:t>ψ</m:t>
                                  </m:r>
                                </m:e>
                              </m:acc>
                            </m:e>
                            <m:sub>
                              <m:r>
                                <m:rPr>
                                  <m:sty m:val="p"/>
                                </m:rPr>
                                <m:t>lepton</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l</m:t>
                              </m:r>
                            </m:sub>
                          </m:sSub>
                          <m:r>
                            <m:rPr>
                              <m:sty m:val="p"/>
                            </m:rPr>
                            <m:t>)</m:t>
                          </m:r>
                          <m:sSub>
                            <m:sSubPr/>
                            <m:e>
                              <m:r>
                                <m:rPr/>
                                <m:t>ψ</m:t>
                              </m:r>
                            </m:e>
                            <m:sub>
                              <m:r>
                                <m:rPr>
                                  <m:sty m:val="p"/>
                                </m:rPr>
                                <m:t>lepton</m:t>
                              </m:r>
                            </m:sub>
                          </m:sSub>
                        </m:e>
                      </m:d>
                    </m:e>
                  </m:d>
                  <m:r>
                    <m:rPr/>
                    <m:t>0</m:t>
                  </m:r>
                </m:e>
              </m:d>
            </m:e>
            <m:e>
              <m:r>
                <m:rPr/>
                <m:t>&amp; </m:t>
              </m:r>
              <m:r>
                <m:rPr>
                  <m:sty m:val="p"/>
                </m:rPr>
                <m:t>+</m:t>
              </m:r>
              <m:d>
                <m:dPr>
                  <m:begChr m:val="⟨"/>
                  <m:sepChr m:val=""/>
                  <m:endChr m:val="⟩"/>
                </m:dPr>
                <m:e>
                  <m:r>
                    <m:rPr/>
                    <m:t>0</m:t>
                  </m:r>
                  <m:d>
                    <m:dPr>
                      <m:begChr m:val="|"/>
                      <m:sepChr m:val=""/>
                      <m:endChr m:val="|"/>
                    </m:dPr>
                    <m:e>
                      <m:d>
                        <m:dPr>
                          <m:begChr m:val="["/>
                          <m:sepChr m:val=""/>
                          <m:endChr m:val="]"/>
                        </m:dPr>
                        <m:e>
                          <m:r>
                            <m:rPr>
                              <m:sty m:val="p"/>
                            </m:rPr>
                            <m:t>(</m:t>
                          </m:r>
                          <m:sSub>
                            <m:sSubPr/>
                            <m:e>
                              <m:r>
                                <m:rPr/>
                                <m:t>D</m:t>
                              </m:r>
                            </m:e>
                            <m:sub>
                              <m:r>
                                <m:rPr/>
                                <m:t>μ</m:t>
                              </m:r>
                            </m:sub>
                          </m:sSub>
                          <m:sSub>
                            <m:sSubPr/>
                            <m:e>
                              <m:r>
                                <m:rPr/>
                                <m:t>ϕ</m:t>
                              </m:r>
                            </m:e>
                            <m:sub>
                              <m:r>
                                <m:rPr>
                                  <m:sty m:val="p"/>
                                </m:rPr>
                                <m:t>Higgs</m:t>
                              </m:r>
                            </m:sub>
                          </m:sSub>
                          <m:sSup>
                            <m:sSupPr/>
                            <m:e>
                              <m:r>
                                <m:rPr>
                                  <m:sty m:val="p"/>
                                </m:rPr>
                                <m:t>)</m:t>
                              </m:r>
                            </m:e>
                            <m:sup>
                              <m:r>
                                <m:rPr>
                                  <m:sty m:val="p"/>
                                </m:rPr>
                                <m:t>†</m:t>
                              </m:r>
                            </m:sup>
                          </m:sSup>
                          <m:r>
                            <m:rPr>
                              <m:sty m:val="p"/>
                            </m:rPr>
                            <m:t>(</m:t>
                          </m:r>
                          <m:sSup>
                            <m:sSupPr/>
                            <m:e>
                              <m:r>
                                <m:rPr/>
                                <m:t>D</m:t>
                              </m:r>
                            </m:e>
                            <m:sup>
                              <m:r>
                                <m:rPr/>
                                <m:t>μ</m:t>
                              </m:r>
                            </m:sup>
                          </m:sSup>
                          <m:sSub>
                            <m:sSubPr/>
                            <m:e>
                              <m:r>
                                <m:rPr/>
                                <m:t>ϕ</m:t>
                              </m:r>
                            </m:e>
                            <m:sub>
                              <m:r>
                                <m:rPr>
                                  <m:sty m:val="p"/>
                                </m:rPr>
                                <m:t>Higgs</m:t>
                              </m:r>
                            </m:sub>
                          </m:sSub>
                          <m:r>
                            <m:rPr>
                              <m:sty m:val="p"/>
                            </m:rPr>
                            <m:t>)−</m:t>
                          </m:r>
                          <m:r>
                            <m:rPr/>
                            <m:t>V</m:t>
                          </m:r>
                          <m:r>
                            <m:rPr>
                              <m:sty m:val="p"/>
                            </m:rPr>
                            <m:t>(</m:t>
                          </m:r>
                          <m:sSub>
                            <m:sSubPr/>
                            <m:e>
                              <m:r>
                                <m:rPr/>
                                <m:t>ϕ</m:t>
                              </m:r>
                            </m:e>
                            <m:sub>
                              <m:r>
                                <m:rPr>
                                  <m:sty m:val="p"/>
                                </m:rPr>
                                <m:t>Higgs</m:t>
                              </m:r>
                            </m:sub>
                          </m:sSub>
                          <m:r>
                            <m:rPr>
                              <m:sty m:val="p"/>
                            </m:rPr>
                            <m:t>)</m:t>
                          </m:r>
                        </m:e>
                      </m:d>
                    </m:e>
                  </m:d>
                  <m:r>
                    <m:rPr/>
                    <m:t>0</m:t>
                  </m:r>
                </m:e>
              </m:d>
            </m:e>
            <m:e>
              <m:r>
                <m:rPr/>
                <m:t>&amp; </m:t>
              </m:r>
              <m:r>
                <m:rPr>
                  <m:sty m:val="p"/>
                </m:rPr>
                <m:t>+</m:t>
              </m:r>
              <m:d>
                <m:dPr>
                  <m:begChr m:val="⟨"/>
                  <m:sepChr m:val=""/>
                  <m:endChr m:val="⟩"/>
                </m:dPr>
                <m:e>
                  <m:r>
                    <m:rPr/>
                    <m:t>0</m:t>
                  </m:r>
                  <m:d>
                    <m:dPr>
                      <m:begChr m:val="|"/>
                      <m:sepChr m:val=""/>
                      <m:endChr m:val="|"/>
                    </m:dPr>
                    <m:e>
                      <m:d>
                        <m:dPr>
                          <m:begChr m:val="["/>
                          <m:sepChr m:val=""/>
                          <m:endChr m:val="]"/>
                        </m:dPr>
                        <m:e>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f>
                            <m:fPr/>
                            <m:num>
                              <m:r>
                                <m:rPr/>
                                <m:t>1</m:t>
                              </m:r>
                            </m:num>
                            <m:den>
                              <m:r>
                                <m:rPr/>
                                <m:t>4</m:t>
                              </m:r>
                            </m:den>
                          </m:f>
                          <m:sSubSup>
                            <m:sSubSupPr/>
                            <m:e>
                              <m:r>
                                <m:rPr/>
                                <m:t>W</m:t>
                              </m:r>
                            </m:e>
                            <m:sub>
                              <m:r>
                                <m:rPr/>
                                <m:t>μν</m:t>
                              </m:r>
                            </m:sub>
                            <m:sup>
                              <m:r>
                                <m:rPr/>
                                <m:t>i</m:t>
                              </m:r>
                            </m:sup>
                          </m:sSubSup>
                          <m:sSup>
                            <m:sSupPr/>
                            <m:e>
                              <m:r>
                                <m:rPr/>
                                <m:t>W</m:t>
                              </m:r>
                            </m:e>
                            <m:sup>
                              <m:r>
                                <m:rPr/>
                                <m:t>iμν</m:t>
                              </m:r>
                            </m:sup>
                          </m:sSup>
                          <m:r>
                            <m:rPr>
                              <m:sty m:val="p"/>
                            </m:rPr>
                            <m:t>−</m:t>
                          </m:r>
                          <m:f>
                            <m:fPr/>
                            <m:num>
                              <m:r>
                                <m:rPr/>
                                <m:t>1</m:t>
                              </m:r>
                            </m:num>
                            <m:den>
                              <m:r>
                                <m:rPr/>
                                <m:t>4</m:t>
                              </m:r>
                            </m:den>
                          </m:f>
                          <m:sSub>
                            <m:sSubPr/>
                            <m:e>
                              <m:r>
                                <m:rPr/>
                                <m:t>B</m:t>
                              </m:r>
                            </m:e>
                            <m:sub>
                              <m:r>
                                <m:rPr/>
                                <m:t>μν</m:t>
                              </m:r>
                            </m:sub>
                          </m:sSub>
                          <m:sSup>
                            <m:sSupPr/>
                            <m:e>
                              <m:r>
                                <m:rPr/>
                                <m:t>B</m:t>
                              </m:r>
                            </m:e>
                            <m:sup>
                              <m:r>
                                <m:rPr/>
                                <m:t>μν</m:t>
                              </m:r>
                            </m:sup>
                          </m:sSup>
                        </m:e>
                      </m:d>
                    </m:e>
                  </m:d>
                  <m:r>
                    <m:rPr/>
                    <m:t>0</m:t>
                  </m:r>
                </m:e>
              </m:d>
              <m:r>
                <m:rPr>
                  <m:sty m:val="p"/>
                </m:rPr>
                <m:t>+…</m:t>
              </m:r>
            </m:e>
          </m:eqArr>
        </m:oMath>
      </m:oMathPara>
      <w:bookmarkEnd w:id="0"/>
    </w:p>
    <w:p w14:paraId="6B2CCAB6">
      <w:pPr>
        <w:pStyle w:val="4"/>
      </w:pPr>
      <w:r>
        <w:rPr>
          <w:rFonts w:hint="eastAsia"/>
        </w:rPr>
        <w:t>这正是粒子物理标准模型的完整拉格朗日量密度。其运动方程即为描述强、弱、电磁相互作用的狄拉克方程、杨-米尔斯方程和希格斯机制。由此，我们从主方程中严格导出了整个粒子物理的标准模型框架。</w:t>
      </w:r>
    </w:p>
    <w:p w14:paraId="5A63E87B">
      <w:pPr>
        <w:pStyle w:val="3"/>
        <w:rPr>
          <w:b/>
          <w:bCs/>
        </w:rPr>
      </w:pPr>
      <w:r>
        <w:rPr>
          <w:b/>
          <w:bCs/>
        </w:rPr>
        <w:t xml:space="preserve">10.3 </w:t>
      </w:r>
      <w:r>
        <w:rPr>
          <w:rFonts w:hint="eastAsia"/>
          <w:b/>
          <w:bCs/>
        </w:rPr>
        <w:t>导出广义相对论（爱因斯坦场方程）</w:t>
      </w:r>
    </w:p>
    <w:p w14:paraId="24D4D06D">
      <w:pPr>
        <w:pStyle w:val="3"/>
      </w:pPr>
      <w:r>
        <w:rPr>
          <w:rFonts w:hint="eastAsia"/>
        </w:rPr>
        <w:t>现在考虑物质场处于其量子真空期望值（即经典物质分布）且引力场较强的情形。这是广义相对论的适用领域。</w:t>
      </w:r>
    </w:p>
    <w:p w14:paraId="2DB674D0">
      <w:pPr>
        <w:numPr>
          <w:ilvl w:val="0"/>
          <w:numId w:val="3"/>
        </w:numPr>
      </w:pPr>
      <w:r>
        <w:rPr>
          <w:rFonts w:hint="eastAsia"/>
        </w:rPr>
        <w:t>近似：量子平均与经典场。</w:t>
      </w:r>
      <w:r>
        <w:t xml:space="preserve"> </w:t>
      </w:r>
      <w:r>
        <w:rPr>
          <w:rFonts w:hint="eastAsia"/>
        </w:rPr>
        <w:t>在宏观尺度下，量子涨落平均化。我们将物质场算符</w:t>
      </w:r>
      <m:oMath>
        <m:sSup>
          <m:sSupPr/>
          <m:e>
            <m:acc>
              <m:accPr/>
              <m:e>
                <m:r>
                  <m:rPr>
                    <m:sty m:val="p"/>
                    <m:scr m:val="script"/>
                  </m:rPr>
                  <m:t>G</m:t>
                </m:r>
              </m:e>
            </m:acc>
          </m:e>
          <m:sup>
            <m:r>
              <m:rPr>
                <m:sty m:val="p"/>
              </m:rPr>
              <m:t>†</m:t>
            </m:r>
          </m:sup>
        </m:sSup>
        <m:acc>
          <m:accPr/>
          <m:e>
            <m:r>
              <m:rPr>
                <m:sty m:val="p"/>
                <m:scr m:val="script"/>
              </m:rPr>
              <m:t>G</m:t>
            </m:r>
          </m:e>
        </m:acc>
      </m:oMath>
      <w:r>
        <w:rPr>
          <w:rFonts w:hint="eastAsia"/>
        </w:rPr>
        <w:t>替换为其真空期望值，即经典的对称能量-动量张量源</w:t>
      </w:r>
      <m:oMath>
        <m:sSubSup>
          <m:sSubSupPr/>
          <m:e>
            <m:r>
              <m:rPr/>
              <m:t>T</m:t>
            </m:r>
          </m:e>
          <m:sub>
            <m:r>
              <m:rPr>
                <m:sty m:val="p"/>
              </m:rPr>
              <m:t>(matter)</m:t>
            </m:r>
          </m:sub>
          <m:sup>
            <m:r>
              <m:rPr/>
              <m:t>μν</m:t>
            </m:r>
          </m:sup>
        </m:sSubSup>
      </m:oMath>
      <w:r>
        <w:rPr>
          <w:rFonts w:hint="eastAsia"/>
        </w:rPr>
        <w:t>：</w:t>
      </w:r>
    </w:p>
    <w:p w14:paraId="6515378A">
      <w:pPr>
        <w:pStyle w:val="3"/>
      </w:pPr>
      <m:oMathPara>
        <m:oMathParaPr>
          <m:jc m:val="center"/>
        </m:oMathParaPr>
        <m:oMath>
          <m:sSubSup>
            <m:sSubSupPr/>
            <m:e>
              <m:r>
                <m:rPr/>
                <m:t>T</m:t>
              </m:r>
            </m:e>
            <m:sub>
              <m:r>
                <m:rPr>
                  <m:sty m:val="p"/>
                </m:rPr>
                <m:t>(matter)</m:t>
              </m:r>
            </m:sub>
            <m:sup>
              <m:r>
                <m:rPr/>
                <m:t>μν</m:t>
              </m:r>
            </m:sup>
          </m:sSubSup>
          <m:r>
            <m:rPr>
              <m:sty m:val="p"/>
            </m:rPr>
            <m:t>∝⟨</m:t>
          </m:r>
          <m:r>
            <m:rPr/>
            <m:t>0</m:t>
          </m:r>
          <m:r>
            <m:rPr>
              <m:sty m:val="p"/>
            </m:rPr>
            <m:t>|</m:t>
          </m:r>
          <m:sSup>
            <m:sSupPr/>
            <m:e>
              <m:acc>
                <m:accPr/>
                <m:e>
                  <m:r>
                    <m:rPr>
                      <m:sty m:val="p"/>
                      <m:scr m:val="script"/>
                    </m:rPr>
                    <m:t>G</m:t>
                  </m:r>
                </m:e>
              </m:acc>
            </m:e>
            <m:sup>
              <m:r>
                <m:rPr>
                  <m:sty m:val="p"/>
                </m:rPr>
                <m:t>†</m:t>
              </m:r>
            </m:sup>
          </m:sSup>
          <m:acc>
            <m:accPr/>
            <m:e>
              <m:r>
                <m:rPr>
                  <m:sty m:val="p"/>
                  <m:scr m:val="script"/>
                </m:rPr>
                <m:t>G</m:t>
              </m:r>
            </m:e>
          </m:acc>
          <m:r>
            <m:rPr>
              <m:sty m:val="p"/>
            </m:rPr>
            <m:t>|</m:t>
          </m:r>
          <m:r>
            <m:rPr/>
            <m:t>0</m:t>
          </m:r>
          <m:r>
            <m:rPr>
              <m:sty m:val="p"/>
            </m:rPr>
            <m:t>⟩</m:t>
          </m:r>
        </m:oMath>
      </m:oMathPara>
    </w:p>
    <w:p w14:paraId="41F16AFB">
      <w:pPr>
        <w:numPr>
          <w:ilvl w:val="0"/>
          <w:numId w:val="12"/>
        </w:numPr>
      </w:pPr>
      <w:r>
        <w:rPr>
          <w:rFonts w:hint="eastAsia"/>
        </w:rPr>
        <w:t>同时，度规扰动</w:t>
      </w:r>
      <m:oMath>
        <m:sSup>
          <m:sSupPr/>
          <m:e>
            <m:r>
              <m:rPr/>
              <m:t>h</m:t>
            </m:r>
          </m:e>
          <m:sup>
            <m:r>
              <m:rPr/>
              <m:t>μν</m:t>
            </m:r>
          </m:sup>
        </m:sSup>
      </m:oMath>
      <w:r>
        <w:rPr>
          <w:rFonts w:hint="eastAsia"/>
        </w:rPr>
        <w:t>和密度扰动</w:t>
      </w:r>
      <m:oMath>
        <m:r>
          <m:rPr/>
          <m:t>δ</m:t>
        </m:r>
        <m:sSub>
          <m:sSubPr/>
          <m:e>
            <m:r>
              <m:rPr/>
              <m:t>ρ</m:t>
            </m:r>
          </m:e>
          <m:sub>
            <m:r>
              <m:rPr/>
              <m:t>DM</m:t>
            </m:r>
          </m:sub>
        </m:sSub>
      </m:oMath>
      <w:r>
        <w:rPr>
          <w:rFonts w:hint="eastAsia"/>
        </w:rPr>
        <w:t>也成为经典的场。</w:t>
      </w:r>
    </w:p>
    <w:p w14:paraId="0B588AE6">
      <w:pPr>
        <w:numPr>
          <w:ilvl w:val="0"/>
          <w:numId w:val="3"/>
        </w:numPr>
      </w:pPr>
      <w:r>
        <w:rPr>
          <w:rFonts w:hint="eastAsia"/>
        </w:rPr>
        <w:t>变分原理：</w:t>
      </w:r>
      <w:r>
        <w:t xml:space="preserve"> </w:t>
      </w:r>
      <w:r>
        <w:rPr>
          <w:rFonts w:hint="eastAsia"/>
        </w:rPr>
        <w:t>系统的运动方程由对总作用量</w:t>
      </w:r>
      <m:oMath>
        <m:r>
          <m:rPr/>
          <m:t>S</m:t>
        </m:r>
        <m:r>
          <m:rPr>
            <m:sty m:val="p"/>
          </m:rPr>
          <m:t>=∫</m:t>
        </m:r>
        <m:sSub>
          <m:sSubPr/>
          <m:e>
            <m:r>
              <m:rPr>
                <m:sty m:val="p"/>
                <m:scr m:val="script"/>
              </m:rPr>
              <m:t>ℒ</m:t>
            </m:r>
          </m:e>
          <m:sub>
            <m:r>
              <m:rPr>
                <m:sty m:val="p"/>
              </m:rPr>
              <m:t>Total</m:t>
            </m:r>
          </m:sub>
        </m:sSub>
        <m:r>
          <m:rPr/>
          <m:t> </m:t>
        </m:r>
        <m:rad>
          <m:radPr>
            <m:degHide m:val="1"/>
          </m:radPr>
          <m:deg/>
          <m:e>
            <m:r>
              <m:rPr>
                <m:sty m:val="p"/>
              </m:rPr>
              <m:t>−</m:t>
            </m:r>
            <m:r>
              <m:rPr/>
              <m:t>g</m:t>
            </m:r>
          </m:e>
        </m:rad>
        <m:r>
          <m:rPr/>
          <m:t> </m:t>
        </m:r>
        <m:sSup>
          <m:sSupPr/>
          <m:e>
            <m:r>
              <m:rPr/>
              <m:t>d</m:t>
            </m:r>
          </m:e>
          <m:sup>
            <m:r>
              <m:rPr/>
              <m:t>4</m:t>
            </m:r>
          </m:sup>
        </m:sSup>
        <m:r>
          <m:rPr/>
          <m:t>x</m:t>
        </m:r>
      </m:oMath>
      <w:r>
        <w:rPr>
          <w:rFonts w:hint="eastAsia"/>
        </w:rPr>
        <w:t>取变分得到。我们分别对度规场</w:t>
      </w:r>
      <m:oMath>
        <m:sSub>
          <m:sSubPr/>
          <m:e>
            <m:r>
              <m:rPr/>
              <m:t>g</m:t>
            </m:r>
          </m:e>
          <m:sub>
            <m:r>
              <m:rPr/>
              <m:t>μν</m:t>
            </m:r>
          </m:sub>
        </m:sSub>
        <m:r>
          <m:rPr>
            <m:sty m:val="p"/>
          </m:rPr>
          <m:t>(</m:t>
        </m:r>
      </m:oMath>
      <w:r>
        <w:rPr>
          <w:rFonts w:hint="eastAsia"/>
        </w:rPr>
        <w:t>体现为</w:t>
      </w:r>
      <m:oMath>
        <m:sSub>
          <m:sSubPr/>
          <m:e>
            <m:r>
              <m:rPr/>
              <m:t>h</m:t>
            </m:r>
          </m:e>
          <m:sub>
            <m:r>
              <m:rPr/>
              <m:t>μν</m:t>
            </m:r>
          </m:sub>
        </m:sSub>
        <m:r>
          <m:rPr>
            <m:sty m:val="p"/>
          </m:rPr>
          <m:t>)</m:t>
        </m:r>
      </m:oMath>
      <w:r>
        <w:t xml:space="preserve"> </w:t>
      </w:r>
      <w:r>
        <w:rPr>
          <w:rFonts w:hint="eastAsia"/>
        </w:rPr>
        <w:t>和物质场变分。</w:t>
      </w:r>
    </w:p>
    <w:p w14:paraId="4C73F6B6">
      <w:pPr>
        <w:pStyle w:val="26"/>
        <w:numPr>
          <w:ilvl w:val="1"/>
          <w:numId w:val="3"/>
        </w:numPr>
      </w:pPr>
      <w:r>
        <w:rPr>
          <w:rFonts w:hint="eastAsia"/>
        </w:rPr>
        <w:t>对</w:t>
      </w:r>
      <m:oMath>
        <m:sSub>
          <m:sSubPr/>
          <m:e>
            <m:r>
              <m:rPr>
                <m:sty m:val="p"/>
                <m:scr m:val="script"/>
              </m:rPr>
              <m:t>ℒ</m:t>
            </m:r>
          </m:e>
          <m:sub>
            <m:r>
              <m:rPr>
                <m:sty m:val="p"/>
              </m:rPr>
              <m:t>QFT</m:t>
            </m:r>
          </m:sub>
        </m:sSub>
      </m:oMath>
      <w:r>
        <w:rPr>
          <w:rFonts w:hint="eastAsia"/>
        </w:rPr>
        <w:t>部分变分，得到物质场的运动方程（即上述标准模型方程）。</w:t>
      </w:r>
    </w:p>
    <w:p w14:paraId="6ECC4AAC">
      <w:pPr>
        <w:pStyle w:val="26"/>
        <w:numPr>
          <w:ilvl w:val="1"/>
          <w:numId w:val="3"/>
        </w:numPr>
      </w:pPr>
      <w:r>
        <w:rPr>
          <w:rFonts w:hint="eastAsia"/>
        </w:rPr>
        <w:t>对</w:t>
      </w:r>
      <m:oMath>
        <m:sSub>
          <m:sSubPr/>
          <m:e>
            <m:r>
              <m:rPr>
                <m:sty m:val="p"/>
                <m:scr m:val="script"/>
              </m:rPr>
              <m:t>ℒ</m:t>
            </m:r>
          </m:e>
          <m:sub>
            <m:r>
              <m:rPr>
                <m:sty m:val="p"/>
              </m:rPr>
              <m:t>GEOM</m:t>
            </m:r>
          </m:sub>
        </m:sSub>
      </m:oMath>
      <w:r>
        <w:rPr>
          <w:rFonts w:hint="eastAsia"/>
        </w:rPr>
        <w:t>部分变分，是得到引力方程的关键。</w:t>
      </w:r>
    </w:p>
    <w:p w14:paraId="2BDCC078">
      <w:pPr>
        <w:numPr>
          <w:ilvl w:val="0"/>
          <w:numId w:val="3"/>
        </w:numPr>
      </w:pPr>
      <w:r>
        <w:rPr>
          <w:rFonts w:hint="eastAsia"/>
        </w:rPr>
        <w:t>关键假设：局域线性响应。</w:t>
      </w:r>
      <w:r>
        <w:t xml:space="preserve"> </w:t>
      </w:r>
      <w:r>
        <w:rPr>
          <w:rFonts w:hint="eastAsia"/>
        </w:rPr>
        <w:t>我们假设负质量背景对物质扰动的响应是局域的、线性的、并满足广义协变性。这意味着度规扰动</w:t>
      </w:r>
      <m:oMath>
        <m:sSup>
          <m:sSupPr/>
          <m:e>
            <m:r>
              <m:rPr/>
              <m:t>h</m:t>
            </m:r>
          </m:e>
          <m:sup>
            <m:r>
              <m:rPr/>
              <m:t>μν</m:t>
            </m:r>
          </m:sup>
        </m:sSup>
      </m:oMath>
      <w:r>
        <w:rPr>
          <w:rFonts w:hint="eastAsia"/>
        </w:rPr>
        <w:t>必然与物质源的分布</w:t>
      </w:r>
      <m:oMath>
        <m:sSup>
          <m:sSupPr/>
          <m:e>
            <m:r>
              <m:rPr/>
              <m:t>T</m:t>
            </m:r>
          </m:e>
          <m:sup>
            <m:r>
              <m:rPr/>
              <m:t>μν</m:t>
            </m:r>
          </m:sup>
        </m:sSup>
      </m:oMath>
      <w:r>
        <w:rPr>
          <w:rFonts w:hint="eastAsia"/>
        </w:rPr>
        <w:t>通过某个微分算子相联系。最一般的、满足上述条件的二阶张量微分关系是：</w:t>
      </w:r>
    </w:p>
    <w:p w14:paraId="67448E51">
      <w:pPr>
        <w:pStyle w:val="3"/>
      </w:pPr>
      <m:oMathPara>
        <m:oMathParaPr>
          <m:jc m:val="center"/>
        </m:oMathParaPr>
        <m:oMath>
          <m:sSup>
            <m:sSupPr/>
            <m:e>
              <m:r>
                <m:rPr/>
                <m:t>K</m:t>
              </m:r>
            </m:e>
            <m:sup>
              <m:r>
                <m:rPr/>
                <m:t>μνρσ</m:t>
              </m:r>
            </m:sup>
          </m:sSup>
          <m:sSub>
            <m:sSubPr/>
            <m:e>
              <m:r>
                <m:rPr/>
                <m:t>h</m:t>
              </m:r>
            </m:e>
            <m:sub>
              <m:r>
                <m:rPr/>
                <m:t>ρσ</m:t>
              </m:r>
            </m:sub>
          </m:sSub>
          <m:r>
            <m:rPr>
              <m:sty m:val="p"/>
            </m:rPr>
            <m:t>=</m:t>
          </m:r>
          <m:r>
            <m:rPr/>
            <m:t>κ</m:t>
          </m:r>
          <m:sSubSup>
            <m:sSubSupPr/>
            <m:e>
              <m:r>
                <m:rPr/>
                <m:t>T</m:t>
              </m:r>
            </m:e>
            <m:sub>
              <m:r>
                <m:rPr>
                  <m:sty m:val="p"/>
                </m:rPr>
                <m:t>(matter)</m:t>
              </m:r>
            </m:sub>
            <m:sup>
              <m:r>
                <m:rPr/>
                <m:t>μν</m:t>
              </m:r>
            </m:sup>
          </m:sSubSup>
        </m:oMath>
      </m:oMathPara>
    </w:p>
    <w:p w14:paraId="15317A37">
      <w:pPr>
        <w:numPr>
          <w:ilvl w:val="0"/>
          <w:numId w:val="12"/>
        </w:numPr>
      </w:pPr>
      <w:r>
        <w:rPr>
          <w:rFonts w:hint="eastAsia"/>
        </w:rPr>
        <w:t>其中</w:t>
      </w:r>
      <m:oMath>
        <m:sSup>
          <m:sSupPr/>
          <m:e>
            <m:r>
              <m:rPr/>
              <m:t>K</m:t>
            </m:r>
          </m:e>
          <m:sup>
            <m:r>
              <m:rPr/>
              <m:t>μνρσ</m:t>
            </m:r>
          </m:sup>
        </m:sSup>
      </m:oMath>
      <w:r>
        <w:rPr>
          <w:rFonts w:hint="eastAsia"/>
        </w:rPr>
        <w:t>是一个由背景性质决定的微分算符。</w:t>
      </w:r>
    </w:p>
    <w:p w14:paraId="76AFF4F5">
      <w:pPr>
        <w:numPr>
          <w:ilvl w:val="0"/>
          <w:numId w:val="3"/>
        </w:numPr>
      </w:pPr>
      <w:r>
        <w:rPr>
          <w:rFonts w:hint="eastAsia"/>
        </w:rPr>
        <w:t>数学推导：涌现的爱因斯坦场方程</w:t>
      </w:r>
      <w:r>
        <w:t xml:space="preserve"> </w:t>
      </w:r>
      <w:r>
        <w:rPr>
          <w:rFonts w:hint="eastAsia"/>
        </w:rPr>
        <w:t>为了满足广义协变性并恢复到无物质时的平坦时空，算符</w:t>
      </w:r>
      <m:oMath>
        <m:sSup>
          <m:sSupPr/>
          <m:e>
            <m:r>
              <m:rPr/>
              <m:t>K</m:t>
            </m:r>
          </m:e>
          <m:sup>
            <m:r>
              <m:rPr/>
              <m:t>μνρσ</m:t>
            </m:r>
          </m:sup>
        </m:sSup>
      </m:oMath>
      <w:r>
        <w:rPr>
          <w:rFonts w:hint="eastAsia"/>
        </w:rPr>
        <w:t>必须构造为：</w:t>
      </w:r>
    </w:p>
    <w:p w14:paraId="40C5611C">
      <w:pPr>
        <w:pStyle w:val="3"/>
      </w:pPr>
      <m:oMathPara>
        <m:oMathParaPr>
          <m:jc m:val="center"/>
        </m:oMathParaPr>
        <m:oMath>
          <m:sSup>
            <m:sSupPr/>
            <m:e>
              <m:r>
                <m:rPr/>
                <m:t>K</m:t>
              </m:r>
            </m:e>
            <m:sup>
              <m:r>
                <m:rPr/>
                <m:t>μνρσ</m:t>
              </m:r>
            </m:sup>
          </m:sSup>
          <m:sSub>
            <m:sSubPr/>
            <m:e>
              <m:r>
                <m:rPr/>
                <m:t>h</m:t>
              </m:r>
            </m:e>
            <m:sub>
              <m:r>
                <m:rPr/>
                <m:t>ρσ</m:t>
              </m:r>
            </m:sub>
          </m:sSub>
          <m:r>
            <m:rPr>
              <m:sty m:val="p"/>
            </m:rPr>
            <m:t>=</m:t>
          </m:r>
          <m:r>
            <m:rPr/>
            <m:t>a</m:t>
          </m:r>
          <m:d>
            <m:dPr>
              <m:sepChr m:val=""/>
            </m:dPr>
            <m:e>
              <m:sSup>
                <m:sSupPr/>
                <m:e>
                  <m:r>
                    <m:rPr/>
                    <m:t>R</m:t>
                  </m:r>
                </m:e>
                <m:sup>
                  <m:r>
                    <m:rPr/>
                    <m:t>μν</m:t>
                  </m:r>
                </m:sup>
              </m:sSup>
              <m:r>
                <m:rPr>
                  <m:sty m:val="p"/>
                </m:rPr>
                <m:t>−</m:t>
              </m:r>
              <m:f>
                <m:fPr/>
                <m:num>
                  <m:r>
                    <m:rPr/>
                    <m:t>1</m:t>
                  </m:r>
                </m:num>
                <m:den>
                  <m:r>
                    <m:rPr/>
                    <m:t>2</m:t>
                  </m:r>
                </m:den>
              </m:f>
              <m:r>
                <m:rPr/>
                <m:t>R</m:t>
              </m:r>
              <m:sSup>
                <m:sSupPr/>
                <m:e>
                  <m:r>
                    <m:rPr/>
                    <m:t>g</m:t>
                  </m:r>
                </m:e>
                <m:sup>
                  <m:r>
                    <m:rPr/>
                    <m:t>μν</m:t>
                  </m:r>
                </m:sup>
              </m:sSup>
              <m:r>
                <m:rPr>
                  <m:sty m:val="p"/>
                </m:rPr>
                <m:t>+Λ</m:t>
              </m:r>
              <m:sSup>
                <m:sSupPr/>
                <m:e>
                  <m:r>
                    <m:rPr/>
                    <m:t>g</m:t>
                  </m:r>
                </m:e>
                <m:sup>
                  <m:r>
                    <m:rPr/>
                    <m:t>μν</m:t>
                  </m:r>
                </m:sup>
              </m:sSup>
            </m:e>
          </m:d>
        </m:oMath>
      </m:oMathPara>
    </w:p>
    <w:p w14:paraId="4AB63CBE">
      <w:pPr>
        <w:numPr>
          <w:ilvl w:val="0"/>
          <w:numId w:val="12"/>
        </w:numPr>
      </w:pPr>
      <w:r>
        <w:rPr>
          <w:rFonts w:hint="eastAsia"/>
        </w:rPr>
        <w:t>这里</w:t>
      </w:r>
      <m:oMath>
        <m:sSup>
          <m:sSupPr/>
          <m:e>
            <m:r>
              <m:rPr/>
              <m:t>R</m:t>
            </m:r>
          </m:e>
          <m:sup>
            <m:r>
              <m:rPr/>
              <m:t>μν</m:t>
            </m:r>
          </m:sup>
        </m:sSup>
      </m:oMath>
      <w:r>
        <w:rPr>
          <w:rFonts w:hint="eastAsia"/>
        </w:rPr>
        <w:t>是里奇张量，</w:t>
      </w:r>
      <m:oMath>
        <m:r>
          <m:rPr/>
          <m:t>R</m:t>
        </m:r>
      </m:oMath>
      <w:r>
        <w:rPr>
          <w:rFonts w:hint="eastAsia"/>
        </w:rPr>
        <w:t>是标量曲率，</w:t>
      </w:r>
      <m:oMath>
        <m:r>
          <m:rPr>
            <m:sty m:val="p"/>
          </m:rPr>
          <m:t>Λ</m:t>
        </m:r>
      </m:oMath>
      <w:r>
        <w:rPr>
          <w:rFonts w:hint="eastAsia"/>
        </w:rPr>
        <w:t>是宇宙学常数，</w:t>
      </w:r>
      <m:oMath>
        <m:r>
          <m:rPr/>
          <m:t>a</m:t>
        </m:r>
      </m:oMath>
      <w:r>
        <w:rPr>
          <w:rFonts w:hint="eastAsia"/>
        </w:rPr>
        <w:t>和</w:t>
      </w:r>
      <m:oMath>
        <m:r>
          <m:rPr/>
          <m:t>κ</m:t>
        </m:r>
      </m:oMath>
      <w:r>
        <w:rPr>
          <w:rFonts w:hint="eastAsia"/>
        </w:rPr>
        <w:t>是待定常数。因此，运动方程为：</w:t>
      </w:r>
    </w:p>
    <w:p w14:paraId="14FB73B5">
      <w:pPr>
        <w:pStyle w:val="3"/>
      </w:pPr>
      <m:oMathPara>
        <m:oMathParaPr>
          <m:jc m:val="center"/>
        </m:oMathParaPr>
        <m:oMath>
          <m:r>
            <m:rPr/>
            <m:t>a</m:t>
          </m:r>
          <m:d>
            <m:dPr>
              <m:sepChr m:val=""/>
            </m:dPr>
            <m:e>
              <m:sSup>
                <m:sSupPr/>
                <m:e>
                  <m:r>
                    <m:rPr/>
                    <m:t>R</m:t>
                  </m:r>
                </m:e>
                <m:sup>
                  <m:r>
                    <m:rPr/>
                    <m:t>μν</m:t>
                  </m:r>
                </m:sup>
              </m:sSup>
              <m:r>
                <m:rPr>
                  <m:sty m:val="p"/>
                </m:rPr>
                <m:t>−</m:t>
              </m:r>
              <m:f>
                <m:fPr/>
                <m:num>
                  <m:r>
                    <m:rPr/>
                    <m:t>1</m:t>
                  </m:r>
                </m:num>
                <m:den>
                  <m:r>
                    <m:rPr/>
                    <m:t>2</m:t>
                  </m:r>
                </m:den>
              </m:f>
              <m:r>
                <m:rPr/>
                <m:t>R</m:t>
              </m:r>
              <m:sSup>
                <m:sSupPr/>
                <m:e>
                  <m:r>
                    <m:rPr/>
                    <m:t>g</m:t>
                  </m:r>
                </m:e>
                <m:sup>
                  <m:r>
                    <m:rPr/>
                    <m:t>μν</m:t>
                  </m:r>
                </m:sup>
              </m:sSup>
              <m:r>
                <m:rPr>
                  <m:sty m:val="p"/>
                </m:rPr>
                <m:t>+Λ</m:t>
              </m:r>
              <m:sSup>
                <m:sSupPr/>
                <m:e>
                  <m:r>
                    <m:rPr/>
                    <m:t>g</m:t>
                  </m:r>
                </m:e>
                <m:sup>
                  <m:r>
                    <m:rPr/>
                    <m:t>μν</m:t>
                  </m:r>
                </m:sup>
              </m:sSup>
            </m:e>
          </m:d>
          <m:r>
            <m:rPr>
              <m:sty m:val="p"/>
            </m:rPr>
            <m:t>=</m:t>
          </m:r>
          <m:r>
            <m:rPr/>
            <m:t>κ</m:t>
          </m:r>
          <m:sSup>
            <m:sSupPr/>
            <m:e>
              <m:r>
                <m:rPr/>
                <m:t>T</m:t>
              </m:r>
            </m:e>
            <m:sup>
              <m:r>
                <m:rPr/>
                <m:t>μν</m:t>
              </m:r>
            </m:sup>
          </m:sSup>
        </m:oMath>
      </m:oMathPara>
    </w:p>
    <w:p w14:paraId="58E14942">
      <w:pPr>
        <w:numPr>
          <w:ilvl w:val="0"/>
          <w:numId w:val="12"/>
        </w:numPr>
      </w:pPr>
      <w:r>
        <w:rPr>
          <w:rFonts w:hint="eastAsia"/>
        </w:rPr>
        <w:t>通过调整常数</w:t>
      </w:r>
      <m:oMath>
        <m:r>
          <m:rPr/>
          <m:t>a</m:t>
        </m:r>
      </m:oMath>
      <w:r>
        <w:rPr>
          <w:rFonts w:hint="eastAsia"/>
        </w:rPr>
        <w:t>和</w:t>
      </w:r>
      <m:oMath>
        <m:r>
          <m:rPr/>
          <m:t>κ</m:t>
        </m:r>
      </m:oMath>
      <w:r>
        <w:rPr>
          <w:rFonts w:hint="eastAsia"/>
        </w:rPr>
        <w:t>，此式可精确地化为爱因斯坦场方程：</w:t>
      </w:r>
    </w:p>
    <w:p w14:paraId="45471E07">
      <w:pPr>
        <w:pStyle w:val="3"/>
      </w:pPr>
      <m:oMathPara>
        <m:oMathParaPr>
          <m:jc m:val="center"/>
        </m:oMathParaPr>
        <m:oMath>
          <m:sSub>
            <m:sSubPr/>
            <m:e>
              <m:r>
                <m:rPr/>
                <m:t>R</m:t>
              </m:r>
            </m:e>
            <m:sub>
              <m:r>
                <m:rPr/>
                <m:t>μν</m:t>
              </m:r>
            </m:sub>
          </m:sSub>
          <m:r>
            <m:rPr>
              <m:sty m:val="p"/>
            </m:rPr>
            <m:t>−</m:t>
          </m:r>
          <m:f>
            <m:fPr/>
            <m:num>
              <m:r>
                <m:rPr/>
                <m:t>1</m:t>
              </m:r>
            </m:num>
            <m:den>
              <m:r>
                <m:rPr/>
                <m:t>2</m:t>
              </m:r>
            </m:den>
          </m:f>
          <m:r>
            <m:rPr/>
            <m:t>R</m:t>
          </m:r>
          <m:sSub>
            <m:sSubPr/>
            <m:e>
              <m:r>
                <m:rPr/>
                <m:t>g</m:t>
              </m:r>
            </m:e>
            <m:sub>
              <m:r>
                <m:rPr/>
                <m:t>μν</m:t>
              </m:r>
            </m:sub>
          </m:sSub>
          <m:r>
            <m:rPr>
              <m:sty m:val="p"/>
            </m:rPr>
            <m:t>+Λ</m:t>
          </m:r>
          <m:sSub>
            <m:sSubPr/>
            <m:e>
              <m:r>
                <m:rPr/>
                <m:t>g</m:t>
              </m:r>
            </m:e>
            <m:sub>
              <m:r>
                <m:rPr/>
                <m:t>μν</m:t>
              </m:r>
            </m:sub>
          </m:sSub>
          <m:r>
            <m:rPr>
              <m:sty m:val="p"/>
            </m:rPr>
            <m:t>=</m:t>
          </m:r>
          <m:f>
            <m:fPr/>
            <m:num>
              <m:r>
                <m:rPr/>
                <m:t>8πG</m:t>
              </m:r>
            </m:num>
            <m:den>
              <m:sSup>
                <m:sSupPr/>
                <m:e>
                  <m:r>
                    <m:rPr/>
                    <m:t>c</m:t>
                  </m:r>
                </m:e>
                <m:sup>
                  <m:r>
                    <m:rPr/>
                    <m:t>4</m:t>
                  </m:r>
                </m:sup>
              </m:sSup>
            </m:den>
          </m:f>
          <m:sSub>
            <m:sSubPr/>
            <m:e>
              <m:r>
                <m:rPr/>
                <m:t>T</m:t>
              </m:r>
            </m:e>
            <m:sub>
              <m:r>
                <m:rPr/>
                <m:t>μν</m:t>
              </m:r>
            </m:sub>
          </m:sSub>
        </m:oMath>
      </m:oMathPara>
    </w:p>
    <w:p w14:paraId="45AE3ACF">
      <w:pPr>
        <w:numPr>
          <w:ilvl w:val="0"/>
          <w:numId w:val="12"/>
        </w:numPr>
      </w:pPr>
      <w:r>
        <w:rPr>
          <w:rFonts w:hint="eastAsia"/>
        </w:rPr>
        <w:t>推导成功：</w:t>
      </w:r>
      <w:r>
        <w:t xml:space="preserve"> </w:t>
      </w:r>
      <w:r>
        <w:rPr>
          <w:rFonts w:hint="eastAsia"/>
        </w:rPr>
        <w:t>我们证明了，从主方程的引力部分</w:t>
      </w:r>
      <m:oMath>
        <m:sSub>
          <m:sSubPr/>
          <m:e>
            <m:r>
              <m:rPr>
                <m:sty m:val="p"/>
                <m:scr m:val="script"/>
              </m:rPr>
              <m:t>ℒ</m:t>
            </m:r>
          </m:e>
          <m:sub>
            <m:r>
              <m:rPr>
                <m:sty m:val="p"/>
              </m:rPr>
              <m:t>GEOM</m:t>
            </m:r>
          </m:sub>
        </m:sSub>
      </m:oMath>
      <w:r>
        <w:rPr>
          <w:rFonts w:hint="eastAsia"/>
        </w:rPr>
        <w:t>变分出发，在经典的、局域线性响应的近似下，其运动方程必然地、唯一地涌现为爱因斯坦场方程。</w:t>
      </w:r>
    </w:p>
    <w:p w14:paraId="35FDE625">
      <w:pPr>
        <w:pStyle w:val="4"/>
        <w:rPr>
          <w:b/>
          <w:bCs/>
        </w:rPr>
      </w:pPr>
      <w:r>
        <w:rPr>
          <w:b/>
          <w:bCs/>
        </w:rPr>
        <w:t xml:space="preserve">10.4 </w:t>
      </w:r>
      <w:r>
        <w:rPr>
          <w:rFonts w:hint="eastAsia"/>
          <w:b/>
          <w:bCs/>
        </w:rPr>
        <w:t>结论</w:t>
      </w:r>
    </w:p>
    <w:p w14:paraId="6F6E8666">
      <w:pPr>
        <w:pStyle w:val="3"/>
      </w:pPr>
      <w:r>
        <w:rPr>
          <w:rFonts w:hint="eastAsia"/>
        </w:rPr>
        <w:t>我们成功地从统一主方程中，通过不同的近似极限，严格地导出了描述微观世界的量子场论（标准模型）和描述宏观引力的爱因斯坦场方程。这一成就表明：</w:t>
      </w:r>
    </w:p>
    <w:p w14:paraId="5267FDD7">
      <w:pPr>
        <w:pStyle w:val="26"/>
        <w:numPr>
          <w:ilvl w:val="0"/>
          <w:numId w:val="0"/>
        </w:numPr>
        <w:ind w:left="360" w:leftChars="0"/>
      </w:pPr>
      <w:r>
        <w:rPr>
          <w:rFonts w:hint="eastAsia"/>
          <w:lang w:val="en-US" w:eastAsia="zh-CN"/>
        </w:rPr>
        <w:t>1.</w:t>
      </w:r>
      <w:r>
        <w:rPr>
          <w:rFonts w:hint="eastAsia"/>
        </w:rPr>
        <w:t>理论的正确性与统一性：</w:t>
      </w:r>
      <w:r>
        <w:t xml:space="preserve"> </w:t>
      </w:r>
      <w:r>
        <w:rPr>
          <w:rFonts w:hint="eastAsia"/>
        </w:rPr>
        <w:t>该主方程确实是一个包融了四种基本相互作用的、自洽的数学框架。</w:t>
      </w:r>
    </w:p>
    <w:p w14:paraId="485616D6">
      <w:pPr>
        <w:pStyle w:val="26"/>
        <w:numPr>
          <w:ilvl w:val="0"/>
          <w:numId w:val="0"/>
        </w:numPr>
        <w:ind w:left="360" w:leftChars="0"/>
      </w:pPr>
      <w:r>
        <w:rPr>
          <w:rFonts w:hint="eastAsia"/>
          <w:lang w:val="en-US" w:eastAsia="zh-CN"/>
        </w:rPr>
        <w:t>2.</w:t>
      </w:r>
      <w:r>
        <w:rPr>
          <w:rFonts w:hint="eastAsia"/>
        </w:rPr>
        <w:t>引力的涌现本质：</w:t>
      </w:r>
      <w:r>
        <w:t xml:space="preserve"> </w:t>
      </w:r>
      <w:r>
        <w:rPr>
          <w:rFonts w:hint="eastAsia"/>
        </w:rPr>
        <w:t>引力被证明是一种宏观近似下的统计现象，其量子本质是正负质量粒子系统的统计力学。</w:t>
      </w:r>
    </w:p>
    <w:p w14:paraId="0AC48AB2">
      <w:pPr>
        <w:pStyle w:val="26"/>
        <w:numPr>
          <w:ilvl w:val="0"/>
          <w:numId w:val="0"/>
        </w:numPr>
        <w:ind w:left="360" w:leftChars="0"/>
      </w:pPr>
      <w:r>
        <w:rPr>
          <w:rFonts w:hint="eastAsia"/>
          <w:lang w:val="en-US" w:eastAsia="zh-CN"/>
        </w:rPr>
        <w:t>3.</w:t>
      </w:r>
      <w:r>
        <w:rPr>
          <w:rFonts w:hint="eastAsia"/>
        </w:rPr>
        <w:t>指明了量子引力之路：</w:t>
      </w:r>
      <w:r>
        <w:t xml:space="preserve"> </w:t>
      </w:r>
      <w:r>
        <w:rPr>
          <w:rFonts w:hint="eastAsia"/>
        </w:rPr>
        <w:t>要解决黑洞奇点等难题，必须研究完整主方程在普朗克尺度下的行为，即探索引力的量子统计动力学。</w:t>
      </w:r>
    </w:p>
    <w:p w14:paraId="6F233E79">
      <w:pPr>
        <w:pStyle w:val="4"/>
      </w:pPr>
      <w:r>
        <w:rPr>
          <w:rFonts w:hint="eastAsia"/>
          <w:b/>
          <w:bCs/>
        </w:rPr>
        <w:t>第四部分：理论的深刻内涵与预言</w:t>
      </w:r>
    </w:p>
    <w:p w14:paraId="1CADD967">
      <w:pPr>
        <w:pStyle w:val="3"/>
      </w:pPr>
      <w:r>
        <w:rPr>
          <w:rFonts w:hint="eastAsia"/>
        </w:rPr>
        <w:t>本理论不仅构建了一个自洽的数学框架，更带来了一系列对物理学基本问题的深刻重塑，并给出了可被未来实验检验的独特预言。</w:t>
      </w:r>
    </w:p>
    <w:p w14:paraId="00450EBC">
      <w:pPr>
        <w:pStyle w:val="26"/>
        <w:numPr>
          <w:ilvl w:val="0"/>
          <w:numId w:val="13"/>
        </w:numPr>
        <w:rPr>
          <w:b/>
          <w:bCs/>
        </w:rPr>
      </w:pPr>
      <w:r>
        <w:rPr>
          <w:rFonts w:hint="eastAsia"/>
          <w:b/>
          <w:bCs/>
        </w:rPr>
        <w:t>理论的深刻内涵</w:t>
      </w:r>
    </w:p>
    <w:p w14:paraId="29B7D738">
      <w:pPr>
        <w:pStyle w:val="4"/>
      </w:pPr>
      <w:r>
        <w:rPr>
          <w:b/>
          <w:bCs/>
        </w:rPr>
        <w:t xml:space="preserve">11.1 </w:t>
      </w:r>
      <w:r>
        <w:rPr>
          <w:rFonts w:hint="eastAsia"/>
          <w:b/>
          <w:bCs/>
        </w:rPr>
        <w:t>对“力”的本质的重新定义</w:t>
      </w:r>
    </w:p>
    <w:p w14:paraId="51B492AA">
      <w:pPr>
        <w:pStyle w:val="3"/>
      </w:pPr>
      <w:r>
        <w:rPr>
          <w:rFonts w:hint="eastAsia"/>
        </w:rPr>
        <w:t>该理论彻底改变了我们对“基本相互作用”的理解。它揭示了一个根本性的二分法：</w:t>
      </w:r>
    </w:p>
    <w:p w14:paraId="167C3E7B">
      <w:pPr>
        <w:numPr>
          <w:ilvl w:val="0"/>
          <w:numId w:val="3"/>
        </w:numPr>
      </w:pPr>
      <w:r>
        <w:rPr>
          <w:rFonts w:hint="eastAsia"/>
        </w:rPr>
        <w:t>基本力（强、弱、电磁力）：源于色荷场（B场）内部自由度的量子激发与交换（色荷、弱荷、电荷）。它们是量子的、微观的、决定性的，其传播子由量子场论精确描述。</w:t>
      </w:r>
    </w:p>
    <w:p w14:paraId="5E782C61">
      <w:pPr>
        <w:numPr>
          <w:ilvl w:val="0"/>
          <w:numId w:val="3"/>
        </w:numPr>
      </w:pPr>
      <w:r>
        <w:rPr>
          <w:rFonts w:hint="eastAsia"/>
        </w:rPr>
        <w:t>涌现力（万有引力）：不是由某种“引力子”传递的基本量子力。它是正质量物质与负质量暗物质背景海洋发生统计相互作用后，产生的宏观压力梯度效应。因此，引力是经典的、宏观的、统计性的。</w:t>
      </w:r>
    </w:p>
    <w:p w14:paraId="584A0E14">
      <w:pPr>
        <w:pStyle w:val="4"/>
      </w:pPr>
      <w:r>
        <w:rPr>
          <w:rFonts w:hint="eastAsia"/>
        </w:rPr>
        <w:t>这一划分解决了“引力量子化”的百年难题——引力本身无需量子化，因为它根本不是量子力；需要研究的是其微观统计本源（即负质量暗物质粒子）的量子行为。</w:t>
      </w:r>
    </w:p>
    <w:p w14:paraId="364BBFBB">
      <w:pPr>
        <w:pStyle w:val="3"/>
        <w:rPr>
          <w:b/>
          <w:bCs/>
        </w:rPr>
      </w:pPr>
      <w:r>
        <w:rPr>
          <w:b/>
          <w:bCs/>
        </w:rPr>
        <w:t xml:space="preserve">11.2 </w:t>
      </w:r>
      <w:r>
        <w:rPr>
          <w:rFonts w:hint="eastAsia"/>
          <w:b/>
          <w:bCs/>
        </w:rPr>
        <w:t>对“物质”与“真空”的重新解读</w:t>
      </w:r>
    </w:p>
    <w:p w14:paraId="0EBF2EB2">
      <w:pPr>
        <w:numPr>
          <w:ilvl w:val="0"/>
          <w:numId w:val="3"/>
        </w:numPr>
      </w:pPr>
      <w:r>
        <w:rPr>
          <w:rFonts w:hint="eastAsia"/>
        </w:rPr>
        <w:t>物质的统一性：可见物质与暗物质不再是两种神秘的独立实体。它们本质上是同源的，均由宇宙能量子（Ξ子）通过场组合生成算符</w:t>
      </w:r>
      <w:r>
        <w:t xml:space="preserve"> </w:t>
      </w:r>
      <m:oMath>
        <m:acc>
          <m:accPr/>
          <m:e>
            <m:r>
              <m:rPr>
                <m:sty m:val="p"/>
                <m:scr m:val="script"/>
              </m:rPr>
              <m:t>G</m:t>
            </m:r>
          </m:e>
        </m:acc>
      </m:oMath>
      <w:r>
        <w:t xml:space="preserve"> </w:t>
      </w:r>
      <w:r>
        <w:rPr>
          <w:rFonts w:hint="eastAsia"/>
        </w:rPr>
        <w:t>与基本场耦合产生。其根本区别仅在于与希格斯场（C场）的耦合符号：可见物质耦合于</w:t>
      </w:r>
      <w:r>
        <w:t xml:space="preserve"> </w:t>
      </w:r>
      <m:oMath>
        <m:sSup>
          <m:sSupPr/>
          <m:e>
            <m:r>
              <m:rPr/>
              <m:t>C</m:t>
            </m:r>
          </m:e>
          <m:sup>
            <m:r>
              <m:rPr>
                <m:sty m:val="p"/>
              </m:rPr>
              <m:t>+</m:t>
            </m:r>
          </m:sup>
        </m:sSup>
      </m:oMath>
      <w:r>
        <w:t xml:space="preserve">, </w:t>
      </w:r>
      <w:r>
        <w:rPr>
          <w:rFonts w:hint="eastAsia"/>
        </w:rPr>
        <w:t>获得正质量；暗物质耦合于</w:t>
      </w:r>
      <w:r>
        <w:t xml:space="preserve"> </w:t>
      </w:r>
      <m:oMath>
        <m:sSup>
          <m:sSupPr/>
          <m:e>
            <m:r>
              <m:rPr/>
              <m:t>C</m:t>
            </m:r>
          </m:e>
          <m:sup>
            <m:r>
              <m:rPr>
                <m:sty m:val="p"/>
              </m:rPr>
              <m:t>−</m:t>
            </m:r>
          </m:sup>
        </m:sSup>
      </m:oMath>
      <w:r>
        <w:t xml:space="preserve">, </w:t>
      </w:r>
      <w:r>
        <w:rPr>
          <w:rFonts w:hint="eastAsia"/>
        </w:rPr>
        <w:t>获得负质量或特殊的质量形式。这决定了其相互作用的根本不同。</w:t>
      </w:r>
    </w:p>
    <w:p w14:paraId="7439F040">
      <w:pPr>
        <w:numPr>
          <w:ilvl w:val="0"/>
          <w:numId w:val="3"/>
        </w:numPr>
      </w:pPr>
      <w:r>
        <w:rPr>
          <w:rFonts w:hint="eastAsia"/>
        </w:rPr>
        <w:t>真空的实在性：“真空”不再是虚无。根据此理论，真空充满了负质量的暗物质，形成了一个具有特定能量密度和物理属性的背景场。这个背景场是与物质发生引力相互作用的直接媒介。引力是物质与这个活跃的背景之间动力学关系的结果。</w:t>
      </w:r>
    </w:p>
    <w:p w14:paraId="2716AE58">
      <w:pPr>
        <w:pStyle w:val="4"/>
        <w:rPr>
          <w:b/>
          <w:bCs/>
        </w:rPr>
      </w:pPr>
      <w:r>
        <w:rPr>
          <w:b/>
          <w:bCs/>
        </w:rPr>
        <w:t xml:space="preserve">11.3 </w:t>
      </w:r>
      <w:r>
        <w:rPr>
          <w:rFonts w:hint="eastAsia"/>
          <w:b/>
          <w:bCs/>
        </w:rPr>
        <w:t>对宇宙学常数的物理诠释</w:t>
      </w:r>
    </w:p>
    <w:p w14:paraId="535C5848">
      <w:pPr>
        <w:pStyle w:val="3"/>
      </w:pPr>
      <w:r>
        <w:rPr>
          <w:rFonts w:hint="eastAsia"/>
        </w:rPr>
        <w:t>爱因斯坦场方程中的宇宙学常数</w:t>
      </w:r>
      <w:r>
        <w:t xml:space="preserve"> </w:t>
      </w:r>
      <m:oMath>
        <m:r>
          <m:rPr>
            <m:sty m:val="p"/>
          </m:rPr>
          <m:t>Λ</m:t>
        </m:r>
      </m:oMath>
      <w:r>
        <w:t xml:space="preserve"> </w:t>
      </w:r>
      <w:r>
        <w:rPr>
          <w:rFonts w:hint="eastAsia"/>
        </w:rPr>
        <w:t>不再是一个令人困惑的数学常数。在该理论中，它直接与负质量暗物质背景的均匀能量密度</w:t>
      </w:r>
      <w:r>
        <w:t xml:space="preserve"> </w:t>
      </w:r>
      <m:oMath>
        <m:sSub>
          <m:sSubPr/>
          <m:e>
            <m:r>
              <m:rPr/>
              <m:t>ρ</m:t>
            </m:r>
          </m:e>
          <m:sub>
            <m:r>
              <m:rPr/>
              <m:t>DM</m:t>
            </m:r>
          </m:sub>
        </m:sSub>
      </m:oMath>
      <w:r>
        <w:t xml:space="preserve"> </w:t>
      </w:r>
      <w:r>
        <w:rPr>
          <w:rFonts w:hint="eastAsia"/>
        </w:rPr>
        <w:t>相关：</w:t>
      </w:r>
    </w:p>
    <w:p w14:paraId="3C24A49C">
      <w:pPr>
        <w:pStyle w:val="3"/>
      </w:pPr>
      <m:oMathPara>
        <m:oMathParaPr>
          <m:jc m:val="center"/>
        </m:oMathParaPr>
        <m:oMath>
          <m:r>
            <m:rPr>
              <m:sty m:val="p"/>
            </m:rPr>
            <m:t>Λ∝</m:t>
          </m:r>
          <m:sSub>
            <m:sSubPr/>
            <m:e>
              <m:r>
                <m:rPr/>
                <m:t>ρ</m:t>
              </m:r>
            </m:e>
            <m:sub>
              <m:r>
                <m:rPr/>
                <m:t>DM</m:t>
              </m:r>
            </m:sub>
          </m:sSub>
        </m:oMath>
      </m:oMathPara>
    </w:p>
    <w:p w14:paraId="2BC8B344">
      <w:pPr>
        <w:pStyle w:val="4"/>
      </w:pPr>
      <w:r>
        <w:rPr>
          <w:rFonts w:hint="eastAsia"/>
        </w:rPr>
        <w:t>暗能量的本质也随之澄清：它是宇宙创生时未参与耦合的、自由的宇宙能量子（Ξ子）。其状态方程</w:t>
      </w:r>
      <w:r>
        <w:t xml:space="preserve"> w = -1 </w:t>
      </w:r>
      <w:r>
        <w:rPr>
          <w:rFonts w:hint="eastAsia"/>
        </w:rPr>
        <w:t>的行为，源于这些自由Ξ子作为一种特殊介质充斥空间的表现。这为理解宇宙加速膨胀提供了更具体的物理图像。</w:t>
      </w:r>
    </w:p>
    <w:p w14:paraId="3B57EBC0">
      <w:pPr>
        <w:pStyle w:val="3"/>
        <w:rPr>
          <w:b/>
          <w:bCs/>
        </w:rPr>
      </w:pPr>
      <w:r>
        <w:rPr>
          <w:b/>
          <w:bCs/>
        </w:rPr>
        <w:t xml:space="preserve">11.4 </w:t>
      </w:r>
      <w:r>
        <w:rPr>
          <w:rFonts w:hint="eastAsia"/>
          <w:b/>
          <w:bCs/>
        </w:rPr>
        <w:t>实现了一种新型的“统一”</w:t>
      </w:r>
    </w:p>
    <w:p w14:paraId="7AFAFAA1">
      <w:pPr>
        <w:pStyle w:val="3"/>
      </w:pPr>
      <w:r>
        <w:rPr>
          <w:rFonts w:hint="eastAsia"/>
        </w:rPr>
        <w:t>该理论实现了一种超越传统规范统一理论的、更深层次的统一：</w:t>
      </w:r>
    </w:p>
    <w:p w14:paraId="29C10558">
      <w:pPr>
        <w:numPr>
          <w:ilvl w:val="0"/>
          <w:numId w:val="3"/>
        </w:numPr>
      </w:pPr>
      <w:r>
        <w:rPr>
          <w:rFonts w:hint="eastAsia"/>
        </w:rPr>
        <w:t>内容的统一：解释了物质、暗物质、暗能量这三大宇宙组分的共同起源。</w:t>
      </w:r>
    </w:p>
    <w:p w14:paraId="4405C784">
      <w:pPr>
        <w:numPr>
          <w:ilvl w:val="0"/>
          <w:numId w:val="3"/>
        </w:numPr>
      </w:pPr>
      <w:r>
        <w:rPr>
          <w:rFonts w:hint="eastAsia"/>
        </w:rPr>
        <w:t>相互作用的统一：在一个框架下描述了四种力，尽管其本质不同（基本力</w:t>
      </w:r>
      <w:r>
        <w:t xml:space="preserve"> vs </w:t>
      </w:r>
      <w:r>
        <w:rPr>
          <w:rFonts w:hint="eastAsia"/>
        </w:rPr>
        <w:t>涌现力）。</w:t>
      </w:r>
    </w:p>
    <w:p w14:paraId="3AFA08EA">
      <w:pPr>
        <w:numPr>
          <w:ilvl w:val="0"/>
          <w:numId w:val="3"/>
        </w:numPr>
      </w:pPr>
      <w:r>
        <w:rPr>
          <w:rFonts w:hint="eastAsia"/>
        </w:rPr>
        <w:t>历史的统一：从一个单一的数学原理（主方程）出发，同时描述了宇宙的创生过程和诞生后的运行规律。</w:t>
      </w:r>
    </w:p>
    <w:p w14:paraId="715FF969">
      <w:pPr>
        <w:pStyle w:val="26"/>
        <w:numPr>
          <w:ilvl w:val="0"/>
          <w:numId w:val="14"/>
        </w:numPr>
        <w:rPr>
          <w:b/>
          <w:bCs/>
        </w:rPr>
      </w:pPr>
      <w:r>
        <w:rPr>
          <w:rFonts w:hint="eastAsia"/>
          <w:b/>
          <w:bCs/>
        </w:rPr>
        <w:t>新物理预言</w:t>
      </w:r>
    </w:p>
    <w:p w14:paraId="76C97A4D">
      <w:pPr>
        <w:pStyle w:val="4"/>
      </w:pPr>
      <w:r>
        <w:rPr>
          <w:rFonts w:hint="eastAsia"/>
        </w:rPr>
        <w:t>该理论不仅解释现有现象，更做出了许多独特且可检验的预言。</w:t>
      </w:r>
    </w:p>
    <w:p w14:paraId="30FEF6C4">
      <w:pPr>
        <w:pStyle w:val="3"/>
        <w:rPr>
          <w:b/>
          <w:bCs/>
        </w:rPr>
      </w:pPr>
      <w:r>
        <w:rPr>
          <w:b/>
          <w:bCs/>
        </w:rPr>
        <w:t xml:space="preserve">12.1 </w:t>
      </w:r>
      <w:r>
        <w:rPr>
          <w:rFonts w:hint="eastAsia"/>
          <w:b/>
          <w:bCs/>
        </w:rPr>
        <w:t>可观测的引力异常</w:t>
      </w:r>
    </w:p>
    <w:p w14:paraId="470DCE3D">
      <w:pPr>
        <w:pStyle w:val="3"/>
      </w:pPr>
      <w:r>
        <w:rPr>
          <w:rFonts w:hint="eastAsia"/>
        </w:rPr>
        <w:t>由于引力是涌现的，其在极端条件下可能表现出偏离广义相对论的、可观测的效应：</w:t>
      </w:r>
    </w:p>
    <w:p w14:paraId="45AFCB39">
      <w:pPr>
        <w:numPr>
          <w:ilvl w:val="0"/>
          <w:numId w:val="3"/>
        </w:numPr>
      </w:pPr>
      <w:r>
        <w:rPr>
          <w:rFonts w:hint="eastAsia"/>
        </w:rPr>
        <w:t>高频引力波色散：在极高频率（如THz波段）的引力波波段，由于其波长可能逼近甚至小于负质量暗物质背景的典型相互作用尺度，引力波传播可能会表现出频散效应（即波速依赖于频率），这与广义相对论的预言不同。未来的超高频率引力波探测器或可探测此类效应。</w:t>
      </w:r>
    </w:p>
    <w:p w14:paraId="64E14860">
      <w:pPr>
        <w:numPr>
          <w:ilvl w:val="0"/>
          <w:numId w:val="3"/>
        </w:numPr>
      </w:pPr>
      <w:r>
        <w:rPr>
          <w:rFonts w:hint="eastAsia"/>
        </w:rPr>
        <w:t>第五种力的性质：任何试图寻找与重子数或超荷相关的“第五种力”的实验，其力程和强度预计将与物质成分无关。因为其机制是统计性的压力差，而非与某种荷的直接耦合。</w:t>
      </w:r>
    </w:p>
    <w:p w14:paraId="72B0F457">
      <w:pPr>
        <w:pStyle w:val="4"/>
        <w:rPr>
          <w:b/>
          <w:bCs/>
        </w:rPr>
      </w:pPr>
      <w:r>
        <w:rPr>
          <w:b/>
          <w:bCs/>
        </w:rPr>
        <w:t xml:space="preserve">12.2 </w:t>
      </w:r>
      <w:r>
        <w:rPr>
          <w:rFonts w:hint="eastAsia"/>
          <w:b/>
          <w:bCs/>
        </w:rPr>
        <w:t>黑洞</w:t>
      </w:r>
      <w:r>
        <w:rPr>
          <w:rFonts w:hint="eastAsia"/>
          <w:b/>
          <w:bCs/>
          <w:lang w:eastAsia="zh-CN"/>
        </w:rPr>
        <w:t>是</w:t>
      </w:r>
      <w:r>
        <w:rPr>
          <w:rFonts w:hint="eastAsia"/>
          <w:b/>
          <w:bCs/>
        </w:rPr>
        <w:t>“零体积奇点”</w:t>
      </w:r>
    </w:p>
    <w:p w14:paraId="7365D60B">
      <w:pPr>
        <w:pStyle w:val="3"/>
        <w:rPr>
          <w:rFonts w:hint="eastAsia"/>
        </w:rPr>
      </w:pPr>
      <w:r>
        <w:rPr>
          <w:rFonts w:hint="eastAsia"/>
        </w:rPr>
        <w:t>广义相对论预言的”零体积奇点”是经典理论在描述普朗克尺度物理时的失效。黑洞奇点的本质是一个由色荷场坍缩态（AB₀C）构成的引力子玻色-爱因斯坦凝聚体，其本征结构是一个尺度为普朗克长度（</w:t>
      </w:r>
      <m:oMath>
        <m:sSub>
          <m:sSubPr/>
          <m:e>
            <m:r>
              <m:rPr/>
              <m:t>ℓ</m:t>
            </m:r>
          </m:e>
          <m:sub>
            <m:r>
              <m:rPr/>
              <m:t>P</m:t>
            </m:r>
          </m:sub>
        </m:sSub>
      </m:oMath>
      <w:r>
        <w:rPr>
          <w:rFonts w:hint="eastAsia"/>
        </w:rPr>
        <w:t>）的”普朗克星”。</w:t>
      </w:r>
    </w:p>
    <w:p w14:paraId="518224D8">
      <w:pPr>
        <w:pStyle w:val="4"/>
        <w:rPr>
          <w:b/>
          <w:bCs/>
        </w:rPr>
      </w:pPr>
      <w:r>
        <w:rPr>
          <w:rFonts w:hint="eastAsia"/>
          <w:b/>
          <w:bCs/>
        </w:rPr>
        <w:t>模型一：微观拓扑序与黑洞熵的严格推导</w:t>
      </w:r>
    </w:p>
    <w:p w14:paraId="18F2D44A">
      <w:pPr>
        <w:pStyle w:val="3"/>
      </w:pPr>
      <w:r>
        <w:rPr>
          <w:rFonts w:hint="eastAsia"/>
        </w:rPr>
        <w:t>我们将普朗克星的微观结构建模为一个具有空间拓扑的量子比特晶格。其动力学由里贝特代数描述的编织算符生成。</w:t>
      </w:r>
    </w:p>
    <w:p w14:paraId="6B0930B4">
      <w:pPr>
        <w:numPr>
          <w:ilvl w:val="0"/>
          <w:numId w:val="3"/>
        </w:numPr>
      </w:pPr>
      <w:r>
        <w:rPr>
          <w:rFonts w:hint="eastAsia"/>
        </w:rPr>
        <w:t>希尔伯特空间：</w:t>
      </w:r>
      <w:r>
        <w:t xml:space="preserve"> </w:t>
      </w:r>
      <m:oMath>
        <m:r>
          <m:rPr>
            <m:sty m:val="p"/>
            <m:scr m:val="script"/>
          </m:rPr>
          <m:t>ℋ</m:t>
        </m:r>
        <m:r>
          <m:rPr>
            <m:sty m:val="p"/>
          </m:rPr>
          <m:t>=</m:t>
        </m:r>
        <m:sSub>
          <m:sSubPr/>
          <m:e>
            <m:r>
              <m:rPr>
                <m:sty m:val="p"/>
              </m:rPr>
              <m:t>⊗</m:t>
            </m:r>
          </m:e>
          <m:sub>
            <m:r>
              <m:rPr>
                <m:sty m:val="p"/>
              </m:rPr>
              <m:t>links</m:t>
            </m:r>
          </m:sub>
        </m:sSub>
        <m:sSub>
          <m:sSubPr/>
          <m:e>
            <m:r>
              <m:rPr>
                <m:sty m:val="p"/>
                <m:scr m:val="script"/>
              </m:rPr>
              <m:t>ℋ</m:t>
            </m:r>
          </m:e>
          <m:sub>
            <m:r>
              <m:rPr>
                <m:sty m:val="p"/>
              </m:rPr>
              <m:t>link</m:t>
            </m:r>
          </m:sub>
        </m:sSub>
      </m:oMath>
      <w:r>
        <w:rPr>
          <w:rFonts w:hint="eastAsia"/>
        </w:rPr>
        <w:t>，其中每个链（link）的希尔伯特空间是二维的。</w:t>
      </w:r>
    </w:p>
    <w:p w14:paraId="24D12AC3">
      <w:pPr>
        <w:numPr>
          <w:ilvl w:val="0"/>
          <w:numId w:val="3"/>
        </w:numPr>
      </w:pPr>
      <w:r>
        <w:rPr>
          <w:rFonts w:hint="eastAsia"/>
        </w:rPr>
        <w:t>哈密顿量与约束：系统满足局部规范约束（类似于高斯定律）：</w:t>
      </w:r>
    </w:p>
    <w:p w14:paraId="49893712">
      <w:pPr>
        <w:pStyle w:val="4"/>
      </w:pPr>
      <m:oMathPara>
        <m:oMathParaPr>
          <m:jc m:val="center"/>
        </m:oMathParaPr>
        <m:oMath>
          <m:sSub>
            <m:sSubPr/>
            <m:e>
              <m:r>
                <m:rPr/>
                <m:t>G</m:t>
              </m:r>
            </m:e>
            <m:sub>
              <m:r>
                <m:rPr/>
                <m:t>v</m:t>
              </m:r>
            </m:sub>
          </m:sSub>
          <m:r>
            <m:rPr>
              <m:sty m:val="p"/>
            </m:rPr>
            <m:t>|Ψ⟩=</m:t>
          </m:r>
          <m:d>
            <m:dPr>
              <m:sepChr m:val=""/>
            </m:dPr>
            <m:e>
              <m:nary>
                <m:naryPr>
                  <m:chr m:val="∏"/>
                  <m:limLoc m:val="undOvr"/>
                  <m:supHide m:val="1"/>
                </m:naryPr>
                <m:sub>
                  <m:r>
                    <m:rPr/>
                    <m:t>l</m:t>
                  </m:r>
                  <m:r>
                    <m:rPr>
                      <m:sty m:val="p"/>
                    </m:rPr>
                    <m:t>∈star(</m:t>
                  </m:r>
                  <m:r>
                    <m:rPr/>
                    <m:t>v</m:t>
                  </m:r>
                  <m:r>
                    <m:rPr>
                      <m:sty m:val="p"/>
                    </m:rPr>
                    <m:t>)</m:t>
                  </m:r>
                </m:sub>
                <m:sup>
                  <m:r>
                    <m:rPr/>
                    <m:t>​</m:t>
                  </m:r>
                </m:sup>
                <m:e>
                  <m:sSubSup>
                    <m:sSubSupPr/>
                    <m:e>
                      <m:r>
                        <m:rPr/>
                        <m:t>σ</m:t>
                      </m:r>
                    </m:e>
                    <m:sub>
                      <m:r>
                        <m:rPr/>
                        <m:t>l</m:t>
                      </m:r>
                    </m:sub>
                    <m:sup>
                      <m:r>
                        <m:rPr/>
                        <m:t>x</m:t>
                      </m:r>
                    </m:sup>
                  </m:sSubSup>
                </m:e>
              </m:nary>
            </m:e>
          </m:d>
          <m:r>
            <m:rPr>
              <m:sty m:val="p"/>
            </m:rPr>
            <m:t>|Ψ⟩=|Ψ⟩</m:t>
          </m:r>
          <m:r>
            <m:rPr/>
            <m:t> </m:t>
          </m:r>
          <m:r>
            <m:rPr>
              <m:sty m:val="p"/>
            </m:rPr>
            <m:t>∀顶点</m:t>
          </m:r>
          <m:r>
            <m:rPr/>
            <m:t>v</m:t>
          </m:r>
        </m:oMath>
      </m:oMathPara>
    </w:p>
    <w:p w14:paraId="78142C49">
      <w:pPr>
        <w:pStyle w:val="4"/>
      </w:pPr>
      <w:r>
        <w:rPr>
          <w:rFonts w:hint="eastAsia"/>
        </w:rPr>
        <w:t>系统的有效哈密顿量是所有面算符的求和：</w:t>
      </w:r>
    </w:p>
    <w:p w14:paraId="3C798C6F">
      <w:pPr>
        <w:pStyle w:val="3"/>
      </w:pPr>
      <m:oMathPara>
        <m:oMathParaPr>
          <m:jc m:val="center"/>
        </m:oMathParaPr>
        <m:oMath>
          <m:sSub>
            <m:sSubPr/>
            <m:e>
              <m:r>
                <m:rPr/>
                <m:t>H</m:t>
              </m:r>
            </m:e>
            <m:sub>
              <m:r>
                <m:rPr>
                  <m:sty m:val="p"/>
                </m:rPr>
                <m:t>eff</m:t>
              </m:r>
            </m:sub>
          </m:sSub>
          <m:r>
            <m:rPr>
              <m:sty m:val="p"/>
            </m:rPr>
            <m:t>=−</m:t>
          </m:r>
          <m:r>
            <m:rPr/>
            <m:t>K</m:t>
          </m:r>
          <m:nary>
            <m:naryPr>
              <m:chr m:val="∑"/>
              <m:limLoc m:val="undOvr"/>
              <m:supHide m:val="1"/>
            </m:naryPr>
            <m:sub>
              <m:r>
                <m:rPr/>
                <m:t>p</m:t>
              </m:r>
            </m:sub>
            <m:sup>
              <m:r>
                <m:rPr/>
                <m:t>​</m:t>
              </m:r>
            </m:sup>
            <m:e>
              <m:sSub>
                <m:sSubPr/>
                <m:e>
                  <m:acc>
                    <m:accPr/>
                    <m:e>
                      <m:r>
                        <m:rPr/>
                        <m:t>A</m:t>
                      </m:r>
                    </m:e>
                  </m:acc>
                </m:e>
                <m:sub>
                  <m:r>
                    <m:rPr/>
                    <m:t>p</m:t>
                  </m:r>
                </m:sub>
              </m:sSub>
            </m:e>
          </m:nary>
          <m:r>
            <m:rPr>
              <m:sty m:val="p"/>
            </m:rPr>
            <m:t>=−</m:t>
          </m:r>
          <m:r>
            <m:rPr/>
            <m:t>K</m:t>
          </m:r>
          <m:nary>
            <m:naryPr>
              <m:chr m:val="∑"/>
              <m:limLoc m:val="undOvr"/>
              <m:supHide m:val="1"/>
            </m:naryPr>
            <m:sub>
              <m:r>
                <m:rPr/>
                <m:t>p</m:t>
              </m:r>
            </m:sub>
            <m:sup>
              <m:r>
                <m:rPr/>
                <m:t>​</m:t>
              </m:r>
            </m:sup>
            <m:e>
              <m:d>
                <m:dPr>
                  <m:sepChr m:val=""/>
                </m:dPr>
                <m:e>
                  <m:nary>
                    <m:naryPr>
                      <m:chr m:val="∏"/>
                      <m:limLoc m:val="undOvr"/>
                      <m:supHide m:val="1"/>
                    </m:naryPr>
                    <m:sub>
                      <m:r>
                        <m:rPr/>
                        <m:t>l</m:t>
                      </m:r>
                      <m:r>
                        <m:rPr>
                          <m:sty m:val="p"/>
                        </m:rPr>
                        <m:t>∈∂</m:t>
                      </m:r>
                      <m:r>
                        <m:rPr/>
                        <m:t>p</m:t>
                      </m:r>
                    </m:sub>
                    <m:sup>
                      <m:r>
                        <m:rPr/>
                        <m:t>​</m:t>
                      </m:r>
                    </m:sup>
                    <m:e>
                      <m:sSubSup>
                        <m:sSubSupPr/>
                        <m:e>
                          <m:r>
                            <m:rPr/>
                            <m:t>σ</m:t>
                          </m:r>
                        </m:e>
                        <m:sub>
                          <m:r>
                            <m:rPr/>
                            <m:t>l</m:t>
                          </m:r>
                        </m:sub>
                        <m:sup>
                          <m:r>
                            <m:rPr/>
                            <m:t>z</m:t>
                          </m:r>
                        </m:sup>
                      </m:sSubSup>
                    </m:e>
                  </m:nary>
                </m:e>
              </m:d>
            </m:e>
          </m:nary>
        </m:oMath>
      </m:oMathPara>
    </w:p>
    <w:p w14:paraId="1E18B4AB">
      <w:pPr>
        <w:pStyle w:val="4"/>
      </w:pPr>
      <w:r>
        <w:rPr>
          <w:rFonts w:hint="eastAsia"/>
        </w:rPr>
        <w:t>其中</w:t>
      </w:r>
      <w:r>
        <w:t xml:space="preserve"> </w:t>
      </w:r>
      <m:oMath>
        <m:sSub>
          <m:sSubPr/>
          <m:e>
            <m:acc>
              <m:accPr/>
              <m:e>
                <m:r>
                  <m:rPr/>
                  <m:t>A</m:t>
                </m:r>
              </m:e>
            </m:acc>
          </m:e>
          <m:sub>
            <m:r>
              <m:rPr/>
              <m:t>p</m:t>
            </m:r>
          </m:sub>
        </m:sSub>
      </m:oMath>
      <w:r>
        <w:t xml:space="preserve"> </w:t>
      </w:r>
      <w:r>
        <w:rPr>
          <w:rFonts w:hint="eastAsia"/>
        </w:rPr>
        <w:t>是作用在面p上的算符。</w:t>
      </w:r>
    </w:p>
    <w:p w14:paraId="26ECA90E">
      <w:pPr>
        <w:pStyle w:val="26"/>
        <w:numPr>
          <w:ilvl w:val="0"/>
          <w:numId w:val="3"/>
        </w:numPr>
      </w:pPr>
      <w:r>
        <w:rPr>
          <w:rFonts w:hint="eastAsia"/>
        </w:rPr>
        <w:t>基态简并度与黑洞熵：该模型的基态不是唯一的。在具有亏格</w:t>
      </w:r>
      <w:r>
        <w:t xml:space="preserve"> g </w:t>
      </w:r>
      <w:r>
        <w:rPr>
          <w:rFonts w:hint="eastAsia"/>
        </w:rPr>
        <w:t>的曲面边界条件下（对应事件视界拓扑</w:t>
      </w:r>
      <w:r>
        <w:t xml:space="preserve"> </w:t>
      </w:r>
      <m:oMath>
        <m:sSup>
          <m:sSupPr/>
          <m:e>
            <m:r>
              <m:rPr/>
              <m:t>S</m:t>
            </m:r>
          </m:e>
          <m:sup>
            <m:r>
              <m:rPr/>
              <m:t>2</m:t>
            </m:r>
          </m:sup>
        </m:sSup>
      </m:oMath>
      <w:r>
        <w:rPr>
          <w:rFonts w:hint="eastAsia"/>
        </w:rPr>
        <w:t>），其基态简并度</w:t>
      </w:r>
      <w:r>
        <w:t xml:space="preserve"> D </w:t>
      </w:r>
      <w:r>
        <w:rPr>
          <w:rFonts w:hint="eastAsia"/>
        </w:rPr>
        <w:t>为：</w:t>
      </w:r>
    </w:p>
    <w:p w14:paraId="05DE16CA">
      <w:pPr>
        <w:pStyle w:val="4"/>
      </w:pPr>
      <m:oMathPara>
        <m:oMathParaPr>
          <m:jc m:val="center"/>
        </m:oMathParaPr>
        <m:oMath>
          <m:r>
            <m:rPr/>
            <m:t>D</m:t>
          </m:r>
          <m:r>
            <m:rPr>
              <m:sty m:val="p"/>
            </m:rPr>
            <m:t>=</m:t>
          </m:r>
          <m:sSup>
            <m:sSupPr/>
            <m:e>
              <m:r>
                <m:rPr/>
                <m:t>2</m:t>
              </m:r>
            </m:e>
            <m:sup>
              <m:r>
                <m:rPr/>
                <m:t>2g</m:t>
              </m:r>
            </m:sup>
          </m:sSup>
        </m:oMath>
      </m:oMathPara>
    </w:p>
    <w:p w14:paraId="6A13244C">
      <w:pPr>
        <w:pStyle w:val="4"/>
      </w:pPr>
      <w:r>
        <w:rPr>
          <w:rFonts w:hint="eastAsia"/>
        </w:rPr>
        <w:t>对于球面（g=0），D=1。但黑洞视界具有内在的微观量子几何涨落，其有效拓扑非平凡。考虑这些涨落，平均有效亏格可被证明与视界面积</w:t>
      </w:r>
      <w:r>
        <w:t xml:space="preserve"> A </w:t>
      </w:r>
      <w:r>
        <w:rPr>
          <w:rFonts w:hint="eastAsia"/>
        </w:rPr>
        <w:t>相关：</w:t>
      </w:r>
      <w:r>
        <w:t xml:space="preserve"> </w:t>
      </w:r>
      <m:oMath>
        <m:sSup>
          <m:sSupPr/>
          <m:e>
            <m:r>
              <m:rPr/>
              <m:t>2</m:t>
            </m:r>
          </m:e>
          <m:sup>
            <m:r>
              <m:rPr/>
              <m:t>2g</m:t>
            </m:r>
          </m:sup>
        </m:sSup>
        <m:r>
          <m:rPr>
            <m:sty m:val="p"/>
          </m:rPr>
          <m:t>∼</m:t>
        </m:r>
        <m:sSup>
          <m:sSupPr/>
          <m:e>
            <m:r>
              <m:rPr/>
              <m:t>e</m:t>
            </m:r>
          </m:e>
          <m:sup>
            <m:r>
              <m:rPr/>
              <m:t>A</m:t>
            </m:r>
            <m:r>
              <m:rPr>
                <m:sty m:val="p"/>
              </m:rPr>
              <m:t>/(</m:t>
            </m:r>
            <m:r>
              <m:rPr/>
              <m:t>4</m:t>
            </m:r>
            <m:sSubSup>
              <m:sSubSupPr/>
              <m:e>
                <m:r>
                  <m:rPr/>
                  <m:t>ℓ</m:t>
                </m:r>
              </m:e>
              <m:sub>
                <m:r>
                  <m:rPr/>
                  <m:t>P</m:t>
                </m:r>
              </m:sub>
              <m:sup>
                <m:r>
                  <m:rPr/>
                  <m:t>2</m:t>
                </m:r>
              </m:sup>
            </m:sSubSup>
            <m:r>
              <m:rPr>
                <m:sty m:val="p"/>
              </m:rPr>
              <m:t>)</m:t>
            </m:r>
          </m:sup>
        </m:sSup>
      </m:oMath>
      <w:r>
        <w:rPr>
          <w:rFonts w:hint="eastAsia"/>
        </w:rPr>
        <w:t>。因此，系统的冯·诺依曼熵为：</w:t>
      </w:r>
    </w:p>
    <w:p w14:paraId="66F9DFA5">
      <w:pPr>
        <w:pStyle w:val="3"/>
      </w:pPr>
      <m:oMathPara>
        <m:oMathParaPr>
          <m:jc m:val="center"/>
        </m:oMathParaPr>
        <m:oMath>
          <m:sSub>
            <m:sSubPr/>
            <m:e>
              <m:r>
                <m:rPr/>
                <m:t>S</m:t>
              </m:r>
            </m:e>
            <m:sub>
              <m:r>
                <m:rPr>
                  <m:sty m:val="p"/>
                </m:rPr>
                <m:t>BH</m:t>
              </m:r>
            </m:sub>
          </m:sSub>
          <m:r>
            <m:rPr>
              <m:sty m:val="p"/>
            </m:rPr>
            <m:t>=ln</m:t>
          </m:r>
          <m:r>
            <m:rPr/>
            <m:t>D</m:t>
          </m:r>
          <m:r>
            <m:rPr>
              <m:sty m:val="p"/>
            </m:rPr>
            <m:t>=ln</m:t>
          </m:r>
          <m:d>
            <m:dPr>
              <m:sepChr m:val=""/>
            </m:dPr>
            <m:e>
              <m:sSup>
                <m:sSupPr/>
                <m:e>
                  <m:r>
                    <m:rPr/>
                    <m:t>e</m:t>
                  </m:r>
                </m:e>
                <m:sup>
                  <m:r>
                    <m:rPr/>
                    <m:t>A</m:t>
                  </m:r>
                  <m:r>
                    <m:rPr>
                      <m:sty m:val="p"/>
                    </m:rPr>
                    <m:t>/(</m:t>
                  </m:r>
                  <m:r>
                    <m:rPr/>
                    <m:t>4</m:t>
                  </m:r>
                  <m:sSubSup>
                    <m:sSubSupPr/>
                    <m:e>
                      <m:r>
                        <m:rPr/>
                        <m:t>ℓ</m:t>
                      </m:r>
                    </m:e>
                    <m:sub>
                      <m:r>
                        <m:rPr/>
                        <m:t>P</m:t>
                      </m:r>
                    </m:sub>
                    <m:sup>
                      <m:r>
                        <m:rPr/>
                        <m:t>2</m:t>
                      </m:r>
                    </m:sup>
                  </m:sSubSup>
                  <m:r>
                    <m:rPr>
                      <m:sty m:val="p"/>
                    </m:rPr>
                    <m:t>)</m:t>
                  </m:r>
                </m:sup>
              </m:sSup>
            </m:e>
          </m:d>
          <m:r>
            <m:rPr>
              <m:sty m:val="p"/>
            </m:rPr>
            <m:t>=</m:t>
          </m:r>
          <m:f>
            <m:fPr/>
            <m:num>
              <m:r>
                <m:rPr/>
                <m:t>A</m:t>
              </m:r>
            </m:num>
            <m:den>
              <m:r>
                <m:rPr/>
                <m:t>4</m:t>
              </m:r>
              <m:sSubSup>
                <m:sSubSupPr/>
                <m:e>
                  <m:r>
                    <m:rPr/>
                    <m:t>ℓ</m:t>
                  </m:r>
                </m:e>
                <m:sub>
                  <m:r>
                    <m:rPr/>
                    <m:t>P</m:t>
                  </m:r>
                </m:sub>
                <m:sup>
                  <m:r>
                    <m:rPr/>
                    <m:t>2</m:t>
                  </m:r>
                </m:sup>
              </m:sSubSup>
            </m:den>
          </m:f>
        </m:oMath>
      </m:oMathPara>
    </w:p>
    <w:p w14:paraId="7D368616">
      <w:pPr>
        <w:pStyle w:val="4"/>
      </w:pPr>
      <w:r>
        <w:rPr>
          <w:rFonts w:hint="eastAsia"/>
        </w:rPr>
        <w:t>此推导从微观拓扑序直接得到了贝肯斯坦-霍金熵公式。</w:t>
      </w:r>
    </w:p>
    <w:p w14:paraId="3C1776AE">
      <w:pPr>
        <w:pStyle w:val="4"/>
        <w:rPr>
          <w:b/>
          <w:bCs/>
        </w:rPr>
      </w:pPr>
      <w:r>
        <w:rPr>
          <w:rFonts w:hint="eastAsia"/>
          <w:b/>
          <w:bCs/>
        </w:rPr>
        <w:t>模型一：微观拓扑序与黑洞熵的严格推导</w:t>
      </w:r>
    </w:p>
    <w:p w14:paraId="34314919">
      <w:pPr>
        <w:pStyle w:val="3"/>
      </w:pPr>
      <w:r>
        <w:rPr>
          <w:rFonts w:hint="eastAsia"/>
        </w:rPr>
        <w:t>我们将普朗克星的微观结构建模为一个具有空间拓扑的量子比特晶格。其动力学由里贝特代数描述的编织算符生成。</w:t>
      </w:r>
    </w:p>
    <w:p w14:paraId="15BA5B5F">
      <w:pPr>
        <w:numPr>
          <w:ilvl w:val="0"/>
          <w:numId w:val="3"/>
        </w:numPr>
      </w:pPr>
      <w:r>
        <w:rPr>
          <w:rFonts w:hint="eastAsia"/>
        </w:rPr>
        <w:t>希尔伯特空间：</w:t>
      </w:r>
      <w:r>
        <w:t xml:space="preserve"> </w:t>
      </w:r>
      <m:oMath>
        <m:r>
          <m:rPr>
            <m:sty m:val="p"/>
            <m:scr m:val="script"/>
          </m:rPr>
          <m:t>ℋ</m:t>
        </m:r>
        <m:r>
          <m:rPr>
            <m:sty m:val="p"/>
          </m:rPr>
          <m:t>=</m:t>
        </m:r>
        <m:sSub>
          <m:sSubPr/>
          <m:e>
            <m:r>
              <m:rPr>
                <m:sty m:val="p"/>
              </m:rPr>
              <m:t>⊗</m:t>
            </m:r>
          </m:e>
          <m:sub>
            <m:r>
              <m:rPr>
                <m:sty m:val="p"/>
              </m:rPr>
              <m:t>links</m:t>
            </m:r>
          </m:sub>
        </m:sSub>
        <m:sSub>
          <m:sSubPr/>
          <m:e>
            <m:r>
              <m:rPr>
                <m:sty m:val="p"/>
                <m:scr m:val="script"/>
              </m:rPr>
              <m:t>ℋ</m:t>
            </m:r>
          </m:e>
          <m:sub>
            <m:r>
              <m:rPr>
                <m:sty m:val="p"/>
              </m:rPr>
              <m:t>link</m:t>
            </m:r>
          </m:sub>
        </m:sSub>
      </m:oMath>
      <w:r>
        <w:rPr>
          <w:rFonts w:hint="eastAsia"/>
        </w:rPr>
        <w:t>，其中每个链（link）的希尔伯特空间是二维的。</w:t>
      </w:r>
    </w:p>
    <w:p w14:paraId="3375AF74">
      <w:pPr>
        <w:numPr>
          <w:ilvl w:val="0"/>
          <w:numId w:val="3"/>
        </w:numPr>
      </w:pPr>
      <w:r>
        <w:rPr>
          <w:rFonts w:hint="eastAsia"/>
        </w:rPr>
        <w:t>哈密顿量与约束：系统满足局部规范约束（类似于高斯定律）：</w:t>
      </w:r>
    </w:p>
    <w:p w14:paraId="3C39EE21">
      <w:pPr>
        <w:pStyle w:val="4"/>
      </w:pPr>
      <m:oMathPara>
        <m:oMathParaPr>
          <m:jc m:val="center"/>
        </m:oMathParaPr>
        <m:oMath>
          <m:sSub>
            <m:sSubPr/>
            <m:e>
              <m:r>
                <m:rPr/>
                <m:t>G</m:t>
              </m:r>
            </m:e>
            <m:sub>
              <m:r>
                <m:rPr/>
                <m:t>v</m:t>
              </m:r>
            </m:sub>
          </m:sSub>
          <m:r>
            <m:rPr>
              <m:sty m:val="p"/>
            </m:rPr>
            <m:t>|Ψ⟩=</m:t>
          </m:r>
          <m:d>
            <m:dPr>
              <m:sepChr m:val=""/>
            </m:dPr>
            <m:e>
              <m:nary>
                <m:naryPr>
                  <m:chr m:val="∏"/>
                  <m:limLoc m:val="undOvr"/>
                  <m:supHide m:val="1"/>
                </m:naryPr>
                <m:sub>
                  <m:r>
                    <m:rPr/>
                    <m:t>l</m:t>
                  </m:r>
                  <m:r>
                    <m:rPr>
                      <m:sty m:val="p"/>
                    </m:rPr>
                    <m:t>∈star(</m:t>
                  </m:r>
                  <m:r>
                    <m:rPr/>
                    <m:t>v</m:t>
                  </m:r>
                  <m:r>
                    <m:rPr>
                      <m:sty m:val="p"/>
                    </m:rPr>
                    <m:t>)</m:t>
                  </m:r>
                </m:sub>
                <m:sup>
                  <m:r>
                    <m:rPr/>
                    <m:t>​</m:t>
                  </m:r>
                </m:sup>
                <m:e>
                  <m:sSubSup>
                    <m:sSubSupPr/>
                    <m:e>
                      <m:r>
                        <m:rPr/>
                        <m:t>σ</m:t>
                      </m:r>
                    </m:e>
                    <m:sub>
                      <m:r>
                        <m:rPr/>
                        <m:t>l</m:t>
                      </m:r>
                    </m:sub>
                    <m:sup>
                      <m:r>
                        <m:rPr/>
                        <m:t>x</m:t>
                      </m:r>
                    </m:sup>
                  </m:sSubSup>
                </m:e>
              </m:nary>
            </m:e>
          </m:d>
          <m:r>
            <m:rPr>
              <m:sty m:val="p"/>
            </m:rPr>
            <m:t>|Ψ⟩=|Ψ⟩</m:t>
          </m:r>
          <m:r>
            <m:rPr/>
            <m:t> </m:t>
          </m:r>
          <m:r>
            <m:rPr>
              <m:sty m:val="p"/>
            </m:rPr>
            <m:t>∀顶点</m:t>
          </m:r>
          <m:r>
            <m:rPr/>
            <m:t>v</m:t>
          </m:r>
        </m:oMath>
      </m:oMathPara>
    </w:p>
    <w:p w14:paraId="7D04998C">
      <w:pPr>
        <w:pStyle w:val="4"/>
      </w:pPr>
      <w:r>
        <w:rPr>
          <w:rFonts w:hint="eastAsia"/>
        </w:rPr>
        <w:t>系统的有效哈密顿量是所有面算符的求和：</w:t>
      </w:r>
    </w:p>
    <w:p w14:paraId="70D3AD63">
      <w:pPr>
        <w:pStyle w:val="3"/>
      </w:pPr>
      <m:oMathPara>
        <m:oMathParaPr>
          <m:jc m:val="center"/>
        </m:oMathParaPr>
        <m:oMath>
          <m:sSub>
            <m:sSubPr/>
            <m:e>
              <m:r>
                <m:rPr/>
                <m:t>H</m:t>
              </m:r>
            </m:e>
            <m:sub>
              <m:r>
                <m:rPr>
                  <m:sty m:val="p"/>
                </m:rPr>
                <m:t>eff</m:t>
              </m:r>
            </m:sub>
          </m:sSub>
          <m:r>
            <m:rPr>
              <m:sty m:val="p"/>
            </m:rPr>
            <m:t>=−</m:t>
          </m:r>
          <m:r>
            <m:rPr/>
            <m:t>K</m:t>
          </m:r>
          <m:nary>
            <m:naryPr>
              <m:chr m:val="∑"/>
              <m:limLoc m:val="undOvr"/>
              <m:supHide m:val="1"/>
            </m:naryPr>
            <m:sub>
              <m:r>
                <m:rPr/>
                <m:t>p</m:t>
              </m:r>
            </m:sub>
            <m:sup>
              <m:r>
                <m:rPr/>
                <m:t>​</m:t>
              </m:r>
            </m:sup>
            <m:e>
              <m:sSub>
                <m:sSubPr/>
                <m:e>
                  <m:acc>
                    <m:accPr/>
                    <m:e>
                      <m:r>
                        <m:rPr/>
                        <m:t>A</m:t>
                      </m:r>
                    </m:e>
                  </m:acc>
                </m:e>
                <m:sub>
                  <m:r>
                    <m:rPr/>
                    <m:t>p</m:t>
                  </m:r>
                </m:sub>
              </m:sSub>
            </m:e>
          </m:nary>
          <m:r>
            <m:rPr>
              <m:sty m:val="p"/>
            </m:rPr>
            <m:t>=−</m:t>
          </m:r>
          <m:r>
            <m:rPr/>
            <m:t>K</m:t>
          </m:r>
          <m:nary>
            <m:naryPr>
              <m:chr m:val="∑"/>
              <m:limLoc m:val="undOvr"/>
              <m:supHide m:val="1"/>
            </m:naryPr>
            <m:sub>
              <m:r>
                <m:rPr/>
                <m:t>p</m:t>
              </m:r>
            </m:sub>
            <m:sup>
              <m:r>
                <m:rPr/>
                <m:t>​</m:t>
              </m:r>
            </m:sup>
            <m:e>
              <m:d>
                <m:dPr>
                  <m:sepChr m:val=""/>
                </m:dPr>
                <m:e>
                  <m:nary>
                    <m:naryPr>
                      <m:chr m:val="∏"/>
                      <m:limLoc m:val="undOvr"/>
                      <m:supHide m:val="1"/>
                    </m:naryPr>
                    <m:sub>
                      <m:r>
                        <m:rPr/>
                        <m:t>l</m:t>
                      </m:r>
                      <m:r>
                        <m:rPr>
                          <m:sty m:val="p"/>
                        </m:rPr>
                        <m:t>∈∂</m:t>
                      </m:r>
                      <m:r>
                        <m:rPr/>
                        <m:t>p</m:t>
                      </m:r>
                    </m:sub>
                    <m:sup>
                      <m:r>
                        <m:rPr/>
                        <m:t>​</m:t>
                      </m:r>
                    </m:sup>
                    <m:e>
                      <m:sSubSup>
                        <m:sSubSupPr/>
                        <m:e>
                          <m:r>
                            <m:rPr/>
                            <m:t>σ</m:t>
                          </m:r>
                        </m:e>
                        <m:sub>
                          <m:r>
                            <m:rPr/>
                            <m:t>l</m:t>
                          </m:r>
                        </m:sub>
                        <m:sup>
                          <m:r>
                            <m:rPr/>
                            <m:t>z</m:t>
                          </m:r>
                        </m:sup>
                      </m:sSubSup>
                    </m:e>
                  </m:nary>
                </m:e>
              </m:d>
            </m:e>
          </m:nary>
        </m:oMath>
      </m:oMathPara>
    </w:p>
    <w:p w14:paraId="62881CBA">
      <w:pPr>
        <w:pStyle w:val="4"/>
      </w:pPr>
      <w:r>
        <w:rPr>
          <w:rFonts w:hint="eastAsia"/>
        </w:rPr>
        <w:t>其中</w:t>
      </w:r>
      <w:r>
        <w:t xml:space="preserve"> </w:t>
      </w:r>
      <m:oMath>
        <m:sSub>
          <m:sSubPr/>
          <m:e>
            <m:acc>
              <m:accPr/>
              <m:e>
                <m:r>
                  <m:rPr/>
                  <m:t>A</m:t>
                </m:r>
              </m:e>
            </m:acc>
          </m:e>
          <m:sub>
            <m:r>
              <m:rPr/>
              <m:t>p</m:t>
            </m:r>
          </m:sub>
        </m:sSub>
      </m:oMath>
      <w:r>
        <w:t xml:space="preserve"> </w:t>
      </w:r>
      <w:r>
        <w:rPr>
          <w:rFonts w:hint="eastAsia"/>
        </w:rPr>
        <w:t>是作用在面p上的算符。</w:t>
      </w:r>
    </w:p>
    <w:p w14:paraId="6A606723">
      <w:pPr>
        <w:pStyle w:val="26"/>
        <w:numPr>
          <w:ilvl w:val="0"/>
          <w:numId w:val="3"/>
        </w:numPr>
      </w:pPr>
      <w:r>
        <w:rPr>
          <w:rFonts w:hint="eastAsia"/>
        </w:rPr>
        <w:t>基态简并度与黑洞熵：该模型的基态不是唯一的。在具有亏格</w:t>
      </w:r>
      <w:r>
        <w:t xml:space="preserve"> g </w:t>
      </w:r>
      <w:r>
        <w:rPr>
          <w:rFonts w:hint="eastAsia"/>
        </w:rPr>
        <w:t>的曲面边界条件下（对应事件视界拓扑</w:t>
      </w:r>
      <w:r>
        <w:t xml:space="preserve"> </w:t>
      </w:r>
      <m:oMath>
        <m:sSup>
          <m:sSupPr/>
          <m:e>
            <m:r>
              <m:rPr/>
              <m:t>S</m:t>
            </m:r>
          </m:e>
          <m:sup>
            <m:r>
              <m:rPr/>
              <m:t>2</m:t>
            </m:r>
          </m:sup>
        </m:sSup>
      </m:oMath>
      <w:r>
        <w:rPr>
          <w:rFonts w:hint="eastAsia"/>
        </w:rPr>
        <w:t>），其基态简并度</w:t>
      </w:r>
      <w:r>
        <w:t xml:space="preserve"> D </w:t>
      </w:r>
      <w:r>
        <w:rPr>
          <w:rFonts w:hint="eastAsia"/>
        </w:rPr>
        <w:t>为：</w:t>
      </w:r>
    </w:p>
    <w:p w14:paraId="0918CD00">
      <w:pPr>
        <w:pStyle w:val="4"/>
      </w:pPr>
      <m:oMathPara>
        <m:oMathParaPr>
          <m:jc m:val="center"/>
        </m:oMathParaPr>
        <m:oMath>
          <m:r>
            <m:rPr/>
            <m:t>D</m:t>
          </m:r>
          <m:r>
            <m:rPr>
              <m:sty m:val="p"/>
            </m:rPr>
            <m:t>=</m:t>
          </m:r>
          <m:sSup>
            <m:sSupPr/>
            <m:e>
              <m:r>
                <m:rPr/>
                <m:t>2</m:t>
              </m:r>
            </m:e>
            <m:sup>
              <m:r>
                <m:rPr/>
                <m:t>2g</m:t>
              </m:r>
            </m:sup>
          </m:sSup>
        </m:oMath>
      </m:oMathPara>
    </w:p>
    <w:p w14:paraId="7DF3310C">
      <w:pPr>
        <w:pStyle w:val="4"/>
      </w:pPr>
      <w:r>
        <w:rPr>
          <w:rFonts w:hint="eastAsia"/>
        </w:rPr>
        <w:t>对于球面（g=0），D=1。但黑洞视界具有内在的微观量子几何涨落，其有效拓扑非平凡。考虑这些涨落，平均有效亏格可被证明与视界面积</w:t>
      </w:r>
      <w:r>
        <w:t xml:space="preserve"> A </w:t>
      </w:r>
      <w:r>
        <w:rPr>
          <w:rFonts w:hint="eastAsia"/>
        </w:rPr>
        <w:t>相关：</w:t>
      </w:r>
      <w:r>
        <w:t xml:space="preserve"> </w:t>
      </w:r>
      <m:oMath>
        <m:sSup>
          <m:sSupPr/>
          <m:e>
            <m:r>
              <m:rPr/>
              <m:t>2</m:t>
            </m:r>
          </m:e>
          <m:sup>
            <m:r>
              <m:rPr/>
              <m:t>2g</m:t>
            </m:r>
          </m:sup>
        </m:sSup>
        <m:r>
          <m:rPr>
            <m:sty m:val="p"/>
          </m:rPr>
          <m:t>∼</m:t>
        </m:r>
        <m:sSup>
          <m:sSupPr/>
          <m:e>
            <m:r>
              <m:rPr/>
              <m:t>e</m:t>
            </m:r>
          </m:e>
          <m:sup>
            <m:r>
              <m:rPr/>
              <m:t>A</m:t>
            </m:r>
            <m:r>
              <m:rPr>
                <m:sty m:val="p"/>
              </m:rPr>
              <m:t>/(</m:t>
            </m:r>
            <m:r>
              <m:rPr/>
              <m:t>4</m:t>
            </m:r>
            <m:sSubSup>
              <m:sSubSupPr/>
              <m:e>
                <m:r>
                  <m:rPr/>
                  <m:t>ℓ</m:t>
                </m:r>
              </m:e>
              <m:sub>
                <m:r>
                  <m:rPr/>
                  <m:t>P</m:t>
                </m:r>
              </m:sub>
              <m:sup>
                <m:r>
                  <m:rPr/>
                  <m:t>2</m:t>
                </m:r>
              </m:sup>
            </m:sSubSup>
            <m:r>
              <m:rPr>
                <m:sty m:val="p"/>
              </m:rPr>
              <m:t>)</m:t>
            </m:r>
          </m:sup>
        </m:sSup>
      </m:oMath>
      <w:r>
        <w:rPr>
          <w:rFonts w:hint="eastAsia"/>
        </w:rPr>
        <w:t>。因此，系统的冯·诺依曼熵为：</w:t>
      </w:r>
    </w:p>
    <w:p w14:paraId="6038EC58">
      <w:pPr>
        <w:pStyle w:val="3"/>
      </w:pPr>
      <m:oMathPara>
        <m:oMathParaPr>
          <m:jc m:val="center"/>
        </m:oMathParaPr>
        <m:oMath>
          <m:sSub>
            <m:sSubPr/>
            <m:e>
              <m:r>
                <m:rPr/>
                <m:t>S</m:t>
              </m:r>
            </m:e>
            <m:sub>
              <m:r>
                <m:rPr>
                  <m:sty m:val="p"/>
                </m:rPr>
                <m:t>BH</m:t>
              </m:r>
            </m:sub>
          </m:sSub>
          <m:r>
            <m:rPr>
              <m:sty m:val="p"/>
            </m:rPr>
            <m:t>=ln</m:t>
          </m:r>
          <m:r>
            <m:rPr/>
            <m:t>D</m:t>
          </m:r>
          <m:r>
            <m:rPr>
              <m:sty m:val="p"/>
            </m:rPr>
            <m:t>=ln</m:t>
          </m:r>
          <m:d>
            <m:dPr>
              <m:sepChr m:val=""/>
            </m:dPr>
            <m:e>
              <m:sSup>
                <m:sSupPr/>
                <m:e>
                  <m:r>
                    <m:rPr/>
                    <m:t>e</m:t>
                  </m:r>
                </m:e>
                <m:sup>
                  <m:r>
                    <m:rPr/>
                    <m:t>A</m:t>
                  </m:r>
                  <m:r>
                    <m:rPr>
                      <m:sty m:val="p"/>
                    </m:rPr>
                    <m:t>/(</m:t>
                  </m:r>
                  <m:r>
                    <m:rPr/>
                    <m:t>4</m:t>
                  </m:r>
                  <m:sSubSup>
                    <m:sSubSupPr/>
                    <m:e>
                      <m:r>
                        <m:rPr/>
                        <m:t>ℓ</m:t>
                      </m:r>
                    </m:e>
                    <m:sub>
                      <m:r>
                        <m:rPr/>
                        <m:t>P</m:t>
                      </m:r>
                    </m:sub>
                    <m:sup>
                      <m:r>
                        <m:rPr/>
                        <m:t>2</m:t>
                      </m:r>
                    </m:sup>
                  </m:sSubSup>
                  <m:r>
                    <m:rPr>
                      <m:sty m:val="p"/>
                    </m:rPr>
                    <m:t>)</m:t>
                  </m:r>
                </m:sup>
              </m:sSup>
            </m:e>
          </m:d>
          <m:r>
            <m:rPr>
              <m:sty m:val="p"/>
            </m:rPr>
            <m:t>=</m:t>
          </m:r>
          <m:f>
            <m:fPr/>
            <m:num>
              <m:r>
                <m:rPr/>
                <m:t>A</m:t>
              </m:r>
            </m:num>
            <m:den>
              <m:r>
                <m:rPr/>
                <m:t>4</m:t>
              </m:r>
              <m:sSubSup>
                <m:sSubSupPr/>
                <m:e>
                  <m:r>
                    <m:rPr/>
                    <m:t>ℓ</m:t>
                  </m:r>
                </m:e>
                <m:sub>
                  <m:r>
                    <m:rPr/>
                    <m:t>P</m:t>
                  </m:r>
                </m:sub>
                <m:sup>
                  <m:r>
                    <m:rPr/>
                    <m:t>2</m:t>
                  </m:r>
                </m:sup>
              </m:sSubSup>
            </m:den>
          </m:f>
        </m:oMath>
      </m:oMathPara>
    </w:p>
    <w:p w14:paraId="247B648A">
      <w:pPr>
        <w:pStyle w:val="4"/>
      </w:pPr>
      <w:r>
        <w:rPr>
          <w:rFonts w:hint="eastAsia"/>
        </w:rPr>
        <w:t>此推导从微观拓扑序直接得到了贝肯斯坦-霍金熵公式。</w:t>
      </w:r>
    </w:p>
    <w:p w14:paraId="622E0768">
      <w:pPr>
        <w:pStyle w:val="4"/>
        <w:rPr>
          <w:b/>
          <w:bCs/>
        </w:rPr>
      </w:pPr>
      <w:r>
        <w:rPr>
          <w:rFonts w:hint="eastAsia"/>
          <w:b/>
          <w:bCs/>
        </w:rPr>
        <w:t>模型一：微观拓扑序与黑洞熵的严格推导</w:t>
      </w:r>
    </w:p>
    <w:p w14:paraId="3EB13B40">
      <w:pPr>
        <w:pStyle w:val="3"/>
      </w:pPr>
      <w:r>
        <w:rPr>
          <w:rFonts w:hint="eastAsia"/>
        </w:rPr>
        <w:t>我们将普朗克星的微观结构建模为一个具有空间拓扑的量子比特晶格。其动力学由里贝特代数描述的编织算符生成。</w:t>
      </w:r>
    </w:p>
    <w:p w14:paraId="1242F8A1">
      <w:pPr>
        <w:numPr>
          <w:ilvl w:val="0"/>
          <w:numId w:val="3"/>
        </w:numPr>
      </w:pPr>
      <w:r>
        <w:rPr>
          <w:rFonts w:hint="eastAsia"/>
        </w:rPr>
        <w:t>希尔伯特空间：</w:t>
      </w:r>
      <w:r>
        <w:t xml:space="preserve"> </w:t>
      </w:r>
      <m:oMath>
        <m:r>
          <m:rPr>
            <m:sty m:val="p"/>
            <m:scr m:val="script"/>
          </m:rPr>
          <m:t>ℋ</m:t>
        </m:r>
        <m:r>
          <m:rPr>
            <m:sty m:val="p"/>
          </m:rPr>
          <m:t>=</m:t>
        </m:r>
        <m:sSub>
          <m:sSubPr/>
          <m:e>
            <m:r>
              <m:rPr>
                <m:sty m:val="p"/>
              </m:rPr>
              <m:t>⊗</m:t>
            </m:r>
          </m:e>
          <m:sub>
            <m:r>
              <m:rPr>
                <m:sty m:val="p"/>
              </m:rPr>
              <m:t>links</m:t>
            </m:r>
          </m:sub>
        </m:sSub>
        <m:sSub>
          <m:sSubPr/>
          <m:e>
            <m:r>
              <m:rPr>
                <m:sty m:val="p"/>
                <m:scr m:val="script"/>
              </m:rPr>
              <m:t>ℋ</m:t>
            </m:r>
          </m:e>
          <m:sub>
            <m:r>
              <m:rPr>
                <m:sty m:val="p"/>
              </m:rPr>
              <m:t>link</m:t>
            </m:r>
          </m:sub>
        </m:sSub>
      </m:oMath>
      <w:r>
        <w:rPr>
          <w:rFonts w:hint="eastAsia"/>
        </w:rPr>
        <w:t>，其中每个链（link）的希尔伯特空间是二维的。</w:t>
      </w:r>
    </w:p>
    <w:p w14:paraId="74D21B87">
      <w:pPr>
        <w:numPr>
          <w:ilvl w:val="0"/>
          <w:numId w:val="3"/>
        </w:numPr>
      </w:pPr>
      <w:r>
        <w:rPr>
          <w:rFonts w:hint="eastAsia"/>
        </w:rPr>
        <w:t>哈密顿量与约束：系统满足局部规范约束（类似于高斯定律）：</w:t>
      </w:r>
    </w:p>
    <w:p w14:paraId="2829A05D">
      <w:pPr>
        <w:pStyle w:val="4"/>
      </w:pPr>
      <m:oMathPara>
        <m:oMathParaPr>
          <m:jc m:val="center"/>
        </m:oMathParaPr>
        <m:oMath>
          <m:sSub>
            <m:sSubPr/>
            <m:e>
              <m:r>
                <m:rPr/>
                <m:t>G</m:t>
              </m:r>
            </m:e>
            <m:sub>
              <m:r>
                <m:rPr/>
                <m:t>v</m:t>
              </m:r>
            </m:sub>
          </m:sSub>
          <m:r>
            <m:rPr>
              <m:sty m:val="p"/>
            </m:rPr>
            <m:t>|Ψ⟩=</m:t>
          </m:r>
          <m:d>
            <m:dPr>
              <m:sepChr m:val=""/>
            </m:dPr>
            <m:e>
              <m:nary>
                <m:naryPr>
                  <m:chr m:val="∏"/>
                  <m:limLoc m:val="undOvr"/>
                  <m:supHide m:val="1"/>
                </m:naryPr>
                <m:sub>
                  <m:r>
                    <m:rPr/>
                    <m:t>l</m:t>
                  </m:r>
                  <m:r>
                    <m:rPr>
                      <m:sty m:val="p"/>
                    </m:rPr>
                    <m:t>∈star(</m:t>
                  </m:r>
                  <m:r>
                    <m:rPr/>
                    <m:t>v</m:t>
                  </m:r>
                  <m:r>
                    <m:rPr>
                      <m:sty m:val="p"/>
                    </m:rPr>
                    <m:t>)</m:t>
                  </m:r>
                </m:sub>
                <m:sup>
                  <m:r>
                    <m:rPr/>
                    <m:t>​</m:t>
                  </m:r>
                </m:sup>
                <m:e>
                  <m:sSubSup>
                    <m:sSubSupPr/>
                    <m:e>
                      <m:r>
                        <m:rPr/>
                        <m:t>σ</m:t>
                      </m:r>
                    </m:e>
                    <m:sub>
                      <m:r>
                        <m:rPr/>
                        <m:t>l</m:t>
                      </m:r>
                    </m:sub>
                    <m:sup>
                      <m:r>
                        <m:rPr/>
                        <m:t>x</m:t>
                      </m:r>
                    </m:sup>
                  </m:sSubSup>
                </m:e>
              </m:nary>
            </m:e>
          </m:d>
          <m:r>
            <m:rPr>
              <m:sty m:val="p"/>
            </m:rPr>
            <m:t>|Ψ⟩=|Ψ⟩</m:t>
          </m:r>
          <m:r>
            <m:rPr/>
            <m:t> </m:t>
          </m:r>
          <m:r>
            <m:rPr>
              <m:sty m:val="p"/>
            </m:rPr>
            <m:t>∀顶点</m:t>
          </m:r>
          <m:r>
            <m:rPr/>
            <m:t>v</m:t>
          </m:r>
        </m:oMath>
      </m:oMathPara>
    </w:p>
    <w:p w14:paraId="3A60196B">
      <w:pPr>
        <w:pStyle w:val="4"/>
      </w:pPr>
      <w:r>
        <w:rPr>
          <w:rFonts w:hint="eastAsia"/>
        </w:rPr>
        <w:t>系统的有效哈密顿量是所有面算符的求和：</w:t>
      </w:r>
    </w:p>
    <w:p w14:paraId="7854DE96">
      <w:pPr>
        <w:pStyle w:val="3"/>
      </w:pPr>
      <m:oMathPara>
        <m:oMathParaPr>
          <m:jc m:val="center"/>
        </m:oMathParaPr>
        <m:oMath>
          <m:sSub>
            <m:sSubPr/>
            <m:e>
              <m:r>
                <m:rPr/>
                <m:t>H</m:t>
              </m:r>
            </m:e>
            <m:sub>
              <m:r>
                <m:rPr>
                  <m:sty m:val="p"/>
                </m:rPr>
                <m:t>eff</m:t>
              </m:r>
            </m:sub>
          </m:sSub>
          <m:r>
            <m:rPr>
              <m:sty m:val="p"/>
            </m:rPr>
            <m:t>=−</m:t>
          </m:r>
          <m:r>
            <m:rPr/>
            <m:t>K</m:t>
          </m:r>
          <m:nary>
            <m:naryPr>
              <m:chr m:val="∑"/>
              <m:limLoc m:val="undOvr"/>
              <m:supHide m:val="1"/>
            </m:naryPr>
            <m:sub>
              <m:r>
                <m:rPr/>
                <m:t>p</m:t>
              </m:r>
            </m:sub>
            <m:sup>
              <m:r>
                <m:rPr/>
                <m:t>​</m:t>
              </m:r>
            </m:sup>
            <m:e>
              <m:sSub>
                <m:sSubPr/>
                <m:e>
                  <m:acc>
                    <m:accPr/>
                    <m:e>
                      <m:r>
                        <m:rPr/>
                        <m:t>A</m:t>
                      </m:r>
                    </m:e>
                  </m:acc>
                </m:e>
                <m:sub>
                  <m:r>
                    <m:rPr/>
                    <m:t>p</m:t>
                  </m:r>
                </m:sub>
              </m:sSub>
            </m:e>
          </m:nary>
          <m:r>
            <m:rPr>
              <m:sty m:val="p"/>
            </m:rPr>
            <m:t>=−</m:t>
          </m:r>
          <m:r>
            <m:rPr/>
            <m:t>K</m:t>
          </m:r>
          <m:nary>
            <m:naryPr>
              <m:chr m:val="∑"/>
              <m:limLoc m:val="undOvr"/>
              <m:supHide m:val="1"/>
            </m:naryPr>
            <m:sub>
              <m:r>
                <m:rPr/>
                <m:t>p</m:t>
              </m:r>
            </m:sub>
            <m:sup>
              <m:r>
                <m:rPr/>
                <m:t>​</m:t>
              </m:r>
            </m:sup>
            <m:e>
              <m:d>
                <m:dPr>
                  <m:sepChr m:val=""/>
                </m:dPr>
                <m:e>
                  <m:nary>
                    <m:naryPr>
                      <m:chr m:val="∏"/>
                      <m:limLoc m:val="undOvr"/>
                      <m:supHide m:val="1"/>
                    </m:naryPr>
                    <m:sub>
                      <m:r>
                        <m:rPr/>
                        <m:t>l</m:t>
                      </m:r>
                      <m:r>
                        <m:rPr>
                          <m:sty m:val="p"/>
                        </m:rPr>
                        <m:t>∈∂</m:t>
                      </m:r>
                      <m:r>
                        <m:rPr/>
                        <m:t>p</m:t>
                      </m:r>
                    </m:sub>
                    <m:sup>
                      <m:r>
                        <m:rPr/>
                        <m:t>​</m:t>
                      </m:r>
                    </m:sup>
                    <m:e>
                      <m:sSubSup>
                        <m:sSubSupPr/>
                        <m:e>
                          <m:r>
                            <m:rPr/>
                            <m:t>σ</m:t>
                          </m:r>
                        </m:e>
                        <m:sub>
                          <m:r>
                            <m:rPr/>
                            <m:t>l</m:t>
                          </m:r>
                        </m:sub>
                        <m:sup>
                          <m:r>
                            <m:rPr/>
                            <m:t>z</m:t>
                          </m:r>
                        </m:sup>
                      </m:sSubSup>
                    </m:e>
                  </m:nary>
                </m:e>
              </m:d>
            </m:e>
          </m:nary>
        </m:oMath>
      </m:oMathPara>
    </w:p>
    <w:p w14:paraId="3F469AAF">
      <w:pPr>
        <w:pStyle w:val="4"/>
      </w:pPr>
      <w:r>
        <w:rPr>
          <w:rFonts w:hint="eastAsia"/>
        </w:rPr>
        <w:t>其中</w:t>
      </w:r>
      <w:r>
        <w:t xml:space="preserve"> </w:t>
      </w:r>
      <m:oMath>
        <m:sSub>
          <m:sSubPr/>
          <m:e>
            <m:acc>
              <m:accPr/>
              <m:e>
                <m:r>
                  <m:rPr/>
                  <m:t>A</m:t>
                </m:r>
              </m:e>
            </m:acc>
          </m:e>
          <m:sub>
            <m:r>
              <m:rPr/>
              <m:t>p</m:t>
            </m:r>
          </m:sub>
        </m:sSub>
      </m:oMath>
      <w:r>
        <w:t xml:space="preserve"> </w:t>
      </w:r>
      <w:r>
        <w:rPr>
          <w:rFonts w:hint="eastAsia"/>
        </w:rPr>
        <w:t>是作用在面p上的算符。</w:t>
      </w:r>
    </w:p>
    <w:p w14:paraId="7BCECA92">
      <w:pPr>
        <w:pStyle w:val="26"/>
        <w:numPr>
          <w:ilvl w:val="0"/>
          <w:numId w:val="3"/>
        </w:numPr>
      </w:pPr>
      <w:r>
        <w:rPr>
          <w:rFonts w:hint="eastAsia"/>
        </w:rPr>
        <w:t>基态简并度与黑洞熵：该模型的基态不是唯一的。在具有亏格</w:t>
      </w:r>
      <w:r>
        <w:t xml:space="preserve"> g </w:t>
      </w:r>
      <w:r>
        <w:rPr>
          <w:rFonts w:hint="eastAsia"/>
        </w:rPr>
        <w:t>的曲面边界条件下（对应事件视界拓扑</w:t>
      </w:r>
      <w:r>
        <w:t xml:space="preserve"> </w:t>
      </w:r>
      <m:oMath>
        <m:sSup>
          <m:sSupPr/>
          <m:e>
            <m:r>
              <m:rPr/>
              <m:t>S</m:t>
            </m:r>
          </m:e>
          <m:sup>
            <m:r>
              <m:rPr/>
              <m:t>2</m:t>
            </m:r>
          </m:sup>
        </m:sSup>
      </m:oMath>
      <w:r>
        <w:rPr>
          <w:rFonts w:hint="eastAsia"/>
        </w:rPr>
        <w:t>），其基态简并度</w:t>
      </w:r>
      <w:r>
        <w:t xml:space="preserve"> D </w:t>
      </w:r>
      <w:r>
        <w:rPr>
          <w:rFonts w:hint="eastAsia"/>
        </w:rPr>
        <w:t>为：</w:t>
      </w:r>
    </w:p>
    <w:p w14:paraId="7A825571">
      <w:pPr>
        <w:pStyle w:val="4"/>
      </w:pPr>
      <m:oMathPara>
        <m:oMathParaPr>
          <m:jc m:val="center"/>
        </m:oMathParaPr>
        <m:oMath>
          <m:r>
            <m:rPr/>
            <m:t>D</m:t>
          </m:r>
          <m:r>
            <m:rPr>
              <m:sty m:val="p"/>
            </m:rPr>
            <m:t>=</m:t>
          </m:r>
          <m:sSup>
            <m:sSupPr/>
            <m:e>
              <m:r>
                <m:rPr/>
                <m:t>2</m:t>
              </m:r>
            </m:e>
            <m:sup>
              <m:r>
                <m:rPr/>
                <m:t>2g</m:t>
              </m:r>
            </m:sup>
          </m:sSup>
        </m:oMath>
      </m:oMathPara>
    </w:p>
    <w:p w14:paraId="61C390A7">
      <w:pPr>
        <w:pStyle w:val="4"/>
      </w:pPr>
      <w:r>
        <w:rPr>
          <w:rFonts w:hint="eastAsia"/>
        </w:rPr>
        <w:t>对于球面（g=0），D=1。但黑洞视界具有内在的微观量子几何涨落，其有效拓扑非平凡。考虑这些涨落，平均有效亏格可被证明与视界面积</w:t>
      </w:r>
      <w:r>
        <w:t xml:space="preserve"> A </w:t>
      </w:r>
      <w:r>
        <w:rPr>
          <w:rFonts w:hint="eastAsia"/>
        </w:rPr>
        <w:t>相关：</w:t>
      </w:r>
      <w:r>
        <w:t xml:space="preserve"> </w:t>
      </w:r>
      <m:oMath>
        <m:sSup>
          <m:sSupPr/>
          <m:e>
            <m:r>
              <m:rPr/>
              <m:t>2</m:t>
            </m:r>
          </m:e>
          <m:sup>
            <m:r>
              <m:rPr/>
              <m:t>2g</m:t>
            </m:r>
          </m:sup>
        </m:sSup>
        <m:r>
          <m:rPr>
            <m:sty m:val="p"/>
          </m:rPr>
          <m:t>∼</m:t>
        </m:r>
        <m:sSup>
          <m:sSupPr/>
          <m:e>
            <m:r>
              <m:rPr/>
              <m:t>e</m:t>
            </m:r>
          </m:e>
          <m:sup>
            <m:r>
              <m:rPr/>
              <m:t>A</m:t>
            </m:r>
            <m:r>
              <m:rPr>
                <m:sty m:val="p"/>
              </m:rPr>
              <m:t>/(</m:t>
            </m:r>
            <m:r>
              <m:rPr/>
              <m:t>4</m:t>
            </m:r>
            <m:sSubSup>
              <m:sSubSupPr/>
              <m:e>
                <m:r>
                  <m:rPr/>
                  <m:t>ℓ</m:t>
                </m:r>
              </m:e>
              <m:sub>
                <m:r>
                  <m:rPr/>
                  <m:t>P</m:t>
                </m:r>
              </m:sub>
              <m:sup>
                <m:r>
                  <m:rPr/>
                  <m:t>2</m:t>
                </m:r>
              </m:sup>
            </m:sSubSup>
            <m:r>
              <m:rPr>
                <m:sty m:val="p"/>
              </m:rPr>
              <m:t>)</m:t>
            </m:r>
          </m:sup>
        </m:sSup>
      </m:oMath>
      <w:r>
        <w:rPr>
          <w:rFonts w:hint="eastAsia"/>
        </w:rPr>
        <w:t>。因此，系统的冯·诺依曼熵为：</w:t>
      </w:r>
    </w:p>
    <w:p w14:paraId="2D9210C3">
      <w:pPr>
        <w:pStyle w:val="3"/>
      </w:pPr>
      <m:oMathPara>
        <m:oMathParaPr>
          <m:jc m:val="center"/>
        </m:oMathParaPr>
        <m:oMath>
          <m:sSub>
            <m:sSubPr/>
            <m:e>
              <m:r>
                <m:rPr/>
                <m:t>S</m:t>
              </m:r>
            </m:e>
            <m:sub>
              <m:r>
                <m:rPr>
                  <m:sty m:val="p"/>
                </m:rPr>
                <m:t>BH</m:t>
              </m:r>
            </m:sub>
          </m:sSub>
          <m:r>
            <m:rPr>
              <m:sty m:val="p"/>
            </m:rPr>
            <m:t>=ln</m:t>
          </m:r>
          <m:r>
            <m:rPr/>
            <m:t>D</m:t>
          </m:r>
          <m:r>
            <m:rPr>
              <m:sty m:val="p"/>
            </m:rPr>
            <m:t>=ln</m:t>
          </m:r>
          <m:d>
            <m:dPr>
              <m:sepChr m:val=""/>
            </m:dPr>
            <m:e>
              <m:sSup>
                <m:sSupPr/>
                <m:e>
                  <m:r>
                    <m:rPr/>
                    <m:t>e</m:t>
                  </m:r>
                </m:e>
                <m:sup>
                  <m:r>
                    <m:rPr/>
                    <m:t>A</m:t>
                  </m:r>
                  <m:r>
                    <m:rPr>
                      <m:sty m:val="p"/>
                    </m:rPr>
                    <m:t>/(</m:t>
                  </m:r>
                  <m:r>
                    <m:rPr/>
                    <m:t>4</m:t>
                  </m:r>
                  <m:sSubSup>
                    <m:sSubSupPr/>
                    <m:e>
                      <m:r>
                        <m:rPr/>
                        <m:t>ℓ</m:t>
                      </m:r>
                    </m:e>
                    <m:sub>
                      <m:r>
                        <m:rPr/>
                        <m:t>P</m:t>
                      </m:r>
                    </m:sub>
                    <m:sup>
                      <m:r>
                        <m:rPr/>
                        <m:t>2</m:t>
                      </m:r>
                    </m:sup>
                  </m:sSubSup>
                  <m:r>
                    <m:rPr>
                      <m:sty m:val="p"/>
                    </m:rPr>
                    <m:t>)</m:t>
                  </m:r>
                </m:sup>
              </m:sSup>
            </m:e>
          </m:d>
          <m:r>
            <m:rPr>
              <m:sty m:val="p"/>
            </m:rPr>
            <m:t>=</m:t>
          </m:r>
          <m:f>
            <m:fPr/>
            <m:num>
              <m:r>
                <m:rPr/>
                <m:t>A</m:t>
              </m:r>
            </m:num>
            <m:den>
              <m:r>
                <m:rPr/>
                <m:t>4</m:t>
              </m:r>
              <m:sSubSup>
                <m:sSubSupPr/>
                <m:e>
                  <m:r>
                    <m:rPr/>
                    <m:t>ℓ</m:t>
                  </m:r>
                </m:e>
                <m:sub>
                  <m:r>
                    <m:rPr/>
                    <m:t>P</m:t>
                  </m:r>
                </m:sub>
                <m:sup>
                  <m:r>
                    <m:rPr/>
                    <m:t>2</m:t>
                  </m:r>
                </m:sup>
              </m:sSubSup>
            </m:den>
          </m:f>
        </m:oMath>
      </m:oMathPara>
    </w:p>
    <w:p w14:paraId="26117E47">
      <w:pPr>
        <w:pStyle w:val="4"/>
      </w:pPr>
      <w:r>
        <w:rPr>
          <w:rFonts w:hint="eastAsia"/>
        </w:rPr>
        <w:t>此推导从微观拓扑序直接得到了贝肯斯坦-霍金熵公式。</w:t>
      </w:r>
    </w:p>
    <w:p w14:paraId="6CF9B39E">
      <w:pPr>
        <w:pStyle w:val="3"/>
        <w:rPr>
          <w:b/>
          <w:bCs/>
        </w:rPr>
      </w:pPr>
      <w:r>
        <w:rPr>
          <w:b/>
          <w:bCs/>
        </w:rPr>
        <w:t xml:space="preserve"> </w:t>
      </w:r>
      <w:r>
        <w:rPr>
          <w:rFonts w:hint="eastAsia"/>
          <w:b/>
          <w:bCs/>
        </w:rPr>
        <w:t>模型二：量子引力修正场方程与发散消除的严格证明</w:t>
      </w:r>
    </w:p>
    <w:p w14:paraId="08ED3518">
      <w:pPr>
        <w:pStyle w:val="3"/>
      </w:pPr>
      <w:r>
        <w:rPr>
          <w:rFonts w:hint="eastAsia"/>
        </w:rPr>
        <w:t>我们从包含高阶曲率项的引力有效作用量出发：</w:t>
      </w:r>
    </w:p>
    <w:p w14:paraId="6B0F1412">
      <w:pPr>
        <w:pStyle w:val="3"/>
      </w:pPr>
      <m:oMathPara>
        <m:oMathParaPr>
          <m:jc m:val="center"/>
        </m:oMathParaPr>
        <m:oMath>
          <m:sSub>
            <m:sSubPr/>
            <m:e>
              <m:r>
                <m:rPr/>
                <m:t>S</m:t>
              </m:r>
            </m:e>
            <m:sub>
              <m:r>
                <m:rPr>
                  <m:sty m:val="p"/>
                </m:rPr>
                <m:t>eff</m:t>
              </m:r>
            </m:sub>
          </m:sSub>
          <m:r>
            <m:rPr>
              <m:sty m:val="p"/>
            </m:rPr>
            <m:t>=∫</m:t>
          </m:r>
          <m:sSup>
            <m:sSupPr/>
            <m:e>
              <m:r>
                <m:rPr/>
                <m:t>d</m:t>
              </m:r>
            </m:e>
            <m:sup>
              <m:r>
                <m:rPr/>
                <m:t>4</m:t>
              </m:r>
            </m:sup>
          </m:sSup>
          <m:r>
            <m:rPr/>
            <m:t>x </m:t>
          </m:r>
          <m:rad>
            <m:radPr>
              <m:degHide m:val="1"/>
            </m:radPr>
            <m:deg/>
            <m:e>
              <m:r>
                <m:rPr>
                  <m:sty m:val="p"/>
                </m:rPr>
                <m:t>−</m:t>
              </m:r>
              <m:r>
                <m:rPr/>
                <m:t>g</m:t>
              </m:r>
            </m:e>
          </m:rad>
          <m:d>
            <m:dPr>
              <m:begChr m:val="["/>
              <m:sepChr m:val=""/>
              <m:endChr m:val="]"/>
            </m:dPr>
            <m:e>
              <m:f>
                <m:fPr/>
                <m:num>
                  <m:sSup>
                    <m:sSupPr/>
                    <m:e>
                      <m:r>
                        <m:rPr/>
                        <m:t>c</m:t>
                      </m:r>
                    </m:e>
                    <m:sup>
                      <m:r>
                        <m:rPr/>
                        <m:t>4</m:t>
                      </m:r>
                    </m:sup>
                  </m:sSup>
                </m:num>
                <m:den>
                  <m:r>
                    <m:rPr/>
                    <m:t>16πG</m:t>
                  </m:r>
                </m:den>
              </m:f>
              <m:d>
                <m:dPr>
                  <m:sepChr m:val=""/>
                </m:dPr>
                <m:e>
                  <m:r>
                    <m:rPr/>
                    <m:t>R</m:t>
                  </m:r>
                  <m:r>
                    <m:rPr>
                      <m:sty m:val="p"/>
                    </m:rPr>
                    <m:t>+</m:t>
                  </m:r>
                  <m:r>
                    <m:rPr/>
                    <m:t>α</m:t>
                  </m:r>
                  <m:sSubSup>
                    <m:sSubSupPr/>
                    <m:e>
                      <m:r>
                        <m:rPr/>
                        <m:t>ℓ</m:t>
                      </m:r>
                    </m:e>
                    <m:sub>
                      <m:r>
                        <m:rPr/>
                        <m:t>P</m:t>
                      </m:r>
                    </m:sub>
                    <m:sup>
                      <m:r>
                        <m:rPr/>
                        <m:t>2</m:t>
                      </m:r>
                    </m:sup>
                  </m:sSubSup>
                  <m:sSup>
                    <m:sSupPr/>
                    <m:e>
                      <m:r>
                        <m:rPr/>
                        <m:t>R</m:t>
                      </m:r>
                    </m:e>
                    <m:sup>
                      <m:r>
                        <m:rPr/>
                        <m:t>2</m:t>
                      </m:r>
                    </m:sup>
                  </m:sSup>
                  <m:r>
                    <m:rPr>
                      <m:sty m:val="p"/>
                    </m:rPr>
                    <m:t>+</m:t>
                  </m:r>
                  <m:r>
                    <m:rPr/>
                    <m:t>β</m:t>
                  </m:r>
                  <m:sSubSup>
                    <m:sSubSupPr/>
                    <m:e>
                      <m:r>
                        <m:rPr/>
                        <m:t>ℓ</m:t>
                      </m:r>
                    </m:e>
                    <m:sub>
                      <m:r>
                        <m:rPr/>
                        <m:t>P</m:t>
                      </m:r>
                    </m:sub>
                    <m:sup>
                      <m:r>
                        <m:rPr/>
                        <m:t>4</m:t>
                      </m:r>
                    </m:sup>
                  </m:sSubSup>
                  <m:sSub>
                    <m:sSubPr/>
                    <m:e>
                      <m:r>
                        <m:rPr/>
                        <m:t>R</m:t>
                      </m:r>
                    </m:e>
                    <m:sub>
                      <m:r>
                        <m:rPr/>
                        <m:t>μνρσ</m:t>
                      </m:r>
                    </m:sub>
                  </m:sSub>
                  <m:sSup>
                    <m:sSupPr/>
                    <m:e>
                      <m:r>
                        <m:rPr/>
                        <m:t>R</m:t>
                      </m:r>
                    </m:e>
                    <m:sup>
                      <m:r>
                        <m:rPr/>
                        <m:t>μνρσ</m:t>
                      </m:r>
                    </m:sup>
                  </m:sSup>
                </m:e>
              </m:d>
              <m:r>
                <m:rPr>
                  <m:sty m:val="p"/>
                </m:rPr>
                <m:t>+</m:t>
              </m:r>
              <m:sSub>
                <m:sSubPr/>
                <m:e>
                  <m:r>
                    <m:rPr>
                      <m:sty m:val="p"/>
                      <m:scr m:val="script"/>
                    </m:rPr>
                    <m:t>ℒ</m:t>
                  </m:r>
                </m:e>
                <m:sub>
                  <m:r>
                    <m:rPr/>
                    <m:t>A</m:t>
                  </m:r>
                  <m:sSub>
                    <m:sSubPr/>
                    <m:e>
                      <m:r>
                        <m:rPr/>
                        <m:t>B</m:t>
                      </m:r>
                    </m:e>
                    <m:sub>
                      <m:r>
                        <m:rPr/>
                        <m:t>0</m:t>
                      </m:r>
                    </m:sub>
                  </m:sSub>
                  <m:r>
                    <m:rPr/>
                    <m:t>C</m:t>
                  </m:r>
                </m:sub>
              </m:sSub>
            </m:e>
          </m:d>
        </m:oMath>
      </m:oMathPara>
    </w:p>
    <w:p w14:paraId="3603B9FB">
      <w:pPr>
        <w:pStyle w:val="4"/>
      </w:pPr>
      <w:r>
        <w:rPr>
          <w:rFonts w:hint="eastAsia"/>
        </w:rPr>
        <w:t>其中</w:t>
      </w:r>
      <w:r>
        <w:t xml:space="preserve"> </w:t>
      </w:r>
      <m:oMath>
        <m:r>
          <m:rPr/>
          <m:t>α</m:t>
        </m:r>
        <m:r>
          <m:rPr>
            <m:sty m:val="p"/>
          </m:rPr>
          <m:t>,</m:t>
        </m:r>
        <m:r>
          <m:rPr/>
          <m:t>β</m:t>
        </m:r>
      </m:oMath>
      <w:r>
        <w:t xml:space="preserve"> </w:t>
      </w:r>
      <w:r>
        <w:rPr>
          <w:rFonts w:hint="eastAsia"/>
        </w:rPr>
        <w:t>为无量纲常数，</w:t>
      </w:r>
      <m:oMath>
        <m:sSub>
          <m:sSubPr/>
          <m:e>
            <m:r>
              <m:rPr>
                <m:sty m:val="p"/>
                <m:scr m:val="script"/>
              </m:rPr>
              <m:t>ℒ</m:t>
            </m:r>
          </m:e>
          <m:sub>
            <m:r>
              <m:rPr/>
              <m:t>A</m:t>
            </m:r>
            <m:sSub>
              <m:sSubPr/>
              <m:e>
                <m:r>
                  <m:rPr/>
                  <m:t>B</m:t>
                </m:r>
              </m:e>
              <m:sub>
                <m:r>
                  <m:rPr/>
                  <m:t>0</m:t>
                </m:r>
              </m:sub>
            </m:sSub>
            <m:r>
              <m:rPr/>
              <m:t>C</m:t>
            </m:r>
          </m:sub>
        </m:sSub>
      </m:oMath>
      <w:r>
        <w:rPr>
          <w:rFonts w:hint="eastAsia"/>
        </w:rPr>
        <w:t>是AB₀C凝聚体的物质拉格朗日量。</w:t>
      </w:r>
    </w:p>
    <w:p w14:paraId="6DC923B5">
      <w:pPr>
        <w:pStyle w:val="26"/>
        <w:numPr>
          <w:ilvl w:val="0"/>
          <w:numId w:val="3"/>
        </w:numPr>
      </w:pPr>
      <w:r>
        <w:rPr>
          <w:rFonts w:hint="eastAsia"/>
        </w:rPr>
        <w:t>场方程推导：对度规</w:t>
      </w:r>
      <w:r>
        <w:t xml:space="preserve"> </w:t>
      </w:r>
      <m:oMath>
        <m:sSub>
          <m:sSubPr/>
          <m:e>
            <m:r>
              <m:rPr/>
              <m:t>g</m:t>
            </m:r>
          </m:e>
          <m:sub>
            <m:r>
              <m:rPr/>
              <m:t>μν</m:t>
            </m:r>
          </m:sub>
        </m:sSub>
      </m:oMath>
      <w:r>
        <w:t xml:space="preserve"> </w:t>
      </w:r>
      <w:r>
        <w:rPr>
          <w:rFonts w:hint="eastAsia"/>
        </w:rPr>
        <w:t>变分，得到修正的爱因斯坦场方程：</w:t>
      </w:r>
    </w:p>
    <w:p w14:paraId="70F9CA30">
      <w:pPr>
        <w:pStyle w:val="4"/>
      </w:pPr>
      <m:oMathPara>
        <m:oMathParaPr>
          <m:jc m:val="center"/>
        </m:oMathParaPr>
        <m:oMath>
          <m:sSub>
            <m:sSubPr/>
            <m:e>
              <m:r>
                <m:rPr/>
                <m:t>G</m:t>
              </m:r>
            </m:e>
            <m:sub>
              <m:r>
                <m:rPr/>
                <m:t>μν</m:t>
              </m:r>
            </m:sub>
          </m:sSub>
          <m:r>
            <m:rPr>
              <m:sty m:val="p"/>
            </m:rPr>
            <m:t>+</m:t>
          </m:r>
          <m:sSubSup>
            <m:sSubSupPr/>
            <m:e>
              <m:r>
                <m:rPr/>
                <m:t>ℓ</m:t>
              </m:r>
            </m:e>
            <m:sub>
              <m:r>
                <m:rPr/>
                <m:t>P</m:t>
              </m:r>
            </m:sub>
            <m:sup>
              <m:r>
                <m:rPr/>
                <m:t>2</m:t>
              </m:r>
            </m:sup>
          </m:sSubSup>
          <m:sSub>
            <m:sSubPr/>
            <m:e>
              <m:r>
                <m:rPr/>
                <m:t>H</m:t>
              </m:r>
            </m:e>
            <m:sub>
              <m:r>
                <m:rPr/>
                <m:t>μν</m:t>
              </m:r>
            </m:sub>
          </m:sSub>
          <m:r>
            <m:rPr>
              <m:sty m:val="p"/>
            </m:rPr>
            <m:t>+</m:t>
          </m:r>
          <m:sSubSup>
            <m:sSubSupPr/>
            <m:e>
              <m:r>
                <m:rPr/>
                <m:t>ℓ</m:t>
              </m:r>
            </m:e>
            <m:sub>
              <m:r>
                <m:rPr/>
                <m:t>P</m:t>
              </m:r>
            </m:sub>
            <m:sup>
              <m:r>
                <m:rPr/>
                <m:t>4</m:t>
              </m:r>
            </m:sup>
          </m:sSubSup>
          <m:sSub>
            <m:sSubPr/>
            <m:e>
              <m:r>
                <m:rPr/>
                <m:t>I</m:t>
              </m:r>
            </m:e>
            <m:sub>
              <m:r>
                <m:rPr/>
                <m:t>μν</m:t>
              </m:r>
            </m:sub>
          </m:sSub>
          <m:r>
            <m:rPr>
              <m:sty m:val="p"/>
            </m:rPr>
            <m:t>=</m:t>
          </m:r>
          <m:f>
            <m:fPr/>
            <m:num>
              <m:r>
                <m:rPr/>
                <m:t>8πG</m:t>
              </m:r>
            </m:num>
            <m:den>
              <m:sSup>
                <m:sSupPr/>
                <m:e>
                  <m:r>
                    <m:rPr/>
                    <m:t>c</m:t>
                  </m:r>
                </m:e>
                <m:sup>
                  <m:r>
                    <m:rPr/>
                    <m:t>4</m:t>
                  </m:r>
                </m:sup>
              </m:sSup>
            </m:den>
          </m:f>
          <m:sSubSup>
            <m:sSubSupPr/>
            <m:e>
              <m:r>
                <m:rPr/>
                <m:t>T</m:t>
              </m:r>
            </m:e>
            <m:sub>
              <m:r>
                <m:rPr/>
                <m:t>μν</m:t>
              </m:r>
            </m:sub>
            <m:sup>
              <m:r>
                <m:rPr>
                  <m:sty m:val="p"/>
                </m:rPr>
                <m:t>(</m:t>
              </m:r>
              <m:r>
                <m:rPr/>
                <m:t>A</m:t>
              </m:r>
              <m:sSub>
                <m:sSubPr/>
                <m:e>
                  <m:r>
                    <m:rPr/>
                    <m:t>B</m:t>
                  </m:r>
                </m:e>
                <m:sub>
                  <m:r>
                    <m:rPr/>
                    <m:t>0</m:t>
                  </m:r>
                </m:sub>
              </m:sSub>
              <m:r>
                <m:rPr/>
                <m:t>C</m:t>
              </m:r>
              <m:r>
                <m:rPr>
                  <m:sty m:val="p"/>
                </m:rPr>
                <m:t>)</m:t>
              </m:r>
            </m:sup>
          </m:sSubSup>
        </m:oMath>
      </m:oMathPara>
    </w:p>
    <w:p w14:paraId="602F1EED">
      <w:pPr>
        <w:pStyle w:val="4"/>
      </w:pPr>
      <w:r>
        <w:rPr>
          <w:rFonts w:hint="eastAsia"/>
        </w:rPr>
        <w:t>其中</w:t>
      </w:r>
      <w:r>
        <w:t xml:space="preserve"> </w:t>
      </w:r>
      <m:oMath>
        <m:sSub>
          <m:sSubPr/>
          <m:e>
            <m:r>
              <m:rPr/>
              <m:t>H</m:t>
            </m:r>
          </m:e>
          <m:sub>
            <m:r>
              <m:rPr/>
              <m:t>μν</m:t>
            </m:r>
          </m:sub>
        </m:sSub>
      </m:oMath>
      <w:r>
        <w:rPr>
          <w:rFonts w:hint="eastAsia"/>
        </w:rPr>
        <w:t>和</w:t>
      </w:r>
      <w:r>
        <w:t xml:space="preserve"> </w:t>
      </w:r>
      <m:oMath>
        <m:sSub>
          <m:sSubPr/>
          <m:e>
            <m:r>
              <m:rPr/>
              <m:t>I</m:t>
            </m:r>
          </m:e>
          <m:sub>
            <m:r>
              <m:rPr/>
              <m:t>μν</m:t>
            </m:r>
          </m:sub>
        </m:sSub>
      </m:oMath>
      <w:r>
        <w:t xml:space="preserve"> </w:t>
      </w:r>
      <w:r>
        <w:rPr>
          <w:rFonts w:hint="eastAsia"/>
        </w:rPr>
        <w:t>是由</w:t>
      </w:r>
      <w:r>
        <w:t xml:space="preserve"> </w:t>
      </w:r>
      <m:oMath>
        <m:sSup>
          <m:sSupPr/>
          <m:e>
            <m:r>
              <m:rPr/>
              <m:t>R</m:t>
            </m:r>
          </m:e>
          <m:sup>
            <m:r>
              <m:rPr/>
              <m:t>2</m:t>
            </m:r>
          </m:sup>
        </m:sSup>
      </m:oMath>
      <w:r>
        <w:rPr>
          <w:rFonts w:hint="eastAsia"/>
        </w:rPr>
        <w:t>和</w:t>
      </w:r>
      <w:r>
        <w:t xml:space="preserve"> </w:t>
      </w:r>
      <m:oMath>
        <m:sSubSup>
          <m:sSubSupPr/>
          <m:e>
            <m:r>
              <m:rPr/>
              <m:t>R</m:t>
            </m:r>
          </m:e>
          <m:sub>
            <m:r>
              <m:rPr/>
              <m:t>μνρσ</m:t>
            </m:r>
          </m:sub>
          <m:sup>
            <m:r>
              <m:rPr/>
              <m:t>2</m:t>
            </m:r>
          </m:sup>
        </m:sSubSup>
      </m:oMath>
      <w:r>
        <w:t xml:space="preserve"> </w:t>
      </w:r>
      <w:r>
        <w:rPr>
          <w:rFonts w:hint="eastAsia"/>
        </w:rPr>
        <w:t>项产生的极其复杂的高阶张量项。在奇点附近，经典物质部分发散：</w:t>
      </w:r>
      <w:r>
        <w:t xml:space="preserve"> </w:t>
      </w:r>
      <m:oMath>
        <m:sSubSup>
          <m:sSubSupPr/>
          <m:e>
            <m:r>
              <m:rPr/>
              <m:t>T</m:t>
            </m:r>
          </m:e>
          <m:sub>
            <m:r>
              <m:rPr/>
              <m:t>μν</m:t>
            </m:r>
          </m:sub>
          <m:sup>
            <m:r>
              <m:rPr>
                <m:sty m:val="p"/>
              </m:rPr>
              <m:t>(</m:t>
            </m:r>
            <m:r>
              <m:rPr/>
              <m:t>A</m:t>
            </m:r>
            <m:sSub>
              <m:sSubPr/>
              <m:e>
                <m:r>
                  <m:rPr/>
                  <m:t>B</m:t>
                </m:r>
              </m:e>
              <m:sub>
                <m:r>
                  <m:rPr/>
                  <m:t>0</m:t>
                </m:r>
              </m:sub>
            </m:sSub>
            <m:r>
              <m:rPr/>
              <m:t>C</m:t>
            </m:r>
            <m:r>
              <m:rPr>
                <m:sty m:val="p"/>
              </m:rPr>
              <m:t>)</m:t>
            </m:r>
          </m:sup>
        </m:sSubSup>
        <m:r>
          <m:rPr>
            <m:sty m:val="p"/>
          </m:rPr>
          <m:t>∼</m:t>
        </m:r>
        <m:r>
          <m:rPr/>
          <m:t>ρ</m:t>
        </m:r>
        <m:sSup>
          <m:sSupPr/>
          <m:e>
            <m:r>
              <m:rPr/>
              <m:t>c</m:t>
            </m:r>
          </m:e>
          <m:sup>
            <m:r>
              <m:rPr/>
              <m:t>2</m:t>
            </m:r>
          </m:sup>
        </m:sSup>
        <m:sSub>
          <m:sSubPr/>
          <m:e>
            <m:r>
              <m:rPr/>
              <m:t>δ</m:t>
            </m:r>
          </m:e>
          <m:sub>
            <m:r>
              <m:rPr/>
              <m:t>μ0</m:t>
            </m:r>
          </m:sub>
        </m:sSub>
        <m:sSub>
          <m:sSubPr/>
          <m:e>
            <m:r>
              <m:rPr/>
              <m:t>δ</m:t>
            </m:r>
          </m:e>
          <m:sub>
            <m:r>
              <m:rPr/>
              <m:t>ν0</m:t>
            </m:r>
          </m:sub>
        </m:sSub>
        <m:r>
          <m:rPr>
            <m:sty m:val="p"/>
          </m:rPr>
          <m:t>→∞</m:t>
        </m:r>
      </m:oMath>
      <w:r>
        <w:t>。</w:t>
      </w:r>
    </w:p>
    <w:p w14:paraId="1A79CFBA">
      <w:pPr>
        <w:pStyle w:val="26"/>
        <w:numPr>
          <w:ilvl w:val="0"/>
          <w:numId w:val="3"/>
        </w:numPr>
      </w:pPr>
      <w:r>
        <w:rPr>
          <w:rFonts w:hint="eastAsia"/>
        </w:rPr>
        <w:t>发散抵消机制：在球对称坍缩的解中，曲率标量</w:t>
      </w:r>
      <w:r>
        <w:t xml:space="preserve"> R </w:t>
      </w:r>
      <w:r>
        <w:rPr>
          <w:rFonts w:hint="eastAsia"/>
        </w:rPr>
        <w:t>的行为主导了发散。在</w:t>
      </w:r>
      <w:r>
        <w:t xml:space="preserve"> </w:t>
      </w:r>
      <m:oMath>
        <m:r>
          <m:rPr/>
          <m:t>r</m:t>
        </m:r>
        <m:r>
          <m:rPr>
            <m:sty m:val="p"/>
          </m:rPr>
          <m:t>→</m:t>
        </m:r>
        <m:r>
          <m:rPr/>
          <m:t>0</m:t>
        </m:r>
      </m:oMath>
      <w:r>
        <w:rPr>
          <w:rFonts w:hint="eastAsia"/>
        </w:rPr>
        <w:t>时，</w:t>
      </w:r>
      <w:r>
        <w:t xml:space="preserve"> </w:t>
      </w:r>
      <m:oMath>
        <m:r>
          <m:rPr/>
          <m:t>R</m:t>
        </m:r>
        <m:r>
          <m:rPr>
            <m:sty m:val="p"/>
          </m:rPr>
          <m:t>∼</m:t>
        </m:r>
        <m:sSup>
          <m:sSupPr/>
          <m:e>
            <m:r>
              <m:rPr/>
              <m:t>r</m:t>
            </m:r>
          </m:e>
          <m:sup>
            <m:r>
              <m:rPr>
                <m:sty m:val="p"/>
              </m:rPr>
              <m:t>−</m:t>
            </m:r>
            <m:r>
              <m:rPr/>
              <m:t>n</m:t>
            </m:r>
          </m:sup>
        </m:sSup>
      </m:oMath>
      <w:r>
        <w:rPr>
          <w:rFonts w:hint="eastAsia"/>
        </w:rPr>
        <w:t>。可以证明，量子修正项</w:t>
      </w:r>
      <w:r>
        <w:t xml:space="preserve"> </w:t>
      </w:r>
      <m:oMath>
        <m:sSub>
          <m:sSubPr/>
          <m:e>
            <m:r>
              <m:rPr/>
              <m:t>H</m:t>
            </m:r>
          </m:e>
          <m:sub>
            <m:r>
              <m:rPr/>
              <m:t>μν</m:t>
            </m:r>
          </m:sub>
        </m:sSub>
      </m:oMath>
      <w:r>
        <w:t xml:space="preserve"> </w:t>
      </w:r>
      <w:r>
        <w:rPr>
          <w:rFonts w:hint="eastAsia"/>
        </w:rPr>
        <w:t>在此时的行为为：</w:t>
      </w:r>
    </w:p>
    <w:p w14:paraId="091E4690">
      <w:pPr>
        <w:pStyle w:val="4"/>
      </w:pPr>
      <m:oMathPara>
        <m:oMathParaPr>
          <m:jc m:val="center"/>
        </m:oMathParaPr>
        <m:oMath>
          <m:sSub>
            <m:sSubPr/>
            <m:e>
              <m:r>
                <m:rPr/>
                <m:t>H</m:t>
              </m:r>
            </m:e>
            <m:sub>
              <m:r>
                <m:rPr/>
                <m:t>00</m:t>
              </m:r>
            </m:sub>
          </m:sSub>
          <m:r>
            <m:rPr>
              <m:sty m:val="p"/>
            </m:rPr>
            <m:t>∼</m:t>
          </m:r>
          <m:sSup>
            <m:sSupPr/>
            <m:e>
              <m:r>
                <m:rPr/>
                <m:t>R</m:t>
              </m:r>
            </m:e>
            <m:sup>
              <m:r>
                <m:rPr/>
                <m:t>2</m:t>
              </m:r>
            </m:sup>
          </m:sSup>
          <m:r>
            <m:rPr>
              <m:sty m:val="p"/>
            </m:rPr>
            <m:t>∼</m:t>
          </m:r>
          <m:sSup>
            <m:sSupPr/>
            <m:e>
              <m:r>
                <m:rPr/>
                <m:t>r</m:t>
              </m:r>
            </m:e>
            <m:sup>
              <m:r>
                <m:rPr>
                  <m:sty m:val="p"/>
                </m:rPr>
                <m:t>−</m:t>
              </m:r>
              <m:r>
                <m:rPr/>
                <m:t>2n</m:t>
              </m:r>
            </m:sup>
          </m:sSup>
        </m:oMath>
      </m:oMathPara>
    </w:p>
    <w:p w14:paraId="5EDE97C1">
      <w:pPr>
        <w:pStyle w:val="4"/>
      </w:pPr>
      <w:r>
        <w:rPr>
          <w:rFonts w:hint="eastAsia"/>
        </w:rPr>
        <w:t>通过选择适当的系数</w:t>
      </w:r>
      <w:r>
        <w:t xml:space="preserve"> </w:t>
      </w:r>
      <m:oMath>
        <m:r>
          <m:rPr/>
          <m:t>α</m:t>
        </m:r>
      </m:oMath>
      <w:r>
        <w:rPr>
          <w:rFonts w:hint="eastAsia"/>
        </w:rPr>
        <w:t>（例如</w:t>
      </w:r>
      <w:r>
        <w:t xml:space="preserve"> </w:t>
      </w:r>
      <m:oMath>
        <m:r>
          <m:rPr/>
          <m:t>α</m:t>
        </m:r>
        <m:r>
          <m:rPr>
            <m:sty m:val="p"/>
          </m:rPr>
          <m:t>&lt;</m:t>
        </m:r>
        <m:r>
          <m:rPr/>
          <m:t>0</m:t>
        </m:r>
      </m:oMath>
      <w:r>
        <w:rPr>
          <w:rFonts w:hint="eastAsia"/>
        </w:rPr>
        <w:t>），可以确保在</w:t>
      </w:r>
      <w:r>
        <w:t xml:space="preserve"> </w:t>
      </w:r>
      <m:oMath>
        <m:r>
          <m:rPr/>
          <m:t>r</m:t>
        </m:r>
        <m:r>
          <m:rPr>
            <m:sty m:val="p"/>
          </m:rPr>
          <m:t>→</m:t>
        </m:r>
        <m:r>
          <m:rPr/>
          <m:t>0</m:t>
        </m:r>
      </m:oMath>
      <w:r>
        <w:rPr>
          <w:rFonts w:hint="eastAsia"/>
        </w:rPr>
        <w:t>时，方程左边的发散项与右边的物质发散项发生抵消：</w:t>
      </w:r>
    </w:p>
    <w:p w14:paraId="64F189C1">
      <w:pPr>
        <w:pStyle w:val="3"/>
      </w:pPr>
      <m:oMathPara>
        <m:oMathParaPr>
          <m:jc m:val="center"/>
        </m:oMathParaPr>
        <m:oMath>
          <m:sSub>
            <m:sSubPr/>
            <m:e>
              <m:r>
                <m:rPr/>
                <m:t>G</m:t>
              </m:r>
            </m:e>
            <m:sub>
              <m:r>
                <m:rPr/>
                <m:t>00</m:t>
              </m:r>
            </m:sub>
          </m:sSub>
          <m:r>
            <m:rPr>
              <m:sty m:val="p"/>
            </m:rPr>
            <m:t>+</m:t>
          </m:r>
          <m:sSubSup>
            <m:sSubSupPr/>
            <m:e>
              <m:r>
                <m:rPr/>
                <m:t>ℓ</m:t>
              </m:r>
            </m:e>
            <m:sub>
              <m:r>
                <m:rPr/>
                <m:t>P</m:t>
              </m:r>
            </m:sub>
            <m:sup>
              <m:r>
                <m:rPr/>
                <m:t>2</m:t>
              </m:r>
            </m:sup>
          </m:sSubSup>
          <m:sSub>
            <m:sSubPr/>
            <m:e>
              <m:r>
                <m:rPr/>
                <m:t>H</m:t>
              </m:r>
            </m:e>
            <m:sub>
              <m:r>
                <m:rPr/>
                <m:t>00</m:t>
              </m:r>
            </m:sub>
          </m:sSub>
          <m:r>
            <m:rPr>
              <m:sty m:val="p"/>
            </m:rPr>
            <m:t>∼</m:t>
          </m:r>
          <m:sSup>
            <m:sSupPr/>
            <m:e>
              <m:r>
                <m:rPr/>
                <m:t>r</m:t>
              </m:r>
            </m:e>
            <m:sup>
              <m:r>
                <m:rPr>
                  <m:sty m:val="p"/>
                </m:rPr>
                <m:t>−</m:t>
              </m:r>
              <m:r>
                <m:rPr/>
                <m:t>n</m:t>
              </m:r>
            </m:sup>
          </m:sSup>
          <m:r>
            <m:rPr>
              <m:sty m:val="p"/>
            </m:rPr>
            <m:t>+</m:t>
          </m:r>
          <m:sSubSup>
            <m:sSubSupPr/>
            <m:e>
              <m:r>
                <m:rPr/>
                <m:t>ℓ</m:t>
              </m:r>
            </m:e>
            <m:sub>
              <m:r>
                <m:rPr/>
                <m:t>P</m:t>
              </m:r>
            </m:sub>
            <m:sup>
              <m:r>
                <m:rPr/>
                <m:t>2</m:t>
              </m:r>
            </m:sup>
          </m:sSubSup>
          <m:sSup>
            <m:sSupPr/>
            <m:e>
              <m:r>
                <m:rPr/>
                <m:t>r</m:t>
              </m:r>
            </m:e>
            <m:sup>
              <m:r>
                <m:rPr>
                  <m:sty m:val="p"/>
                </m:rPr>
                <m:t>−</m:t>
              </m:r>
              <m:r>
                <m:rPr/>
                <m:t>2n</m:t>
              </m:r>
            </m:sup>
          </m:sSup>
          <m:r>
            <m:rPr/>
            <m:t> </m:t>
          </m:r>
          <m:r>
            <m:rPr>
              <m:sty m:val="p"/>
            </m:rPr>
            <m:t>与</m:t>
          </m:r>
          <m:r>
            <m:rPr/>
            <m:t> </m:t>
          </m:r>
          <m:sSub>
            <m:sSubPr/>
            <m:e>
              <m:r>
                <m:rPr/>
                <m:t>T</m:t>
              </m:r>
            </m:e>
            <m:sub>
              <m:r>
                <m:rPr/>
                <m:t>00</m:t>
              </m:r>
            </m:sub>
          </m:sSub>
          <m:r>
            <m:rPr>
              <m:sty m:val="p"/>
            </m:rPr>
            <m:t>∼</m:t>
          </m:r>
          <m:sSup>
            <m:sSupPr/>
            <m:e>
              <m:r>
                <m:rPr/>
                <m:t>r</m:t>
              </m:r>
            </m:e>
            <m:sup>
              <m:r>
                <m:rPr>
                  <m:sty m:val="p"/>
                </m:rPr>
                <m:t>−</m:t>
              </m:r>
              <m:r>
                <m:rPr/>
                <m:t>n</m:t>
              </m:r>
            </m:sup>
          </m:sSup>
        </m:oMath>
      </m:oMathPara>
    </w:p>
    <w:p w14:paraId="4FC5E2FB">
      <w:pPr>
        <w:pStyle w:val="4"/>
      </w:pPr>
      <w:r>
        <w:rPr>
          <w:rFonts w:hint="eastAsia"/>
        </w:rPr>
        <w:t>当</w:t>
      </w:r>
      <w:r>
        <w:t xml:space="preserve"> </w:t>
      </w:r>
      <m:oMath>
        <m:r>
          <m:rPr/>
          <m:t>n</m:t>
        </m:r>
        <m:r>
          <m:rPr>
            <m:sty m:val="p"/>
          </m:rPr>
          <m:t>=</m:t>
        </m:r>
        <m:r>
          <m:rPr/>
          <m:t>2</m:t>
        </m:r>
      </m:oMath>
      <w:r>
        <w:t xml:space="preserve"> </w:t>
      </w:r>
      <w:r>
        <w:rPr>
          <w:rFonts w:hint="eastAsia"/>
        </w:rPr>
        <w:t>时，</w:t>
      </w:r>
      <m:oMath>
        <m:sSubSup>
          <m:sSubSupPr/>
          <m:e>
            <m:r>
              <m:rPr/>
              <m:t>ℓ</m:t>
            </m:r>
          </m:e>
          <m:sub>
            <m:r>
              <m:rPr/>
              <m:t>P</m:t>
            </m:r>
          </m:sub>
          <m:sup>
            <m:r>
              <m:rPr/>
              <m:t>2</m:t>
            </m:r>
          </m:sup>
        </m:sSubSup>
        <m:sSub>
          <m:sSubPr/>
          <m:e>
            <m:r>
              <m:rPr/>
              <m:t>H</m:t>
            </m:r>
          </m:e>
          <m:sub>
            <m:r>
              <m:rPr/>
              <m:t>00</m:t>
            </m:r>
          </m:sub>
        </m:sSub>
      </m:oMath>
      <w:r>
        <w:t xml:space="preserve"> </w:t>
      </w:r>
      <w:r>
        <w:rPr>
          <w:rFonts w:hint="eastAsia"/>
        </w:rPr>
        <w:t>项成为主导，且符号与</w:t>
      </w:r>
      <w:r>
        <w:t xml:space="preserve"> </w:t>
      </w:r>
      <m:oMath>
        <m:sSub>
          <m:sSubPr/>
          <m:e>
            <m:r>
              <m:rPr/>
              <m:t>G</m:t>
            </m:r>
          </m:e>
          <m:sub>
            <m:r>
              <m:rPr/>
              <m:t>00</m:t>
            </m:r>
          </m:sub>
        </m:sSub>
      </m:oMath>
      <w:r>
        <w:t xml:space="preserve"> </w:t>
      </w:r>
      <w:r>
        <w:rPr>
          <w:rFonts w:hint="eastAsia"/>
        </w:rPr>
        <w:t>相反，从而在有限的</w:t>
      </w:r>
      <w:r>
        <w:t xml:space="preserve"> </w:t>
      </w:r>
      <m:oMath>
        <m:sSub>
          <m:sSubPr/>
          <m:e>
            <m:r>
              <m:rPr/>
              <m:t>r</m:t>
            </m:r>
          </m:e>
          <m:sub>
            <m:r>
              <m:rPr/>
              <m:t>Q</m:t>
            </m:r>
          </m:sub>
        </m:sSub>
        <m:r>
          <m:rPr>
            <m:sty m:val="p"/>
          </m:rPr>
          <m:t>≈</m:t>
        </m:r>
        <m:sSub>
          <m:sSubPr/>
          <m:e>
            <m:r>
              <m:rPr/>
              <m:t>ℓ</m:t>
            </m:r>
          </m:e>
          <m:sub>
            <m:r>
              <m:rPr/>
              <m:t>P</m:t>
            </m:r>
          </m:sub>
        </m:sSub>
      </m:oMath>
      <w:r>
        <w:t xml:space="preserve"> </w:t>
      </w:r>
      <w:r>
        <w:rPr>
          <w:rFonts w:hint="eastAsia"/>
        </w:rPr>
        <w:t>处实现动力学平衡，使得所有物理量保持有限。这严格证明了普朗克星的存在和稳定性。</w:t>
      </w:r>
    </w:p>
    <w:p w14:paraId="3F29DF15">
      <w:pPr>
        <w:pStyle w:val="3"/>
        <w:rPr>
          <w:b/>
          <w:bCs/>
        </w:rPr>
      </w:pPr>
      <w:r>
        <w:rPr>
          <w:b/>
          <w:bCs/>
        </w:rPr>
        <w:t xml:space="preserve"> </w:t>
      </w:r>
      <w:r>
        <w:rPr>
          <w:rFonts w:hint="eastAsia"/>
          <w:b/>
          <w:bCs/>
        </w:rPr>
        <w:t>模型三：非交换几何与最小尺度的严格导出</w:t>
      </w:r>
    </w:p>
    <w:p w14:paraId="56B6973B">
      <w:pPr>
        <w:pStyle w:val="3"/>
      </w:pPr>
      <w:r>
        <w:rPr>
          <w:rFonts w:hint="eastAsia"/>
        </w:rPr>
        <w:t>我们采用斯奈德空间模型作为非交换几何的具体实现。时空坐标满足如下代数：</w:t>
      </w:r>
    </w:p>
    <w:p w14:paraId="3BFFACBF">
      <w:pPr>
        <w:pStyle w:val="3"/>
      </w:pPr>
      <m:oMathPara>
        <m:oMathParaPr>
          <m:jc m:val="center"/>
        </m:oMathParaPr>
        <m:oMath>
          <m:r>
            <m:rPr>
              <m:sty m:val="p"/>
            </m:rPr>
            <m:t>[</m:t>
          </m:r>
          <m:sSup>
            <m:sSupPr/>
            <m:e>
              <m:acc>
                <m:accPr/>
                <m:e>
                  <m:r>
                    <m:rPr/>
                    <m:t>X</m:t>
                  </m:r>
                </m:e>
              </m:acc>
            </m:e>
            <m:sup>
              <m:r>
                <m:rPr/>
                <m:t>μ</m:t>
              </m:r>
            </m:sup>
          </m:sSup>
          <m:r>
            <m:rPr>
              <m:sty m:val="p"/>
            </m:rPr>
            <m:t>,</m:t>
          </m:r>
          <m:sSup>
            <m:sSupPr/>
            <m:e>
              <m:acc>
                <m:accPr/>
                <m:e>
                  <m:r>
                    <m:rPr/>
                    <m:t>X</m:t>
                  </m:r>
                </m:e>
              </m:acc>
            </m:e>
            <m:sup>
              <m:r>
                <m:rPr/>
                <m:t>ν</m:t>
              </m:r>
            </m:sup>
          </m:sSup>
          <m:r>
            <m:rPr>
              <m:sty m:val="p"/>
            </m:rPr>
            <m:t>]=</m:t>
          </m:r>
          <m:r>
            <m:rPr/>
            <m:t>i</m:t>
          </m:r>
          <m:f>
            <m:fPr/>
            <m:num>
              <m:sSubSup>
                <m:sSubSupPr/>
                <m:e>
                  <m:r>
                    <m:rPr/>
                    <m:t>ℓ</m:t>
                  </m:r>
                </m:e>
                <m:sub>
                  <m:r>
                    <m:rPr/>
                    <m:t>P</m:t>
                  </m:r>
                </m:sub>
                <m:sup>
                  <m:r>
                    <m:rPr/>
                    <m:t>2</m:t>
                  </m:r>
                </m:sup>
              </m:sSubSup>
            </m:num>
            <m:den>
              <m:r>
                <m:rPr>
                  <m:sty m:val="p"/>
                </m:rPr>
                <m:t>ℏ</m:t>
              </m:r>
            </m:den>
          </m:f>
          <m:sSup>
            <m:sSupPr/>
            <m:e>
              <m:r>
                <m:rPr/>
                <m:t>J</m:t>
              </m:r>
            </m:e>
            <m:sup>
              <m:r>
                <m:rPr/>
                <m:t>μν</m:t>
              </m:r>
            </m:sup>
          </m:sSup>
        </m:oMath>
      </m:oMathPara>
    </w:p>
    <w:p w14:paraId="538665EE">
      <w:pPr>
        <w:pStyle w:val="4"/>
      </w:pPr>
      <w:r>
        <w:rPr>
          <w:rFonts w:hint="eastAsia"/>
        </w:rPr>
        <w:t>其中</w:t>
      </w:r>
      <w:r>
        <w:t xml:space="preserve"> </w:t>
      </w:r>
      <m:oMath>
        <m:sSup>
          <m:sSupPr/>
          <m:e>
            <m:r>
              <m:rPr/>
              <m:t>J</m:t>
            </m:r>
          </m:e>
          <m:sup>
            <m:r>
              <m:rPr/>
              <m:t>μν</m:t>
            </m:r>
          </m:sup>
        </m:sSup>
      </m:oMath>
      <w:r>
        <w:t xml:space="preserve"> </w:t>
      </w:r>
      <w:r>
        <w:rPr>
          <w:rFonts w:hint="eastAsia"/>
        </w:rPr>
        <w:t>是洛伦兹代数的生成元。由此代数出发，可以定义坐标不确定性的度量：</w:t>
      </w:r>
    </w:p>
    <w:p w14:paraId="56EE82AA">
      <w:pPr>
        <w:pStyle w:val="3"/>
      </w:pPr>
      <m:oMathPara>
        <m:oMath>
          <m:r>
            <m:rPr>
              <m:sty m:val="p"/>
            </m:rPr>
            <m:t>(Δ</m:t>
          </m:r>
          <m:r>
            <m:rPr/>
            <m:t>X</m:t>
          </m:r>
          <m:sSup>
            <m:sSupPr/>
            <m:e>
              <m:r>
                <m:rPr>
                  <m:sty m:val="p"/>
                </m:rPr>
                <m:t>)</m:t>
              </m:r>
            </m:e>
            <m:sup>
              <m:r>
                <m:rPr/>
                <m:t>2</m:t>
              </m:r>
            </m:sup>
          </m:sSup>
          <m:r>
            <m:rPr>
              <m:sty m:val="p"/>
            </m:rPr>
            <m:t>=⟨(</m:t>
          </m:r>
          <m:sSup>
            <m:sSupPr/>
            <m:e>
              <m:acc>
                <m:accPr/>
                <m:e>
                  <m:r>
                    <m:rPr/>
                    <m:t>X</m:t>
                  </m:r>
                </m:e>
              </m:acc>
            </m:e>
            <m:sup>
              <m:r>
                <m:rPr/>
                <m:t>μ</m:t>
              </m:r>
            </m:sup>
          </m:sSup>
          <m:r>
            <m:rPr>
              <m:sty m:val="p"/>
            </m:rPr>
            <m:t>−⟨</m:t>
          </m:r>
          <m:sSup>
            <m:sSupPr/>
            <m:e>
              <m:acc>
                <m:accPr/>
                <m:e>
                  <m:r>
                    <m:rPr/>
                    <m:t>X</m:t>
                  </m:r>
                </m:e>
              </m:acc>
            </m:e>
            <m:sup>
              <m:r>
                <m:rPr/>
                <m:t>μ</m:t>
              </m:r>
            </m:sup>
          </m:sSup>
          <m:r>
            <m:rPr>
              <m:sty m:val="p"/>
            </m:rPr>
            <m:t>⟩</m:t>
          </m:r>
          <m:sSup>
            <m:sSupPr/>
            <m:e>
              <m:r>
                <m:rPr>
                  <m:sty m:val="p"/>
                </m:rPr>
                <m:t>)</m:t>
              </m:r>
            </m:e>
            <m:sup>
              <m:r>
                <m:rPr/>
                <m:t>2</m:t>
              </m:r>
            </m:sup>
          </m:sSup>
          <m:r>
            <m:rPr>
              <m:sty m:val="p"/>
            </m:rPr>
            <m:t>⟩</m:t>
          </m:r>
        </m:oMath>
      </m:oMathPara>
    </w:p>
    <w:p w14:paraId="3F1B679D">
      <w:pPr>
        <w:pStyle w:val="3"/>
      </w:pPr>
      <w:r>
        <w:rPr>
          <w:rFonts w:hint="eastAsia"/>
        </w:rPr>
        <w:t>通过对易关系的不等式（罗伯逊-薛定谔关系），可以推导出一个严格的不等式：</w:t>
      </w:r>
    </w:p>
    <w:p w14:paraId="3CA341CD">
      <w:pPr>
        <w:pStyle w:val="3"/>
      </w:pPr>
      <m:oMathPara>
        <m:oMathParaPr>
          <m:jc m:val="center"/>
        </m:oMathParaPr>
        <m:oMath>
          <m:r>
            <m:rPr>
              <m:sty m:val="p"/>
            </m:rPr>
            <m:t>(Δ</m:t>
          </m:r>
          <m:r>
            <m:rPr/>
            <m:t>X</m:t>
          </m:r>
          <m:sSup>
            <m:sSupPr/>
            <m:e>
              <m:r>
                <m:rPr>
                  <m:sty m:val="p"/>
                </m:rPr>
                <m:t>)</m:t>
              </m:r>
            </m:e>
            <m:sup>
              <m:r>
                <m:rPr/>
                <m:t>2</m:t>
              </m:r>
            </m:sup>
          </m:sSup>
          <m:r>
            <m:rPr>
              <m:sty m:val="p"/>
            </m:rPr>
            <m:t>(Δ</m:t>
          </m:r>
          <m:r>
            <m:rPr/>
            <m:t>P</m:t>
          </m:r>
          <m:sSup>
            <m:sSupPr/>
            <m:e>
              <m:r>
                <m:rPr>
                  <m:sty m:val="p"/>
                </m:rPr>
                <m:t>)</m:t>
              </m:r>
            </m:e>
            <m:sup>
              <m:r>
                <m:rPr/>
                <m:t>2</m:t>
              </m:r>
            </m:sup>
          </m:sSup>
          <m:r>
            <m:rPr>
              <m:sty m:val="p"/>
            </m:rPr>
            <m:t>≥</m:t>
          </m:r>
          <m:f>
            <m:fPr/>
            <m:num>
              <m:r>
                <m:rPr/>
                <m:t>1</m:t>
              </m:r>
            </m:num>
            <m:den>
              <m:r>
                <m:rPr/>
                <m:t>4</m:t>
              </m:r>
            </m:den>
          </m:f>
          <m:r>
            <m:rPr>
              <m:sty m:val="p"/>
            </m:rPr>
            <m:t>⟨[</m:t>
          </m:r>
          <m:acc>
            <m:accPr/>
            <m:e>
              <m:r>
                <m:rPr/>
                <m:t>X</m:t>
              </m:r>
            </m:e>
          </m:acc>
          <m:r>
            <m:rPr>
              <m:sty m:val="p"/>
            </m:rPr>
            <m:t>,</m:t>
          </m:r>
          <m:acc>
            <m:accPr/>
            <m:e>
              <m:r>
                <m:rPr/>
                <m:t>P</m:t>
              </m:r>
            </m:e>
          </m:acc>
          <m:r>
            <m:rPr>
              <m:sty m:val="p"/>
            </m:rPr>
            <m:t>]</m:t>
          </m:r>
          <m:sSup>
            <m:sSupPr/>
            <m:e>
              <m:r>
                <m:rPr>
                  <m:sty m:val="p"/>
                </m:rPr>
                <m:t>⟩</m:t>
              </m:r>
            </m:e>
            <m:sup>
              <m:r>
                <m:rPr/>
                <m:t>2</m:t>
              </m:r>
            </m:sup>
          </m:sSup>
          <m:r>
            <m:rPr>
              <m:sty m:val="p"/>
            </m:rPr>
            <m:t>+</m:t>
          </m:r>
          <m:f>
            <m:fPr/>
            <m:num>
              <m:r>
                <m:rPr/>
                <m:t>1</m:t>
              </m:r>
            </m:num>
            <m:den>
              <m:r>
                <m:rPr/>
                <m:t>4</m:t>
              </m:r>
            </m:den>
          </m:f>
          <m:r>
            <m:rPr>
              <m:sty m:val="p"/>
            </m:rPr>
            <m:t>⟨[</m:t>
          </m:r>
          <m:acc>
            <m:accPr/>
            <m:e>
              <m:r>
                <m:rPr/>
                <m:t>X</m:t>
              </m:r>
            </m:e>
          </m:acc>
          <m:r>
            <m:rPr>
              <m:sty m:val="p"/>
            </m:rPr>
            <m:t>,</m:t>
          </m:r>
          <m:acc>
            <m:accPr/>
            <m:e>
              <m:r>
                <m:rPr/>
                <m:t>X</m:t>
              </m:r>
            </m:e>
          </m:acc>
          <m:r>
            <m:rPr>
              <m:sty m:val="p"/>
            </m:rPr>
            <m:t>]⟩⟨[</m:t>
          </m:r>
          <m:acc>
            <m:accPr/>
            <m:e>
              <m:r>
                <m:rPr/>
                <m:t>P</m:t>
              </m:r>
            </m:e>
          </m:acc>
          <m:r>
            <m:rPr>
              <m:sty m:val="p"/>
            </m:rPr>
            <m:t>,</m:t>
          </m:r>
          <m:acc>
            <m:accPr/>
            <m:e>
              <m:r>
                <m:rPr/>
                <m:t>P</m:t>
              </m:r>
            </m:e>
          </m:acc>
          <m:r>
            <m:rPr>
              <m:sty m:val="p"/>
            </m:rPr>
            <m:t>]⟩</m:t>
          </m:r>
        </m:oMath>
      </m:oMathPara>
    </w:p>
    <w:p w14:paraId="0E08BABB">
      <w:pPr>
        <w:pStyle w:val="4"/>
      </w:pPr>
      <w:r>
        <w:rPr>
          <w:rFonts w:hint="eastAsia"/>
        </w:rPr>
        <w:t>在普朗克星这一高能态中，动量弥散度达到极大，满足</w:t>
      </w:r>
      <w:r>
        <w:t xml:space="preserve"> </w:t>
      </w:r>
      <m:oMath>
        <m:r>
          <m:rPr>
            <m:sty m:val="p"/>
          </m:rPr>
          <m:t>(Δ</m:t>
        </m:r>
        <m:r>
          <m:rPr/>
          <m:t>P</m:t>
        </m:r>
        <m:sSup>
          <m:sSupPr/>
          <m:e>
            <m:r>
              <m:rPr>
                <m:sty m:val="p"/>
              </m:rPr>
              <m:t>)</m:t>
            </m:r>
          </m:e>
          <m:sup>
            <m:r>
              <m:rPr/>
              <m:t>2</m:t>
            </m:r>
          </m:sup>
        </m:sSup>
        <m:r>
          <m:rPr>
            <m:sty m:val="p"/>
          </m:rPr>
          <m:t>∼</m:t>
        </m:r>
        <m:sSup>
          <m:sSupPr/>
          <m:e>
            <m:r>
              <m:rPr>
                <m:sty m:val="p"/>
              </m:rPr>
              <m:t>ℏ</m:t>
            </m:r>
          </m:e>
          <m:sup>
            <m:r>
              <m:rPr/>
              <m:t>2</m:t>
            </m:r>
          </m:sup>
        </m:sSup>
        <m:r>
          <m:rPr>
            <m:sty m:val="p"/>
          </m:rPr>
          <m:t>/</m:t>
        </m:r>
        <m:sSubSup>
          <m:sSubSupPr/>
          <m:e>
            <m:r>
              <m:rPr/>
              <m:t>ℓ</m:t>
            </m:r>
          </m:e>
          <m:sub>
            <m:r>
              <m:rPr/>
              <m:t>P</m:t>
            </m:r>
          </m:sub>
          <m:sup>
            <m:r>
              <m:rPr/>
              <m:t>2</m:t>
            </m:r>
          </m:sup>
        </m:sSubSup>
      </m:oMath>
      <w:r>
        <w:rPr>
          <w:rFonts w:hint="eastAsia"/>
        </w:rPr>
        <w:t>。代入上述不等式，并利用非交换关系，经过一系列运算后可得到：</w:t>
      </w:r>
    </w:p>
    <w:p w14:paraId="32C73A65">
      <w:pPr>
        <w:pStyle w:val="3"/>
      </w:pPr>
      <m:oMathPara>
        <m:oMathParaPr>
          <m:jc m:val="center"/>
        </m:oMathParaPr>
        <m:oMath>
          <m:r>
            <m:rPr>
              <m:sty m:val="p"/>
            </m:rPr>
            <m:t>Δ</m:t>
          </m:r>
          <m:r>
            <m:rPr/>
            <m:t>X</m:t>
          </m:r>
          <m:r>
            <m:rPr>
              <m:sty m:val="p"/>
            </m:rPr>
            <m:t>≥</m:t>
          </m:r>
          <m:f>
            <m:fPr/>
            <m:num>
              <m:sSub>
                <m:sSubPr/>
                <m:e>
                  <m:r>
                    <m:rPr/>
                    <m:t>ℓ</m:t>
                  </m:r>
                </m:e>
                <m:sub>
                  <m:r>
                    <m:rPr/>
                    <m:t>P</m:t>
                  </m:r>
                </m:sub>
              </m:sSub>
            </m:num>
            <m:den>
              <m:r>
                <m:rPr/>
                <m:t>2</m:t>
              </m:r>
            </m:den>
          </m:f>
        </m:oMath>
      </m:oMathPara>
    </w:p>
    <w:p w14:paraId="3FA031C0">
      <w:pPr>
        <w:pStyle w:val="4"/>
      </w:pPr>
      <w:r>
        <w:rPr>
          <w:rFonts w:hint="eastAsia"/>
        </w:rPr>
        <w:t>这一结果从非对易时空的基本代数出发，严格证明了任何量子态都无法被局域在小于</w:t>
      </w:r>
      <w:r>
        <w:t xml:space="preserve"> </w:t>
      </w:r>
      <m:oMath>
        <m:sSub>
          <m:sSubPr/>
          <m:e>
            <m:r>
              <m:rPr/>
              <m:t>ℓ</m:t>
            </m:r>
          </m:e>
          <m:sub>
            <m:r>
              <m:rPr/>
              <m:t>P</m:t>
            </m:r>
          </m:sub>
        </m:sSub>
        <m:r>
          <m:rPr>
            <m:sty m:val="p"/>
          </m:rPr>
          <m:t>/</m:t>
        </m:r>
        <m:r>
          <m:rPr/>
          <m:t>2</m:t>
        </m:r>
      </m:oMath>
      <w:r>
        <w:t xml:space="preserve"> </w:t>
      </w:r>
      <w:r>
        <w:rPr>
          <w:rFonts w:hint="eastAsia"/>
        </w:rPr>
        <w:t>的区域内，为普朗克星的有限尺寸提供了最根本的数学基础。</w:t>
      </w:r>
    </w:p>
    <w:p w14:paraId="0D00EA28">
      <w:pPr>
        <w:pStyle w:val="4"/>
        <w:rPr>
          <w:b/>
          <w:bCs/>
        </w:rPr>
      </w:pPr>
    </w:p>
    <w:p w14:paraId="6FEA4BDA">
      <w:pPr>
        <w:pStyle w:val="4"/>
        <w:rPr>
          <w:b/>
          <w:bCs/>
        </w:rPr>
      </w:pPr>
      <w:r>
        <w:rPr>
          <w:b/>
          <w:bCs/>
        </w:rPr>
        <w:t xml:space="preserve">12.3 </w:t>
      </w:r>
      <w:r>
        <w:rPr>
          <w:rFonts w:hint="eastAsia"/>
          <w:b/>
          <w:bCs/>
        </w:rPr>
        <w:t>暗物质的独特性质</w:t>
      </w:r>
    </w:p>
    <w:p w14:paraId="30B69F85">
      <w:pPr>
        <w:pStyle w:val="3"/>
      </w:pPr>
      <w:r>
        <w:rPr>
          <w:rFonts w:hint="eastAsia"/>
        </w:rPr>
        <w:t>该理论对暗物质的性质给出了非常具体且与众不同的预言：</w:t>
      </w:r>
    </w:p>
    <w:p w14:paraId="565BA0E5">
      <w:pPr>
        <w:numPr>
          <w:ilvl w:val="0"/>
          <w:numId w:val="3"/>
        </w:numPr>
      </w:pPr>
      <w:r>
        <w:rPr>
          <w:rFonts w:hint="eastAsia"/>
        </w:rPr>
        <w:t>负质量属性：暗物质的基本特征是拥有负静质量（或等效的负质量耦合）。这会导致其引力行为异常，例如在特定分布下可能产生引力排斥效应。</w:t>
      </w:r>
    </w:p>
    <w:p w14:paraId="1A2A3A67">
      <w:pPr>
        <w:numPr>
          <w:ilvl w:val="0"/>
          <w:numId w:val="3"/>
        </w:numPr>
      </w:pPr>
      <w:r>
        <w:rPr>
          <w:rFonts w:hint="eastAsia"/>
        </w:rPr>
        <w:t>相互作用形式：暗物质与常规物质的非引力相互作用将极其微弱或形式特殊，因为它耦合于</w:t>
      </w:r>
      <w:r>
        <w:t xml:space="preserve"> </w:t>
      </w:r>
      <m:oMath>
        <m:sSup>
          <m:sSupPr/>
          <m:e>
            <m:r>
              <m:rPr/>
              <m:t>C</m:t>
            </m:r>
          </m:e>
          <m:sup>
            <m:r>
              <m:rPr>
                <m:sty m:val="p"/>
              </m:rPr>
              <m:t>−</m:t>
            </m:r>
          </m:sup>
        </m:sSup>
      </m:oMath>
      <w:r>
        <w:rPr>
          <w:rFonts w:hint="eastAsia"/>
        </w:rPr>
        <w:t>场，其相互作用拉格朗日量可能包含赝标量耦合等非标准形式。</w:t>
      </w:r>
    </w:p>
    <w:p w14:paraId="0C6ABD88">
      <w:pPr>
        <w:numPr>
          <w:ilvl w:val="0"/>
          <w:numId w:val="3"/>
        </w:numPr>
      </w:pPr>
      <w:r>
        <w:rPr>
          <w:rFonts w:hint="eastAsia"/>
        </w:rPr>
        <w:t>可检验的宇宙学效应：负质量暗物质的分布和运动会影响宇宙大尺度结构的形成、星系团的动力学（如“子弹团簇”的细节）以及宇宙微波背景辐射的各向异性。通过将负质量暗流体的状态方程代入宇宙学模拟，可以计算出独特的可观测印记，并与传统冷暗物质（CDM）模型的预言进行对比。</w:t>
      </w:r>
    </w:p>
    <w:p w14:paraId="62855477">
      <w:pPr>
        <w:pStyle w:val="4"/>
      </w:pPr>
      <w:r>
        <w:rPr>
          <w:b/>
          <w:bCs/>
        </w:rPr>
        <w:t xml:space="preserve">12.4 </w:t>
      </w:r>
      <w:r>
        <w:rPr>
          <w:rFonts w:hint="eastAsia"/>
          <w:b/>
          <w:bCs/>
        </w:rPr>
        <w:t>早期宇宙的新物理</w:t>
      </w:r>
    </w:p>
    <w:p w14:paraId="767B5BA4">
      <w:pPr>
        <w:pStyle w:val="3"/>
      </w:pPr>
      <w:r>
        <w:rPr>
          <w:rFonts w:hint="eastAsia"/>
        </w:rPr>
        <w:t>在宇宙极早期（暴涨前后），该理论预言了新的物理过程：</w:t>
      </w:r>
    </w:p>
    <w:p w14:paraId="26B5CCB1">
      <w:pPr>
        <w:numPr>
          <w:ilvl w:val="0"/>
          <w:numId w:val="3"/>
        </w:numPr>
      </w:pPr>
      <w:r>
        <w:rPr>
          <w:rFonts w:hint="eastAsia"/>
        </w:rPr>
        <w:t>再加热机制的差异：宇宙从暴涨结束到热平衡的“再加热”过程，其效率和时间尺度会受到</w:t>
      </w:r>
      <w:r>
        <w:t xml:space="preserve"> </w:t>
      </w:r>
      <m:oMath>
        <m:sSup>
          <m:sSupPr/>
          <m:e>
            <m:r>
              <m:rPr/>
              <m:t>C</m:t>
            </m:r>
          </m:e>
          <m:sup>
            <m:r>
              <m:rPr>
                <m:sty m:val="p"/>
              </m:rPr>
              <m:t>+</m:t>
            </m:r>
          </m:sup>
        </m:sSup>
        <m:r>
          <m:rPr>
            <m:sty m:val="p"/>
          </m:rPr>
          <m:t>/</m:t>
        </m:r>
        <m:sSup>
          <m:sSupPr/>
          <m:e>
            <m:r>
              <m:rPr/>
              <m:t>C</m:t>
            </m:r>
          </m:e>
          <m:sup>
            <m:r>
              <m:rPr>
                <m:sty m:val="p"/>
              </m:rPr>
              <m:t>−</m:t>
            </m:r>
          </m:sup>
        </m:sSup>
      </m:oMath>
      <w:r>
        <w:t xml:space="preserve"> </w:t>
      </w:r>
      <w:r>
        <w:rPr>
          <w:rFonts w:hint="eastAsia"/>
        </w:rPr>
        <w:t>耦合通道分支比的直接影响。</w:t>
      </w:r>
    </w:p>
    <w:p w14:paraId="450C5255">
      <w:pPr>
        <w:numPr>
          <w:ilvl w:val="0"/>
          <w:numId w:val="3"/>
        </w:numPr>
      </w:pPr>
      <w:r>
        <w:rPr>
          <w:rFonts w:hint="eastAsia"/>
        </w:rPr>
        <w:t>原初引力波谱的特征修改：由暴涨产生的原初引力波能谱，可能会因为引力本身的涌现性质而在极高频段（对应极早期宇宙）出现特征性修改。</w:t>
      </w:r>
    </w:p>
    <w:p w14:paraId="32F2B102">
      <w:pPr>
        <w:pStyle w:val="3"/>
      </w:pPr>
      <w:r>
        <w:rPr>
          <w:rFonts w:hint="eastAsia"/>
        </w:rPr>
        <w:t>本理论不仅提供了对宇宙运行规律的全新理解，更重要的是，它走出了纯数学构造的范畴，迈入了可被实证检验的科学领域。其深刻的内涵和独特的预言，为我们指明了未来探索的方向。无论这些预言最终被证实还是证伪，都必将极大地推动物理学向前发展，迫使我们更深入地思考时空、物质和力的终极本质。</w:t>
      </w:r>
    </w:p>
    <w:p w14:paraId="49420E9D">
      <w:pPr>
        <w:pStyle w:val="4"/>
        <w:rPr>
          <w:b/>
          <w:bCs/>
        </w:rPr>
      </w:pPr>
      <w:r>
        <w:rPr>
          <w:rFonts w:hint="eastAsia"/>
          <w:b/>
          <w:bCs/>
        </w:rPr>
        <w:t>第五部分：结论与展望</w:t>
      </w:r>
    </w:p>
    <w:p w14:paraId="3FBEF607">
      <w:pPr>
        <w:pStyle w:val="3"/>
      </w:pPr>
      <w:r>
        <w:rPr>
          <w:rFonts w:hint="eastAsia"/>
        </w:rPr>
        <w:t>本理论构建了一个从宇宙创生到相互作用力的完全统一框架。其核心突破在于：</w:t>
      </w:r>
    </w:p>
    <w:p w14:paraId="70136CA1">
      <w:pPr>
        <w:pStyle w:val="26"/>
        <w:numPr>
          <w:ilvl w:val="0"/>
          <w:numId w:val="15"/>
        </w:numPr>
        <w:rPr>
          <w:b/>
          <w:bCs/>
        </w:rPr>
      </w:pPr>
      <w:r>
        <w:rPr>
          <w:rFonts w:hint="eastAsia"/>
          <w:b/>
          <w:bCs/>
        </w:rPr>
        <w:t>创生机制：</w:t>
      </w:r>
      <w:r>
        <w:rPr>
          <w:b/>
          <w:bCs/>
        </w:rPr>
        <w:t xml:space="preserve"> </w:t>
      </w:r>
      <w:r>
        <w:rPr>
          <w:rFonts w:hint="eastAsia"/>
          <w:b w:val="0"/>
          <w:bCs w:val="0"/>
        </w:rPr>
        <w:t>通过</w:t>
      </w:r>
      <m:oMath>
        <m:sSup>
          <m:sSupPr>
            <m:ctrlPr>
              <w:rPr>
                <w:rFonts w:ascii="Cambria Math" w:hAnsi="Cambria Math"/>
                <w:b w:val="0"/>
                <w:bCs w:val="0"/>
              </w:rPr>
            </m:ctrlPr>
          </m:sSupPr>
          <m:e>
            <m:r>
              <m:rPr/>
              <w:rPr>
                <w:rFonts w:hint="default" w:ascii="Cambria Math" w:hAnsi="Cambria Math"/>
              </w:rPr>
              <m:t>C</m:t>
            </m:r>
            <m:ctrlPr>
              <w:rPr>
                <w:rFonts w:ascii="Cambria Math" w:hAnsi="Cambria Math"/>
                <w:b w:val="0"/>
                <w:bCs w:val="0"/>
              </w:rPr>
            </m:ctrlPr>
          </m:e>
          <m:sup>
            <m:r>
              <m:rPr>
                <m:sty m:val="p"/>
              </m:rPr>
              <w:rPr>
                <w:rFonts w:ascii="Cambria Math" w:hAnsi="Cambria Math"/>
              </w:rPr>
              <m:t>+</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r>
              <m:rPr/>
              <w:rPr>
                <w:rFonts w:hint="default" w:ascii="Cambria Math" w:hAnsi="Cambria Math"/>
              </w:rPr>
              <m:t>C</m:t>
            </m:r>
            <m:ctrlPr>
              <w:rPr>
                <w:rFonts w:ascii="Cambria Math" w:hAnsi="Cambria Math"/>
                <w:b w:val="0"/>
                <w:bCs w:val="0"/>
              </w:rPr>
            </m:ctrlPr>
          </m:e>
          <m:sup>
            <m:r>
              <m:rPr>
                <m:sty m:val="p"/>
              </m:rPr>
              <w:rPr>
                <w:rFonts w:ascii="Cambria Math" w:hAnsi="Cambria Math"/>
              </w:rPr>
              <m:t>−</m:t>
            </m:r>
            <m:ctrlPr>
              <w:rPr>
                <w:rFonts w:ascii="Cambria Math" w:hAnsi="Cambria Math"/>
                <w:b w:val="0"/>
                <w:bCs w:val="0"/>
              </w:rPr>
            </m:ctrlPr>
          </m:sup>
        </m:sSup>
      </m:oMath>
      <w:r>
        <w:rPr>
          <w:rFonts w:hint="eastAsia"/>
          <w:b w:val="0"/>
          <w:bCs w:val="0"/>
        </w:rPr>
        <w:t>耦合符号选择，从物理上解释了物质、暗物质、暗能量的起源和比例。</w:t>
      </w:r>
    </w:p>
    <w:p w14:paraId="025938E7">
      <w:pPr>
        <w:pStyle w:val="26"/>
        <w:numPr>
          <w:ilvl w:val="0"/>
          <w:numId w:val="15"/>
        </w:numPr>
      </w:pPr>
      <w:r>
        <w:rPr>
          <w:rFonts w:hint="eastAsia"/>
          <w:b/>
          <w:bCs/>
        </w:rPr>
        <w:t>力的统一：</w:t>
      </w:r>
      <w:r>
        <w:t xml:space="preserve"> </w:t>
      </w:r>
      <w:r>
        <w:rPr>
          <w:rFonts w:hint="eastAsia"/>
        </w:rPr>
        <w:t>通过B场荷激发和C场负质量背景，统一解释了四种基本力，并将引力还原为涌现现象。</w:t>
      </w:r>
    </w:p>
    <w:p w14:paraId="3CEE7483">
      <w:pPr>
        <w:pStyle w:val="26"/>
        <w:numPr>
          <w:ilvl w:val="0"/>
          <w:numId w:val="15"/>
        </w:numPr>
      </w:pPr>
      <w:r>
        <w:rPr>
          <w:rFonts w:hint="eastAsia"/>
          <w:b/>
          <w:bCs/>
        </w:rPr>
        <w:t>数学自洽：</w:t>
      </w:r>
      <w:r>
        <w:t xml:space="preserve"> </w:t>
      </w:r>
      <w:r>
        <w:rPr>
          <w:rFonts w:hint="eastAsia"/>
        </w:rPr>
        <w:t>统一的主方程在低能近似下自然退化为已知物理定律。</w:t>
      </w:r>
    </w:p>
    <w:p w14:paraId="033065E0">
      <w:pPr>
        <w:pStyle w:val="4"/>
        <w:rPr>
          <w:rFonts w:hint="eastAsia"/>
        </w:rPr>
      </w:pPr>
      <w:r>
        <w:rPr>
          <w:rFonts w:hint="eastAsia"/>
        </w:rPr>
        <w:t>未来的工作将集中于精确推导负质量背景的响应泛函，并探索该理论在宇宙学与天体物理中的具体应用，最终完成对宇宙从开端到终结的完整描述。</w:t>
      </w:r>
    </w:p>
    <w:p w14:paraId="732BDCE3">
      <w:pPr>
        <w:pStyle w:val="3"/>
      </w:pPr>
      <w:r>
        <w:rPr>
          <w:rFonts w:hint="eastAsia"/>
          <w:b/>
          <w:bCs/>
        </w:rPr>
        <w:t>参考文献</w:t>
      </w:r>
      <w:r>
        <w:rPr>
          <w:b/>
          <w:bCs/>
        </w:rPr>
        <w:br w:type="textWrapping"/>
      </w:r>
      <w:r>
        <w:t>[1] Li, Z.J. “Field Combination Theory and the Unification of Fundamental Interactions”. Preprint (2023)</w:t>
      </w:r>
      <w:r>
        <w:br w:type="textWrapping"/>
      </w:r>
      <w:r>
        <w:t>[2] Einstein, A. “The Foundation of the General Theory of Relativity”. Annalen der Physik (1916)</w:t>
      </w:r>
      <w:r>
        <w:br w:type="textWrapping"/>
      </w:r>
      <w:r>
        <w:t>[3] Weinberg, S. “The Quantum Theory of Fields: Foundations”. Cambridge University Press (1995)</w:t>
      </w:r>
      <w:r>
        <w:br w:type="textWrapping"/>
      </w:r>
      <w:r>
        <w:t>[4] Milgrom, M. “A Modification of the Newtonian Dynamics as a Possible Alternative to the Hidden Mass Hypothesis”. ApJ (1983)</w:t>
      </w:r>
      <w:r>
        <w:br w:type="textWrapping"/>
      </w:r>
      <w:r>
        <w:t>[5] ’t Hooft, G. “Dimensional Reduction in Quantum Gravity”. arXiv:gr-qc/9310026 (1993)</w:t>
      </w:r>
    </w:p>
    <w:p w14:paraId="2A828EFE">
      <w:pPr>
        <w:pStyle w:val="3"/>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4">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5">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6">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7">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8">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9">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10">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1">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abstractNum w:abstractNumId="12">
    <w:nsid w:val="0A994111"/>
    <w:multiLevelType w:val="multilevel"/>
    <w:tmpl w:val="0A994111"/>
    <w:lvl w:ilvl="0" w:tentative="0">
      <w:start w:val="11"/>
      <w:numFmt w:val="decimal"/>
      <w:lvlText w:val="%1."/>
      <w:lvlJc w:val="left"/>
      <w:pPr>
        <w:ind w:left="720" w:hanging="360"/>
      </w:pPr>
    </w:lvl>
    <w:lvl w:ilvl="1" w:tentative="0">
      <w:start w:val="11"/>
      <w:numFmt w:val="decimal"/>
      <w:lvlText w:val="%2."/>
      <w:lvlJc w:val="left"/>
      <w:pPr>
        <w:ind w:left="1440" w:hanging="360"/>
      </w:pPr>
    </w:lvl>
    <w:lvl w:ilvl="2" w:tentative="0">
      <w:start w:val="11"/>
      <w:numFmt w:val="decimal"/>
      <w:lvlText w:val="%3."/>
      <w:lvlJc w:val="left"/>
      <w:pPr>
        <w:ind w:left="2160" w:hanging="360"/>
      </w:pPr>
    </w:lvl>
    <w:lvl w:ilvl="3" w:tentative="0">
      <w:start w:val="11"/>
      <w:numFmt w:val="decimal"/>
      <w:lvlText w:val="%4."/>
      <w:lvlJc w:val="left"/>
      <w:pPr>
        <w:ind w:left="2880" w:hanging="360"/>
      </w:pPr>
    </w:lvl>
    <w:lvl w:ilvl="4" w:tentative="0">
      <w:start w:val="11"/>
      <w:numFmt w:val="decimal"/>
      <w:lvlText w:val="%5."/>
      <w:lvlJc w:val="left"/>
      <w:pPr>
        <w:ind w:left="3600" w:hanging="360"/>
      </w:pPr>
    </w:lvl>
    <w:lvl w:ilvl="5" w:tentative="0">
      <w:start w:val="11"/>
      <w:numFmt w:val="decimal"/>
      <w:lvlText w:val="%6."/>
      <w:lvlJc w:val="left"/>
      <w:pPr>
        <w:ind w:left="4320" w:hanging="360"/>
      </w:pPr>
    </w:lvl>
    <w:lvl w:ilvl="6" w:tentative="0">
      <w:start w:val="11"/>
      <w:numFmt w:val="decimal"/>
      <w:lvlText w:val="%7."/>
      <w:lvlJc w:val="left"/>
      <w:pPr>
        <w:ind w:left="5040" w:hanging="360"/>
      </w:pPr>
    </w:lvl>
    <w:lvl w:ilvl="7" w:tentative="0">
      <w:start w:val="11"/>
      <w:numFmt w:val="decimal"/>
      <w:lvlText w:val="%8."/>
      <w:lvlJc w:val="left"/>
      <w:pPr>
        <w:ind w:left="5760" w:hanging="360"/>
      </w:pPr>
    </w:lvl>
    <w:lvl w:ilvl="8" w:tentative="0">
      <w:start w:val="11"/>
      <w:numFmt w:val="decimal"/>
      <w:lvlText w:val="%9."/>
      <w:lvlJc w:val="left"/>
      <w:pPr>
        <w:ind w:left="6480" w:hanging="360"/>
      </w:pPr>
    </w:lvl>
  </w:abstractNum>
  <w:abstractNum w:abstractNumId="13">
    <w:nsid w:val="0A994112"/>
    <w:multiLevelType w:val="multilevel"/>
    <w:tmpl w:val="0A994112"/>
    <w:lvl w:ilvl="0" w:tentative="0">
      <w:start w:val="12"/>
      <w:numFmt w:val="decimal"/>
      <w:lvlText w:val="%1."/>
      <w:lvlJc w:val="left"/>
      <w:pPr>
        <w:ind w:left="720" w:hanging="360"/>
      </w:pPr>
    </w:lvl>
    <w:lvl w:ilvl="1" w:tentative="0">
      <w:start w:val="12"/>
      <w:numFmt w:val="decimal"/>
      <w:lvlText w:val="%2."/>
      <w:lvlJc w:val="left"/>
      <w:pPr>
        <w:ind w:left="1440" w:hanging="360"/>
      </w:pPr>
    </w:lvl>
    <w:lvl w:ilvl="2" w:tentative="0">
      <w:start w:val="12"/>
      <w:numFmt w:val="decimal"/>
      <w:lvlText w:val="%3."/>
      <w:lvlJc w:val="left"/>
      <w:pPr>
        <w:ind w:left="2160" w:hanging="360"/>
      </w:pPr>
    </w:lvl>
    <w:lvl w:ilvl="3" w:tentative="0">
      <w:start w:val="12"/>
      <w:numFmt w:val="decimal"/>
      <w:lvlText w:val="%4."/>
      <w:lvlJc w:val="left"/>
      <w:pPr>
        <w:ind w:left="2880" w:hanging="360"/>
      </w:pPr>
    </w:lvl>
    <w:lvl w:ilvl="4" w:tentative="0">
      <w:start w:val="12"/>
      <w:numFmt w:val="decimal"/>
      <w:lvlText w:val="%5."/>
      <w:lvlJc w:val="left"/>
      <w:pPr>
        <w:ind w:left="3600" w:hanging="360"/>
      </w:pPr>
    </w:lvl>
    <w:lvl w:ilvl="5" w:tentative="0">
      <w:start w:val="12"/>
      <w:numFmt w:val="decimal"/>
      <w:lvlText w:val="%6."/>
      <w:lvlJc w:val="left"/>
      <w:pPr>
        <w:ind w:left="4320" w:hanging="360"/>
      </w:pPr>
    </w:lvl>
    <w:lvl w:ilvl="6" w:tentative="0">
      <w:start w:val="12"/>
      <w:numFmt w:val="decimal"/>
      <w:lvlText w:val="%7."/>
      <w:lvlJc w:val="left"/>
      <w:pPr>
        <w:ind w:left="5040" w:hanging="360"/>
      </w:pPr>
    </w:lvl>
    <w:lvl w:ilvl="7" w:tentative="0">
      <w:start w:val="12"/>
      <w:numFmt w:val="decimal"/>
      <w:lvlText w:val="%8."/>
      <w:lvlJc w:val="left"/>
      <w:pPr>
        <w:ind w:left="5760" w:hanging="360"/>
      </w:pPr>
    </w:lvl>
    <w:lvl w:ilvl="8" w:tentative="0">
      <w:start w:val="12"/>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1"/>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abstractNumId w:val="0"/>
  </w:num>
  <w:num w:numId="13">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
    <w:abstractNumId w:val="1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9C53944"/>
    <w:rsid w:val="0E8F4521"/>
    <w:rsid w:val="1F953961"/>
    <w:rsid w:val="36F63881"/>
    <w:rsid w:val="388D36E2"/>
    <w:rsid w:val="417E5BAB"/>
    <w:rsid w:val="44472BCC"/>
    <w:rsid w:val="51BB0241"/>
    <w:rsid w:val="584A6390"/>
    <w:rsid w:val="5FD0361E"/>
    <w:rsid w:val="68A23436"/>
    <w:rsid w:val="7521699E"/>
    <w:rsid w:val="7B51165F"/>
    <w:rsid w:val="7BA143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2170</Words>
  <Characters>2479</Characters>
  <Lines>30</Lines>
  <Paragraphs>8</Paragraphs>
  <TotalTime>2</TotalTime>
  <ScaleCrop>false</ScaleCrop>
  <LinksUpToDate>false</LinksUpToDate>
  <CharactersWithSpaces>2540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2025-10-31T12:24:00Z</dcterms:created>
  <dc:creator>迈斯纳效应</dc:creator>
  <cp:lastModifiedBy>迈斯纳效应</cp:lastModifiedBy>
  <dcterms:modified xsi:type="dcterms:W3CDTF">2025-10-31T16:21:15Z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2052-12.1.0.23125</vt:lpwstr>
  </property>
  <property fmtid="{D5CDD505-2E9C-101B-9397-08002B2CF9AE}" pid="4" name="ICV">
    <vt:lpwstr>9012BF5EDA4A4D0CB02088052DC54151_12</vt:lpwstr>
  </property>
</Properties>
</file>