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E4418">
      <w:pPr>
        <w:pStyle w:val="2"/>
      </w:pPr>
      <w:bookmarkStart w:id="0" w:name="普朗克尺度拓扑涡旋的波峰---波谷比例与宇宙组分的第一性原理推导"/>
      <w:r>
        <w:rPr>
          <w:rFonts w:hint="eastAsia"/>
        </w:rPr>
        <w:t>普朗克尺度拓扑涡旋的波峰</w:t>
      </w:r>
      <w:r>
        <w:t xml:space="preserve"> - </w:t>
      </w:r>
      <w:r>
        <w:rPr>
          <w:rFonts w:hint="eastAsia"/>
        </w:rPr>
        <w:t>波谷比例与宇宙组分的第一性原理推导</w:t>
      </w:r>
    </w:p>
    <w:p w14:paraId="0172DB32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场组合波函数理论研究中心，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重庆大学物理学院</w:t>
      </w:r>
    </w:p>
    <w:p w14:paraId="27372E47">
      <w:pPr>
        <w:pStyle w:val="5"/>
      </w:pPr>
      <w:bookmarkStart w:id="1" w:name="摘要"/>
      <w:r>
        <w:rPr>
          <w:rFonts w:hint="eastAsia"/>
        </w:rPr>
        <w:t>摘要</w:t>
      </w:r>
    </w:p>
    <w:p w14:paraId="083FD44D">
      <w:pPr>
        <w:pStyle w:val="4"/>
      </w:pPr>
      <w:r>
        <w:rPr>
          <w:rFonts w:hint="eastAsia"/>
        </w:rPr>
        <w:t>本文在场组合波函数理论（FCWFT）框架内，从普朗克尺度拓扑涡旋的第一性原理出发，推导宇宙三大组分的比例关系。推导基于以下物理图像：宇宙创世时刻，三个基本涡旋场（A、B、C</w:t>
      </w:r>
      <w:r>
        <w:t xml:space="preserve"> </w:t>
      </w:r>
      <w:r>
        <w:rPr>
          <w:rFonts w:hint="eastAsia"/>
        </w:rPr>
        <w:t>场）以普朗克长度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为波长的扭曲闭合涡旋结构包裹奇点，波峰被波谷包裹形成同心球壳拓扑。通过</w:t>
      </w:r>
      <w:r>
        <w:t xml:space="preserve"> Hopf </w:t>
      </w:r>
      <w:r>
        <w:rPr>
          <w:rFonts w:hint="eastAsia"/>
        </w:rPr>
        <w:t>纤维化将涡旋映射为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的主丛，利用</w:t>
      </w:r>
      <w:r>
        <w:t xml:space="preserve"> Derrick </w:t>
      </w:r>
      <w:r>
        <w:rPr>
          <w:rFonts w:hint="eastAsia"/>
        </w:rPr>
        <w:t>定理和曲率匹配条件确定内核（波峰）与外层（波谷）的半径比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0.745</m:t>
        </m:r>
        <m:r>
          <m:rPr>
            <m:sty m:val="p"/>
          </m:rPr>
          <m:t>±</m:t>
        </m:r>
        <m:r>
          <m:rPr/>
          <m:t>0.040</m:t>
        </m:r>
      </m:oMath>
      <w:r>
        <w:rPr>
          <w:rFonts w:hint="eastAsia"/>
        </w:rPr>
        <w:t>，进而得到拓扑测度比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: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0.413</m:t>
        </m:r>
        <m:r>
          <m:rPr>
            <m:sty m:val="p"/>
          </m:rPr>
          <m:t>:</m:t>
        </m:r>
        <m:r>
          <m:rPr/>
          <m:t>0.587</m:t>
        </m:r>
      </m:oMath>
      <w:r>
        <w:rPr>
          <w:rFonts w:hint="eastAsia"/>
        </w:rPr>
        <w:t>。引入</w:t>
      </w:r>
      <w:r>
        <w:t xml:space="preserve"> </w:t>
      </w:r>
      <w:r>
        <w:rPr>
          <w:rFonts w:hint="eastAsia"/>
        </w:rPr>
        <w:t>C⁺耦合（希格斯机制激活）与</w:t>
      </w:r>
      <w:r>
        <w:t xml:space="preserve"> </w:t>
      </w:r>
      <w:r>
        <w:rPr>
          <w:rFonts w:hint="eastAsia"/>
        </w:rPr>
        <w:t>C⁻耦合（纯拓扑捕获）的有效截面比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sSubPr/>
          <m:e>
            <m:r>
              <m:rPr/>
              <m:t>σ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，由</w:t>
      </w:r>
      <w:r>
        <w:t xml:space="preserve"> WKB </w:t>
      </w:r>
      <w:r>
        <w:rPr>
          <w:rFonts w:hint="eastAsia"/>
        </w:rPr>
        <w:t>量子隧穿公式独立估算其量级为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。在这一参数范围内，观测到的宇宙组分比例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:</m:t>
        </m:r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:</m:t>
        </m:r>
        <m:r>
          <m:rPr/>
          <m:t>26.7</m:t>
        </m:r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m:oMath>
        <m:r>
          <m:rPr/>
          <m:t>κ</m:t>
        </m:r>
        <m:r>
          <m:rPr>
            <m:sty m:val="p"/>
          </m:rPr>
          <m:t>≈</m:t>
        </m:r>
        <m:r>
          <m:rPr/>
          <m:t>0.26</m:t>
        </m:r>
      </m:oMath>
      <w:r>
        <w:rPr>
          <w:rFonts w:hint="eastAsia"/>
        </w:rPr>
        <w:t>，该值在</w:t>
      </w:r>
      <w:r>
        <w:t xml:space="preserve"> WKB </w:t>
      </w:r>
      <w:r>
        <w:rPr>
          <w:rFonts w:hint="eastAsia"/>
        </w:rPr>
        <w:t>估算的合理范围内。最终导出波峰与波谷的有效比例为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  <m:r>
          <m:rPr>
            <m:sty m:val="p"/>
          </m:rPr>
          <m:t>≈</m:t>
        </m:r>
        <m:r>
          <m:rPr/>
          <m:t>0.1835</m:t>
        </m:r>
      </m:oMath>
      <w:r>
        <w:rPr>
          <w:rFonts w:hint="eastAsia"/>
        </w:rPr>
        <w:t>。本文明确区分了精确推导部分（几何参数</w:t>
      </w:r>
      <w:r>
        <w:t xml:space="preserve"> </w:t>
      </w:r>
      <m:oMath>
        <m:r>
          <m:rPr/>
          <m:t>ξ</m:t>
        </m:r>
      </m:oMath>
      <w:r>
        <w:rPr>
          <w:rFonts w:hint="eastAsia"/>
        </w:rPr>
        <w:t>、拓扑测度比）与参数标定部分（耦合截面比</w:t>
      </w:r>
      <w:r>
        <w:t xml:space="preserve"> </w:t>
      </w:r>
      <m:oMath>
        <m:r>
          <m:rPr/>
          <m:t>κ</m:t>
        </m:r>
      </m:oMath>
      <w:r>
        <w:rPr>
          <w:rFonts w:hint="eastAsia"/>
        </w:rPr>
        <w:t>），所有近似条件和不确定性均已量化标注，确保推导的可复现性和可检验性。</w:t>
      </w:r>
    </w:p>
    <w:p w14:paraId="5EFE855E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：场组合波函数理论；拓扑涡旋；波峰</w:t>
      </w:r>
      <w:r>
        <w:t xml:space="preserve"> - </w:t>
      </w:r>
      <w:r>
        <w:rPr>
          <w:rFonts w:hint="eastAsia"/>
        </w:rPr>
        <w:t>波谷比例；宇宙组分；第一性原理；Hopf</w:t>
      </w:r>
      <w:r>
        <w:t xml:space="preserve"> </w:t>
      </w:r>
      <w:r>
        <w:rPr>
          <w:rFonts w:hint="eastAsia"/>
        </w:rPr>
        <w:t>纤维化；Derrick</w:t>
      </w:r>
      <w:r>
        <w:t xml:space="preserve"> </w:t>
      </w:r>
      <w:r>
        <w:rPr>
          <w:rFonts w:hint="eastAsia"/>
        </w:rPr>
        <w:t>定理；WKB</w:t>
      </w:r>
      <w:r>
        <w:t xml:space="preserve"> </w:t>
      </w:r>
      <w:r>
        <w:rPr>
          <w:rFonts w:hint="eastAsia"/>
        </w:rPr>
        <w:t>隧穿</w:t>
      </w:r>
    </w:p>
    <w:bookmarkEnd w:id="1"/>
    <w:p w14:paraId="761DAAB9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4D7B01EC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66FF0D10">
      <w:pPr>
        <w:pStyle w:val="4"/>
      </w:pPr>
      <w:r>
        <w:rPr>
          <w:rFonts w:hint="eastAsia"/>
        </w:rPr>
        <w:t>宇宙微波背景辐射（CMB）的精确观测</w:t>
      </w:r>
      <w:r>
        <w:t xml:space="preserve"> [1] </w:t>
      </w:r>
      <w:r>
        <w:rPr>
          <w:rFonts w:hint="eastAsia"/>
        </w:rPr>
        <w:t>揭示，当前宇宙的能量密度由三部分组成：普通物质约占</w:t>
      </w:r>
      <w:r>
        <w:t xml:space="preserve"> </w:t>
      </w:r>
      <m:oMath>
        <m:r>
          <m:rPr/>
          <m:t>4.9</m:t>
        </m:r>
        <m:r>
          <m:rPr>
            <m:sty m:val="p"/>
          </m:rPr>
          <m:t>%</m:t>
        </m:r>
      </m:oMath>
      <w:r>
        <w:rPr>
          <w:rFonts w:hint="eastAsia"/>
        </w:rPr>
        <w:t>，暗物质约占</w:t>
      </w:r>
      <w:r>
        <w:t xml:space="preserve"> </w:t>
      </w:r>
      <m:oMath>
        <m:r>
          <m:rPr/>
          <m:t>26.7</m:t>
        </m:r>
        <m:r>
          <m:rPr>
            <m:sty m:val="p"/>
          </m:rPr>
          <m:t>%</m:t>
        </m:r>
      </m:oMath>
      <w:r>
        <w:rPr>
          <w:rFonts w:hint="eastAsia"/>
        </w:rPr>
        <w:t>，暗能量约占</w:t>
      </w:r>
      <w:r>
        <w:t xml:space="preserve"> </w:t>
      </w:r>
      <m:oMath>
        <m:r>
          <m:rPr/>
          <m:t>68.4</m:t>
        </m:r>
        <m:r>
          <m:rPr>
            <m:sty m:val="p"/>
          </m:rPr>
          <m:t>%</m:t>
        </m:r>
      </m:oMath>
      <w:r>
        <w:rPr>
          <w:rFonts w:hint="eastAsia"/>
        </w:rPr>
        <w:t>。这一比例是</w:t>
      </w:r>
      <w:r>
        <w:t xml:space="preserve"> </w:t>
      </w:r>
      <m:oMath>
        <m:r>
          <m:rPr>
            <m:sty m:val="p"/>
          </m:rPr>
          <m:t>ΛCDM</m:t>
        </m:r>
      </m:oMath>
      <w:r>
        <w:t xml:space="preserve"> </w:t>
      </w:r>
      <w:r>
        <w:rPr>
          <w:rFonts w:hint="eastAsia"/>
        </w:rPr>
        <w:t>宇宙学模型的基本输入参数，但其微观物理起源至今仍是未解之谜。为什么物质与暗物质的比例约为</w:t>
      </w:r>
      <w:r>
        <w:t xml:space="preserve"> </w:t>
      </w:r>
      <w:r>
        <w:rPr>
          <w:rFonts w:hint="eastAsia"/>
        </w:rPr>
        <w:t>1:5.45？为什么暗能量恰好占据约三分之二？这些问题指向更深层的物理原理。</w:t>
      </w:r>
    </w:p>
    <w:p w14:paraId="2C45C6D1">
      <w:pPr>
        <w:pStyle w:val="3"/>
      </w:pPr>
      <w:r>
        <w:rPr>
          <w:rFonts w:hint="eastAsia"/>
        </w:rPr>
        <w:t>场组合波函数理论（FCWFT）[2-4]</w:t>
      </w:r>
      <w:r>
        <w:t xml:space="preserve"> </w:t>
      </w:r>
      <w:r>
        <w:rPr>
          <w:rFonts w:hint="eastAsia"/>
        </w:rPr>
        <w:t>为解答这些问题提供了新的框架。在该理论中，宇宙创世时刻的三个基本涡旋场（A、B、C</w:t>
      </w:r>
      <w:r>
        <w:t xml:space="preserve"> </w:t>
      </w:r>
      <w:r>
        <w:rPr>
          <w:rFonts w:hint="eastAsia"/>
        </w:rPr>
        <w:t>场）以普朗克长度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为波长，呈极度扭曲闭合的拓扑结构包裹奇点。波峰被波谷包裹，形成同心球壳状的拓扑构型。宇宙能量子场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与不同区域的耦合方式决定了物质的生成：波峰区耦合</w:t>
      </w:r>
      <w:r>
        <w:t xml:space="preserve"> </w:t>
      </w:r>
      <w:r>
        <w:rPr>
          <w:rFonts w:hint="eastAsia"/>
        </w:rPr>
        <w:t>C⁺场生成普通物质，波谷区耦合</w:t>
      </w:r>
      <w:r>
        <w:t xml:space="preserve"> </w:t>
      </w:r>
      <w:r>
        <w:rPr>
          <w:rFonts w:hint="eastAsia"/>
        </w:rPr>
        <w:t>C⁻场生成暗物质，未耦合部分成为暗能量。</w:t>
      </w:r>
    </w:p>
    <w:bookmarkEnd w:id="3"/>
    <w:p w14:paraId="10CA8F05">
      <w:pPr>
        <w:pStyle w:val="6"/>
      </w:pPr>
      <w:bookmarkStart w:id="4" w:name="本文目标与方法"/>
      <w:r>
        <w:t xml:space="preserve">1.2 </w:t>
      </w:r>
      <w:r>
        <w:rPr>
          <w:rFonts w:hint="eastAsia"/>
        </w:rPr>
        <w:t>本文目标与方法</w:t>
      </w:r>
    </w:p>
    <w:p w14:paraId="043889F4">
      <w:pPr>
        <w:pStyle w:val="4"/>
      </w:pPr>
      <w:r>
        <w:rPr>
          <w:rFonts w:hint="eastAsia"/>
        </w:rPr>
        <w:t>本文的核心目标是：从第一性原理出发，不借助任何观测数据的拟合，严格推导波峰与波谷的拓扑测度比，进而导出宇宙三大组分的比例关系。</w:t>
      </w:r>
    </w:p>
    <w:p w14:paraId="681202E2">
      <w:pPr>
        <w:pStyle w:val="3"/>
      </w:pPr>
      <w:r>
        <w:rPr>
          <w:rFonts w:hint="eastAsia"/>
        </w:rPr>
        <w:t>推导路径如下：</w:t>
      </w:r>
      <w:r>
        <w:br w:type="textWrapping"/>
      </w:r>
      <w:r>
        <w:t xml:space="preserve">1. </w:t>
      </w:r>
      <w:r>
        <w:rPr>
          <w:rFonts w:hint="eastAsia"/>
        </w:rPr>
        <w:t>将涡旋结构映射为</w:t>
      </w:r>
      <w:r>
        <w:t xml:space="preserve"> Hopf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的主丛，确定拓扑荷分配</w:t>
      </w:r>
      <w:r>
        <w:br w:type="textWrapping"/>
      </w:r>
      <w:r>
        <w:t xml:space="preserve">2. </w:t>
      </w:r>
      <w:r>
        <w:rPr>
          <w:rFonts w:hint="eastAsia"/>
        </w:rPr>
        <w:t>利用</w:t>
      </w:r>
      <w:r>
        <w:t xml:space="preserve"> Derrick </w:t>
      </w:r>
      <w:r>
        <w:rPr>
          <w:rFonts w:hint="eastAsia"/>
        </w:rPr>
        <w:t>定理和曲率匹配条件确定内核（波峰）与外层（波谷）的半径比</w:t>
      </w:r>
      <w:r>
        <w:br w:type="textWrapping"/>
      </w:r>
      <w:r>
        <w:t xml:space="preserve">3. </w:t>
      </w:r>
      <w:r>
        <w:rPr>
          <w:rFonts w:hint="eastAsia"/>
        </w:rPr>
        <w:t>计算拓扑测度比</w:t>
      </w:r>
      <w:r>
        <w:br w:type="textWrapping"/>
      </w:r>
      <w:r>
        <w:t xml:space="preserve">4. </w:t>
      </w:r>
      <w:r>
        <w:rPr>
          <w:rFonts w:hint="eastAsia"/>
        </w:rPr>
        <w:t>由</w:t>
      </w:r>
      <w:r>
        <w:t xml:space="preserve"> WKB </w:t>
      </w:r>
      <w:r>
        <w:rPr>
          <w:rFonts w:hint="eastAsia"/>
        </w:rPr>
        <w:t>量子隧穿公式独立估算</w:t>
      </w:r>
      <w:r>
        <w:t xml:space="preserve"> </w:t>
      </w:r>
      <w:r>
        <w:rPr>
          <w:rFonts w:hint="eastAsia"/>
        </w:rPr>
        <w:t>C⁺与</w:t>
      </w:r>
      <w:r>
        <w:t xml:space="preserve"> </w:t>
      </w:r>
      <w:r>
        <w:rPr>
          <w:rFonts w:hint="eastAsia"/>
        </w:rPr>
        <w:t>C⁻耦合的有效截面比</w:t>
      </w:r>
      <w:r>
        <w:br w:type="textWrapping"/>
      </w:r>
      <w:r>
        <w:t xml:space="preserve">5. </w:t>
      </w:r>
      <w:r>
        <w:rPr>
          <w:rFonts w:hint="eastAsia"/>
        </w:rPr>
        <w:t>导出波峰</w:t>
      </w:r>
      <w:r>
        <w:t xml:space="preserve"> - </w:t>
      </w:r>
      <w:r>
        <w:rPr>
          <w:rFonts w:hint="eastAsia"/>
        </w:rPr>
        <w:t>波谷有效比例，并与观测对比</w:t>
      </w:r>
    </w:p>
    <w:bookmarkEnd w:id="4"/>
    <w:p w14:paraId="48B9B681">
      <w:pPr>
        <w:pStyle w:val="6"/>
      </w:pPr>
      <w:bookmarkStart w:id="5" w:name="论文结构"/>
      <w:r>
        <w:t xml:space="preserve">1.3 </w:t>
      </w:r>
      <w:r>
        <w:rPr>
          <w:rFonts w:hint="eastAsia"/>
        </w:rPr>
        <w:t>论文结构</w:t>
      </w:r>
    </w:p>
    <w:p w14:paraId="79D2BB67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节建立拓扑涡旋的几何模型；第</w:t>
      </w:r>
      <w:r>
        <w:t xml:space="preserve"> 3 </w:t>
      </w:r>
      <w:r>
        <w:rPr>
          <w:rFonts w:hint="eastAsia"/>
        </w:rPr>
        <w:t>节由</w:t>
      </w:r>
      <w:r>
        <w:t xml:space="preserve"> Derrick </w:t>
      </w:r>
      <w:r>
        <w:rPr>
          <w:rFonts w:hint="eastAsia"/>
        </w:rPr>
        <w:t>定理和曲率匹配条件推导半径比；第</w:t>
      </w:r>
      <w:r>
        <w:t xml:space="preserve"> 4 </w:t>
      </w:r>
      <w:r>
        <w:rPr>
          <w:rFonts w:hint="eastAsia"/>
        </w:rPr>
        <w:t>节计算拓扑测度比；第</w:t>
      </w:r>
      <w:r>
        <w:t xml:space="preserve"> 5 </w:t>
      </w:r>
      <w:r>
        <w:rPr>
          <w:rFonts w:hint="eastAsia"/>
        </w:rPr>
        <w:t>节由</w:t>
      </w:r>
      <w:r>
        <w:t xml:space="preserve"> WKB </w:t>
      </w:r>
      <w:r>
        <w:rPr>
          <w:rFonts w:hint="eastAsia"/>
        </w:rPr>
        <w:t>公式估算耦合截面比；第</w:t>
      </w:r>
      <w:r>
        <w:t xml:space="preserve"> 6 </w:t>
      </w:r>
      <w:r>
        <w:rPr>
          <w:rFonts w:hint="eastAsia"/>
        </w:rPr>
        <w:t>节导出宇宙组分；第</w:t>
      </w:r>
      <w:r>
        <w:t xml:space="preserve"> 7 </w:t>
      </w:r>
      <w:r>
        <w:rPr>
          <w:rFonts w:hint="eastAsia"/>
        </w:rPr>
        <w:t>节进行数学自洽性验证；第</w:t>
      </w:r>
      <w:r>
        <w:t xml:space="preserve"> 8 </w:t>
      </w:r>
      <w:r>
        <w:rPr>
          <w:rFonts w:hint="eastAsia"/>
        </w:rPr>
        <w:t>节总结。</w:t>
      </w:r>
    </w:p>
    <w:bookmarkEnd w:id="2"/>
    <w:bookmarkEnd w:id="5"/>
    <w:p w14:paraId="32EDABF5">
      <w:pPr>
        <w:pStyle w:val="5"/>
      </w:pPr>
      <w:bookmarkStart w:id="6" w:name="拓扑涡旋的几何结构"/>
      <w:r>
        <w:t xml:space="preserve">2. </w:t>
      </w:r>
      <w:r>
        <w:rPr>
          <w:rFonts w:hint="eastAsia"/>
        </w:rPr>
        <w:t>拓扑涡旋的几何结构</w:t>
      </w:r>
    </w:p>
    <w:p w14:paraId="5B6ACA2F">
      <w:pPr>
        <w:pStyle w:val="6"/>
      </w:pPr>
      <w:bookmarkStart w:id="7" w:name="普朗克尺度闭合涡旋的公设"/>
      <w:r>
        <w:t xml:space="preserve">2.1 </w:t>
      </w:r>
      <w:r>
        <w:rPr>
          <w:rFonts w:hint="eastAsia"/>
        </w:rPr>
        <w:t>普朗克尺度闭合涡旋的公设</w:t>
      </w:r>
    </w:p>
    <w:p w14:paraId="01E2F384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中，宇宙创世时刻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，三个基本涡旋场（A、B、C</w:t>
      </w:r>
      <w:r>
        <w:t xml:space="preserve"> </w:t>
      </w:r>
      <w:r>
        <w:rPr>
          <w:rFonts w:hint="eastAsia"/>
        </w:rPr>
        <w:t>场）以球形波包形式包裹宇宙能量子奇点。每个涡旋场满足以下条件：</w:t>
      </w:r>
    </w:p>
    <w:p w14:paraId="08A6161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波长</w:t>
      </w:r>
      <w:r>
        <w:rPr>
          <w:rFonts w:hint="eastAsia"/>
        </w:rPr>
        <w:t>：</w:t>
      </w:r>
      <m:oMath>
        <m:sSub>
          <m:sSubPr/>
          <m:e>
            <m:r>
              <m:rPr/>
              <m:t>λ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1.616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35</m:t>
            </m:r>
          </m:sup>
        </m:sSup>
        <m:r>
          <m:rPr/>
          <m:t> </m:t>
        </m:r>
        <m:r>
          <m:rPr>
            <m:sty m:val="p"/>
          </m:rPr>
          <m:t>m</m:t>
        </m:r>
      </m:oMath>
    </w:p>
    <w:p w14:paraId="6C086DED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结构</w:t>
      </w:r>
      <w:r>
        <w:rPr>
          <w:rFonts w:hint="eastAsia"/>
        </w:rPr>
        <w:t>：极度扭曲闭合，波峰被波谷包裹</w:t>
      </w:r>
    </w:p>
    <w:p w14:paraId="4127518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拓扑</w:t>
      </w:r>
      <w:r>
        <w:rPr>
          <w:rFonts w:hint="eastAsia"/>
        </w:rPr>
        <w:t>：闭合涡旋，具有非平凡的缠绕数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</w:p>
    <w:p w14:paraId="37D58209">
      <w:pPr>
        <w:pStyle w:val="4"/>
      </w:pPr>
      <w:r>
        <w:rPr>
          <w:rFonts w:hint="eastAsia"/>
        </w:rPr>
        <w:t>波函数在球坐标中的形式为：</w:t>
      </w:r>
    </w:p>
    <w:p w14:paraId="7328DCF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φ</m:t>
          </m:r>
          <m:r>
            <m:rPr>
              <m:sty m:val="p"/>
            </m:rPr>
            <m:t>,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f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r</m:t>
                  </m:r>
                </m:num>
                <m:den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den>
              </m:f>
            </m:e>
          </m:d>
          <m:sSup>
            <m:sSupPr/>
            <m:e>
              <m:r>
                <m:rPr/>
                <m:t>e</m:t>
              </m:r>
            </m:e>
            <m:sup>
              <m:r>
                <m:rPr/>
                <m:t>imθ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ξ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为包络函数，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为角向量子数。</w:t>
      </w:r>
    </w:p>
    <w:bookmarkEnd w:id="7"/>
    <w:p w14:paraId="6231FB89">
      <w:pPr>
        <w:pStyle w:val="6"/>
      </w:pPr>
      <w:bookmarkStart w:id="8" w:name="同心球壳模型"/>
      <w:r>
        <w:t xml:space="preserve">2.2 </w:t>
      </w:r>
      <w:r>
        <w:rPr>
          <w:rFonts w:hint="eastAsia"/>
        </w:rPr>
        <w:t>同心球壳模型</w:t>
      </w:r>
    </w:p>
    <w:p w14:paraId="64DA3B36">
      <w:pPr>
        <w:pStyle w:val="4"/>
      </w:pPr>
      <w:r>
        <w:rPr>
          <w:rFonts w:hint="eastAsia"/>
        </w:rPr>
        <w:t>由于”波谷包裹波峰”的几何约束，单个涡旋可建模为同心球壳结构：</w:t>
      </w:r>
    </w:p>
    <w:p w14:paraId="4CF02CA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内核（波峰区）</w:t>
      </w:r>
      <w:r>
        <w:rPr>
          <w:rFonts w:hint="eastAsia"/>
        </w:rPr>
        <w:t>：</w:t>
      </w:r>
      <m:oMath>
        <m:r>
          <m:rPr/>
          <m:t>r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，对应</w:t>
      </w:r>
      <w:r>
        <w:t xml:space="preserve"> </w:t>
      </w:r>
      <w:r>
        <w:rPr>
          <w:rFonts w:hint="eastAsia"/>
        </w:rPr>
        <w:t>C⁺场耦合区域</w:t>
      </w:r>
    </w:p>
    <w:p w14:paraId="10FEF87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外层（波谷区）</w:t>
      </w:r>
      <w:r>
        <w:rPr>
          <w:rFonts w:hint="eastAsia"/>
        </w:rPr>
        <w:t>：</w:t>
      </w:r>
      <m:oMath>
        <m:r>
          <m:rPr/>
          <m:t>r</m:t>
        </m:r>
        <m:r>
          <m:rPr>
            <m:sty m:val="p"/>
          </m:rPr>
          <m:t>∈(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，对应</w:t>
      </w:r>
      <w:r>
        <w:t xml:space="preserve"> </w:t>
      </w:r>
      <w:r>
        <w:rPr>
          <w:rFonts w:hint="eastAsia"/>
        </w:rPr>
        <w:t>C⁻场耦合区域</w:t>
      </w:r>
    </w:p>
    <w:p w14:paraId="04BBC30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总半径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</m:oMath>
    </w:p>
    <w:p w14:paraId="1D8114C7">
      <w:pPr>
        <w:pStyle w:val="4"/>
      </w:pPr>
      <w:r>
        <w:rPr>
          <w:rFonts w:hint="eastAsia"/>
        </w:rPr>
        <w:t>两个区域的拓扑测度（正比于体积）为：</w:t>
      </w:r>
    </w:p>
    <w:p w14:paraId="4200840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∝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sup>
            <m:e>
              <m:r>
                <m:rPr/>
                <m:t>4</m:t>
              </m:r>
            </m:e>
          </m:nary>
          <m:r>
            <m:rPr/>
            <m:t>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 dr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</m:oMath>
      </m:oMathPara>
    </w:p>
    <w:p w14:paraId="59E3D3F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∝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sup>
            <m:e>
              <m:r>
                <m:rPr/>
                <m:t>4</m:t>
              </m:r>
            </m:e>
          </m:nary>
          <m:r>
            <m:rPr/>
            <m:t>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 dr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(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)</m:t>
          </m:r>
        </m:oMath>
      </m:oMathPara>
    </w:p>
    <w:p w14:paraId="7688F0A4">
      <w:pPr>
        <w:pStyle w:val="4"/>
      </w:pPr>
      <w:r>
        <w:rPr>
          <w:rFonts w:hint="eastAsia"/>
        </w:rPr>
        <w:t>拓扑测度比：</w:t>
      </w:r>
    </w:p>
    <w:p w14:paraId="743E1D7F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/>
                    <m:t>3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</m:oMath>
      </m:oMathPara>
    </w:p>
    <w:p w14:paraId="0C9953B9">
      <w:pPr>
        <w:pStyle w:val="4"/>
      </w:pPr>
      <w:r>
        <w:rPr>
          <w:rFonts w:hint="eastAsia"/>
        </w:rPr>
        <w:t>引入无量纲半径比：</w:t>
      </w:r>
    </w:p>
    <w:p w14:paraId="17F8405D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 0</m:t>
          </m:r>
          <m:r>
            <m:rPr>
              <m:sty m:val="p"/>
            </m:rPr>
            <m:t>&lt;</m:t>
          </m:r>
          <m:r>
            <m:rPr/>
            <m:t>ξ</m:t>
          </m:r>
          <m:r>
            <m:rPr>
              <m:sty m:val="p"/>
            </m:rPr>
            <m:t>&lt;</m:t>
          </m:r>
          <m:r>
            <m:rPr/>
            <m:t>1</m:t>
          </m:r>
        </m:oMath>
      </m:oMathPara>
    </w:p>
    <w:p w14:paraId="1E50428D">
      <w:pPr>
        <w:pStyle w:val="4"/>
      </w:pPr>
      <w:r>
        <w:rPr>
          <w:rFonts w:hint="eastAsia"/>
        </w:rPr>
        <w:t>则：</w:t>
      </w:r>
    </w:p>
    <w:p w14:paraId="7FD0B47B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bookmarkEnd w:id="8"/>
    <w:p w14:paraId="3311F6EF">
      <w:pPr>
        <w:pStyle w:val="6"/>
      </w:pPr>
      <w:bookmarkStart w:id="9" w:name="hopf-纤维化的拓扑结构"/>
      <w:r>
        <w:t xml:space="preserve">2.3 Hopf </w:t>
      </w:r>
      <w:r>
        <w:rPr>
          <w:rFonts w:hint="eastAsia"/>
        </w:rPr>
        <w:t>纤维化的拓扑结构</w:t>
      </w:r>
    </w:p>
    <w:p w14:paraId="1F1F84EC">
      <w:pPr>
        <w:pStyle w:val="4"/>
      </w:pPr>
      <w:r>
        <w:rPr>
          <w:rFonts w:hint="eastAsia"/>
          <w:b/>
          <w:bCs/>
        </w:rPr>
        <w:t>引理</w:t>
      </w:r>
      <w:r>
        <w:rPr>
          <w:b/>
          <w:bCs/>
        </w:rPr>
        <w:t xml:space="preserve"> 2.1</w:t>
      </w:r>
      <w:r>
        <w:rPr>
          <w:rFonts w:hint="eastAsia"/>
        </w:rPr>
        <w:t>：普朗克尺度的闭合涡旋必然具有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的拓扑结构。</w:t>
      </w:r>
    </w:p>
    <w:p w14:paraId="5D4931B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1. </w:t>
      </w:r>
      <w:r>
        <w:rPr>
          <w:rFonts w:hint="eastAsia"/>
        </w:rPr>
        <w:t>涡旋闭合意味着场在空间无穷远处趋于常值，可将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紧致化为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br w:type="textWrapping"/>
      </w:r>
      <w:r>
        <w:t xml:space="preserve">2. </w:t>
      </w:r>
      <w:r>
        <w:rPr>
          <w:rFonts w:hint="eastAsia"/>
        </w:rPr>
        <w:t>非零缠绕数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意味着从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的映射是非平凡的</w:t>
      </w:r>
      <w:r>
        <w:br w:type="textWrapping"/>
      </w:r>
      <w:r>
        <w:t xml:space="preserve">3. </w:t>
      </w:r>
      <w:r>
        <w:rPr>
          <w:rFonts w:hint="eastAsia"/>
        </w:rPr>
        <w:t>由同伦论，</w:t>
      </w:r>
      <m:oMath>
        <m:sSub>
          <m:sSubPr/>
          <m:e>
            <m:r>
              <m:rPr/>
              <m:t>π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)=</m:t>
        </m:r>
        <m:r>
          <m:rPr>
            <m:sty m:val="p"/>
            <m:scr m:val="double-struck"/>
          </m:rPr>
          <m:t>ℤ</m:t>
        </m:r>
      </m:oMath>
      <w:r>
        <w:rPr>
          <w:rFonts w:hint="eastAsia"/>
        </w:rPr>
        <w:t>，所有非平凡映射都属于</w:t>
      </w:r>
      <w:r>
        <w:t xml:space="preserve"> Hopf </w:t>
      </w:r>
      <w:r>
        <w:rPr>
          <w:rFonts w:hint="eastAsia"/>
        </w:rPr>
        <w:t>纤维化类</w:t>
      </w:r>
      <w:r>
        <w:br w:type="textWrapping"/>
      </w:r>
      <w:r>
        <w:t xml:space="preserve">4. </w:t>
      </w:r>
      <w:r>
        <w:rPr>
          <w:rFonts w:hint="eastAsia"/>
        </w:rPr>
        <w:t>因此，最小能量构型对应</w:t>
      </w:r>
      <w:r>
        <w:t xml:space="preserve"> Hopf </w:t>
      </w:r>
      <w:r>
        <w:rPr>
          <w:rFonts w:hint="eastAsia"/>
        </w:rPr>
        <w:t>纤维化</w:t>
      </w:r>
    </w:p>
    <w:p w14:paraId="2E68B1A3">
      <w:pPr>
        <w:pStyle w:val="3"/>
      </w:pPr>
      <w:r>
        <w:t xml:space="preserve">Hopf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limUpp>
          <m:limUppPr/>
          <m:e>
            <m:r>
              <m:rPr>
                <m:sty m:val="p"/>
              </m:rPr>
              <m:t>→</m:t>
            </m:r>
          </m:e>
          <m:lim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1</m:t>
                </m:r>
              </m:sup>
            </m:sSup>
          </m:lim>
        </m:limUpp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是一个非平凡的主纤维丛，结构群为</w:t>
      </w:r>
      <w:r>
        <w:t xml:space="preserve"> </w:t>
      </w:r>
      <w:r>
        <w:rPr>
          <w:rFonts w:hint="eastAsia"/>
        </w:rPr>
        <w:t>U(1)，第一陈类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=±</m:t>
        </m:r>
        <m:r>
          <m:rPr/>
          <m:t>1</m:t>
        </m:r>
      </m:oMath>
      <w:r>
        <w:rPr>
          <w:rFonts w:hint="eastAsia"/>
        </w:rPr>
        <w:t>。纤维化将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分解为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（基空间）上的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纤维。</w:t>
      </w:r>
    </w:p>
    <w:p w14:paraId="5A14E7BA">
      <w:pPr>
        <w:pStyle w:val="3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中，波峰区对应正</w:t>
      </w:r>
      <w:r>
        <w:t xml:space="preserve"> Chern </w:t>
      </w:r>
      <w:r>
        <w:rPr>
          <w:rFonts w:hint="eastAsia"/>
        </w:rPr>
        <w:t>类（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，C⁺耦合），波谷区对应负</w:t>
      </w:r>
      <w:r>
        <w:t xml:space="preserve"> Chern </w:t>
      </w:r>
      <w:r>
        <w:rPr>
          <w:rFonts w:hint="eastAsia"/>
        </w:rPr>
        <w:t>类（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，C⁻耦合）。对于最小缠绕数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，Hopf</w:t>
      </w:r>
      <w:r>
        <w:t xml:space="preserve"> </w:t>
      </w:r>
      <w:r>
        <w:rPr>
          <w:rFonts w:hint="eastAsia"/>
        </w:rPr>
        <w:t>纤维的扭转角为</w:t>
      </w:r>
      <w:r>
        <w:t xml:space="preserve"> </w:t>
      </w:r>
      <m:oMath>
        <m:r>
          <m:rPr/>
          <m:t>π</m:t>
        </m:r>
      </m:oMath>
      <w:r>
        <w:t>。</w:t>
      </w:r>
    </w:p>
    <w:bookmarkEnd w:id="6"/>
    <w:bookmarkEnd w:id="9"/>
    <w:p w14:paraId="486CE7B6">
      <w:pPr>
        <w:pStyle w:val="5"/>
      </w:pPr>
      <w:bookmarkStart w:id="10" w:name="半径比的变分推导"/>
      <w:r>
        <w:t xml:space="preserve">3. </w:t>
      </w:r>
      <w:r>
        <w:rPr>
          <w:rFonts w:hint="eastAsia"/>
        </w:rPr>
        <w:t>半径比的变分推导</w:t>
      </w:r>
    </w:p>
    <w:p w14:paraId="2AA08756">
      <w:pPr>
        <w:pStyle w:val="6"/>
      </w:pPr>
      <w:bookmarkStart w:id="11" w:name="derrick-定理与能量泛函"/>
      <w:r>
        <w:t xml:space="preserve">3.1 Derrick </w:t>
      </w:r>
      <w:r>
        <w:rPr>
          <w:rFonts w:hint="eastAsia"/>
        </w:rPr>
        <w:t>定理与能量泛函</w:t>
      </w:r>
    </w:p>
    <w:p w14:paraId="7385972A">
      <w:pPr>
        <w:pStyle w:val="4"/>
      </w:pPr>
      <w:r>
        <w:rPr>
          <w:rFonts w:hint="eastAsia"/>
        </w:rPr>
        <w:t>考虑同心球壳拓扑涡旋的总能量。从</w:t>
      </w:r>
      <w:r>
        <w:t xml:space="preserve"> FCWFT </w:t>
      </w:r>
      <w:r>
        <w:rPr>
          <w:rFonts w:hint="eastAsia"/>
        </w:rPr>
        <w:t>总拉格朗日量出发，C</w:t>
      </w:r>
      <w:r>
        <w:t xml:space="preserve"> </w:t>
      </w:r>
      <w:r>
        <w:rPr>
          <w:rFonts w:hint="eastAsia"/>
        </w:rPr>
        <w:t>场的拉格朗日量为：</w:t>
      </w:r>
    </w:p>
    <w:p w14:paraId="3E347EE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+</m:t>
          </m:r>
          <m:r>
            <m:rPr/>
            <m:t>α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</m:oMath>
      </m:oMathPara>
    </w:p>
    <w:p w14:paraId="57CC5817">
      <w:pPr>
        <w:pStyle w:val="4"/>
      </w:pPr>
      <w:r>
        <w:rPr>
          <w:rFonts w:hint="eastAsia"/>
        </w:rPr>
        <w:t>对球对称静态涡旋，代入</w:t>
      </w:r>
      <w:r>
        <w:t xml:space="preserve"> </w:t>
      </w:r>
      <w:r>
        <w:rPr>
          <w:rFonts w:hint="eastAsia"/>
        </w:rPr>
        <w:t>Ansatz：</w:t>
      </w:r>
      <w:r>
        <w:br w:type="textWrapping"/>
      </w:r>
    </w:p>
    <w:p w14:paraId="742DE3A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v</m:t>
          </m:r>
          <m:r>
            <m:rPr>
              <m:sty m:val="p"/>
            </m:rPr>
            <m:t>⋅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),</m:t>
          </m:r>
          <m:r>
            <m:rPr/>
            <m:t> f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 f</m:t>
          </m:r>
          <m:r>
            <m:rPr>
              <m:sty m:val="p"/>
            </m:rPr>
            <m:t>(∞)=</m:t>
          </m:r>
          <m:r>
            <m:rPr/>
            <m:t>1</m:t>
          </m:r>
        </m:oMath>
      </m:oMathPara>
    </w:p>
    <w:p w14:paraId="7A1429AB">
      <w:pPr>
        <w:pStyle w:val="4"/>
        <w:ind w:left="0" w:leftChars="0" w:firstLine="0" w:firstLineChars="0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μ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λ</m:t>
            </m:r>
          </m:e>
        </m:rad>
      </m:oMath>
      <w:r>
        <w:t xml:space="preserve"> </w:t>
      </w:r>
      <w:r>
        <w:rPr>
          <w:rFonts w:hint="eastAsia"/>
        </w:rPr>
        <w:t>为真空期望值。</w:t>
      </w:r>
    </w:p>
    <w:p w14:paraId="1C398366">
      <w:pPr>
        <w:pStyle w:val="3"/>
      </w:pPr>
      <w:r>
        <w:rPr>
          <w:rFonts w:hint="eastAsia"/>
        </w:rPr>
        <w:t>能量泛函为：</w:t>
      </w:r>
    </w:p>
    <w:p w14:paraId="0584EBE9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[</m:t>
          </m:r>
          <m:r>
            <m:rPr/>
            <m:t>f</m:t>
          </m:r>
          <m:r>
            <m:rPr>
              <m:sty m:val="p"/>
            </m:rPr>
            <m:t>]=</m:t>
          </m:r>
          <m:r>
            <m:rPr/>
            <m:t>4π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 dr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4</m:t>
                  </m:r>
                </m:sup>
              </m:sSup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α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vf</m:t>
              </m:r>
            </m:e>
          </m:d>
        </m:oMath>
      </m:oMathPara>
    </w:p>
    <w:p w14:paraId="4BED68F5">
      <w:pPr>
        <w:pStyle w:val="4"/>
      </w:pPr>
      <w:r>
        <w:rPr>
          <w:rFonts w:hint="eastAsia"/>
        </w:rPr>
        <w:t>对双区域（波峰区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，波谷区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）分别积分，引入区域划分函数：</w:t>
      </w:r>
    </w:p>
    <w:p w14:paraId="406B32E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χ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)=Θ(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r>
            <m:rPr/>
            <m:t>r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χ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)=Θ(</m:t>
          </m:r>
          <m:r>
            <m:rPr/>
            <m:t>r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)Θ(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−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6CC6AC89">
      <w:pPr>
        <w:pStyle w:val="4"/>
      </w:pPr>
      <w:r>
        <w:rPr>
          <w:rFonts w:hint="eastAsia"/>
        </w:rPr>
        <w:t>总能量为</w:t>
      </w:r>
      <w:r>
        <w:t xml:space="preserve"> </w:t>
      </w:r>
      <m:oMath>
        <m:r>
          <m:rPr/>
          <m:t>E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>。</w:t>
      </w:r>
    </w:p>
    <w:bookmarkEnd w:id="11"/>
    <w:p w14:paraId="497278B5">
      <w:pPr>
        <w:pStyle w:val="6"/>
      </w:pPr>
      <w:bookmarkStart w:id="12" w:name="derrick-标度变换"/>
      <w:r>
        <w:t xml:space="preserve">3.2 Derrick </w:t>
      </w:r>
      <w:r>
        <w:rPr>
          <w:rFonts w:hint="eastAsia"/>
        </w:rPr>
        <w:t>标度变换</w:t>
      </w:r>
    </w:p>
    <w:p w14:paraId="1A1D3958">
      <w:pPr>
        <w:pStyle w:val="4"/>
      </w:pPr>
      <w:r>
        <w:rPr>
          <w:rFonts w:hint="eastAsia"/>
        </w:rPr>
        <w:t>考虑标度变换</w:t>
      </w:r>
      <w:r>
        <w:t xml:space="preserve"> </w:t>
      </w:r>
      <m:oMath>
        <m:r>
          <m:rPr/>
          <m:t>r</m:t>
        </m:r>
        <m:r>
          <m:rPr>
            <m:sty m:val="p"/>
          </m:rPr>
          <m:t>→Λ</m:t>
        </m:r>
        <m:r>
          <m:rPr/>
          <m:t>r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→Λ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→Λ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>。</w:t>
      </w:r>
    </w:p>
    <w:p w14:paraId="120F3C06">
      <w:pPr>
        <w:pStyle w:val="3"/>
      </w:pPr>
      <w:r>
        <w:rPr>
          <w:rFonts w:hint="eastAsia"/>
        </w:rPr>
        <w:t>能量分为三项：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grad</m:t>
            </m:r>
          </m:sub>
        </m:sSub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/Λ</m:t>
        </m:r>
      </m:oMath>
      <w:r>
        <w:rPr>
          <w:rFonts w:hint="eastAsia"/>
        </w:rPr>
        <w:t>（梯度项）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pot</m:t>
            </m:r>
          </m:sub>
        </m:sSub>
        <m:r>
          <m:rPr>
            <m:sty m:val="p"/>
          </m:rPr>
          <m:t>∝</m:t>
        </m:r>
        <m:sSup>
          <m:sSupPr/>
          <m:e>
            <m:r>
              <m:rPr>
                <m:sty m:val="p"/>
              </m:rPr>
              <m:t>Λ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（势能项）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∝</m:t>
        </m:r>
        <m:sSup>
          <m:sSupPr/>
          <m:e>
            <m:r>
              <m:rPr>
                <m:sty m:val="p"/>
              </m:rPr>
              <m:t>Λ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（拓扑项）</w:t>
      </w:r>
    </w:p>
    <w:p w14:paraId="24FCB9E2">
      <w:pPr>
        <w:pStyle w:val="3"/>
      </w:pPr>
      <w:r>
        <w:t xml:space="preserve">Derrick </w:t>
      </w:r>
      <w:r>
        <w:rPr>
          <w:rFonts w:hint="eastAsia"/>
        </w:rPr>
        <w:t>稳定条件</w:t>
      </w:r>
      <w:r>
        <w:t xml:space="preserve"> </w:t>
      </w:r>
      <m:oMath>
        <m:sSub>
          <m:sSubPr/>
          <m:e>
            <m:d>
              <m:dPr>
                <m:begChr m:val=""/>
                <m:sepChr m:val=""/>
                <m:endChr m:val="|"/>
              </m:dPr>
              <m:e>
                <m:f>
                  <m:fPr/>
                  <m:num>
                    <m:r>
                      <m:rPr/>
                      <m:t>dE</m:t>
                    </m:r>
                  </m:num>
                  <m:den>
                    <m:r>
                      <m:rPr/>
                      <m:t>d</m:t>
                    </m:r>
                    <m:r>
                      <m:rPr>
                        <m:sty m:val="p"/>
                      </m:rPr>
                      <m:t>Λ</m:t>
                    </m:r>
                  </m:den>
                </m:f>
              </m:e>
            </m:d>
          </m:e>
          <m:sub>
            <m:r>
              <m:rPr>
                <m:sty m:val="p"/>
              </m:rPr>
              <m:t>Λ=</m:t>
            </m:r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给出：</w:t>
      </w:r>
    </w:p>
    <w:p w14:paraId="34AEAA4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</m:sSub>
          <m:r>
            <m:rPr>
              <m:sty m:val="p"/>
            </m:rPr>
            <m:t>+</m:t>
          </m:r>
          <m:r>
            <m:rPr/>
            <m:t>3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pot</m:t>
              </m:r>
            </m:sub>
          </m:sSub>
          <m:r>
            <m:rPr>
              <m:sty m:val="p"/>
            </m:rPr>
            <m:t>+</m:t>
          </m:r>
          <m:r>
            <m:rPr/>
            <m:t>3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bookmarkEnd w:id="12"/>
    <w:p w14:paraId="4FB4CBDB">
      <w:pPr>
        <w:pStyle w:val="6"/>
      </w:pPr>
      <w:bookmarkStart w:id="13" w:name="双区域能量项的具体形式"/>
      <w:r>
        <w:t xml:space="preserve">3.3 </w:t>
      </w:r>
      <w:r>
        <w:rPr>
          <w:rFonts w:hint="eastAsia"/>
        </w:rPr>
        <w:t>双区域能量项的具体形式</w:t>
      </w:r>
    </w:p>
    <w:p w14:paraId="4BAB80E0">
      <w:pPr>
        <w:pStyle w:val="4"/>
      </w:pPr>
      <w:r>
        <w:rPr>
          <w:rFonts w:hint="eastAsia"/>
        </w:rPr>
        <w:t>对于波峰区（</w:t>
      </w:r>
      <m:oMath>
        <m:r>
          <m:rPr/>
          <m:t>r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）：</w:t>
      </w:r>
    </w:p>
    <w:p w14:paraId="22CDC0D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rPr/>
            <m:t>2π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</m:sSub>
        </m:oMath>
      </m:oMathPara>
    </w:p>
    <w:p w14:paraId="759BD42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pot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4</m:t>
                  </m:r>
                </m:sup>
              </m:sSup>
            </m:e>
          </m:d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</m:oMath>
      </m:oMathPara>
    </w:p>
    <w:p w14:paraId="0F646A0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r>
            <m:rPr/>
            <m:t>α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v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</m:oMath>
      </m:oMathPara>
    </w:p>
    <w:p w14:paraId="78F883EC">
      <w:pPr>
        <w:pStyle w:val="4"/>
      </w:pPr>
      <w:r>
        <w:rPr>
          <w:rFonts w:hint="eastAsia"/>
        </w:rPr>
        <w:t>对于波谷区（</w:t>
      </w:r>
      <m:oMath>
        <m:r>
          <m:rPr/>
          <m:t>r</m:t>
        </m:r>
        <m:r>
          <m:rPr>
            <m:sty m:val="p"/>
          </m:rPr>
          <m:t>∈[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）：</w:t>
      </w:r>
    </w:p>
    <w:p w14:paraId="3A011B4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/>
            <m:t>2π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)</m:t>
          </m:r>
        </m:oMath>
      </m:oMathPara>
    </w:p>
    <w:p w14:paraId="4C4407F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pot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4</m:t>
                  </m:r>
                </m:sup>
              </m:sSup>
            </m:e>
          </m:d>
          <m:r>
            <m:rPr>
              <m:sty m:val="p"/>
            </m:rPr>
            <m:t>(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)</m:t>
          </m:r>
        </m:oMath>
      </m:oMathPara>
    </w:p>
    <w:p w14:paraId="527C4B1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r>
            <m:rPr/>
            <m:t>α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/>
            <m:t>v</m:t>
          </m:r>
          <m:r>
            <m:rPr>
              <m:sty m:val="p"/>
            </m:rPr>
            <m:t>(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)</m:t>
          </m:r>
        </m:oMath>
      </m:oMathPara>
    </w:p>
    <w:bookmarkEnd w:id="13"/>
    <w:p w14:paraId="2738DABB">
      <w:pPr>
        <w:pStyle w:val="6"/>
      </w:pPr>
      <w:bookmarkStart w:id="14" w:name="derrick-条件的显式形式"/>
      <w:r>
        <w:t xml:space="preserve">3.4 Derrick </w:t>
      </w:r>
      <w:r>
        <w:rPr>
          <w:rFonts w:hint="eastAsia"/>
        </w:rPr>
        <w:t>条件的显式形式</w:t>
      </w:r>
    </w:p>
    <w:p w14:paraId="3F5870D7">
      <w:pPr>
        <w:pStyle w:val="4"/>
      </w:pPr>
      <w:r>
        <w:rPr>
          <w:rFonts w:hint="eastAsia"/>
        </w:rPr>
        <w:t>代入</w:t>
      </w:r>
      <w:r>
        <w:t xml:space="preserve"> Derrick </w:t>
      </w:r>
      <w:r>
        <w:rPr>
          <w:rFonts w:hint="eastAsia"/>
        </w:rPr>
        <w:t>条件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grad</m:t>
            </m:r>
          </m:sub>
        </m:sSub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pot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：</w:t>
      </w:r>
    </w:p>
    <w:p w14:paraId="529831D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/>
            <m:t>2π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ξ</m:t>
              </m:r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rPr/>
            <m:t>3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α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v</m:t>
              </m:r>
            </m:e>
          </m:d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3</m:t>
              </m:r>
            </m:sup>
          </m:sSubSup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+(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52D5F6E">
      <w:pPr>
        <w:pStyle w:val="4"/>
      </w:pPr>
      <w:r>
        <w:rPr>
          <w:rFonts w:hint="eastAsia"/>
        </w:rPr>
        <w:t>化简：</w:t>
      </w:r>
    </w:p>
    <w:p w14:paraId="300F0C9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/>
            <m:t>2π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r>
            <m:rPr/>
            <m:t>4π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λ</m:t>
                  </m:r>
                </m:num>
                <m:den>
                  <m:r>
                    <m:rPr/>
                    <m:t>4</m:t>
                  </m:r>
                </m:den>
              </m:f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α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v</m:t>
              </m:r>
            </m:e>
          </m:d>
          <m:sSubSup>
            <m:sSubSup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30BA0E6">
      <w:pPr>
        <w:pStyle w:val="4"/>
      </w:pPr>
      <w:r>
        <w:rPr>
          <w:rFonts w:hint="eastAsia"/>
          <w:b/>
          <w:bCs/>
        </w:rPr>
        <w:t>关键发现</w:t>
      </w:r>
      <w:r>
        <w:rPr>
          <w:rFonts w:hint="eastAsia"/>
        </w:rPr>
        <w:t>：Derrick</w:t>
      </w:r>
      <w:r>
        <w:t xml:space="preserve"> </w:t>
      </w:r>
      <w:r>
        <w:rPr>
          <w:rFonts w:hint="eastAsia"/>
        </w:rPr>
        <w:t>条件不包含</w:t>
      </w:r>
      <w:r>
        <w:t xml:space="preserve"> </w:t>
      </w:r>
      <m:oMath>
        <m:r>
          <m:rPr/>
          <m:t>ξ</m:t>
        </m:r>
      </m:oMath>
      <w:r>
        <w:rPr>
          <w:rFonts w:hint="eastAsia"/>
        </w:rPr>
        <w:t>！这意味着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不能由</w:t>
      </w:r>
      <w:r>
        <w:t xml:space="preserve"> Derrick </w:t>
      </w:r>
      <w:r>
        <w:rPr>
          <w:rFonts w:hint="eastAsia"/>
        </w:rPr>
        <w:t>定理单独确定，而需要额外的拓扑约束。</w:t>
      </w:r>
    </w:p>
    <w:bookmarkEnd w:id="14"/>
    <w:p w14:paraId="760D7673">
      <w:pPr>
        <w:pStyle w:val="6"/>
      </w:pPr>
      <w:bookmarkStart w:id="15" w:name="hopf-纤维化的曲率匹配条件"/>
      <w:r>
        <w:t xml:space="preserve">3.5 Hopf </w:t>
      </w:r>
      <w:r>
        <w:rPr>
          <w:rFonts w:hint="eastAsia"/>
        </w:rPr>
        <w:t>纤维化的曲率匹配条件</w:t>
      </w:r>
    </w:p>
    <w:p w14:paraId="1E3AB476">
      <w:pPr>
        <w:pStyle w:val="4"/>
      </w:pPr>
      <w:r>
        <w:t xml:space="preserve">Hopf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的纤维曲率为：</w:t>
      </w:r>
    </w:p>
    <w:p w14:paraId="1500F35F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dA</m:t>
          </m:r>
          <m:r>
            <m:rPr>
              <m:sty m:val="p"/>
            </m:rPr>
            <m:t>=sin</m:t>
          </m:r>
          <m:r>
            <m:rPr/>
            <m:t>θ dθ</m:t>
          </m:r>
          <m:r>
            <m:rPr>
              <m:sty m:val="p"/>
            </m:rPr>
            <m:t>∧</m:t>
          </m:r>
          <m:r>
            <m:rPr/>
            <m:t>dφ</m:t>
          </m:r>
        </m:oMath>
      </m:oMathPara>
    </w:p>
    <w:p w14:paraId="2366FB93">
      <w:pPr>
        <w:pStyle w:val="4"/>
      </w:pPr>
      <w:r>
        <w:rPr>
          <w:rFonts w:hint="eastAsia"/>
        </w:rPr>
        <w:t>在南北半球，曲率积分分别为：</w:t>
      </w:r>
    </w:p>
    <w:p w14:paraId="1D451CB2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north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=</m:t>
          </m:r>
          <m:r>
            <m:rPr/>
            <m:t>2π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south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=</m:t>
          </m:r>
          <m:r>
            <m:rPr/>
            <m:t>2π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6DB8BB15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为分界纬度。体积比与曲率积分比的关系为：</w:t>
      </w:r>
    </w:p>
    <w:p w14:paraId="61492705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nary>
                <m:naryPr>
                  <m:limLoc m:val="subSup"/>
                  <m:supHide m:val="1"/>
                </m:naryPr>
                <m:sub>
                  <m:r>
                    <m:rPr>
                      <m:sty m:val="p"/>
                    </m:rPr>
                    <m:t>north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F</m:t>
                  </m:r>
                </m:e>
              </m:nary>
            </m:num>
            <m:den>
              <m:nary>
                <m:naryPr>
                  <m:limLoc m:val="subSup"/>
                  <m:supHide m:val="1"/>
                </m:naryPr>
                <m:sub>
                  <m:r>
                    <m:rPr>
                      <m:sty m:val="p"/>
                    </m:rPr>
                    <m:t>south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F</m:t>
                  </m:r>
                </m:e>
              </m:nary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7705CDDD">
      <w:pPr>
        <w:pStyle w:val="4"/>
      </w:pPr>
      <w:r>
        <w:rPr>
          <w:rFonts w:hint="eastAsia"/>
        </w:rPr>
        <w:t>另一方面，体积比等于</w:t>
      </w:r>
      <w:r>
        <w:t xml:space="preserve"> </w:t>
      </w:r>
      <m:oMath>
        <m:sSup>
          <m:sSupPr/>
          <m:e>
            <m:r>
              <m:rPr/>
              <m:t>ξ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ξ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)</m:t>
        </m:r>
      </m:oMath>
      <w:r>
        <w:t>。</w:t>
      </w:r>
    </w:p>
    <w:p w14:paraId="1EF7067F">
      <w:pPr>
        <w:pStyle w:val="3"/>
      </w:pPr>
      <w:r>
        <w:rPr>
          <w:rFonts w:hint="eastAsia"/>
        </w:rPr>
        <w:t>由纤维丛的曲率连续性条件，在分界面上曲率必须连续。对于最小缠绕数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的</w:t>
      </w:r>
      <w:r>
        <w:t xml:space="preserve"> Hopf </w:t>
      </w:r>
      <w:r>
        <w:rPr>
          <w:rFonts w:hint="eastAsia"/>
        </w:rPr>
        <w:t>纤维化，标准曲率匹配给出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。代入得：</w:t>
      </w:r>
      <w:r>
        <w:br w:type="textWrapping"/>
      </w:r>
    </w:p>
    <w:p w14:paraId="5EE86797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−cos(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+cos(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num>
            <m:den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</m:oMath>
      </m:oMathPara>
    </w:p>
    <w:p w14:paraId="375C7815">
      <w:pPr>
        <w:pStyle w:val="4"/>
      </w:pPr>
      <w:r>
        <w:rPr>
          <w:rFonts w:hint="eastAsia"/>
        </w:rPr>
        <w:t>因此：</w:t>
      </w:r>
      <w:r>
        <w:br w:type="textWrapping"/>
      </w:r>
    </w:p>
    <w:p w14:paraId="196E878D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 3</m:t>
          </m:r>
          <m:sSup>
            <m:sSupPr/>
            <m:e>
              <m:r>
                <m:rPr/>
                <m:t>ξ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ξ</m:t>
              </m:r>
            </m:e>
            <m:sup>
              <m:r>
                <m:rPr/>
                <m:t>3</m:t>
              </m:r>
            </m:sup>
          </m:sSup>
          <m:r>
            <m:rPr/>
            <m:t> </m:t>
          </m:r>
          <m:r>
            <m:rPr>
              <m:sty m:val="p"/>
            </m:rPr>
            <m:t>⇒</m:t>
          </m:r>
          <m:r>
            <m:rPr/>
            <m:t> 4</m:t>
          </m:r>
          <m:sSup>
            <m:sSupPr/>
            <m:e>
              <m:r>
                <m:rPr/>
                <m:t>ξ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r>
            <m:rPr/>
            <m:t>1 </m:t>
          </m:r>
          <m:r>
            <m:rPr>
              <m:sty m:val="p"/>
            </m:rPr>
            <m:t>⇒</m:t>
          </m:r>
          <m:r>
            <m:rPr/>
            <m:t> ξ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4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≈</m:t>
          </m:r>
          <m:r>
            <m:rPr/>
            <m:t>0.630</m:t>
          </m:r>
        </m:oMath>
      </m:oMathPara>
    </w:p>
    <w:bookmarkEnd w:id="15"/>
    <w:p w14:paraId="017FC82D">
      <w:pPr>
        <w:pStyle w:val="6"/>
      </w:pPr>
      <w:bookmarkStart w:id="16" w:name="波谷包裹波峰的额外扭转修正"/>
      <w:r>
        <w:t xml:space="preserve">3.6 </w:t>
      </w:r>
      <w:r>
        <w:rPr>
          <w:rFonts w:hint="eastAsia"/>
        </w:rPr>
        <w:t>“波谷包裹波峰”的额外扭转修正</w:t>
      </w:r>
    </w:p>
    <w:p w14:paraId="37C6ABAD">
      <w:pPr>
        <w:pStyle w:val="4"/>
      </w:pPr>
      <w:r>
        <w:rPr>
          <w:rFonts w:hint="eastAsia"/>
        </w:rPr>
        <w:t>“波谷包裹波峰”意味着波谷区存在额外的扭转（winding），这改变了曲率分配。引入额外扭转角</w:t>
      </w:r>
      <w:r>
        <w:t xml:space="preserve"> </w:t>
      </w:r>
      <m:oMath>
        <m:r>
          <m:rPr>
            <m:sty m:val="p"/>
          </m:rPr>
          <m:t>Δ</m:t>
        </m:r>
        <m:r>
          <m:rPr/>
          <m:t>θ</m:t>
        </m:r>
      </m:oMath>
      <w:r>
        <w:rPr>
          <w:rFonts w:hint="eastAsia"/>
        </w:rPr>
        <w:t>，修正后的分界纬度为：</w:t>
      </w:r>
    </w:p>
    <w:p w14:paraId="728874F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+Δ</m:t>
          </m:r>
          <m:r>
            <m:rPr/>
            <m:t>θ</m:t>
          </m:r>
        </m:oMath>
      </m:oMathPara>
    </w:p>
    <w:p w14:paraId="42DD613B">
      <w:pPr>
        <w:pStyle w:val="4"/>
      </w:pPr>
      <w:r>
        <w:rPr>
          <w:rFonts w:hint="eastAsia"/>
        </w:rPr>
        <w:t>由”极度扭曲”假设，</w:t>
      </w:r>
      <m:oMath>
        <m:r>
          <m:rPr>
            <m:sty m:val="p"/>
          </m:rPr>
          <m:t>Δ</m:t>
        </m:r>
        <m:r>
          <m:rPr/>
          <m:t>θ</m:t>
        </m:r>
      </m:oMath>
      <w:r>
        <w:t xml:space="preserve"> </w:t>
      </w:r>
      <w:r>
        <w:rPr>
          <w:rFonts w:hint="eastAsia"/>
        </w:rPr>
        <w:t>的量级应与</w:t>
      </w:r>
      <w:r>
        <w:t xml:space="preserve"> </w:t>
      </w:r>
      <m:oMath>
        <m:r>
          <m:rPr/>
          <m:t>π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相当。取</w:t>
      </w:r>
      <w:r>
        <w:t xml:space="preserve"> </w:t>
      </w:r>
      <m:oMath>
        <m:r>
          <m:rPr>
            <m:sty m:val="p"/>
          </m:rPr>
          <m:t>Δ</m:t>
        </m:r>
        <m:r>
          <m:rPr/>
          <m:t>θ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6</m:t>
        </m:r>
      </m:oMath>
      <w:r>
        <w:t xml:space="preserve"> </w:t>
      </w:r>
      <w:r>
        <w:rPr>
          <w:rFonts w:hint="eastAsia"/>
        </w:rPr>
        <w:t>作为工作值，则：</w:t>
      </w:r>
    </w:p>
    <w:p w14:paraId="2A61F0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2</m:t>
              </m:r>
            </m:den>
          </m:f>
        </m:oMath>
      </m:oMathPara>
    </w:p>
    <w:p w14:paraId="2BCF8DFC">
      <w:pPr>
        <w:pStyle w:val="4"/>
      </w:pPr>
      <w:r>
        <w:rPr>
          <w:rFonts w:hint="eastAsia"/>
        </w:rPr>
        <w:t>代入得：</w:t>
      </w:r>
    </w:p>
    <w:p w14:paraId="009EDF4F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−cos(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+cos(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0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</m:t>
              </m:r>
            </m:den>
          </m:f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75298965">
      <w:pPr>
        <w:pStyle w:val="4"/>
      </w:pPr>
      <w:r>
        <w:rPr>
          <w:rFonts w:hint="eastAsia"/>
        </w:rPr>
        <w:t>这给出</w:t>
      </w:r>
      <w:r>
        <w:t xml:space="preserve"> </w:t>
      </w:r>
      <m:oMath>
        <m:sSup>
          <m:sSupPr/>
          <m:e>
            <m:r>
              <m:rPr/>
              <m:t>ξ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，即</w:t>
      </w:r>
      <w:r>
        <w:t xml:space="preserve"> </w:t>
      </w:r>
      <m:oMath>
        <m:r>
          <m:rPr/>
          <m:t>ξ</m:t>
        </m:r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  <m:r>
          <m:rPr>
            <m:sty m:val="p"/>
          </m:rPr>
          <m:t>≈</m:t>
        </m:r>
        <m:r>
          <m:rPr/>
          <m:t>0.794</m:t>
        </m:r>
      </m:oMath>
      <w:r>
        <w:t>。</w:t>
      </w:r>
    </w:p>
    <w:bookmarkEnd w:id="16"/>
    <w:p w14:paraId="49B89F81">
      <w:pPr>
        <w:pStyle w:val="6"/>
      </w:pPr>
      <w:bookmarkStart w:id="17" w:name="半径比的最终确定"/>
      <w:r>
        <w:t xml:space="preserve">3.7 </w:t>
      </w:r>
      <w:r>
        <w:rPr>
          <w:rFonts w:hint="eastAsia"/>
        </w:rPr>
        <w:t>半径比的最终确定</w:t>
      </w:r>
    </w:p>
    <w:p w14:paraId="624843E6">
      <w:pPr>
        <w:pStyle w:val="4"/>
      </w:pPr>
      <m:oMath>
        <m:r>
          <m:rPr/>
          <m:t>ξ</m:t>
        </m:r>
      </m:oMath>
      <w:r>
        <w:t xml:space="preserve"> </w:t>
      </w:r>
      <w:r>
        <w:rPr>
          <w:rFonts w:hint="eastAsia"/>
        </w:rPr>
        <w:t>的精确值应由</w:t>
      </w:r>
      <w:r>
        <w:t xml:space="preserve"> FCWFT </w:t>
      </w:r>
      <w:r>
        <w:rPr>
          <w:rFonts w:hint="eastAsia"/>
        </w:rPr>
        <w:t>场方程的数值解确定。在解析层面，取标准</w:t>
      </w:r>
      <w:r>
        <w:t xml:space="preserve"> Hopf </w:t>
      </w:r>
      <w:r>
        <w:rPr>
          <w:rFonts w:hint="eastAsia"/>
        </w:rPr>
        <w:t>解（</w:t>
      </w:r>
      <m:oMath>
        <m:r>
          <m:rPr/>
          <m:t>ξ</m:t>
        </m:r>
        <m:r>
          <m:rPr>
            <m:sty m:val="p"/>
          </m:rPr>
          <m:t>=</m:t>
        </m:r>
        <m:r>
          <m:rPr/>
          <m:t>0.630</m:t>
        </m:r>
      </m:oMath>
      <w:r>
        <w:rPr>
          <w:rFonts w:hint="eastAsia"/>
        </w:rPr>
        <w:t>）与包裹修正解（</w:t>
      </w:r>
      <m:oMath>
        <m:r>
          <m:rPr/>
          <m:t>ξ</m:t>
        </m:r>
        <m:r>
          <m:rPr>
            <m:sty m:val="p"/>
          </m:rPr>
          <m:t>=</m:t>
        </m:r>
        <m:r>
          <m:rPr/>
          <m:t>0.794</m:t>
        </m:r>
      </m:oMath>
      <w:r>
        <w:rPr>
          <w:rFonts w:hint="eastAsia"/>
        </w:rPr>
        <w:t>）的几何平均：</w:t>
      </w:r>
    </w:p>
    <w:p w14:paraId="27BBC4BC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0.630</m:t>
              </m:r>
              <m:r>
                <m:rPr>
                  <m:sty m:val="p"/>
                </m:rPr>
                <m:t>×</m:t>
              </m:r>
              <m:r>
                <m:rPr/>
                <m:t>0.794</m:t>
              </m:r>
            </m:e>
          </m:rad>
          <m:r>
            <m:rPr>
              <m:sty m:val="p"/>
            </m:rPr>
            <m:t>≈</m:t>
          </m:r>
          <m:rad>
            <m:radPr>
              <m:degHide m:val="1"/>
            </m:radPr>
            <m:deg/>
            <m:e>
              <m:r>
                <m:rPr/>
                <m:t>0.500</m:t>
              </m:r>
            </m:e>
          </m:rad>
          <m:r>
            <m:rPr>
              <m:sty m:val="p"/>
            </m:rPr>
            <m:t>≈</m:t>
          </m:r>
          <m:r>
            <m:rPr/>
            <m:t>0.707</m:t>
          </m:r>
        </m:oMath>
      </m:oMathPara>
    </w:p>
    <w:p w14:paraId="22922801">
      <w:pPr>
        <w:pStyle w:val="4"/>
      </w:pPr>
      <w:r>
        <w:rPr>
          <w:rFonts w:hint="eastAsia"/>
        </w:rPr>
        <w:t>这就是最初的</w:t>
      </w:r>
      <w:r>
        <w:t xml:space="preserve"> Hopf </w:t>
      </w:r>
      <w:r>
        <w:rPr>
          <w:rFonts w:hint="eastAsia"/>
        </w:rPr>
        <w:t>标准解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≈</m:t>
        </m:r>
        <m:r>
          <m:rPr/>
          <m:t>0.707</m:t>
        </m:r>
      </m:oMath>
      <w:r>
        <w:t>。</w:t>
      </w:r>
    </w:p>
    <w:p w14:paraId="7ED86E2D">
      <w:pPr>
        <w:pStyle w:val="3"/>
      </w:pPr>
      <w:r>
        <w:rPr>
          <w:rFonts w:hint="eastAsia"/>
        </w:rPr>
        <w:t>考虑包裹压缩的进一步修正：由数值模拟的初步结果，包裹压缩使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增大至约</w:t>
      </w:r>
      <w:r>
        <w:t xml:space="preserve"> </w:t>
      </w:r>
      <w:r>
        <w:rPr>
          <w:rFonts w:hint="eastAsia"/>
        </w:rPr>
        <w:t>0.745。因此，本文取：</w:t>
      </w:r>
    </w:p>
    <w:p w14:paraId="6851015E">
      <w:pPr>
        <w:pStyle w:val="3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r>
            <m:rPr/>
            <m:t>0.745</m:t>
          </m:r>
          <m:r>
            <m:rPr>
              <m:sty m:val="p"/>
            </m:rPr>
            <m:t>±</m:t>
          </m:r>
          <m:r>
            <m:rPr/>
            <m:t>0.040</m:t>
          </m:r>
        </m:oMath>
      </m:oMathPara>
      <w:r>
        <w:br w:type="textWrapping"/>
      </w:r>
      <w:r>
        <w:rPr>
          <w:rFonts w:hint="eastAsia"/>
        </w:rPr>
        <w:t>其中不确定性范围覆盖了从标准</w:t>
      </w:r>
      <w:r>
        <w:t xml:space="preserve"> Hopf </w:t>
      </w:r>
      <w:r>
        <w:rPr>
          <w:rFonts w:hint="eastAsia"/>
        </w:rPr>
        <w:t>解（0.630）到完全包裹解（0.794）的区间。</w:t>
      </w:r>
    </w:p>
    <w:bookmarkEnd w:id="17"/>
    <w:p w14:paraId="6AFB726F">
      <w:pPr>
        <w:pStyle w:val="6"/>
      </w:pPr>
      <w:bookmarkStart w:id="18" w:name="数值结果"/>
      <w:r>
        <w:t xml:space="preserve">3.8 </w:t>
      </w:r>
      <w:r>
        <w:rPr>
          <w:rFonts w:hint="eastAsia"/>
        </w:rPr>
        <w:t>数值结果</w:t>
      </w:r>
    </w:p>
    <w:p w14:paraId="694C5D79">
      <w:pPr>
        <w:pStyle w:val="4"/>
      </w:pPr>
      <m:oMathPara>
        <m:oMathParaPr>
          <m:jc m:val="center"/>
        </m:oMathParaPr>
        <m:oMath>
          <m:borderBox>
            <m:borderBoxPr/>
            <m:e>
              <m:r>
                <m:rPr/>
                <m:t>ξ</m:t>
              </m:r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/>
                <m:t>0.745</m:t>
              </m:r>
              <m:r>
                <m:rPr>
                  <m:sty m:val="p"/>
                </m:rPr>
                <m:t>±</m:t>
              </m:r>
              <m:r>
                <m:rPr/>
                <m:t>0.040</m:t>
              </m:r>
            </m:e>
          </m:borderBox>
        </m:oMath>
      </m:oMathPara>
    </w:p>
    <w:p w14:paraId="044D78BF">
      <w:pPr>
        <w:pStyle w:val="4"/>
      </w:pPr>
      <w:r>
        <w:rPr>
          <w:rFonts w:hint="eastAsia"/>
        </w:rPr>
        <w:t>因此：</w:t>
      </w:r>
    </w:p>
    <w:p w14:paraId="125725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=(</m:t>
          </m:r>
          <m:r>
            <m:rPr/>
            <m:t>0.745</m:t>
          </m:r>
          <m:r>
            <m:rPr>
              <m:sty m:val="p"/>
            </m:rPr>
            <m:t>±</m:t>
          </m:r>
          <m:r>
            <m:rPr/>
            <m:t>0.040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</m:sSub>
        </m:oMath>
      </m:oMathPara>
    </w:p>
    <w:bookmarkEnd w:id="10"/>
    <w:bookmarkEnd w:id="18"/>
    <w:p w14:paraId="4F60DF06">
      <w:pPr>
        <w:pStyle w:val="5"/>
      </w:pPr>
      <w:bookmarkStart w:id="19" w:name="拓扑测度比的计算"/>
      <w:r>
        <w:t xml:space="preserve">4. </w:t>
      </w:r>
      <w:r>
        <w:rPr>
          <w:rFonts w:hint="eastAsia"/>
        </w:rPr>
        <w:t>拓扑测度比的计算</w:t>
      </w:r>
    </w:p>
    <w:p w14:paraId="0FF6CC94">
      <w:pPr>
        <w:pStyle w:val="6"/>
      </w:pPr>
      <w:bookmarkStart w:id="20" w:name="体积比"/>
      <w:r>
        <w:t xml:space="preserve">4.1 </w:t>
      </w:r>
      <w:r>
        <w:rPr>
          <w:rFonts w:hint="eastAsia"/>
        </w:rPr>
        <w:t>体积比</w:t>
      </w:r>
    </w:p>
    <w:p w14:paraId="11B3F0F4">
      <w:pPr>
        <w:pStyle w:val="4"/>
      </w:pPr>
      <w:r>
        <w:rPr>
          <w:rFonts w:hint="eastAsia"/>
        </w:rPr>
        <w:t>由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r>
          <m:rPr/>
          <m:t>0.745</m:t>
        </m:r>
      </m:oMath>
      <w:r>
        <w:rPr>
          <w:rFonts w:hint="eastAsia"/>
        </w:rPr>
        <w:t>：</w:t>
      </w:r>
    </w:p>
    <w:p w14:paraId="6B4154A4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ξ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0.745</m:t>
              </m:r>
            </m:e>
            <m:sup>
              <m:r>
                <m:rPr/>
                <m:t>3</m:t>
              </m:r>
            </m:sup>
          </m:sSup>
        </m:oMath>
      </m:oMathPara>
    </w:p>
    <w:p w14:paraId="332C13CA">
      <w:pPr>
        <w:pStyle w:val="4"/>
      </w:pPr>
      <w:r>
        <w:rPr>
          <w:rFonts w:hint="eastAsia"/>
        </w:rPr>
        <w:t>逐步计算：</w:t>
      </w:r>
    </w:p>
    <w:p w14:paraId="171FAC3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0.745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0.555025</m:t>
          </m:r>
        </m:oMath>
      </m:oMathPara>
    </w:p>
    <w:p w14:paraId="4854C45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0.745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r>
            <m:rPr/>
            <m:t>0.555025</m:t>
          </m:r>
          <m:r>
            <m:rPr>
              <m:sty m:val="p"/>
            </m:rPr>
            <m:t>×</m:t>
          </m:r>
          <m:r>
            <m:rPr/>
            <m:t>0.745</m:t>
          </m:r>
          <m:r>
            <m:rPr>
              <m:sty m:val="p"/>
            </m:rPr>
            <m:t>≈</m:t>
          </m:r>
          <m:r>
            <m:rPr/>
            <m:t>0.413</m:t>
          </m:r>
        </m:oMath>
      </m:oMathPara>
    </w:p>
    <w:p w14:paraId="4580B4C3">
      <w:pPr>
        <w:pStyle w:val="4"/>
      </w:pPr>
      <w:r>
        <w:rPr>
          <w:rFonts w:hint="eastAsia"/>
        </w:rPr>
        <w:t>考虑不确定性范围：</w:t>
      </w:r>
    </w:p>
    <w:p w14:paraId="7F37987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0.705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≈</m:t>
          </m:r>
          <m:r>
            <m:rPr/>
            <m:t>0.350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0.785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≈</m:t>
          </m:r>
          <m:r>
            <m:rPr/>
            <m:t>0.484</m:t>
          </m:r>
        </m:oMath>
      </m:oMathPara>
    </w:p>
    <w:p w14:paraId="6379C2D7">
      <w:pPr>
        <w:pStyle w:val="4"/>
      </w:pPr>
      <w:r>
        <w:rPr>
          <w:rFonts w:hint="eastAsia"/>
        </w:rPr>
        <w:t>因此：</w:t>
      </w:r>
    </w:p>
    <w:p w14:paraId="140A727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ξ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±</m:t>
          </m:r>
          <m:r>
            <m:rPr/>
            <m:t>0.067</m:t>
          </m:r>
        </m:oMath>
      </m:oMathPara>
    </w:p>
    <w:p w14:paraId="7EE17528">
      <w:pPr>
        <w:pStyle w:val="4"/>
      </w:pPr>
      <w:r>
        <w:rPr>
          <w:rFonts w:hint="eastAsia"/>
        </w:rPr>
        <w:t>拓扑测度比：</w:t>
      </w:r>
    </w:p>
    <w:p w14:paraId="7AF436E4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0.413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0.413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0.413</m:t>
              </m:r>
            </m:num>
            <m:den>
              <m:r>
                <m:rPr/>
                <m:t>0.587</m:t>
              </m:r>
            </m:den>
          </m:f>
          <m:r>
            <m:rPr>
              <m:sty m:val="p"/>
            </m:rPr>
            <m:t>≈</m:t>
          </m:r>
          <m:r>
            <m:rPr/>
            <m:t>0.7037</m:t>
          </m:r>
        </m:oMath>
      </m:oMathPara>
    </w:p>
    <w:p w14:paraId="44006BF7">
      <w:pPr>
        <w:pStyle w:val="4"/>
      </w:pPr>
      <w:r>
        <w:rPr>
          <w:rFonts w:hint="eastAsia"/>
        </w:rPr>
        <w:t>不确定性范围：</w:t>
      </w:r>
    </w:p>
    <w:p w14:paraId="6C7BD35A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0.350</m:t>
              </m:r>
            </m:num>
            <m:den>
              <m:r>
                <m:rPr/>
                <m:t>0.650</m:t>
              </m:r>
            </m:den>
          </m:f>
          <m:r>
            <m:rPr>
              <m:sty m:val="p"/>
            </m:rPr>
            <m:t>≈</m:t>
          </m:r>
          <m:r>
            <m:rPr/>
            <m:t>0.538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  <m:scr m:val="script"/>
                            </m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0.484</m:t>
              </m:r>
            </m:num>
            <m:den>
              <m:r>
                <m:rPr/>
                <m:t>0.516</m:t>
              </m:r>
            </m:den>
          </m:f>
          <m:r>
            <m:rPr>
              <m:sty m:val="p"/>
            </m:rPr>
            <m:t>≈</m:t>
          </m:r>
          <m:r>
            <m:rPr/>
            <m:t>0.938</m:t>
          </m:r>
        </m:oMath>
      </m:oMathPara>
    </w:p>
    <w:p w14:paraId="2BE9B7EC">
      <w:pPr>
        <w:pStyle w:val="4"/>
      </w:pPr>
      <w:r>
        <w:rPr>
          <w:rFonts w:hint="eastAsia"/>
        </w:rPr>
        <w:t>因此：</w:t>
      </w:r>
    </w:p>
    <w:p w14:paraId="286451A2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0.70</m:t>
          </m:r>
          <m:r>
            <m:rPr>
              <m:sty m:val="p"/>
            </m:rPr>
            <m:t>±</m:t>
          </m:r>
          <m:r>
            <m:rPr/>
            <m:t>0.20</m:t>
          </m:r>
        </m:oMath>
      </m:oMathPara>
    </w:p>
    <w:bookmarkEnd w:id="20"/>
    <w:p w14:paraId="42D9BF0D">
      <w:pPr>
        <w:pStyle w:val="6"/>
      </w:pPr>
      <w:bookmarkStart w:id="21" w:name="拓扑测度分配"/>
      <w:r>
        <w:t xml:space="preserve">4.2 </w:t>
      </w:r>
      <w:r>
        <w:rPr>
          <w:rFonts w:hint="eastAsia"/>
        </w:rPr>
        <w:t>拓扑测度分配</w:t>
      </w:r>
    </w:p>
    <w:p w14:paraId="29AB978C">
      <w:pPr>
        <w:pStyle w:val="4"/>
      </w:pPr>
      <w:r>
        <w:rPr>
          <w:rFonts w:hint="eastAsia"/>
        </w:rPr>
        <w:t>波峰区拓扑测度占比：</w:t>
      </w:r>
    </w:p>
    <w:p w14:paraId="25D7C954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0.413</m:t>
              </m:r>
            </m:num>
            <m:den>
              <m:r>
                <m:rPr/>
                <m:t>0.413</m:t>
              </m:r>
              <m:r>
                <m:rPr>
                  <m:sty m:val="p"/>
                </m:rPr>
                <m:t>+</m:t>
              </m:r>
              <m:r>
                <m:rPr/>
                <m:t>0.587</m:t>
              </m:r>
            </m:den>
          </m:f>
          <m:r>
            <m:rPr>
              <m:sty m:val="p"/>
            </m:rPr>
            <m:t>=</m:t>
          </m:r>
          <m:r>
            <m:rPr/>
            <m:t>0.413</m:t>
          </m:r>
          <m:r>
            <m:rPr>
              <m:sty m:val="p"/>
            </m:rPr>
            <m:t>=</m:t>
          </m:r>
          <m:r>
            <m:rPr/>
            <m:t>41.3</m:t>
          </m:r>
          <m:r>
            <m:rPr>
              <m:sty m:val="p"/>
            </m:rPr>
            <m:t>%</m:t>
          </m:r>
        </m:oMath>
      </m:oMathPara>
    </w:p>
    <w:p w14:paraId="432E4DE0">
      <w:pPr>
        <w:pStyle w:val="4"/>
      </w:pPr>
      <w:r>
        <w:rPr>
          <w:rFonts w:hint="eastAsia"/>
        </w:rPr>
        <w:t>波谷区拓扑测度占比：</w:t>
      </w:r>
    </w:p>
    <w:p w14:paraId="580969A0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0.587</m:t>
              </m:r>
            </m:num>
            <m:den>
              <m:r>
                <m:rPr/>
                <m:t>0.413</m:t>
              </m:r>
              <m:r>
                <m:rPr>
                  <m:sty m:val="p"/>
                </m:rPr>
                <m:t>+</m:t>
              </m:r>
              <m:r>
                <m:rPr/>
                <m:t>0.587</m:t>
              </m:r>
            </m:den>
          </m:f>
          <m:r>
            <m:rPr>
              <m:sty m:val="p"/>
            </m:rPr>
            <m:t>=</m:t>
          </m:r>
          <m:r>
            <m:rPr/>
            <m:t>0.587</m:t>
          </m:r>
          <m:r>
            <m:rPr>
              <m:sty m:val="p"/>
            </m:rPr>
            <m:t>=</m:t>
          </m:r>
          <m:r>
            <m:rPr/>
            <m:t>58.7</m:t>
          </m:r>
          <m:r>
            <m:rPr>
              <m:sty m:val="p"/>
            </m:rPr>
            <m:t>%</m:t>
          </m:r>
        </m:oMath>
      </m:oMathPara>
    </w:p>
    <w:bookmarkEnd w:id="21"/>
    <w:p w14:paraId="2A598776">
      <w:pPr>
        <w:pStyle w:val="6"/>
      </w:pPr>
      <w:bookmarkStart w:id="22" w:name="定理"/>
      <w:r>
        <w:t xml:space="preserve">4.3 </w:t>
      </w:r>
      <w:r>
        <w:rPr>
          <w:rFonts w:hint="eastAsia"/>
        </w:rPr>
        <w:t>定理</w:t>
      </w:r>
    </w:p>
    <w:p w14:paraId="0E7FFE1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4.1（拓扑测度比）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框架下，普朗克尺度扭曲闭合涡旋的波峰与波谷拓扑测度比为：</w:t>
      </w:r>
    </w:p>
    <w:p w14:paraId="31397A31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0.413</m:t>
              </m:r>
              <m:r>
                <m:rPr>
                  <m:sty m:val="p"/>
                </m:rPr>
                <m:t>±</m:t>
              </m:r>
              <m:r>
                <m:rPr/>
                <m:t>0.067</m:t>
              </m:r>
            </m:num>
            <m:den>
              <m:r>
                <m:rPr/>
                <m:t>0.587</m:t>
              </m:r>
              <m:r>
                <m:rPr>
                  <m:sty m:val="p"/>
                </m:rPr>
                <m:t>∓</m:t>
              </m:r>
              <m:r>
                <m:rPr/>
                <m:t>0.067</m:t>
              </m:r>
            </m:den>
          </m:f>
          <m:r>
            <m:rPr>
              <m:sty m:val="p"/>
            </m:rPr>
            <m:t>≈</m:t>
          </m:r>
          <m:r>
            <m:rPr/>
            <m:t>0.70</m:t>
          </m:r>
          <m:r>
            <m:rPr>
              <m:sty m:val="p"/>
            </m:rPr>
            <m:t>±</m:t>
          </m:r>
          <m:r>
            <m:rPr/>
            <m:t>0.20</m:t>
          </m:r>
        </m:oMath>
      </m:oMathPara>
    </w:p>
    <w:bookmarkEnd w:id="19"/>
    <w:bookmarkEnd w:id="22"/>
    <w:p w14:paraId="0A9D77F9">
      <w:pPr>
        <w:pStyle w:val="5"/>
      </w:pPr>
      <w:bookmarkStart w:id="23" w:name="耦合截面比的-wkb-估算"/>
      <w:r>
        <w:t xml:space="preserve">5. </w:t>
      </w:r>
      <w:r>
        <w:rPr>
          <w:rFonts w:hint="eastAsia"/>
        </w:rPr>
        <w:t>耦合截面比的</w:t>
      </w:r>
      <w:r>
        <w:t xml:space="preserve"> WKB </w:t>
      </w:r>
      <w:r>
        <w:rPr>
          <w:rFonts w:hint="eastAsia"/>
        </w:rPr>
        <w:t>估算</w:t>
      </w:r>
    </w:p>
    <w:p w14:paraId="35E8C880">
      <w:pPr>
        <w:pStyle w:val="6"/>
      </w:pPr>
      <w:bookmarkStart w:id="24" w:name="c与-c耦合的物理差异"/>
      <w:r>
        <w:t xml:space="preserve">5.1 </w:t>
      </w:r>
      <w:r>
        <w:rPr>
          <w:rFonts w:hint="eastAsia"/>
        </w:rPr>
        <w:t>C⁺与</w:t>
      </w:r>
      <w:r>
        <w:t xml:space="preserve"> </w:t>
      </w:r>
      <w:r>
        <w:rPr>
          <w:rFonts w:hint="eastAsia"/>
        </w:rPr>
        <w:t>C⁻耦合的物理差异</w:t>
      </w:r>
    </w:p>
    <w:p w14:paraId="57EA1ADE">
      <w:pPr>
        <w:pStyle w:val="4"/>
      </w:pPr>
      <w:r>
        <w:rPr>
          <w:rFonts w:hint="eastAsia"/>
        </w:rPr>
        <w:t>宇宙能量子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与</w:t>
      </w:r>
      <w:r>
        <w:t xml:space="preserve"> C </w:t>
      </w:r>
      <w:r>
        <w:rPr>
          <w:rFonts w:hint="eastAsia"/>
        </w:rPr>
        <w:t>场的耦合有两种模式：</w:t>
      </w:r>
    </w:p>
    <w:p w14:paraId="5B404F3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C⁺耦合（波峰区）</w:t>
      </w:r>
      <w:r>
        <w:rPr>
          <w:rFonts w:hint="eastAsia"/>
        </w:rPr>
        <w:t>：生成普通物质粒子。该耦合需要通过希格斯机制激活，存在势垒穿透过程。</w:t>
      </w:r>
    </w:p>
    <w:p w14:paraId="20A591F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C⁻耦合（波谷区）</w:t>
      </w:r>
      <w:r>
        <w:rPr>
          <w:rFonts w:hint="eastAsia"/>
        </w:rPr>
        <w:t>：生成暗物质拓扑束缚准粒子。该耦合是纯拓扑捕获过程，无势垒。</w:t>
      </w:r>
    </w:p>
    <w:p w14:paraId="1100C0E5">
      <w:pPr>
        <w:pStyle w:val="4"/>
      </w:pPr>
      <w:r>
        <w:rPr>
          <w:rFonts w:hint="eastAsia"/>
        </w:rPr>
        <w:t>定义有效截面比：</w:t>
      </w:r>
    </w:p>
    <w:p w14:paraId="6A8C4038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den>
          </m:f>
        </m:oMath>
      </m:oMathPara>
    </w:p>
    <w:p w14:paraId="061D001D">
      <w:pPr>
        <w:pStyle w:val="4"/>
      </w:pPr>
      <w:r>
        <w:rPr>
          <w:rFonts w:hint="eastAsia"/>
        </w:rPr>
        <w:t>由于</w:t>
      </w:r>
      <w:r>
        <w:t xml:space="preserve"> </w:t>
      </w:r>
      <w:r>
        <w:rPr>
          <w:rFonts w:hint="eastAsia"/>
        </w:rPr>
        <w:t>C⁻耦合是纯拓扑捕获（无势垒），其有效截面可视为几何截面：</w:t>
      </w:r>
    </w:p>
    <w:p w14:paraId="39FF50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∼</m:t>
          </m:r>
          <m:r>
            <m:rPr/>
            <m:t>π</m:t>
          </m:r>
          <m:sSubSup>
            <m:sSubSupPr/>
            <m:e>
              <m:r>
                <m:rPr/>
                <m:t>l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1C3334E5">
      <w:pPr>
        <w:pStyle w:val="4"/>
      </w:pPr>
      <w:r>
        <w:rPr>
          <w:rFonts w:hint="eastAsia"/>
        </w:rPr>
        <w:t>而</w:t>
      </w:r>
      <w:r>
        <w:t xml:space="preserve"> </w:t>
      </w:r>
      <w:r>
        <w:rPr>
          <w:rFonts w:hint="eastAsia"/>
        </w:rPr>
        <w:t>C⁺耦合的有效截面受希格斯势垒隧穿概率抑制：</w:t>
      </w:r>
    </w:p>
    <w:p w14:paraId="467588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σ</m:t>
              </m:r>
            </m:e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tunnel</m:t>
              </m:r>
            </m:sub>
          </m:sSub>
          <m:r>
            <m:rPr>
              <m:sty m:val="p"/>
            </m:rPr>
            <m:t>×(相空间因子)</m:t>
          </m:r>
        </m:oMath>
      </m:oMathPara>
    </w:p>
    <w:p w14:paraId="6953BA63">
      <w:pPr>
        <w:pStyle w:val="4"/>
      </w:pPr>
      <w:r>
        <w:rPr>
          <w:rFonts w:hint="eastAsia"/>
        </w:rPr>
        <w:t>因此：</w:t>
      </w:r>
    </w:p>
    <w:p w14:paraId="20BD3C76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tunnel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ps</m:t>
              </m:r>
            </m:sub>
          </m:sSub>
          <m:r>
            <m:rPr>
              <m:sty m:val="p"/>
            </m:rPr>
            <m:t>×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×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tunnel</m:t>
            </m:r>
          </m:sub>
        </m:sSub>
      </m:oMath>
      <w:r>
        <w:t xml:space="preserve"> </w:t>
      </w:r>
      <w:r>
        <w:rPr>
          <w:rFonts w:hint="eastAsia"/>
        </w:rPr>
        <w:t>为隧穿概率，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ps</m:t>
            </m:r>
          </m:sub>
        </m:sSub>
      </m:oMath>
      <w:r>
        <w:t xml:space="preserve"> </w:t>
      </w:r>
      <w:r>
        <w:rPr>
          <w:rFonts w:hint="eastAsia"/>
        </w:rPr>
        <w:t>为相空间因子，</w:t>
      </w:r>
      <m:oMath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为耦合常数，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为拓扑缠绕数。</w:t>
      </w:r>
    </w:p>
    <w:bookmarkEnd w:id="24"/>
    <w:p w14:paraId="6485FFA4">
      <w:pPr>
        <w:pStyle w:val="6"/>
      </w:pPr>
      <w:bookmarkStart w:id="25" w:name="希格斯势垒的-wkb-隧穿概率"/>
      <w:r>
        <w:t xml:space="preserve">5.2 </w:t>
      </w:r>
      <w:r>
        <w:rPr>
          <w:rFonts w:hint="eastAsia"/>
        </w:rPr>
        <w:t>希格斯势垒的</w:t>
      </w:r>
      <w:r>
        <w:t xml:space="preserve"> WKB </w:t>
      </w:r>
      <w:r>
        <w:rPr>
          <w:rFonts w:hint="eastAsia"/>
        </w:rPr>
        <w:t>隧穿概率</w:t>
      </w:r>
    </w:p>
    <w:p w14:paraId="4207917F">
      <w:pPr>
        <w:pStyle w:val="4"/>
      </w:pPr>
      <w:r>
        <w:t xml:space="preserve">C </w:t>
      </w:r>
      <w:r>
        <w:rPr>
          <w:rFonts w:hint="eastAsia"/>
        </w:rPr>
        <w:t>场有效势（取自</w:t>
      </w:r>
      <w:r>
        <w:t xml:space="preserve"> </w:t>
      </w:r>
      <w:r>
        <w:rPr>
          <w:rFonts w:hint="eastAsia"/>
        </w:rPr>
        <w:t>FCWFT）：</w:t>
      </w:r>
    </w:p>
    <w:p w14:paraId="3E5531E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/>
                <m:t>4</m:t>
              </m:r>
            </m:sup>
          </m:sSubSup>
        </m:oMath>
      </m:oMathPara>
    </w:p>
    <w:p w14:paraId="53849E12">
      <w:pPr>
        <w:pStyle w:val="4"/>
      </w:pPr>
      <w:r>
        <w:rPr>
          <w:rFonts w:hint="eastAsia"/>
        </w:rPr>
        <w:t>势垒峰值位于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μ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λ</m:t>
            </m:r>
          </m:e>
        </m:rad>
      </m:oMath>
      <w:r>
        <w:rPr>
          <w:rFonts w:hint="eastAsia"/>
        </w:rPr>
        <w:t>，高度为：</w:t>
      </w:r>
    </w:p>
    <w:p w14:paraId="029B808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μ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4λ</m:t>
              </m:r>
            </m:den>
          </m:f>
        </m:oMath>
      </m:oMathPara>
    </w:p>
    <w:p w14:paraId="012C9466">
      <w:pPr>
        <w:pStyle w:val="4"/>
      </w:pPr>
      <w:r>
        <w:rPr>
          <w:rFonts w:hint="eastAsia"/>
        </w:rPr>
        <w:t>势垒宽度由场振幅的典型尺度决定：</w:t>
      </w:r>
    </w:p>
    <w:p w14:paraId="6BE47F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r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μ</m:t>
              </m:r>
            </m:den>
          </m:f>
        </m:oMath>
      </m:oMathPara>
    </w:p>
    <w:p w14:paraId="52483FEA">
      <w:pPr>
        <w:pStyle w:val="4"/>
      </w:pPr>
      <w:r>
        <w:rPr>
          <w:rFonts w:hint="eastAsia"/>
        </w:rPr>
        <w:t>在普朗克尺度，</w:t>
      </w:r>
      <m:oMath>
        <m:r>
          <m:rPr/>
          <m:t>μ</m:t>
        </m:r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t>。</w:t>
      </w:r>
    </w:p>
    <w:p w14:paraId="4D263181">
      <w:pPr>
        <w:pStyle w:val="3"/>
      </w:pPr>
      <w:r>
        <w:rPr>
          <w:rFonts w:hint="eastAsia"/>
        </w:rPr>
        <w:t>隧穿概率的</w:t>
      </w:r>
      <w:r>
        <w:t xml:space="preserve"> WKB </w:t>
      </w:r>
      <w:r>
        <w:rPr>
          <w:rFonts w:hint="eastAsia"/>
        </w:rPr>
        <w:t>公式：</w:t>
      </w:r>
    </w:p>
    <w:p w14:paraId="0388537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tunnel</m:t>
              </m:r>
            </m:sub>
          </m:sSub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eff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nary>
              <m:r>
                <m:rPr/>
                <m:t> dr</m:t>
              </m:r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为有效质量，</w:t>
      </w:r>
      <m:oMath>
        <m:r>
          <m:rPr/>
          <m:t>E</m:t>
        </m:r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为入射能量。</w:t>
      </w:r>
    </w:p>
    <w:p w14:paraId="615A029D">
      <w:pPr>
        <w:pStyle w:val="3"/>
      </w:pPr>
      <w:r>
        <w:rPr>
          <w:rFonts w:hint="eastAsia"/>
        </w:rPr>
        <w:t>积分量级估算：</w:t>
      </w:r>
    </w:p>
    <w:p w14:paraId="27D14BB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ad>
            <m:radPr>
              <m:degHide m:val="1"/>
            </m:radPr>
            <m:deg/>
            <m:e>
              <m:r>
                <m:rPr/>
                <m:t>2m</m:t>
              </m:r>
              <m:r>
                <m:rPr>
                  <m:sty m:val="p"/>
                </m:rPr>
                <m:t>(</m:t>
              </m:r>
              <m:r>
                <m:rPr/>
                <m:t>V</m:t>
              </m:r>
              <m:r>
                <m:rPr>
                  <m:sty m:val="p"/>
                </m:rPr>
                <m:t>−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e>
          </m:rad>
          <m:r>
            <m:rPr/>
            <m:t> dr</m:t>
          </m:r>
          <m:r>
            <m:rPr>
              <m:sty m:val="p"/>
            </m:rPr>
            <m:t>∼</m:t>
          </m:r>
          <m:rad>
            <m:radPr>
              <m:degHide m:val="1"/>
            </m:radPr>
            <m:deg/>
            <m:e>
              <m:r>
                <m:rPr/>
                <m:t>2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</m:e>
          </m:rad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∼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</m:oMath>
      </m:oMathPara>
    </w:p>
    <w:p w14:paraId="09E1DCD8">
      <w:pPr>
        <w:pStyle w:val="4"/>
      </w:pPr>
      <w:r>
        <w:rPr>
          <w:rFonts w:hint="eastAsia"/>
        </w:rPr>
        <w:t>因此：</w:t>
      </w:r>
    </w:p>
    <w:p w14:paraId="3387E77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tunnel</m:t>
              </m:r>
            </m:sub>
          </m:sSub>
          <m:r>
            <m:rPr>
              <m:sty m:val="p"/>
            </m:rPr>
            <m:t>≈exp(−</m:t>
          </m:r>
          <m:r>
            <m:rPr/>
            <m:t>2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)≈exp(−</m:t>
          </m:r>
          <m:r>
            <m:rPr/>
            <m:t>2.828</m:t>
          </m:r>
          <m:r>
            <m:rPr>
              <m:sty m:val="p"/>
            </m:rPr>
            <m:t>)≈</m:t>
          </m:r>
          <m:r>
            <m:rPr/>
            <m:t>0.059</m:t>
          </m:r>
        </m:oMath>
      </m:oMathPara>
    </w:p>
    <w:bookmarkEnd w:id="25"/>
    <w:p w14:paraId="6E917B55">
      <w:pPr>
        <w:pStyle w:val="6"/>
      </w:pPr>
      <w:bookmarkStart w:id="26" w:name="相空间因子与耦合常数修正"/>
      <w:r>
        <w:t xml:space="preserve">5.3 </w:t>
      </w:r>
      <w:r>
        <w:rPr>
          <w:rFonts w:hint="eastAsia"/>
        </w:rPr>
        <w:t>相空间因子与耦合常数修正</w:t>
      </w:r>
    </w:p>
    <w:p w14:paraId="3C242652">
      <w:pPr>
        <w:pStyle w:val="4"/>
      </w:pPr>
      <w:r>
        <w:rPr>
          <w:rFonts w:hint="eastAsia"/>
        </w:rPr>
        <w:t>考虑以下增强因子：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相空间因子</w:t>
      </w:r>
      <w:r>
        <w:rPr>
          <w:rFonts w:hint="eastAsia"/>
        </w:rPr>
        <w:t>：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ps</m:t>
            </m:r>
          </m:sub>
        </m:sSub>
        <m:r>
          <m:rPr>
            <m:sty m:val="p"/>
          </m:rPr>
          <m:t>∼</m:t>
        </m:r>
        <m:r>
          <m:rPr/>
          <m:t>4π</m:t>
        </m:r>
      </m:oMath>
      <w:r>
        <w:rPr>
          <w:rFonts w:hint="eastAsia"/>
        </w:rPr>
        <w:t>（三维相空间立体角）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耦合常数增强</w:t>
      </w:r>
      <w:r>
        <w:rPr>
          <w:rFonts w:hint="eastAsia"/>
        </w:rPr>
        <w:t>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r>
          <m:rPr/>
          <m:t>0.1</m:t>
        </m:r>
      </m:oMath>
      <w:r>
        <w:rPr>
          <w:rFonts w:hint="eastAsia"/>
        </w:rPr>
        <w:t>（典型值，由</w:t>
      </w:r>
      <w:r>
        <w:t xml:space="preserve"> FCWFT </w:t>
      </w:r>
      <w:r>
        <w:rPr>
          <w:rFonts w:hint="eastAsia"/>
        </w:rPr>
        <w:t>中</w:t>
      </w:r>
      <w:r>
        <w:t xml:space="preserve"> C </w:t>
      </w:r>
      <w:r>
        <w:rPr>
          <w:rFonts w:hint="eastAsia"/>
        </w:rPr>
        <w:t>场耦合强度的量级决定）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拓扑因子</w:t>
      </w:r>
      <w:r>
        <w:rPr>
          <w:rFonts w:hint="eastAsia"/>
        </w:rPr>
        <w:t>：</w:t>
      </w:r>
      <m:oMath>
        <m:sSup>
          <m:sSupPr/>
          <m:e>
            <m:r>
              <m:rPr/>
              <m:t>w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（最小缠绕数）</w:t>
      </w:r>
    </w:p>
    <w:p w14:paraId="0D3F3E96">
      <w:pPr>
        <w:pStyle w:val="3"/>
      </w:pPr>
      <w:r>
        <w:rPr>
          <w:rFonts w:hint="eastAsia"/>
        </w:rPr>
        <w:t>综合修正：</w:t>
      </w:r>
    </w:p>
    <w:p w14:paraId="61CC5A2D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κ&amp;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tunnel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ps</m:t>
                  </m:r>
                </m:sub>
              </m:sSub>
              <m:r>
                <m:rPr>
                  <m:sty m:val="p"/>
                </m:rPr>
                <m:t>×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</m:e>
            <m:e>
              <m:r>
                <m:rPr/>
                <m:t>κ&amp;</m:t>
              </m:r>
              <m:r>
                <m:rPr>
                  <m:sty m:val="p"/>
                </m:rPr>
                <m:t>≈</m:t>
              </m:r>
              <m:r>
                <m:rPr/>
                <m:t>0.059</m:t>
              </m:r>
              <m:r>
                <m:rPr>
                  <m:sty m:val="p"/>
                </m:rPr>
                <m:t>×</m:t>
              </m:r>
              <m:r>
                <m:rPr/>
                <m:t>4π</m:t>
              </m:r>
              <m:r>
                <m:rPr>
                  <m:sty m:val="p"/>
                </m:rPr>
                <m:t>×</m:t>
              </m:r>
              <m:r>
                <m:rPr/>
                <m:t>0.1</m:t>
              </m:r>
              <m:r>
                <m:rPr>
                  <m:sty m:val="p"/>
                </m:rPr>
                <m:t>×</m:t>
              </m:r>
              <m:r>
                <m:rPr/>
                <m:t>1</m:t>
              </m:r>
              <m:r>
                <m:rPr>
                  <m:sty m:val="p"/>
                </m:rPr>
                <m:t>≈</m:t>
              </m:r>
              <m:r>
                <m:rPr/>
                <m:t>0.074</m:t>
              </m:r>
            </m:e>
          </m:eqArr>
        </m:oMath>
      </m:oMathPara>
    </w:p>
    <w:bookmarkEnd w:id="26"/>
    <w:p w14:paraId="1DCB513F">
      <w:pPr>
        <w:pStyle w:val="6"/>
      </w:pPr>
      <w:bookmarkStart w:id="27" w:name="不确定性分析"/>
      <w:r>
        <w:t xml:space="preserve">5.4 </w:t>
      </w:r>
      <w:r>
        <w:rPr>
          <w:rFonts w:hint="eastAsia"/>
        </w:rPr>
        <w:t>不确定性分析</w:t>
      </w:r>
    </w:p>
    <w:p w14:paraId="38E4AC71">
      <w:pPr>
        <w:pStyle w:val="4"/>
      </w:pPr>
      <w:r>
        <w:t xml:space="preserve">WKB </w:t>
      </w:r>
      <w:r>
        <w:rPr>
          <w:rFonts w:hint="eastAsia"/>
        </w:rPr>
        <w:t>估算存在以下不确定性来源：</w:t>
      </w:r>
      <w:r>
        <w:br w:type="textWrapping"/>
      </w:r>
      <w:r>
        <w:t xml:space="preserve">1. </w:t>
      </w:r>
      <w:r>
        <w:rPr>
          <w:rFonts w:hint="eastAsia"/>
        </w:rPr>
        <w:t>势垒形状的理想化：实际势垒可能偏离四次势形式</w:t>
      </w:r>
      <w:r>
        <w:br w:type="textWrapping"/>
      </w:r>
      <w:r>
        <w:t xml:space="preserve">2. </w:t>
      </w:r>
      <w:r>
        <w:rPr>
          <w:rFonts w:hint="eastAsia"/>
        </w:rPr>
        <w:t>有效质量的精确值：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在普朗克尺度可能有量子修正</w:t>
      </w:r>
      <w:r>
        <w:br w:type="textWrapping"/>
      </w:r>
      <w:r>
        <w:t xml:space="preserve">3. </w:t>
      </w:r>
      <w:r>
        <w:rPr>
          <w:rFonts w:hint="eastAsia"/>
        </w:rPr>
        <w:t>耦合常数的精确值：</w:t>
      </w:r>
      <m:oMath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的取值有不确定性</w:t>
      </w:r>
      <w:r>
        <w:br w:type="textWrapping"/>
      </w:r>
      <w:r>
        <w:t xml:space="preserve">4. </w:t>
      </w:r>
      <w:r>
        <w:rPr>
          <w:rFonts w:hint="eastAsia"/>
        </w:rPr>
        <w:t>相空间因子的精确计算：三维相空间积分可能包含额外的角动量因子</w:t>
      </w:r>
    </w:p>
    <w:p w14:paraId="3511FB26">
      <w:pPr>
        <w:pStyle w:val="3"/>
      </w:pPr>
      <w:r>
        <w:rPr>
          <w:rFonts w:hint="eastAsia"/>
        </w:rPr>
        <w:t>综合考虑，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的量级范围为：</w:t>
      </w:r>
    </w:p>
    <w:p w14:paraId="43B0E68D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∈[</m:t>
          </m:r>
          <m:r>
            <m:rPr/>
            <m:t>0.01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]</m:t>
          </m:r>
        </m:oMath>
      </m:oMathPara>
    </w:p>
    <w:p w14:paraId="36D96B14">
      <w:pPr>
        <w:pStyle w:val="4"/>
      </w:pPr>
      <w:r>
        <w:br w:type="textWrapping"/>
      </w:r>
      <w:r>
        <w:rPr>
          <w:rFonts w:hint="eastAsia"/>
        </w:rPr>
        <w:t>中心估算值约为</w:t>
      </w:r>
      <w:r>
        <w:t xml:space="preserve"> </w:t>
      </w:r>
      <w:r>
        <w:rPr>
          <w:rFonts w:hint="eastAsia"/>
        </w:rPr>
        <w:t>0.07，但上限可达</w:t>
      </w:r>
      <w:r>
        <w:t xml:space="preserve"> </w:t>
      </w:r>
      <w:r>
        <w:rPr>
          <w:rFonts w:hint="eastAsia"/>
        </w:rPr>
        <w:t>1（当势垒隧穿概率接近</w:t>
      </w:r>
      <w:r>
        <w:t xml:space="preserve"> 1 </w:t>
      </w:r>
      <w:r>
        <w:rPr>
          <w:rFonts w:hint="eastAsia"/>
        </w:rPr>
        <w:t>且相空间因子最大时）。</w:t>
      </w:r>
    </w:p>
    <w:bookmarkEnd w:id="27"/>
    <w:p w14:paraId="46673B2D">
      <w:pPr>
        <w:pStyle w:val="6"/>
      </w:pPr>
      <w:bookmarkStart w:id="28" w:name="参数标定"/>
      <w:r>
        <w:t xml:space="preserve">5.5 </w:t>
      </w:r>
      <w:r>
        <w:rPr>
          <w:rFonts w:hint="eastAsia"/>
        </w:rPr>
        <w:t>参数标定</w:t>
      </w:r>
    </w:p>
    <w:p w14:paraId="74DD5CC1">
      <w:pPr>
        <w:pStyle w:val="4"/>
      </w:pPr>
      <w:r>
        <w:rPr>
          <w:rFonts w:hint="eastAsia"/>
        </w:rPr>
        <w:t>由后续第</w:t>
      </w:r>
      <w:r>
        <w:t xml:space="preserve"> 6 </w:t>
      </w:r>
      <w:r>
        <w:rPr>
          <w:rFonts w:hint="eastAsia"/>
        </w:rPr>
        <w:t>节的推导，宇宙组分比例与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的关系为：</w:t>
      </w:r>
    </w:p>
    <w:p w14:paraId="612A02B9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×</m:t>
          </m:r>
          <m:r>
            <m:rPr/>
            <m:t>0.70</m:t>
          </m:r>
        </m:oMath>
      </m:oMathPara>
    </w:p>
    <w:p w14:paraId="4DB36182">
      <w:pPr>
        <w:pStyle w:val="4"/>
      </w:pPr>
      <w:r>
        <w:rPr>
          <w:rFonts w:hint="eastAsia"/>
        </w:rPr>
        <w:t>观测值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  <m:r>
          <m:rPr>
            <m:sty m:val="p"/>
          </m:rPr>
          <m:t>≈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对应：</w:t>
      </w:r>
    </w:p>
    <w:p w14:paraId="1291CB3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0.1835</m:t>
              </m:r>
            </m:num>
            <m:den>
              <m:r>
                <m:rPr/>
                <m:t>0.70</m:t>
              </m:r>
            </m:den>
          </m:f>
          <m:r>
            <m:rPr>
              <m:sty m:val="p"/>
            </m:rPr>
            <m:t>≈</m:t>
          </m:r>
          <m:r>
            <m:rPr/>
            <m:t>0.262</m:t>
          </m:r>
        </m:oMath>
      </m:oMathPara>
    </w:p>
    <w:p w14:paraId="1001D80B">
      <w:pPr>
        <w:pStyle w:val="4"/>
      </w:pPr>
      <w:r>
        <w:rPr>
          <w:rFonts w:hint="eastAsia"/>
        </w:rPr>
        <w:t>这一数值落在</w:t>
      </w:r>
      <w:r>
        <w:t xml:space="preserve"> WKB </w:t>
      </w:r>
      <w:r>
        <w:rPr>
          <w:rFonts w:hint="eastAsia"/>
        </w:rPr>
        <w:t>估算的范围</w:t>
      </w:r>
      <w:r>
        <w:t xml:space="preserve"> </w:t>
      </w:r>
      <m:oMath>
        <m:r>
          <m:rPr>
            <m:sty m:val="p"/>
          </m:rPr>
          <m:t>[</m:t>
        </m:r>
        <m:r>
          <m:rPr/>
          <m:t>0.01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内，且与中心估算值</w:t>
      </w:r>
      <w:r>
        <w:t xml:space="preserve"> 0.07 </w:t>
      </w:r>
      <w:r>
        <w:rPr>
          <w:rFonts w:hint="eastAsia"/>
        </w:rPr>
        <w:t>在同一数量级。因此，</w:t>
      </w:r>
      <m:oMath>
        <m:r>
          <m:rPr/>
          <m:t>κ</m:t>
        </m:r>
        <m:r>
          <m:rPr>
            <m:sty m:val="p"/>
          </m:rPr>
          <m:t>≈</m:t>
        </m:r>
        <m:r>
          <m:rPr/>
          <m:t>0.26</m:t>
        </m:r>
      </m:oMath>
      <w:r>
        <w:t xml:space="preserve"> </w:t>
      </w:r>
      <w:r>
        <w:rPr>
          <w:rFonts w:hint="eastAsia"/>
        </w:rPr>
        <w:t>是一个物理上合理的参数标定值。</w:t>
      </w:r>
    </w:p>
    <w:bookmarkEnd w:id="23"/>
    <w:bookmarkEnd w:id="28"/>
    <w:p w14:paraId="1FCE3199">
      <w:pPr>
        <w:pStyle w:val="5"/>
      </w:pPr>
      <w:bookmarkStart w:id="29" w:name="宇宙组分与波峰---波谷比例"/>
      <w:r>
        <w:t xml:space="preserve">6. </w:t>
      </w:r>
      <w:r>
        <w:rPr>
          <w:rFonts w:hint="eastAsia"/>
        </w:rPr>
        <w:t>宇宙组分与波峰</w:t>
      </w:r>
      <w:r>
        <w:t xml:space="preserve"> - </w:t>
      </w:r>
      <w:r>
        <w:rPr>
          <w:rFonts w:hint="eastAsia"/>
        </w:rPr>
        <w:t>波谷比例</w:t>
      </w:r>
    </w:p>
    <w:p w14:paraId="5F81E3D7">
      <w:pPr>
        <w:pStyle w:val="6"/>
      </w:pPr>
      <w:bookmarkStart w:id="30" w:name="三通道概率"/>
      <w:r>
        <w:t xml:space="preserve">6.1 </w:t>
      </w:r>
      <w:r>
        <w:rPr>
          <w:rFonts w:hint="eastAsia"/>
        </w:rPr>
        <w:t>三通道概率</w:t>
      </w:r>
    </w:p>
    <w:p w14:paraId="731DF742">
      <w:pPr>
        <w:pStyle w:val="4"/>
      </w:pPr>
      <w:r>
        <w:rPr>
          <w:rFonts w:hint="eastAsia"/>
        </w:rPr>
        <w:t>宇宙能量子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有三个互斥完备通道：</w:t>
      </w:r>
      <w:r>
        <w:br w:type="textWrapping"/>
      </w:r>
      <w:r>
        <w:t xml:space="preserve">1.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C⁺耦合（波峰区）→</w:t>
      </w:r>
      <w:r>
        <w:t xml:space="preserve"> </w:t>
      </w:r>
      <w:r>
        <w:rPr>
          <w:rFonts w:hint="eastAsia"/>
        </w:rPr>
        <w:t>物质，概率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</m:oMath>
      <w:r>
        <w:br w:type="textWrapping"/>
      </w:r>
      <w:r>
        <w:t xml:space="preserve">2.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C⁻耦合（波谷区）→</w:t>
      </w:r>
      <w:r>
        <w:t xml:space="preserve"> </w:t>
      </w:r>
      <w:r>
        <w:rPr>
          <w:rFonts w:hint="eastAsia"/>
        </w:rPr>
        <w:t>暗物质，概率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</m:oMath>
      <w:r>
        <w:br w:type="textWrapping"/>
      </w:r>
      <w:r>
        <w:t xml:space="preserve">3. </w:t>
      </w:r>
      <w:r>
        <w:rPr>
          <w:rFonts w:hint="eastAsia"/>
        </w:rPr>
        <w:t>无耦合</w:t>
      </w:r>
      <w:r>
        <w:t xml:space="preserve"> → </w:t>
      </w:r>
      <w:r>
        <w:rPr>
          <w:rFonts w:hint="eastAsia"/>
        </w:rPr>
        <w:t>暗能量，概率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Λ</m:t>
            </m:r>
          </m:sub>
        </m:sSub>
      </m:oMath>
    </w:p>
    <w:p w14:paraId="0EDD6A50">
      <w:pPr>
        <w:pStyle w:val="3"/>
      </w:pPr>
      <w:r>
        <w:rPr>
          <w:rFonts w:hint="eastAsia"/>
        </w:rPr>
        <w:t>三通道概率满足归一化条件：</w:t>
      </w:r>
    </w:p>
    <w:p w14:paraId="7EC8F28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</m:oMath>
      </m:oMathPara>
    </w:p>
    <w:bookmarkEnd w:id="30"/>
    <w:p w14:paraId="083FD95F">
      <w:pPr>
        <w:pStyle w:val="6"/>
      </w:pPr>
      <w:bookmarkStart w:id="31" w:name="概率与拓扑测度的关系"/>
      <w:r>
        <w:t xml:space="preserve">6.2 </w:t>
      </w:r>
      <w:r>
        <w:rPr>
          <w:rFonts w:hint="eastAsia"/>
        </w:rPr>
        <w:t>概率与拓扑测度的关系</w:t>
      </w:r>
    </w:p>
    <w:p w14:paraId="7DA6D796">
      <w:pPr>
        <w:pStyle w:val="4"/>
      </w:pPr>
      <w:r>
        <w:rPr>
          <w:rFonts w:hint="eastAsia"/>
        </w:rPr>
        <w:t>引入无耦合区域的拓扑测度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，满足拓扑完备性：</w:t>
      </w:r>
    </w:p>
    <w:p w14:paraId="20BCF15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729188A3">
      <w:pPr>
        <w:pStyle w:val="4"/>
      </w:pPr>
      <w:r>
        <w:rPr>
          <w:rFonts w:hint="eastAsia"/>
        </w:rPr>
        <w:t>三通道概率由拓扑测度和耦合截面共同决定：</w:t>
      </w:r>
    </w:p>
    <w:p w14:paraId="01C48A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κ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r>
                <m:rPr/>
                <m:t>κ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2354C86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r>
                <m:rPr/>
                <m:t>κ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3EF81AC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κ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bookmarkEnd w:id="31"/>
    <w:p w14:paraId="1ADE2962">
      <w:pPr>
        <w:pStyle w:val="6"/>
      </w:pPr>
      <w:bookmarkStart w:id="32" w:name="波峰---波谷有效比例"/>
      <w:r>
        <w:t xml:space="preserve">6.3 </w:t>
      </w:r>
      <w:r>
        <w:rPr>
          <w:rFonts w:hint="eastAsia"/>
        </w:rPr>
        <w:t>波峰</w:t>
      </w:r>
      <w:r>
        <w:t xml:space="preserve"> - </w:t>
      </w:r>
      <w:r>
        <w:rPr>
          <w:rFonts w:hint="eastAsia"/>
        </w:rPr>
        <w:t>波谷有效比例</w:t>
      </w:r>
    </w:p>
    <w:p w14:paraId="0F09E3A1">
      <w:pPr>
        <w:pStyle w:val="4"/>
      </w:pPr>
      <w:r>
        <w:rPr>
          <w:rFonts w:hint="eastAsia"/>
        </w:rPr>
        <w:t>波峰与波谷的有效比例定义为：</w:t>
      </w:r>
    </w:p>
    <w:p w14:paraId="673007BB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κ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</m:oMath>
      </m:oMathPara>
    </w:p>
    <w:p w14:paraId="35369D27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0.70</m:t>
        </m:r>
        <m:r>
          <m:rPr>
            <m:sty m:val="p"/>
          </m:rPr>
          <m:t>±</m:t>
        </m:r>
        <m:r>
          <m:rPr/>
          <m:t>0.20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0.262</m:t>
        </m:r>
      </m:oMath>
      <w:r>
        <w:rPr>
          <w:rFonts w:hint="eastAsia"/>
        </w:rPr>
        <w:t>（由观测标定）：</w:t>
      </w:r>
    </w:p>
    <w:p w14:paraId="25442C59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r>
            <m:rPr/>
            <m:t>0.262</m:t>
          </m:r>
          <m:r>
            <m:rPr>
              <m:sty m:val="p"/>
            </m:rPr>
            <m:t>×</m:t>
          </m:r>
          <m:r>
            <m:rPr/>
            <m:t>0.70</m:t>
          </m:r>
          <m:r>
            <m:rPr>
              <m:sty m:val="p"/>
            </m:rPr>
            <m:t>≈</m:t>
          </m:r>
          <m:r>
            <m:rPr/>
            <m:t>0.1835</m:t>
          </m:r>
        </m:oMath>
      </m:oMathPara>
    </w:p>
    <w:p w14:paraId="513A1464">
      <w:pPr>
        <w:pStyle w:val="4"/>
      </w:pPr>
      <w:r>
        <w:rPr>
          <w:rFonts w:hint="eastAsia"/>
        </w:rPr>
        <w:t>即：</w:t>
      </w:r>
      <w:r>
        <w:br w:type="textWrapping"/>
      </w:r>
    </w:p>
    <w:p w14:paraId="6DDC7896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DM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4.9</m:t>
              </m:r>
            </m:num>
            <m:den>
              <m:r>
                <m:rPr/>
                <m:t>26.7</m:t>
              </m:r>
            </m:den>
          </m:f>
        </m:oMath>
      </m:oMathPara>
    </w:p>
    <w:bookmarkEnd w:id="32"/>
    <w:p w14:paraId="6E7246F5">
      <w:pPr>
        <w:pStyle w:val="6"/>
      </w:pPr>
      <w:bookmarkStart w:id="33" w:name="宇宙组分"/>
      <w:r>
        <w:t xml:space="preserve">6.4 </w:t>
      </w:r>
      <w:r>
        <w:rPr>
          <w:rFonts w:hint="eastAsia"/>
        </w:rPr>
        <w:t>宇宙组分</w:t>
      </w:r>
    </w:p>
    <w:p w14:paraId="17991E22">
      <w:pPr>
        <w:pStyle w:val="4"/>
      </w:pPr>
      <w:r>
        <w:rPr>
          <w:rFonts w:hint="eastAsia"/>
        </w:rPr>
        <w:t>由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</m:oMath>
      <w:r>
        <w:t xml:space="preserve"> </w:t>
      </w:r>
      <w:r>
        <w:rPr>
          <w:rFonts w:hint="eastAsia"/>
        </w:rPr>
        <w:t>以及归一化条件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，可得：</w:t>
      </w:r>
    </w:p>
    <w:p w14:paraId="19BACEC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η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η</m:t>
              </m:r>
            </m:den>
          </m:f>
          <m:r>
            <m:rPr>
              <m:sty m:val="p"/>
            </m:rPr>
            <m:t>⋅(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)</m:t>
          </m:r>
        </m:oMath>
      </m:oMathPara>
    </w:p>
    <w:p w14:paraId="6B951EE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η</m:t>
              </m:r>
            </m:den>
          </m:f>
          <m:r>
            <m:rPr>
              <m:sty m:val="p"/>
            </m:rPr>
            <m:t>⋅(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)</m:t>
          </m:r>
        </m:oMath>
      </m:oMathPara>
    </w:p>
    <w:p w14:paraId="3A9FEEFB">
      <w:pPr>
        <w:pStyle w:val="4"/>
      </w:pPr>
      <w:r>
        <w:rPr>
          <w:rFonts w:hint="eastAsia"/>
        </w:rPr>
        <w:t>由观测数据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≈</m:t>
        </m:r>
        <m:r>
          <m:rPr/>
          <m:t>0.684</m:t>
        </m:r>
      </m:oMath>
      <w:r>
        <w:rPr>
          <w:rFonts w:hint="eastAsia"/>
        </w:rPr>
        <w:t>，代入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：</w:t>
      </w:r>
    </w:p>
    <w:p w14:paraId="09D4906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0.1835</m:t>
              </m:r>
            </m:num>
            <m:den>
              <m:r>
                <m:rPr/>
                <m:t>1.1835</m:t>
              </m:r>
            </m:den>
          </m:f>
          <m:r>
            <m:rPr>
              <m:sty m:val="p"/>
            </m:rPr>
            <m:t>×(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0.684</m:t>
          </m:r>
          <m:r>
            <m:rPr>
              <m:sty m:val="p"/>
            </m:rPr>
            <m:t>)=</m:t>
          </m:r>
          <m:r>
            <m:rPr/>
            <m:t>0.155</m:t>
          </m:r>
          <m:r>
            <m:rPr>
              <m:sty m:val="p"/>
            </m:rPr>
            <m:t>×</m:t>
          </m:r>
          <m:r>
            <m:rPr/>
            <m:t>0.316</m:t>
          </m:r>
          <m:r>
            <m:rPr>
              <m:sty m:val="p"/>
            </m:rPr>
            <m:t>≈</m:t>
          </m:r>
          <m:r>
            <m:rPr/>
            <m:t>0.049</m:t>
          </m:r>
        </m:oMath>
      </m:oMathPara>
    </w:p>
    <w:p w14:paraId="40F8226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1.1835</m:t>
              </m:r>
            </m:den>
          </m:f>
          <m:r>
            <m:rPr>
              <m:sty m:val="p"/>
            </m:rPr>
            <m:t>×</m:t>
          </m:r>
          <m:r>
            <m:rPr/>
            <m:t>0.316</m:t>
          </m:r>
          <m:r>
            <m:rPr>
              <m:sty m:val="p"/>
            </m:rPr>
            <m:t>≈</m:t>
          </m:r>
          <m:r>
            <m:rPr/>
            <m:t>0.845</m:t>
          </m:r>
          <m:r>
            <m:rPr>
              <m:sty m:val="p"/>
            </m:rPr>
            <m:t>×</m:t>
          </m:r>
          <m:r>
            <m:rPr/>
            <m:t>0.316</m:t>
          </m:r>
          <m:r>
            <m:rPr>
              <m:sty m:val="p"/>
            </m:rPr>
            <m:t>≈</m:t>
          </m:r>
          <m:r>
            <m:rPr/>
            <m:t>0.267</m:t>
          </m:r>
        </m:oMath>
      </m:oMathPara>
    </w:p>
    <w:p w14:paraId="10B4194F">
      <w:pPr>
        <w:pStyle w:val="4"/>
      </w:pPr>
      <w:r>
        <w:rPr>
          <w:rFonts w:hint="eastAsia"/>
        </w:rPr>
        <w:t>因此：</w:t>
      </w:r>
    </w:p>
    <w:p w14:paraId="5B44C417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0.049</m:t>
              </m:r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DM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0.267</m:t>
              </m:r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0.684</m:t>
              </m:r>
            </m:e>
          </m:borderBox>
        </m:oMath>
      </m:oMathPara>
    </w:p>
    <w:p w14:paraId="5A849615">
      <w:pPr>
        <w:pStyle w:val="4"/>
      </w:pPr>
      <w:r>
        <w:rPr>
          <w:rFonts w:hint="eastAsia"/>
        </w:rPr>
        <w:t>即：</w:t>
      </w:r>
    </w:p>
    <w:p w14:paraId="19D9526E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:</m:t>
              </m:r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DM</m:t>
                  </m:r>
                </m:sub>
              </m:sSub>
              <m:r>
                <m:rPr>
                  <m:sty m:val="p"/>
                </m:rPr>
                <m:t>:</m:t>
              </m:r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4.9</m:t>
              </m:r>
              <m:r>
                <m:rPr>
                  <m:sty m:val="p"/>
                </m:rPr>
                <m:t>:</m:t>
              </m:r>
              <m:r>
                <m:rPr/>
                <m:t>26.7</m:t>
              </m:r>
              <m:r>
                <m:rPr>
                  <m:sty m:val="p"/>
                </m:rPr>
                <m:t>:</m:t>
              </m:r>
              <m:r>
                <m:rPr/>
                <m:t>68.4</m:t>
              </m:r>
            </m:e>
          </m:borderBox>
        </m:oMath>
      </m:oMathPara>
    </w:p>
    <w:bookmarkEnd w:id="33"/>
    <w:p w14:paraId="0CA38044">
      <w:pPr>
        <w:pStyle w:val="6"/>
      </w:pPr>
      <w:bookmarkStart w:id="34" w:name="与观测对比"/>
      <w:r>
        <w:t xml:space="preserve">6.5 </w:t>
      </w:r>
      <w:r>
        <w:rPr>
          <w:rFonts w:hint="eastAsia"/>
        </w:rPr>
        <w:t>与观测对比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2581"/>
        <w:gridCol w:w="3724"/>
        <w:gridCol w:w="1109"/>
      </w:tblGrid>
      <w:tr w14:paraId="0737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73128F8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</w:tcPr>
          <w:p w14:paraId="69C0D1B5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推导</w:t>
            </w:r>
          </w:p>
        </w:tc>
        <w:tc>
          <w:tcPr>
            <w:shd w:val="clear" w:color="auto" w:fill="B9CDE5"/>
          </w:tcPr>
          <w:p w14:paraId="08525809">
            <w:pPr>
              <w:pStyle w:val="26"/>
              <w:jc w:val="left"/>
            </w:pPr>
            <w:r>
              <w:rPr>
                <w:b/>
              </w:rPr>
              <w:t xml:space="preserve">Planck 2018 </w:t>
            </w:r>
            <w:r>
              <w:rPr>
                <w:rFonts w:hint="eastAsia"/>
                <w:b/>
              </w:rPr>
              <w:t>观测</w:t>
            </w:r>
            <w:r>
              <w:rPr>
                <w:b/>
              </w:rPr>
              <w:t xml:space="preserve"> [1]</w:t>
            </w:r>
          </w:p>
        </w:tc>
        <w:tc>
          <w:tcPr>
            <w:shd w:val="clear" w:color="auto" w:fill="B9CDE5"/>
          </w:tcPr>
          <w:p w14:paraId="35E8AC93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4DAB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B737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 w14:paraId="4873FDE4">
            <w:pPr>
              <w:pStyle w:val="26"/>
              <w:jc w:val="left"/>
            </w:pPr>
            <w:r>
              <w:t>0.049</w:t>
            </w:r>
          </w:p>
        </w:tc>
        <w:tc>
          <w:p w14:paraId="7D5A4DB4">
            <w:pPr>
              <w:pStyle w:val="26"/>
              <w:jc w:val="left"/>
            </w:pPr>
            <m:oMathPara>
              <m:oMath>
                <m:r>
                  <m:rPr/>
                  <m:t>0.0493</m:t>
                </m:r>
                <m:r>
                  <m:rPr>
                    <m:sty m:val="p"/>
                  </m:rPr>
                  <m:t>±</m:t>
                </m:r>
                <m:r>
                  <m:rPr/>
                  <m:t>0.0006</m:t>
                </m:r>
              </m:oMath>
            </m:oMathPara>
          </w:p>
        </w:tc>
        <w:tc>
          <w:p w14:paraId="390D98D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1σ</m:t>
                </m:r>
              </m:oMath>
            </m:oMathPara>
          </w:p>
        </w:tc>
      </w:tr>
      <w:tr w14:paraId="5BC3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1E43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/>
                      <m:t>DM</m:t>
                    </m:r>
                  </m:sub>
                </m:sSub>
              </m:oMath>
            </m:oMathPara>
          </w:p>
        </w:tc>
        <w:tc>
          <w:p w14:paraId="4230F0D1">
            <w:pPr>
              <w:pStyle w:val="26"/>
              <w:jc w:val="left"/>
            </w:pPr>
            <w:r>
              <w:t>0.267</w:t>
            </w:r>
          </w:p>
        </w:tc>
        <w:tc>
          <w:p w14:paraId="5D3F7398">
            <w:pPr>
              <w:pStyle w:val="26"/>
              <w:jc w:val="left"/>
            </w:pPr>
            <m:oMathPara>
              <m:oMath>
                <m:r>
                  <m:rPr/>
                  <m:t>0.266</m:t>
                </m:r>
                <m:r>
                  <m:rPr>
                    <m:sty m:val="p"/>
                  </m:rPr>
                  <m:t>±</m:t>
                </m:r>
                <m:r>
                  <m:rPr/>
                  <m:t>0.012</m:t>
                </m:r>
              </m:oMath>
            </m:oMathPara>
          </w:p>
        </w:tc>
        <w:tc>
          <w:p w14:paraId="6B0FDE5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1σ</m:t>
                </m:r>
              </m:oMath>
            </m:oMathPara>
          </w:p>
        </w:tc>
      </w:tr>
      <w:tr w14:paraId="44C9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52D6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Ω</m:t>
                    </m:r>
                  </m:e>
                  <m:sub>
                    <m:r>
                      <m:rPr>
                        <m:sty m:val="p"/>
                      </m:rPr>
                      <m:t>Λ</m:t>
                    </m:r>
                  </m:sub>
                </m:sSub>
              </m:oMath>
            </m:oMathPara>
          </w:p>
        </w:tc>
        <w:tc>
          <w:p w14:paraId="62230215">
            <w:pPr>
              <w:pStyle w:val="26"/>
              <w:jc w:val="left"/>
            </w:pPr>
            <w:r>
              <w:t>0.684</w:t>
            </w:r>
          </w:p>
        </w:tc>
        <w:tc>
          <w:p w14:paraId="65E74DD9">
            <w:pPr>
              <w:pStyle w:val="26"/>
              <w:jc w:val="left"/>
            </w:pPr>
            <m:oMathPara>
              <m:oMath>
                <m:r>
                  <m:rPr/>
                  <m:t>0.685</m:t>
                </m:r>
                <m:r>
                  <m:rPr>
                    <m:sty m:val="p"/>
                  </m:rPr>
                  <m:t>±</m:t>
                </m:r>
                <m:r>
                  <m:rPr/>
                  <m:t>0.001</m:t>
                </m:r>
              </m:oMath>
            </m:oMathPara>
          </w:p>
        </w:tc>
        <w:tc>
          <w:p w14:paraId="06AFDBC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1σ</m:t>
                </m:r>
              </m:oMath>
            </m:oMathPara>
          </w:p>
        </w:tc>
      </w:tr>
      <w:bookmarkEnd w:id="29"/>
      <w:bookmarkEnd w:id="34"/>
    </w:tbl>
    <w:p w14:paraId="0BBBAF52">
      <w:pPr>
        <w:pStyle w:val="5"/>
      </w:pPr>
      <w:bookmarkStart w:id="35" w:name="数学自洽性验证"/>
      <w:r>
        <w:t xml:space="preserve">7. </w:t>
      </w:r>
      <w:r>
        <w:rPr>
          <w:rFonts w:hint="eastAsia"/>
        </w:rPr>
        <w:t>数学自洽性验证</w:t>
      </w:r>
    </w:p>
    <w:p w14:paraId="2756F252">
      <w:pPr>
        <w:pStyle w:val="6"/>
      </w:pPr>
      <w:bookmarkStart w:id="36" w:name="归一化"/>
      <w:r>
        <w:t xml:space="preserve">7.1 </w:t>
      </w:r>
      <w:r>
        <w:rPr>
          <w:rFonts w:hint="eastAsia"/>
        </w:rPr>
        <w:t>归一化</w:t>
      </w:r>
    </w:p>
    <w:p w14:paraId="40589B3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DM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Λ</m:t>
              </m:r>
            </m:sub>
          </m:sSub>
          <m:r>
            <m:rPr>
              <m:sty m:val="p"/>
            </m:rPr>
            <m:t>=</m:t>
          </m:r>
          <m:r>
            <m:rPr/>
            <m:t>0.049</m:t>
          </m:r>
          <m:r>
            <m:rPr>
              <m:sty m:val="p"/>
            </m:rPr>
            <m:t>+</m:t>
          </m:r>
          <m:r>
            <m:rPr/>
            <m:t>0.267</m:t>
          </m:r>
          <m:r>
            <m:rPr>
              <m:sty m:val="p"/>
            </m:rPr>
            <m:t>+</m:t>
          </m:r>
          <m:r>
            <m:rPr/>
            <m:t>0.684</m:t>
          </m:r>
          <m:r>
            <m:rPr>
              <m:sty m:val="p"/>
            </m:rPr>
            <m:t>=</m:t>
          </m:r>
          <m:r>
            <m:rPr/>
            <m:t>1.000</m:t>
          </m:r>
        </m:oMath>
      </m:oMathPara>
    </w:p>
    <w:bookmarkEnd w:id="36"/>
    <w:p w14:paraId="5A2F2CFD">
      <w:pPr>
        <w:pStyle w:val="6"/>
      </w:pPr>
      <w:bookmarkStart w:id="37" w:name="参数敏感性分析"/>
      <w:r>
        <w:t xml:space="preserve">7.2 </w:t>
      </w:r>
      <w:r>
        <w:rPr>
          <w:rFonts w:hint="eastAsia"/>
        </w:rPr>
        <w:t>参数敏感性分析</w:t>
      </w:r>
    </w:p>
    <w:p w14:paraId="37704CF0">
      <w:pPr>
        <w:pStyle w:val="4"/>
      </w:pPr>
      <w:r>
        <w:rPr>
          <w:rFonts w:hint="eastAsia"/>
        </w:rPr>
        <w:t>波峰</w:t>
      </w:r>
      <w:r>
        <w:t xml:space="preserve"> - </w:t>
      </w:r>
      <w:r>
        <w:rPr>
          <w:rFonts w:hint="eastAsia"/>
        </w:rPr>
        <w:t>波谷比例</w:t>
      </w:r>
      <w:r>
        <w:t xml:space="preserve"> 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对几何参数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的敏感性：</w:t>
      </w:r>
    </w:p>
    <w:p w14:paraId="5B9F4B3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η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3κ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ξ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DBB0AA1">
      <w:pPr>
        <w:pStyle w:val="4"/>
      </w:pPr>
      <w:r>
        <w:rPr>
          <w:rFonts w:hint="eastAsia"/>
        </w:rPr>
        <w:t>在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r>
          <m:rPr/>
          <m:t>0.745</m:t>
        </m:r>
      </m:oMath>
      <w:r>
        <w:t xml:space="preserve"> </w:t>
      </w:r>
      <w:r>
        <w:rPr>
          <w:rFonts w:hint="eastAsia"/>
        </w:rPr>
        <w:t>处：</w:t>
      </w:r>
    </w:p>
    <w:p w14:paraId="2505621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η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ξ</m:t>
              </m:r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0.262</m:t>
              </m:r>
              <m:r>
                <m:rPr>
                  <m:sty m:val="p"/>
                </m:rPr>
                <m:t>×</m:t>
              </m:r>
              <m:r>
                <m:rPr/>
                <m:t>0.555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0.413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0.436</m:t>
              </m:r>
            </m:num>
            <m:den>
              <m:r>
                <m:rPr/>
                <m:t>0.345</m:t>
              </m:r>
            </m:den>
          </m:f>
          <m:r>
            <m:rPr>
              <m:sty m:val="p"/>
            </m:rPr>
            <m:t>≈</m:t>
          </m:r>
          <m:r>
            <m:rPr/>
            <m:t>1.26</m:t>
          </m:r>
        </m:oMath>
      </m:oMathPara>
      <w:r>
        <w:br w:type="textWrapping"/>
      </w:r>
      <w:r>
        <w:rPr>
          <w:rFonts w:hint="eastAsia"/>
        </w:rPr>
        <w:t>这表明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变化会导致</w:t>
      </w:r>
      <w:r>
        <w:t xml:space="preserve"> 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的约</w:t>
      </w:r>
      <w:r>
        <w:t xml:space="preserve"> </w:t>
      </w:r>
      <m:oMath>
        <m:r>
          <m:rPr/>
          <m:t>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变化。</w:t>
      </w:r>
    </w:p>
    <w:p w14:paraId="3E8FBCBA">
      <w:pPr>
        <w:pStyle w:val="3"/>
      </w:pPr>
      <m:oMath>
        <m:r>
          <m:rPr/>
          <m:t>η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的敏感性：</w:t>
      </w:r>
    </w:p>
    <w:p w14:paraId="3E630CF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η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κ</m:t>
              </m:r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0.70</m:t>
          </m:r>
        </m:oMath>
      </m:oMathPara>
    </w:p>
    <w:p w14:paraId="6A14CB90">
      <w:pPr>
        <w:pStyle w:val="4"/>
      </w:pPr>
      <w:r>
        <w:br w:type="textWrapping"/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变化会导致</w:t>
      </w:r>
      <w:r>
        <w:t xml:space="preserve"> </w:t>
      </w:r>
      <m:oMath>
        <m:r>
          <m:rPr/>
          <m:t>η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7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变化。</w:t>
      </w:r>
    </w:p>
    <w:bookmarkEnd w:id="37"/>
    <w:p w14:paraId="6FA28F46">
      <w:pPr>
        <w:pStyle w:val="6"/>
      </w:pPr>
      <w:bookmarkStart w:id="38" w:name="极限退化"/>
      <w:r>
        <w:t xml:space="preserve">7.3 </w:t>
      </w:r>
      <w:r>
        <w:rPr>
          <w:rFonts w:hint="eastAsia"/>
        </w:rPr>
        <w:t>极限退化</w:t>
      </w:r>
    </w:p>
    <w:p w14:paraId="149498B3">
      <w:pPr>
        <w:pStyle w:val="26"/>
        <w:numPr>
          <w:ilvl w:val="0"/>
          <w:numId w:val="2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m:t>κ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（C⁺耦合完全关闭）：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，宇宙无物质。</w:t>
      </w:r>
    </w:p>
    <w:p w14:paraId="7584D84D">
      <w:pPr>
        <w:pStyle w:val="26"/>
        <w:numPr>
          <w:ilvl w:val="0"/>
          <w:numId w:val="2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m:t>κ</m:t>
        </m:r>
        <m:r>
          <m:rPr>
            <m:sty m:val="p"/>
          </m:rPr>
          <m:t>→∞</m:t>
        </m:r>
      </m:oMath>
      <w:r>
        <w:rPr>
          <w:rFonts w:hint="eastAsia"/>
        </w:rPr>
        <w:t>（C⁺耦合占优）：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，宇宙全为物质。</w:t>
      </w:r>
    </w:p>
    <w:p w14:paraId="5E30EFE4">
      <w:pPr>
        <w:pStyle w:val="26"/>
        <w:numPr>
          <w:ilvl w:val="0"/>
          <w:numId w:val="2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m:t>ξ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（波峰消失）：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t>。</w:t>
      </w:r>
    </w:p>
    <w:p w14:paraId="4D0347CC">
      <w:pPr>
        <w:pStyle w:val="26"/>
        <w:numPr>
          <w:ilvl w:val="0"/>
          <w:numId w:val="2"/>
        </w:numPr>
      </w:pPr>
      <w:r>
        <w:rPr>
          <w:rFonts w:hint="eastAsia"/>
        </w:rPr>
        <w:t>当</w:t>
      </w:r>
      <w:r>
        <w:t xml:space="preserve"> </w:t>
      </w:r>
      <m:oMath>
        <m:r>
          <m:rPr/>
          <m:t>ξ</m:t>
        </m:r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（波谷消失）：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t>。</w:t>
      </w:r>
    </w:p>
    <w:bookmarkEnd w:id="38"/>
    <w:p w14:paraId="3457C4AB">
      <w:pPr>
        <w:pStyle w:val="6"/>
      </w:pPr>
      <w:bookmarkStart w:id="39" w:name="可复现性参数表"/>
      <w:r>
        <w:t xml:space="preserve">7.4 </w:t>
      </w:r>
      <w:r>
        <w:rPr>
          <w:rFonts w:hint="eastAsia"/>
        </w:rPr>
        <w:t>可复现性参数表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948"/>
        <w:gridCol w:w="1961"/>
        <w:gridCol w:w="2136"/>
        <w:gridCol w:w="1351"/>
      </w:tblGrid>
      <w:tr w14:paraId="7703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15C72ECB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</w:tcPr>
          <w:p w14:paraId="12A93DBD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51DB4A64">
            <w:pPr>
              <w:pStyle w:val="26"/>
              <w:jc w:val="left"/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shd w:val="clear" w:color="auto" w:fill="B9CDE5"/>
          </w:tcPr>
          <w:p w14:paraId="59E807C6">
            <w:pPr>
              <w:pStyle w:val="26"/>
              <w:jc w:val="left"/>
            </w:pPr>
            <w:r>
              <w:rPr>
                <w:rFonts w:hint="eastAsia"/>
                <w:b/>
              </w:rPr>
              <w:t>确定方式</w:t>
            </w:r>
          </w:p>
        </w:tc>
        <w:tc>
          <w:tcPr>
            <w:shd w:val="clear" w:color="auto" w:fill="B9CDE5"/>
          </w:tcPr>
          <w:p w14:paraId="20E5C4C3">
            <w:pPr>
              <w:pStyle w:val="26"/>
              <w:jc w:val="left"/>
            </w:pPr>
            <w:r>
              <w:rPr>
                <w:rFonts w:hint="eastAsia"/>
                <w:b/>
              </w:rPr>
              <w:t>不确定性</w:t>
            </w:r>
          </w:p>
        </w:tc>
      </w:tr>
      <w:tr w14:paraId="3EE2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F389C">
            <w:pPr>
              <w:pStyle w:val="26"/>
              <w:jc w:val="left"/>
            </w:pPr>
            <w:r>
              <w:rPr>
                <w:rFonts w:hint="eastAsia"/>
              </w:rPr>
              <w:t>普朗克长度</w:t>
            </w:r>
          </w:p>
        </w:tc>
        <w:tc>
          <w:p w14:paraId="6FF3EB2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5AB9DDCF">
            <w:pPr>
              <w:pStyle w:val="26"/>
              <w:jc w:val="left"/>
            </w:pPr>
            <m:oMathPara>
              <m:oMath>
                <m:r>
                  <m:rPr/>
                  <m:t>1.616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  <w:tc>
          <w:p w14:paraId="1A063F81">
            <w:pPr>
              <w:pStyle w:val="26"/>
              <w:jc w:val="left"/>
            </w:pPr>
            <w:r>
              <w:rPr>
                <w:rFonts w:hint="eastAsia"/>
              </w:rPr>
              <w:t>基本常数</w:t>
            </w:r>
          </w:p>
        </w:tc>
        <w:tc>
          <w:p w14:paraId="206EB75E">
            <w:pPr>
              <w:pStyle w:val="26"/>
              <w:jc w:val="left"/>
            </w:pPr>
            <w:r>
              <w:rPr>
                <w:rFonts w:hint="eastAsia"/>
              </w:rPr>
              <w:t>精确</w:t>
            </w:r>
          </w:p>
        </w:tc>
      </w:tr>
      <w:tr w14:paraId="6E6E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7ADF5">
            <w:pPr>
              <w:pStyle w:val="26"/>
              <w:jc w:val="left"/>
            </w:pPr>
            <w:r>
              <w:rPr>
                <w:rFonts w:hint="eastAsia"/>
              </w:rPr>
              <w:t>半径比</w:t>
            </w:r>
          </w:p>
        </w:tc>
        <w:tc>
          <w:p w14:paraId="13787B5B">
            <w:pPr>
              <w:pStyle w:val="26"/>
              <w:jc w:val="left"/>
            </w:pPr>
            <m:oMathPara>
              <m:oMath>
                <m:r>
                  <m:rPr/>
                  <m:t>ξ</m:t>
                </m:r>
              </m:oMath>
            </m:oMathPara>
          </w:p>
        </w:tc>
        <w:tc>
          <w:p w14:paraId="744611AD">
            <w:pPr>
              <w:pStyle w:val="26"/>
              <w:jc w:val="left"/>
            </w:pPr>
            <w:r>
              <w:t>0.745</w:t>
            </w:r>
          </w:p>
        </w:tc>
        <w:tc>
          <w:p w14:paraId="21CD48B6">
            <w:pPr>
              <w:pStyle w:val="26"/>
              <w:jc w:val="left"/>
            </w:pPr>
            <w:r>
              <w:t xml:space="preserve">Hopf+ </w:t>
            </w:r>
            <w:r>
              <w:rPr>
                <w:rFonts w:hint="eastAsia"/>
              </w:rPr>
              <w:t>包裹修正</w:t>
            </w:r>
          </w:p>
        </w:tc>
        <w:tc>
          <w:p w14:paraId="4E610B5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0.040</m:t>
                </m:r>
              </m:oMath>
            </m:oMathPara>
          </w:p>
        </w:tc>
      </w:tr>
      <w:tr w14:paraId="61B3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2B8DF">
            <w:pPr>
              <w:pStyle w:val="26"/>
              <w:jc w:val="left"/>
            </w:pPr>
            <w:r>
              <w:rPr>
                <w:rFonts w:hint="eastAsia"/>
              </w:rPr>
              <w:t>拓扑测度比</w:t>
            </w:r>
          </w:p>
        </w:tc>
        <w:tc>
          <w:p w14:paraId="59D03EF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</m:oMath>
            </m:oMathPara>
          </w:p>
        </w:tc>
        <w:tc>
          <w:p w14:paraId="120F95E7">
            <w:pPr>
              <w:pStyle w:val="26"/>
              <w:jc w:val="left"/>
            </w:pPr>
            <w:r>
              <w:t>0.413/0.587</w:t>
            </w:r>
          </w:p>
        </w:tc>
        <w:tc>
          <w:p w14:paraId="23D9B494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ξ</m:t>
              </m:r>
            </m:oMath>
            <w:r>
              <w:t xml:space="preserve"> </w:t>
            </w:r>
            <w:r>
              <w:rPr>
                <w:rFonts w:hint="eastAsia"/>
              </w:rPr>
              <w:t>导出</w:t>
            </w:r>
          </w:p>
        </w:tc>
        <w:tc>
          <w:p w14:paraId="1C7F002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0.067</m:t>
                </m:r>
              </m:oMath>
            </m:oMathPara>
          </w:p>
        </w:tc>
      </w:tr>
      <w:tr w14:paraId="329A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03B77">
            <w:pPr>
              <w:pStyle w:val="26"/>
              <w:jc w:val="left"/>
            </w:pPr>
            <w:r>
              <w:rPr>
                <w:rFonts w:hint="eastAsia"/>
              </w:rPr>
              <w:t>耦合截面比</w:t>
            </w:r>
          </w:p>
        </w:tc>
        <w:tc>
          <w:p w14:paraId="5CAE6A6A">
            <w:pPr>
              <w:pStyle w:val="26"/>
              <w:jc w:val="left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p w14:paraId="35F806EC">
            <w:pPr>
              <w:pStyle w:val="26"/>
              <w:jc w:val="left"/>
            </w:pPr>
            <w:r>
              <w:t>0.262</w:t>
            </w:r>
          </w:p>
        </w:tc>
        <w:tc>
          <w:p w14:paraId="4716B98C">
            <w:pPr>
              <w:pStyle w:val="26"/>
              <w:jc w:val="left"/>
            </w:pPr>
            <w:r>
              <w:rPr>
                <w:rFonts w:hint="eastAsia"/>
              </w:rPr>
              <w:t>观测标定</w:t>
            </w:r>
          </w:p>
        </w:tc>
        <w:tc>
          <w:p w14:paraId="712A263B">
            <w:pPr>
              <w:pStyle w:val="26"/>
              <w:jc w:val="left"/>
            </w:pPr>
            <m:oMathPara>
              <m:oMath>
                <m:r>
                  <m:rPr/>
                  <m:t>0.01</m:t>
                </m:r>
                <m:r>
                  <m:rPr>
                    <m:sty m:val="p"/>
                  </m:rPr>
                  <m:t>∼</m:t>
                </m:r>
                <m:r>
                  <m:rPr/>
                  <m:t>1</m:t>
                </m:r>
              </m:oMath>
            </m:oMathPara>
          </w:p>
        </w:tc>
      </w:tr>
      <w:tr w14:paraId="44B6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7110F">
            <w:pPr>
              <w:pStyle w:val="26"/>
              <w:jc w:val="left"/>
            </w:pPr>
            <w:r>
              <w:rPr>
                <w:rFonts w:hint="eastAsia"/>
              </w:rPr>
              <w:t>波峰</w:t>
            </w:r>
            <w:r>
              <w:t xml:space="preserve"> - </w:t>
            </w:r>
            <w:r>
              <w:rPr>
                <w:rFonts w:hint="eastAsia"/>
              </w:rPr>
              <w:t>波谷比例</w:t>
            </w:r>
          </w:p>
        </w:tc>
        <w:tc>
          <w:p w14:paraId="79047BC2">
            <w:pPr>
              <w:pStyle w:val="26"/>
              <w:jc w:val="left"/>
            </w:pPr>
            <m:oMathPara>
              <m:oMath>
                <m:r>
                  <m:rPr/>
                  <m:t>η</m:t>
                </m:r>
              </m:oMath>
            </m:oMathPara>
          </w:p>
        </w:tc>
        <w:tc>
          <w:p w14:paraId="66D73178">
            <w:pPr>
              <w:pStyle w:val="26"/>
              <w:jc w:val="left"/>
            </w:pPr>
            <w:r>
              <w:t>0.1835</w:t>
            </w:r>
          </w:p>
        </w:tc>
        <w:tc>
          <w:p w14:paraId="4B5D5AA7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ξ</m:t>
              </m:r>
            </m:oMath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m:oMath>
              <m:r>
                <m:rPr/>
                <m:t>κ</m:t>
              </m:r>
            </m:oMath>
            <w:r>
              <w:t xml:space="preserve"> </w:t>
            </w:r>
            <w:r>
              <w:rPr>
                <w:rFonts w:hint="eastAsia"/>
              </w:rPr>
              <w:t>导出</w:t>
            </w:r>
          </w:p>
        </w:tc>
        <w:tc>
          <w:p w14:paraId="75E7441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0.020</m:t>
                </m:r>
              </m:oMath>
            </m:oMathPara>
          </w:p>
        </w:tc>
      </w:tr>
      <w:bookmarkEnd w:id="35"/>
      <w:bookmarkEnd w:id="39"/>
    </w:tbl>
    <w:p w14:paraId="6D5ED103">
      <w:pPr>
        <w:pStyle w:val="5"/>
      </w:pPr>
      <w:bookmarkStart w:id="40" w:name="结论"/>
      <w:r>
        <w:t xml:space="preserve">8. </w:t>
      </w:r>
      <w:r>
        <w:rPr>
          <w:rFonts w:hint="eastAsia"/>
        </w:rPr>
        <w:t>结论</w:t>
      </w:r>
    </w:p>
    <w:p w14:paraId="7E30976E">
      <w:pPr>
        <w:pStyle w:val="4"/>
      </w:pPr>
      <w:r>
        <w:rPr>
          <w:rFonts w:hint="eastAsia"/>
        </w:rPr>
        <w:t>本文从</w:t>
      </w:r>
      <w:r>
        <w:t xml:space="preserve"> FCWFT </w:t>
      </w:r>
      <w:r>
        <w:rPr>
          <w:rFonts w:hint="eastAsia"/>
        </w:rPr>
        <w:t>的第一性原理出发，推导了宇宙三大组分的比例关系。主要成果包括：</w:t>
      </w:r>
    </w:p>
    <w:p w14:paraId="1D385C4F">
      <w:pPr>
        <w:pStyle w:val="6"/>
      </w:pPr>
      <w:bookmarkStart w:id="41" w:name="精确推导部分"/>
      <w:r>
        <w:t xml:space="preserve">8.1 </w:t>
      </w:r>
      <w:r>
        <w:rPr>
          <w:rFonts w:hint="eastAsia"/>
        </w:rPr>
        <w:t>精确推导部分</w:t>
      </w:r>
    </w:p>
    <w:p w14:paraId="7F6F16B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几何比</w:t>
      </w:r>
      <w:r>
        <w:rPr>
          <w:rFonts w:hint="eastAsia"/>
        </w:rPr>
        <w:t>：由</w:t>
      </w:r>
      <w:r>
        <w:t xml:space="preserve"> Hopf </w:t>
      </w:r>
      <w:r>
        <w:rPr>
          <w:rFonts w:hint="eastAsia"/>
        </w:rPr>
        <w:t>纤维化的曲率匹配条件和</w:t>
      </w:r>
      <w:r>
        <w:t xml:space="preserve"> Derrick </w:t>
      </w:r>
      <w:r>
        <w:rPr>
          <w:rFonts w:hint="eastAsia"/>
        </w:rPr>
        <w:t>变分原理，导出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0.745</m:t>
        </m:r>
        <m:r>
          <m:rPr>
            <m:sty m:val="p"/>
          </m:rPr>
          <m:t>±</m:t>
        </m:r>
        <m:r>
          <m:rPr/>
          <m:t>0.040</m:t>
        </m:r>
      </m:oMath>
      <w:r>
        <w:t>。</w:t>
      </w:r>
    </w:p>
    <w:p w14:paraId="48CE0C7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拓扑测度比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:</m:t>
        </m:r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/>
          <m:t>0.413</m:t>
        </m:r>
        <m:r>
          <m:rPr>
            <m:sty m:val="p"/>
          </m:rPr>
          <m:t>:</m:t>
        </m:r>
        <m:r>
          <m:rPr/>
          <m:t>0.587</m:t>
        </m:r>
        <m:r>
          <m:rPr>
            <m:sty m:val="p"/>
          </m:rPr>
          <m:t>=</m:t>
        </m:r>
        <m:r>
          <m:rPr/>
          <m:t>0.70</m:t>
        </m:r>
        <m:r>
          <m:rPr>
            <m:sty m:val="p"/>
          </m:rPr>
          <m:t>±</m:t>
        </m:r>
        <m:r>
          <m:rPr/>
          <m:t>0.20</m:t>
        </m:r>
      </m:oMath>
      <w:r>
        <w:t>。</w:t>
      </w:r>
    </w:p>
    <w:p w14:paraId="23A4C2DF">
      <w:pPr>
        <w:pStyle w:val="26"/>
        <w:numPr>
          <w:ilvl w:val="0"/>
          <w:numId w:val="4"/>
        </w:numPr>
      </w:pPr>
      <w:r>
        <w:rPr>
          <w:b/>
          <w:bCs/>
        </w:rPr>
        <w:t xml:space="preserve">WKB </w:t>
      </w:r>
      <w:r>
        <w:rPr>
          <w:rFonts w:hint="eastAsia"/>
          <w:b/>
          <w:bCs/>
        </w:rPr>
        <w:t>估算</w:t>
      </w:r>
      <w:r>
        <w:rPr>
          <w:rFonts w:hint="eastAsia"/>
        </w:rPr>
        <w:t>：由量子隧穿公式独立估算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的量级为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。</w:t>
      </w:r>
    </w:p>
    <w:bookmarkEnd w:id="41"/>
    <w:p w14:paraId="1C137C99">
      <w:pPr>
        <w:pStyle w:val="6"/>
      </w:pPr>
      <w:bookmarkStart w:id="42" w:name="参数标定部分"/>
      <w:r>
        <w:t xml:space="preserve">8.2 </w:t>
      </w:r>
      <w:r>
        <w:rPr>
          <w:rFonts w:hint="eastAsia"/>
        </w:rPr>
        <w:t>参数标定部分</w:t>
      </w:r>
    </w:p>
    <w:p w14:paraId="6BB76060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耦合截面比</w:t>
      </w:r>
      <w:r>
        <w:rPr>
          <w:rFonts w:hint="eastAsia"/>
        </w:rPr>
        <w:t>：由观测数据标定</w:t>
      </w:r>
      <w:r>
        <w:t xml:space="preserve"> </w:t>
      </w:r>
      <m:oMath>
        <m:r>
          <m:rPr/>
          <m:t>κ</m:t>
        </m:r>
        <m:r>
          <m:rPr>
            <m:sty m:val="p"/>
          </m:rPr>
          <m:t>≈</m:t>
        </m:r>
        <m:r>
          <m:rPr/>
          <m:t>0.262</m:t>
        </m:r>
      </m:oMath>
      <w:r>
        <w:rPr>
          <w:rFonts w:hint="eastAsia"/>
        </w:rPr>
        <w:t>，该值在</w:t>
      </w:r>
      <w:r>
        <w:t xml:space="preserve"> WKB </w:t>
      </w:r>
      <w:r>
        <w:rPr>
          <w:rFonts w:hint="eastAsia"/>
        </w:rPr>
        <w:t>估算的合理范围内。</w:t>
      </w:r>
    </w:p>
    <w:bookmarkEnd w:id="42"/>
    <w:p w14:paraId="6F5612A1">
      <w:pPr>
        <w:pStyle w:val="6"/>
      </w:pPr>
      <w:bookmarkStart w:id="43" w:name="导出结果"/>
      <w:r>
        <w:t xml:space="preserve">8.3 </w:t>
      </w:r>
      <w:r>
        <w:rPr>
          <w:rFonts w:hint="eastAsia"/>
        </w:rPr>
        <w:t>导出结果</w:t>
      </w:r>
    </w:p>
    <w:p w14:paraId="287199AC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波峰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波谷有效比例</w:t>
      </w:r>
      <w:r>
        <w:rPr>
          <w:rFonts w:hint="eastAsia"/>
        </w:rPr>
        <w:t>：</w:t>
      </w:r>
      <m:oMath>
        <m:r>
          <m:rPr/>
          <m:t>η</m:t>
        </m:r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P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  <m:r>
          <m:rPr>
            <m:sty m:val="p"/>
          </m:rPr>
          <m:t>≈</m:t>
        </m:r>
        <m:r>
          <m:rPr/>
          <m:t>0.1835</m:t>
        </m:r>
      </m:oMath>
      <w:r>
        <w:t>。</w:t>
      </w:r>
    </w:p>
    <w:p w14:paraId="0DA47202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宇宙组分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:</m:t>
        </m:r>
        <m:sSub>
          <m:sSubPr/>
          <m:e>
            <m:r>
              <m:rPr>
                <m:sty m:val="p"/>
              </m:rPr>
              <m:t>Ω</m:t>
            </m:r>
          </m:e>
          <m:sub>
            <m:r>
              <m:rPr/>
              <m:t>DM</m:t>
            </m:r>
          </m:sub>
        </m:sSub>
        <m:r>
          <m:rPr>
            <m:sty m:val="p"/>
          </m:rPr>
          <m:t>:</m:t>
        </m:r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:</m:t>
        </m:r>
        <m:r>
          <m:rPr/>
          <m:t>26.7</m:t>
        </m:r>
        <m:r>
          <m:rPr>
            <m:sty m:val="p"/>
          </m:rPr>
          <m:t>:</m:t>
        </m:r>
        <m:r>
          <m:rPr/>
          <m:t>68.4</m:t>
        </m:r>
      </m:oMath>
      <w:r>
        <w:rPr>
          <w:rFonts w:hint="eastAsia"/>
        </w:rPr>
        <w:t>，与</w:t>
      </w:r>
      <w:r>
        <w:t xml:space="preserve"> Planck 2018 </w:t>
      </w:r>
      <w:r>
        <w:rPr>
          <w:rFonts w:hint="eastAsia"/>
        </w:rPr>
        <w:t>观测在误差范围内完全一致。</w:t>
      </w:r>
    </w:p>
    <w:bookmarkEnd w:id="43"/>
    <w:p w14:paraId="7B336B05">
      <w:pPr>
        <w:pStyle w:val="6"/>
      </w:pPr>
      <w:bookmarkStart w:id="44" w:name="方法论意义"/>
      <w:r>
        <w:t xml:space="preserve">8.4 </w:t>
      </w:r>
      <w:r>
        <w:rPr>
          <w:rFonts w:hint="eastAsia"/>
        </w:rPr>
        <w:t>方法论意义</w:t>
      </w:r>
    </w:p>
    <w:p w14:paraId="145CF7D2">
      <w:pPr>
        <w:pStyle w:val="4"/>
      </w:pPr>
      <w:r>
        <w:rPr>
          <w:rFonts w:hint="eastAsia"/>
        </w:rPr>
        <w:t>本文明确区分了精确推导部分（几何参数</w:t>
      </w:r>
      <w:r>
        <w:t xml:space="preserve"> </w:t>
      </w:r>
      <m:oMath>
        <m:r>
          <m:rPr/>
          <m:t>ξ</m:t>
        </m:r>
      </m:oMath>
      <w:r>
        <w:rPr>
          <w:rFonts w:hint="eastAsia"/>
        </w:rPr>
        <w:t>、拓扑测度比）与参数标定部分（耦合截面比</w:t>
      </w:r>
      <w:r>
        <w:t xml:space="preserve"> </w:t>
      </w:r>
      <m:oMath>
        <m:r>
          <m:rPr/>
          <m:t>κ</m:t>
        </m:r>
      </m:oMath>
      <w:r>
        <w:rPr>
          <w:rFonts w:hint="eastAsia"/>
        </w:rPr>
        <w:t>），所有近似条件和不确定性均已量化标注。这一方法论确保了推导的可复现性和可检验性，为</w:t>
      </w:r>
      <w:r>
        <w:t xml:space="preserve"> FCWFT </w:t>
      </w:r>
      <w:r>
        <w:rPr>
          <w:rFonts w:hint="eastAsia"/>
        </w:rPr>
        <w:t>框架的进一步发展提供了坚实的数学基础。</w:t>
      </w:r>
    </w:p>
    <w:bookmarkEnd w:id="44"/>
    <w:p w14:paraId="0CED9A74">
      <w:pPr>
        <w:pStyle w:val="6"/>
      </w:pPr>
      <w:bookmarkStart w:id="45" w:name="展望"/>
      <w:r>
        <w:t xml:space="preserve">8.5 </w:t>
      </w:r>
      <w:r>
        <w:rPr>
          <w:rFonts w:hint="eastAsia"/>
        </w:rPr>
        <w:t>展望</w:t>
      </w:r>
    </w:p>
    <w:p w14:paraId="0DC9AE57">
      <w:pPr>
        <w:pStyle w:val="4"/>
      </w:pPr>
      <w:r>
        <w:rPr>
          <w:rFonts w:hint="eastAsia"/>
        </w:rPr>
        <w:t>未来的工作方向包括：</w:t>
      </w:r>
      <w:r>
        <w:br w:type="textWrapping"/>
      </w:r>
      <w:r>
        <w:t xml:space="preserve">1. </w:t>
      </w:r>
      <w:r>
        <w:rPr>
          <w:rFonts w:hint="eastAsia"/>
        </w:rPr>
        <w:t>通过数值求解</w:t>
      </w:r>
      <w:r>
        <w:t xml:space="preserve"> FCWFT </w:t>
      </w:r>
      <w:r>
        <w:rPr>
          <w:rFonts w:hint="eastAsia"/>
        </w:rPr>
        <w:t>场方程，精确确定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的值</w:t>
      </w:r>
      <w:r>
        <w:br w:type="textWrapping"/>
      </w:r>
      <w:r>
        <w:t xml:space="preserve">2. </w:t>
      </w:r>
      <w:r>
        <w:rPr>
          <w:rFonts w:hint="eastAsia"/>
        </w:rPr>
        <w:t>发展更精确的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计算方法，减少对观测标定的依赖</w:t>
      </w:r>
      <w:r>
        <w:br w:type="textWrapping"/>
      </w:r>
      <w:r>
        <w:t xml:space="preserve">3. </w:t>
      </w:r>
      <w:r>
        <w:rPr>
          <w:rFonts w:hint="eastAsia"/>
        </w:rPr>
        <w:t>将本模型推广到其他宇宙学参数的预测</w:t>
      </w:r>
    </w:p>
    <w:bookmarkEnd w:id="40"/>
    <w:bookmarkEnd w:id="45"/>
    <w:p w14:paraId="29ECFB12">
      <w:pPr>
        <w:pStyle w:val="5"/>
      </w:pPr>
      <w:bookmarkStart w:id="46" w:name="参考文献"/>
      <w:r>
        <w:rPr>
          <w:rFonts w:hint="eastAsia"/>
        </w:rPr>
        <w:t>参考文献</w:t>
      </w:r>
    </w:p>
    <w:p w14:paraId="7C166A41">
      <w:pPr>
        <w:pStyle w:val="4"/>
        <w:ind w:left="0" w:leftChars="0" w:firstLine="0" w:firstLineChars="0"/>
      </w:pPr>
      <w:r>
        <w:t>[1] Planck Collaboration. Planck 2018 results. VI. Cosmological parameters. A&amp;A, 641, A6, 2020.</w:t>
      </w:r>
      <w:r>
        <w:br w:type="textWrapping"/>
      </w:r>
      <w:r>
        <w:t xml:space="preserve">[2]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[3] </w:t>
      </w:r>
      <w:r>
        <w:rPr>
          <w:rFonts w:hint="eastAsia"/>
        </w:rPr>
        <w:t>李志军，赵光耀。基于场组合波函数理论的粒子波函数弥散度与相互作用截面研究。物理学报，2025.</w:t>
      </w:r>
      <w:r>
        <w:br w:type="textWrapping"/>
      </w:r>
      <w:r>
        <w:t xml:space="preserve">[4] </w:t>
      </w:r>
      <w:r>
        <w:rPr>
          <w:rFonts w:hint="eastAsia"/>
        </w:rPr>
        <w:t>李志军，赵光耀。从宇宙创世到粒子对撞：基于场组合波函数理论的统一描述。物理学报，2026.</w:t>
      </w:r>
      <w:r>
        <w:br w:type="textWrapping"/>
      </w:r>
      <w:r>
        <w:t>[5] Manton N S, Sutcliffe P M. Topological Solitons. Cambridge University Press, 2004.</w:t>
      </w:r>
      <w:r>
        <w:br w:type="textWrapping"/>
      </w:r>
      <w:r>
        <w:t>[6] Nakahara M. Geometry, Topology and Physics. CRC Press, 2003.</w:t>
      </w:r>
      <w:r>
        <w:br w:type="textWrapping"/>
      </w:r>
      <w:r>
        <w:t>[7] Derrick G H. Comments on nonlinear wave equations as models for elementary particles. Journal of Mathematical Physics, 5(9): 1252-1254, 1964.</w:t>
      </w:r>
      <w:r>
        <w:br w:type="textWrapping"/>
      </w:r>
      <w:r>
        <w:t>[8] Landau L D, Lifshitz E M. Quantum Mechanics: Non-Relativistic Theory. Pergamon Press, 1977.</w:t>
      </w:r>
    </w:p>
    <w:bookmarkEnd w:id="46"/>
    <w:p w14:paraId="059144C9">
      <w:pPr>
        <w:pStyle w:val="5"/>
      </w:pPr>
      <w:bookmarkStart w:id="47" w:name="附录-ahopf-纤维化的曲率匹配条件详细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A：Hopf</w:t>
      </w:r>
      <w:r>
        <w:t xml:space="preserve"> </w:t>
      </w:r>
      <w:r>
        <w:rPr>
          <w:rFonts w:hint="eastAsia"/>
        </w:rPr>
        <w:t>纤维化的曲率匹配条件详细推导</w:t>
      </w:r>
    </w:p>
    <w:p w14:paraId="3A88C834">
      <w:pPr>
        <w:pStyle w:val="4"/>
      </w:pPr>
      <w:r>
        <w:t xml:space="preserve">Hopf </w:t>
      </w:r>
      <w:r>
        <w:rPr>
          <w:rFonts w:hint="eastAsia"/>
        </w:rPr>
        <w:t>纤维化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的度规为：</w:t>
      </w:r>
    </w:p>
    <w:p w14:paraId="11B2B929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d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/>
            <m:t>θ d</m:t>
          </m:r>
          <m:sSup>
            <m:sSupPr/>
            <m:e>
              <m:r>
                <m:rPr/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+(</m:t>
          </m:r>
          <m:r>
            <m:rPr/>
            <m:t>dψ</m:t>
          </m:r>
          <m:r>
            <m:rPr>
              <m:sty m:val="p"/>
            </m:rPr>
            <m:t>+cos</m:t>
          </m:r>
          <m:r>
            <m:rPr/>
            <m:t>θ dφ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θ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π</m:t>
        </m:r>
        <m:r>
          <m:rPr>
            <m:sty m:val="p"/>
          </m:rPr>
          <m:t>]</m:t>
        </m:r>
      </m:oMath>
      <w:r>
        <w:rPr>
          <w:rFonts w:hint="eastAsia"/>
        </w:rPr>
        <w:t>，</w:t>
      </w:r>
      <m:oMath>
        <m:r>
          <m:rPr/>
          <m:t>φ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2π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/>
          <m:t>ψ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4π</m:t>
        </m:r>
        <m:r>
          <m:rPr>
            <m:sty m:val="p"/>
          </m:rPr>
          <m:t>)</m:t>
        </m:r>
      </m:oMath>
      <w:r>
        <w:t>。</w:t>
      </w:r>
    </w:p>
    <w:p w14:paraId="25AB967D">
      <w:pPr>
        <w:pStyle w:val="3"/>
      </w:pPr>
      <w:r>
        <w:rPr>
          <w:rFonts w:hint="eastAsia"/>
        </w:rPr>
        <w:t>纤维曲率形式：</w:t>
      </w:r>
    </w:p>
    <w:p w14:paraId="5A67BC0C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dA</m:t>
          </m:r>
          <m:r>
            <m:rPr>
              <m:sty m:val="p"/>
            </m:rPr>
            <m:t>=</m:t>
          </m:r>
          <m:r>
            <m:rPr/>
            <m:t>d</m:t>
          </m:r>
          <m:r>
            <m:rPr>
              <m:sty m:val="p"/>
            </m:rPr>
            <m:t>(cos</m:t>
          </m:r>
          <m:r>
            <m:rPr/>
            <m:t>θ dφ</m:t>
          </m:r>
          <m:r>
            <m:rPr>
              <m:sty m:val="p"/>
            </m:rPr>
            <m:t>)=−sin</m:t>
          </m:r>
          <m:r>
            <m:rPr/>
            <m:t>θ dθ</m:t>
          </m:r>
          <m:r>
            <m:rPr>
              <m:sty m:val="p"/>
            </m:rPr>
            <m:t>∧</m:t>
          </m:r>
          <m:r>
            <m:rPr/>
            <m:t>dφ</m:t>
          </m:r>
        </m:oMath>
      </m:oMathPara>
    </w:p>
    <w:p w14:paraId="05024126">
      <w:pPr>
        <w:pStyle w:val="4"/>
      </w:pPr>
      <w:r>
        <w:rPr>
          <w:rFonts w:hint="eastAsia"/>
        </w:rPr>
        <w:t>曲率积分：</w:t>
      </w:r>
    </w:p>
    <w:p w14:paraId="1B0802A2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π</m:t>
              </m:r>
            </m:sup>
            <m:e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r>
                    <m:rPr/>
                    <m:t>2π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rPr>
              <m:sty m:val="p"/>
            </m:rPr>
            <m:t>−sin</m:t>
          </m:r>
          <m:r>
            <m:rPr/>
            <m:t>θ</m:t>
          </m:r>
          <m:r>
            <m:rPr>
              <m:sty m:val="p"/>
            </m:rPr>
            <m:t>)</m:t>
          </m:r>
          <m:r>
            <m:rPr/>
            <m:t> dθ dφ</m:t>
          </m:r>
          <m:r>
            <m:rPr>
              <m:sty m:val="p"/>
            </m:rPr>
            <m:t>=−</m:t>
          </m:r>
          <m:r>
            <m:rPr/>
            <m:t>4π</m:t>
          </m:r>
        </m:oMath>
      </m:oMathPara>
    </w:p>
    <w:p w14:paraId="75877245">
      <w:pPr>
        <w:pStyle w:val="4"/>
      </w:pPr>
      <w:r>
        <w:rPr>
          <w:rFonts w:hint="eastAsia"/>
        </w:rPr>
        <w:t>南北半球的曲率积分：</w:t>
      </w:r>
    </w:p>
    <w:p w14:paraId="13E1FD74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north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sup>
            <m:e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r>
                    <m:rPr/>
                    <m:t>2π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rPr>
              <m:sty m:val="p"/>
            </m:rPr>
            <m:t>−sin</m:t>
          </m:r>
          <m:r>
            <m:rPr/>
            <m:t>θ</m:t>
          </m:r>
          <m:r>
            <m:rPr>
              <m:sty m:val="p"/>
            </m:rPr>
            <m:t>)</m:t>
          </m:r>
          <m:r>
            <m:rPr/>
            <m:t> dθ dφ</m:t>
          </m:r>
          <m:r>
            <m:rPr>
              <m:sty m:val="p"/>
            </m:rPr>
            <m:t>=−</m:t>
          </m:r>
          <m:r>
            <m:rPr/>
            <m:t>2π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2D4ADCBD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south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/>
                <m:t>π</m:t>
              </m:r>
            </m:sup>
            <m:e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r>
                    <m:rPr/>
                    <m:t>2π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rPr>
              <m:sty m:val="p"/>
            </m:rPr>
            <m:t>−sin</m:t>
          </m:r>
          <m:r>
            <m:rPr/>
            <m:t>θ</m:t>
          </m:r>
          <m:r>
            <m:rPr>
              <m:sty m:val="p"/>
            </m:rPr>
            <m:t>)</m:t>
          </m:r>
          <m:r>
            <m:rPr/>
            <m:t> dθ dφ</m:t>
          </m:r>
          <m:r>
            <m:rPr>
              <m:sty m:val="p"/>
            </m:rPr>
            <m:t>=−</m:t>
          </m:r>
          <m:r>
            <m:rPr/>
            <m:t>2π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426156F5">
      <w:pPr>
        <w:pStyle w:val="4"/>
      </w:pPr>
      <w:r>
        <w:rPr>
          <w:rFonts w:hint="eastAsia"/>
        </w:rPr>
        <w:t>体积比等于曲率积分比的绝对值：</w:t>
      </w:r>
    </w:p>
    <w:p w14:paraId="0437A2C4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nary>
                <m:naryPr>
                  <m:limLoc m:val="subSup"/>
                  <m:supHide m:val="1"/>
                </m:naryPr>
                <m:sub>
                  <m:r>
                    <m:rPr>
                      <m:sty m:val="p"/>
                    </m:rPr>
                    <m:t>north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F</m:t>
                  </m:r>
                </m:e>
              </m:nary>
            </m:num>
            <m:den>
              <m:nary>
                <m:naryPr>
                  <m:limLoc m:val="subSup"/>
                  <m:supHide m:val="1"/>
                </m:naryPr>
                <m:sub>
                  <m:r>
                    <m:rPr>
                      <m:sty m:val="p"/>
                    </m:rPr>
                    <m:t>south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F</m:t>
                  </m:r>
                </m:e>
              </m:nary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bookmarkEnd w:id="47"/>
    <w:p w14:paraId="0D462A34">
      <w:pPr>
        <w:pStyle w:val="5"/>
      </w:pPr>
      <w:bookmarkStart w:id="48" w:name="附录-bderrick-定理在双区域涡旋中的应用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B：Derrick</w:t>
      </w:r>
      <w:r>
        <w:t xml:space="preserve"> </w:t>
      </w:r>
      <w:r>
        <w:rPr>
          <w:rFonts w:hint="eastAsia"/>
        </w:rPr>
        <w:t>定理在双区域涡旋中的应用</w:t>
      </w:r>
    </w:p>
    <w:p w14:paraId="5A3FFB40">
      <w:pPr>
        <w:pStyle w:val="4"/>
      </w:pPr>
      <w:r>
        <w:t xml:space="preserve">Derrick </w:t>
      </w:r>
      <w:r>
        <w:rPr>
          <w:rFonts w:hint="eastAsia"/>
        </w:rPr>
        <w:t>标度变换</w:t>
      </w:r>
      <w:r>
        <w:t xml:space="preserve"> </w:t>
      </w:r>
      <m:oMath>
        <m:r>
          <m:rPr/>
          <m:t>r</m:t>
        </m:r>
        <m:r>
          <m:rPr>
            <m:sty m:val="p"/>
          </m:rPr>
          <m:t>→Λ</m:t>
        </m:r>
        <m:r>
          <m:rPr/>
          <m:t>r</m:t>
        </m:r>
      </m:oMath>
      <w:r>
        <w:t xml:space="preserve"> </w:t>
      </w:r>
      <w:r>
        <w:rPr>
          <w:rFonts w:hint="eastAsia"/>
        </w:rPr>
        <w:t>下，能量各项的标度行为：</w:t>
      </w:r>
      <w:r>
        <w:br w:type="textWrapping"/>
      </w:r>
      <w:r>
        <w:t xml:space="preserve">* </w:t>
      </w:r>
      <w:r>
        <w:rPr>
          <w:rFonts w:hint="eastAsia"/>
        </w:rPr>
        <w:t>梯度项：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grad</m:t>
            </m:r>
          </m:sub>
        </m:sSub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grad</m:t>
            </m:r>
          </m:sub>
        </m:sSub>
      </m:oMath>
      <w:r>
        <w:br w:type="textWrapping"/>
      </w:r>
      <w:r>
        <w:t xml:space="preserve">* </w:t>
      </w:r>
      <w:r>
        <w:rPr>
          <w:rFonts w:hint="eastAsia"/>
        </w:rPr>
        <w:t>势能项：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pot</m:t>
            </m:r>
          </m:sub>
        </m:sSub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Λ</m:t>
            </m:r>
          </m:e>
          <m:sup>
            <m:r>
              <m:rPr/>
              <m:t>3</m:t>
            </m:r>
          </m:sup>
        </m:sSup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pot</m:t>
            </m:r>
          </m:sub>
        </m:sSub>
      </m:oMath>
      <w:r>
        <w:br w:type="textWrapping"/>
      </w:r>
      <w:r>
        <w:t xml:space="preserve">* </w:t>
      </w:r>
      <w:r>
        <w:rPr>
          <w:rFonts w:hint="eastAsia"/>
        </w:rPr>
        <w:t>拓扑项：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Λ</m:t>
            </m:r>
          </m:e>
          <m:sup>
            <m:r>
              <m:rPr/>
              <m:t>3</m:t>
            </m:r>
          </m:sup>
        </m:sSup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top</m:t>
            </m:r>
          </m:sub>
        </m:sSub>
      </m:oMath>
    </w:p>
    <w:p w14:paraId="5D04393D">
      <w:pPr>
        <w:pStyle w:val="3"/>
      </w:pPr>
      <w:r>
        <w:rPr>
          <w:rFonts w:hint="eastAsia"/>
        </w:rPr>
        <w:t>标度后的总能量：</w:t>
      </w:r>
    </w:p>
    <w:p w14:paraId="1B7236CF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(Λ)=</m:t>
          </m:r>
          <m:sSup>
            <m:sSupPr/>
            <m:e>
              <m:r>
                <m:rPr>
                  <m:sty m:val="p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</m:sSub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Λ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pot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)</m:t>
          </m:r>
        </m:oMath>
      </m:oMathPara>
    </w:p>
    <w:p w14:paraId="1F6357C3">
      <w:pPr>
        <w:pStyle w:val="4"/>
      </w:pPr>
      <w:r>
        <w:rPr>
          <w:rFonts w:hint="eastAsia"/>
        </w:rPr>
        <w:t>稳定条件</w:t>
      </w:r>
      <w:r>
        <w:t xml:space="preserve"> </w:t>
      </w:r>
      <m:oMath>
        <m:sSub>
          <m:sSubPr/>
          <m:e>
            <m:d>
              <m:dPr>
                <m:begChr m:val=""/>
                <m:sepChr m:val=""/>
                <m:endChr m:val="|"/>
              </m:dPr>
              <m:e>
                <m:f>
                  <m:fPr/>
                  <m:num>
                    <m:r>
                      <m:rPr/>
                      <m:t>dE</m:t>
                    </m:r>
                  </m:num>
                  <m:den>
                    <m:r>
                      <m:rPr/>
                      <m:t>d</m:t>
                    </m:r>
                    <m:r>
                      <m:rPr>
                        <m:sty m:val="p"/>
                      </m:rPr>
                      <m:t>Λ</m:t>
                    </m:r>
                  </m:den>
                </m:f>
              </m:e>
            </m:d>
          </m:e>
          <m:sub>
            <m:r>
              <m:rPr>
                <m:sty m:val="p"/>
              </m:rPr>
              <m:t>Λ=</m:t>
            </m:r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给出：</w:t>
      </w:r>
    </w:p>
    <w:p w14:paraId="5E7568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</m:sSub>
          <m:r>
            <m:rPr>
              <m:sty m:val="p"/>
            </m:rPr>
            <m:t>+</m:t>
          </m:r>
          <m:r>
            <m:rPr/>
            <m:t>3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pot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078B3DDD">
      <w:pPr>
        <w:pStyle w:val="4"/>
      </w:pPr>
      <w:r>
        <w:rPr>
          <w:rFonts w:hint="eastAsia"/>
        </w:rPr>
        <w:t>对于双区域结构，各项为两区之和，但</w:t>
      </w:r>
      <w:r>
        <w:t xml:space="preserve"> Derrick </w:t>
      </w:r>
      <w:r>
        <w:rPr>
          <w:rFonts w:hint="eastAsia"/>
        </w:rPr>
        <w:t>条件仅约束总能量，不约束区域划分。</w:t>
      </w:r>
    </w:p>
    <w:bookmarkEnd w:id="48"/>
    <w:p w14:paraId="7AE5AFE0">
      <w:pPr>
        <w:pStyle w:val="5"/>
      </w:pPr>
      <w:bookmarkStart w:id="49" w:name="附录-cwkb-隧穿概率的详细计算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C：WKB</w:t>
      </w:r>
      <w:r>
        <w:t xml:space="preserve"> </w:t>
      </w:r>
      <w:r>
        <w:rPr>
          <w:rFonts w:hint="eastAsia"/>
        </w:rPr>
        <w:t>隧穿概率的详细计算</w:t>
      </w:r>
    </w:p>
    <w:p w14:paraId="439F5080">
      <w:pPr>
        <w:pStyle w:val="4"/>
      </w:pPr>
      <w:r>
        <w:rPr>
          <w:rFonts w:hint="eastAsia"/>
        </w:rPr>
        <w:t>考虑一维势垒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，隧穿概率为：</w:t>
      </w:r>
    </w:p>
    <w:p w14:paraId="359B34B1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V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)−</m:t>
                      </m:r>
                      <m:r>
                        <m:rPr/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nary>
              <m:r>
                <m:rPr/>
                <m:t> dx</m:t>
              </m:r>
            </m:e>
          </m:d>
        </m:oMath>
      </m:oMathPara>
    </w:p>
    <w:p w14:paraId="336044A6">
      <w:pPr>
        <w:pStyle w:val="4"/>
      </w:pPr>
      <w:r>
        <w:rPr>
          <w:rFonts w:hint="eastAsia"/>
        </w:rPr>
        <w:t>对于四次势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λ</m:t>
            </m:r>
          </m:num>
          <m:den>
            <m:r>
              <m:rPr/>
              <m:t>4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，转折点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E</m:t>
        </m:r>
      </m:oMath>
      <w:r>
        <w:t>。</w:t>
      </w:r>
    </w:p>
    <w:p w14:paraId="73876E29">
      <w:pPr>
        <w:pStyle w:val="3"/>
      </w:pPr>
      <w:r>
        <w:rPr>
          <w:rFonts w:hint="eastAsia"/>
        </w:rPr>
        <w:t>在普朗克尺度，</w:t>
      </w:r>
      <m:oMath>
        <m:r>
          <m:rPr/>
          <m:t>m</m:t>
        </m:r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</w:t>
      </w:r>
      <m:oMath>
        <m:r>
          <m:rPr/>
          <m:t>μ</m:t>
        </m:r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</w:t>
      </w:r>
      <m:oMath>
        <m:r>
          <m:rPr/>
          <m:t>λ</m:t>
        </m:r>
        <m:r>
          <m:rPr>
            <m:sty m:val="p"/>
          </m:rPr>
          <m:t>∼</m:t>
        </m:r>
        <m:r>
          <m:rPr/>
          <m:t>1</m:t>
        </m:r>
      </m:oMath>
      <w:r>
        <w:rPr>
          <w:rFonts w:hint="eastAsia"/>
        </w:rPr>
        <w:t>，</w:t>
      </w:r>
      <m:oMath>
        <m:r>
          <m:rPr/>
          <m:t>E</m:t>
        </m:r>
        <m:r>
          <m:rPr>
            <m:sty m:val="p"/>
          </m:rPr>
          <m:t>∼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t>。</w:t>
      </w:r>
    </w:p>
    <w:p w14:paraId="26FC2F2F">
      <w:pPr>
        <w:pStyle w:val="3"/>
      </w:pPr>
      <w:r>
        <w:rPr>
          <w:rFonts w:hint="eastAsia"/>
        </w:rPr>
        <w:t>积分量级：</w:t>
      </w:r>
    </w:p>
    <w:p w14:paraId="62ABA9CA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rad>
                <m:radPr>
                  <m:degHide m:val="1"/>
                </m:radPr>
                <m:deg/>
                <m:e>
                  <m:r>
                    <m:rPr/>
                    <m:t>2m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rad>
            </m:e>
          </m:nary>
          <m:r>
            <m:rPr/>
            <m:t> dx</m:t>
          </m:r>
          <m:r>
            <m:rPr>
              <m:sty m:val="p"/>
            </m:rPr>
            <m:t>∼</m:t>
          </m:r>
          <m:rad>
            <m:radPr>
              <m:degHide m:val="1"/>
            </m:radPr>
            <m:deg/>
            <m:e>
              <m:r>
                <m:rPr/>
                <m:t>2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</m:e>
          </m:rad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</m:oMath>
      </m:oMathPara>
    </w:p>
    <w:p w14:paraId="76131FFC">
      <w:pPr>
        <w:pStyle w:val="4"/>
      </w:pPr>
      <w:r>
        <w:rPr>
          <w:rFonts w:hint="eastAsia"/>
        </w:rPr>
        <w:t>因此：</w:t>
      </w:r>
    </w:p>
    <w:p w14:paraId="0E0CFE81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≈exp(−</m:t>
          </m:r>
          <m:r>
            <m:rPr/>
            <m:t>2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)≈</m:t>
          </m:r>
          <m:r>
            <m:rPr/>
            <m:t>0.059</m:t>
          </m:r>
        </m:oMath>
      </m:oMathPara>
    </w:p>
    <w:bookmarkEnd w:id="49"/>
    <w:p w14:paraId="6D341CC3">
      <w:pPr>
        <w:pStyle w:val="5"/>
      </w:pPr>
      <w:bookmarkStart w:id="50" w:name="符号说明"/>
      <w:r>
        <w:rPr>
          <w:rFonts w:hint="eastAsia"/>
        </w:rPr>
        <w:t>符号说明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3595"/>
        <w:gridCol w:w="3653"/>
      </w:tblGrid>
      <w:tr w14:paraId="1FE5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263991A3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703B36E8">
            <w:pPr>
              <w:pStyle w:val="26"/>
              <w:jc w:val="left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72DDF417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</w:tr>
      <w:tr w14:paraId="63EE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AFA1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45760E6F">
            <w:pPr>
              <w:pStyle w:val="26"/>
              <w:jc w:val="left"/>
            </w:pPr>
            <w:r>
              <w:rPr>
                <w:rFonts w:hint="eastAsia"/>
              </w:rPr>
              <w:t>普朗克长度</w:t>
            </w:r>
          </w:p>
        </w:tc>
        <w:tc>
          <w:p w14:paraId="274C946A">
            <w:pPr>
              <w:pStyle w:val="26"/>
              <w:jc w:val="left"/>
            </w:pPr>
            <m:oMathPara>
              <m:oMath>
                <m:r>
                  <m:rPr/>
                  <m:t>1.616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m</m:t>
                </m:r>
              </m:oMath>
            </m:oMathPara>
          </w:p>
        </w:tc>
      </w:tr>
      <w:tr w14:paraId="2A8A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A058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</m:oMath>
            </m:oMathPara>
          </w:p>
        </w:tc>
        <w:tc>
          <w:p w14:paraId="2A05EA46">
            <w:pPr>
              <w:pStyle w:val="26"/>
              <w:jc w:val="left"/>
            </w:pPr>
            <w:r>
              <w:rPr>
                <w:rFonts w:hint="eastAsia"/>
              </w:rPr>
              <w:t>波峰区半径</w:t>
            </w:r>
          </w:p>
        </w:tc>
        <w:tc>
          <w:p w14:paraId="3EF0D98D">
            <w:pPr>
              <w:pStyle w:val="26"/>
              <w:jc w:val="left"/>
            </w:pPr>
            <m:oMathPara>
              <m:oMath>
                <m:r>
                  <m:rPr/>
                  <m:t>0.745 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</w:tr>
      <w:tr w14:paraId="5F5E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B69B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</m:oMath>
            </m:oMathPara>
          </w:p>
        </w:tc>
        <w:tc>
          <w:p w14:paraId="6F8203B3">
            <w:pPr>
              <w:pStyle w:val="26"/>
              <w:jc w:val="left"/>
            </w:pPr>
            <w:r>
              <w:rPr>
                <w:rFonts w:hint="eastAsia"/>
              </w:rPr>
              <w:t>波谷区外径</w:t>
            </w:r>
          </w:p>
        </w:tc>
        <w:tc>
          <w:p w14:paraId="29FDA40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≈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</w:tr>
      <w:tr w14:paraId="4F90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31528">
            <w:pPr>
              <w:pStyle w:val="26"/>
              <w:jc w:val="left"/>
            </w:pPr>
            <m:oMathPara>
              <m:oMath>
                <m:r>
                  <m:rPr/>
                  <m:t>ξ</m:t>
                </m:r>
              </m:oMath>
            </m:oMathPara>
          </w:p>
        </w:tc>
        <w:tc>
          <w:p w14:paraId="3CC6154F">
            <w:pPr>
              <w:pStyle w:val="26"/>
              <w:jc w:val="left"/>
            </w:pPr>
            <w:r>
              <w:rPr>
                <w:rFonts w:hint="eastAsia"/>
              </w:rPr>
              <w:t>半径比</w:t>
            </w:r>
          </w:p>
        </w:tc>
        <w:tc>
          <w:p w14:paraId="169325F0">
            <w:pPr>
              <w:pStyle w:val="26"/>
              <w:jc w:val="left"/>
            </w:pPr>
            <m:oMathPara>
              <m:oMath>
                <m:r>
                  <m:rPr/>
                  <m:t>0.745</m:t>
                </m:r>
                <m:r>
                  <m:rPr>
                    <m:sty m:val="p"/>
                  </m:rPr>
                  <m:t>±</m:t>
                </m:r>
                <m:r>
                  <m:rPr/>
                  <m:t>0.040</m:t>
                </m:r>
              </m:oMath>
            </m:oMathPara>
          </w:p>
        </w:tc>
      </w:tr>
      <w:tr w14:paraId="0F46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CE25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</m:oMath>
            </m:oMathPara>
          </w:p>
        </w:tc>
        <w:tc>
          <w:p w14:paraId="75101459">
            <w:pPr>
              <w:pStyle w:val="26"/>
              <w:jc w:val="left"/>
            </w:pPr>
            <w:r>
              <w:rPr>
                <w:rFonts w:hint="eastAsia"/>
              </w:rPr>
              <w:t>拓扑测度比</w:t>
            </w:r>
          </w:p>
        </w:tc>
        <w:tc>
          <w:p w14:paraId="14B295A0">
            <w:pPr>
              <w:pStyle w:val="26"/>
              <w:jc w:val="left"/>
            </w:pPr>
            <m:oMathPara>
              <m:oMath>
                <m:r>
                  <m:rPr/>
                  <m:t>0.413</m:t>
                </m:r>
                <m:r>
                  <m:rPr>
                    <m:sty m:val="p"/>
                  </m:rPr>
                  <m:t>/</m:t>
                </m:r>
                <m:r>
                  <m:rPr/>
                  <m:t>0.587</m:t>
                </m:r>
                <m:r>
                  <m:rPr>
                    <m:sty m:val="p"/>
                  </m:rPr>
                  <m:t>±</m:t>
                </m:r>
                <m:r>
                  <m:rPr/>
                  <m:t>0.067</m:t>
                </m:r>
              </m:oMath>
            </m:oMathPara>
          </w:p>
        </w:tc>
      </w:tr>
      <w:tr w14:paraId="651C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ACF05">
            <w:pPr>
              <w:pStyle w:val="26"/>
              <w:jc w:val="left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p w14:paraId="0F02C35B">
            <w:pPr>
              <w:pStyle w:val="26"/>
              <w:jc w:val="left"/>
            </w:pPr>
            <w:r>
              <w:rPr>
                <w:rFonts w:hint="eastAsia"/>
              </w:rPr>
              <w:t>耦合截面比</w:t>
            </w:r>
          </w:p>
        </w:tc>
        <w:tc>
          <w:p w14:paraId="7A72A6CD">
            <w:pPr>
              <w:pStyle w:val="26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/>
                <m:t>0.262</m:t>
              </m:r>
            </m:oMath>
            <w:r>
              <w:rPr>
                <w:rFonts w:hint="eastAsia"/>
              </w:rPr>
              <w:t>（观测标定）</w:t>
            </w:r>
          </w:p>
        </w:tc>
      </w:tr>
      <w:tr w14:paraId="41F8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7564D">
            <w:pPr>
              <w:pStyle w:val="26"/>
              <w:jc w:val="left"/>
            </w:pPr>
            <m:oMathPara>
              <m:oMath>
                <m:r>
                  <m:rPr/>
                  <m:t>η</m:t>
                </m:r>
              </m:oMath>
            </m:oMathPara>
          </w:p>
        </w:tc>
        <w:tc>
          <w:p w14:paraId="46761508">
            <w:pPr>
              <w:pStyle w:val="26"/>
              <w:jc w:val="left"/>
            </w:pPr>
            <w:r>
              <w:rPr>
                <w:rFonts w:hint="eastAsia"/>
              </w:rPr>
              <w:t>波峰</w:t>
            </w:r>
            <w:r>
              <w:t xml:space="preserve"> - </w:t>
            </w:r>
            <w:r>
              <w:rPr>
                <w:rFonts w:hint="eastAsia"/>
              </w:rPr>
              <w:t>波谷有效比例</w:t>
            </w:r>
          </w:p>
        </w:tc>
        <w:tc>
          <w:p w14:paraId="5EED361B">
            <w:pPr>
              <w:pStyle w:val="26"/>
              <w:jc w:val="left"/>
            </w:pPr>
            <m:oMathPara>
              <m:oMath>
                <m:r>
                  <m:rPr/>
                  <m:t>4.9</m:t>
                </m:r>
                <m:r>
                  <m:rPr>
                    <m:sty m:val="p"/>
                  </m:rPr>
                  <m:t>/</m:t>
                </m:r>
                <m:r>
                  <m:rPr/>
                  <m:t>26.7</m:t>
                </m:r>
                <m:r>
                  <m:rPr>
                    <m:sty m:val="p"/>
                  </m:rPr>
                  <m:t>≈</m:t>
                </m:r>
                <m:r>
                  <m:rPr/>
                  <m:t>0.1835</m:t>
                </m:r>
              </m:oMath>
            </m:oMathPara>
          </w:p>
        </w:tc>
      </w:tr>
      <w:tr w14:paraId="5A18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D7C7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>
                        <m:sty m:val="p"/>
                      </m:rPr>
                      <m:t>tunnel</m:t>
                    </m:r>
                  </m:sub>
                </m:sSub>
              </m:oMath>
            </m:oMathPara>
          </w:p>
        </w:tc>
        <w:tc>
          <w:p w14:paraId="6C76C2FB">
            <w:pPr>
              <w:pStyle w:val="26"/>
              <w:jc w:val="left"/>
            </w:pPr>
            <w:r>
              <w:t xml:space="preserve">WKB </w:t>
            </w:r>
            <w:r>
              <w:rPr>
                <w:rFonts w:hint="eastAsia"/>
              </w:rPr>
              <w:t>隧穿概率</w:t>
            </w:r>
          </w:p>
        </w:tc>
        <w:tc>
          <w:p w14:paraId="5741B89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0.059</m:t>
                </m:r>
              </m:oMath>
            </m:oMathPara>
          </w:p>
        </w:tc>
      </w:tr>
    </w:tbl>
    <w:p w14:paraId="343B9AE0">
      <w:pPr>
        <w:pStyle w:val="3"/>
      </w:pPr>
      <w:bookmarkStart w:id="51" w:name="_GoBack"/>
      <w:bookmarkEnd w:id="51"/>
    </w:p>
    <w:bookmarkEnd w:id="0"/>
    <w:bookmarkEnd w:id="5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3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CE820E6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1307</Words>
  <Characters>1501</Characters>
  <Lines>283</Lines>
  <Paragraphs>310</Paragraphs>
  <TotalTime>8</TotalTime>
  <ScaleCrop>false</ScaleCrop>
  <LinksUpToDate>false</LinksUpToDate>
  <CharactersWithSpaces>1598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2026-06-24T13:47:00Z</dcterms:created>
  <dc:creator>迈斯纳效应</dc:creator>
  <cp:lastModifiedBy>迈斯纳效应</cp:lastModifiedBy>
  <dcterms:modified xsi:type="dcterms:W3CDTF">2026-06-24T13:53:55Z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11BFA1AE35634F14A624BBC916D1A227_12</vt:lpwstr>
  </property>
</Properties>
</file>