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50C77">
      <w:pPr>
        <w:pStyle w:val="4"/>
        <w:rPr>
          <w:b/>
          <w:bCs/>
          <w:sz w:val="28"/>
          <w:szCs w:val="28"/>
        </w:rPr>
      </w:pPr>
      <w:r>
        <w:t xml:space="preserve"> </w:t>
      </w:r>
      <w:r>
        <w:rPr>
          <w:b/>
          <w:bCs/>
          <w:sz w:val="28"/>
          <w:szCs w:val="28"/>
        </w:rPr>
        <w:t>Field Combination Wavefunction Theory of Superconducting Mechanism: Wavefunction Compaction from Fermions to Bosons and the Origin of Zero Resistance</w:t>
      </w:r>
    </w:p>
    <w:p w14:paraId="6812652C">
      <w:pPr>
        <w:pStyle w:val="3"/>
      </w:pPr>
      <w:r>
        <w:rPr>
          <w:b/>
          <w:bCs/>
        </w:rPr>
        <w:t>Authors:</w:t>
      </w:r>
      <w:r>
        <w:t xml:space="preserve"> Li Zhijun¹,*, Zhao Guangyao²</w:t>
      </w:r>
      <w:r>
        <w:br w:type="textWrapping"/>
      </w:r>
      <w:r>
        <w:t>Affiliations:</w:t>
      </w:r>
      <w:r>
        <w:br w:type="textWrapping"/>
      </w:r>
      <w:r>
        <w:t>1. Animal Husbandry School, Shanxi Provincial Department of Agriculture</w:t>
      </w:r>
      <w:r>
        <w:br w:type="textWrapping"/>
      </w:r>
      <w:r>
        <w:t>2. Chongqing University</w:t>
      </w:r>
    </w:p>
    <w:p w14:paraId="139D59B3">
      <w:pPr>
        <w:pStyle w:val="3"/>
      </w:pPr>
      <w:r>
        <w:rPr>
          <w:b/>
          <w:bCs/>
        </w:rPr>
        <w:t>Abstract</w:t>
      </w:r>
      <w:r>
        <w:br w:type="textWrapping"/>
      </w:r>
      <w:r>
        <w:t>Based on the Li-Zhao field combination wavefunction theory, this paper proposes a novel theoretical framework for the mechanism of zero resistance in superconductivity. The core thesis is that the zero resistance in superconductivity originates from the compaction of the field combination wavefunction of Cooper pair bosons and their in-phase resonance with lattice phonons, leading to a vanishing scattering probability. We construct a complete set of dynamical equations encompassing the electron field combination wavefunction, Cooper pair formation, and phonon coupling. In this model, the fermionic nature of a single electron manifests as a large, diffuse wavefunction volume and high collision probability, while the formation of Cooper pair bosons achieves wavefunction compaction through the cancellation of spin and angular momentum. The model demonstrates:</w:t>
      </w:r>
      <w:r>
        <w:br w:type="textWrapping"/>
      </w:r>
      <w:r>
        <w:t xml:space="preserve">1. Origin of Normal State Resistance: The field combination wavefunction </w:t>
      </w:r>
      <m:oMath>
        <m:sSub>
          <m:sSubPr/>
          <m:e>
            <m:r>
              <m:rPr>
                <m:sty m:val="p"/>
              </m:rPr>
              <m:t>Ψ</m:t>
            </m:r>
          </m:e>
          <m:sub>
            <m:r>
              <m:rPr/>
              <m:t>e</m:t>
            </m:r>
          </m:sub>
        </m:sSub>
        <m:r>
          <m:rPr>
            <m:sty m:val="p"/>
          </m:rPr>
          <m:t>⟩=</m:t>
        </m:r>
        <m:r>
          <m:rPr/>
          <m:t>A</m:t>
        </m:r>
        <m:r>
          <m:rPr>
            <m:sty m:val="p"/>
          </m:rPr>
          <m:t>⟩⊗</m:t>
        </m:r>
        <m:r>
          <m:rPr/>
          <m:t>B</m:t>
        </m:r>
        <m:r>
          <m:rPr>
            <m:sty m:val="p"/>
          </m:rPr>
          <m:t>⟩⊗</m:t>
        </m:r>
        <m:r>
          <m:rPr/>
          <m:t>C</m:t>
        </m:r>
        <m:r>
          <m:rPr>
            <m:sty m:val="p"/>
          </m:rPr>
          <m:t>⟩</m:t>
        </m:r>
      </m:oMath>
      <w:r>
        <w:t xml:space="preserve"> of a single electron (fermion, spin-1/2) has a large, diffuse volume, leading to frequent collision scattering with lattice atoms, which manifests as electrical resistance.</w:t>
      </w:r>
      <w:r>
        <w:br w:type="textWrapping"/>
      </w:r>
      <w:r>
        <w:t xml:space="preserve">2. Mechanism of Cooper Pair Formation: Two electrons form a Cooper pair </w:t>
      </w:r>
      <m:oMath>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w:r>
        <w:t xml:space="preserve"> via phonon exchange. Their spins are opposite (</w:t>
      </w:r>
      <m:oMath>
        <m:r>
          <m:rPr>
            <m:sty m:val="p"/>
          </m:rPr>
          <m:t>↑↓</m:t>
        </m:r>
      </m:oMath>
      <w:r>
        <w:t>), and their longitudinal and transverse angular momenta cancel each other, resulting in a drastically ‘slimmed-down’ and compacted wavefunction “volume”.</w:t>
      </w:r>
      <w:r>
        <w:br w:type="textWrapping"/>
      </w:r>
      <w:r>
        <w:t>3. Mechanism of Zero Resistance: The compacted Cooper pair bosons (spin-0) achieve in-phase resonance with lattice vibration phonons, exhibiting maximum interaction. The probability of collision scattering with lattice atoms drops to zero, realizing superconductivity.</w:t>
      </w:r>
      <w:r>
        <w:br w:type="textWrapping"/>
      </w:r>
      <w:r>
        <w:t>This model, for the first time, provides a unified explanation for the physical origin of normal state resistance and superconducting zero resistance from the perspective of field combination wavefunction compaction, offering a new theoretical framework for understanding superconducting mechanisms.</w:t>
      </w:r>
    </w:p>
    <w:p w14:paraId="122B9904">
      <w:pPr>
        <w:pStyle w:val="3"/>
      </w:pPr>
      <w:r>
        <w:rPr>
          <w:b/>
          <w:bCs/>
        </w:rPr>
        <w:t>Keywords:</w:t>
      </w:r>
      <w:r>
        <w:t xml:space="preserve"> Field Combination Wavefunction; Superconductivity; Cooper Pair; Wavefunction Compaction; Zero Resistance; Phonon Resonance; BCS Theory</w:t>
      </w:r>
    </w:p>
    <w:p w14:paraId="71471436">
      <w:pPr>
        <w:numPr>
          <w:ilvl w:val="0"/>
          <w:numId w:val="1"/>
        </w:numPr>
        <w:rPr>
          <w:b/>
          <w:bCs/>
        </w:rPr>
      </w:pPr>
      <w:r>
        <w:rPr>
          <w:b/>
          <w:bCs/>
        </w:rPr>
        <w:t>Introduction</w:t>
      </w:r>
    </w:p>
    <w:p w14:paraId="100066E0">
      <w:pPr>
        <w:numPr>
          <w:numId w:val="0"/>
        </w:numPr>
        <w:ind w:left="360" w:leftChars="0"/>
        <w:rPr>
          <w:b w:val="0"/>
          <w:bCs w:val="0"/>
        </w:rPr>
      </w:pPr>
      <w:r>
        <w:rPr>
          <w:rFonts w:hint="eastAsia"/>
          <w:b w:val="0"/>
          <w:bCs w:val="0"/>
        </w:rPr>
        <w:t xml:space="preserve">Since its discovery in 1911, the superconducting phenomenon has been a core issue in condensed matter physics. The BCS theory successfully explained the microscopic mechanism of conventional superconductors, but the physical picture regarding the formation of Cooper pairs and zero resistance still requires in-depth understanding. Based on the Li-Zhao field combination wave function theory, this paper re-examines the superconducting mechanism from the perspective of wave function compactification and proposes a theoretical framework that uniformly explains the resistance in the normal state and the zero resistance in the </w:t>
      </w:r>
      <w:bookmarkStart w:id="0" w:name="_GoBack"/>
      <w:bookmarkEnd w:id="0"/>
      <w:r>
        <w:rPr>
          <w:rFonts w:hint="eastAsia"/>
          <w:b w:val="0"/>
          <w:bCs w:val="0"/>
        </w:rPr>
        <w:t>superconducting state.</w:t>
      </w:r>
    </w:p>
    <w:p w14:paraId="38299EAD">
      <w:pPr>
        <w:numPr>
          <w:ilvl w:val="0"/>
          <w:numId w:val="1"/>
        </w:numPr>
        <w:rPr>
          <w:b/>
          <w:bCs/>
        </w:rPr>
      </w:pPr>
      <w:r>
        <w:rPr>
          <w:b/>
          <w:bCs/>
        </w:rPr>
        <w:t>Theoretical Model: Field Combination Wavefunction and Electron-Phonon Coupling</w:t>
      </w:r>
    </w:p>
    <w:p w14:paraId="56830728">
      <w:pPr>
        <w:pStyle w:val="4"/>
      </w:pPr>
      <w:r>
        <w:rPr>
          <w:b/>
          <w:bCs/>
        </w:rPr>
        <w:t>2.1 Basic Framework of Field Combination Wavefunction</w:t>
      </w:r>
      <w:r>
        <w:rPr>
          <w:b/>
          <w:bCs/>
        </w:rPr>
        <w:br w:type="textWrapping"/>
      </w:r>
      <w:r>
        <w:t>The state of an electron is completely described by its field combination wavefunction:</w:t>
      </w:r>
    </w:p>
    <w:p w14:paraId="6324FBE0">
      <w:pPr>
        <w:pStyle w:val="3"/>
      </w:pPr>
      <m:oMathPara>
        <m:oMathParaPr>
          <m:jc m:val="center"/>
        </m:oMathParaPr>
        <m:oMath>
          <m:sSub>
            <m:sSubPr/>
            <m:e>
              <m:r>
                <m:rPr>
                  <m:sty m:val="p"/>
                </m:rPr>
                <m:t>Ψ</m:t>
              </m:r>
            </m:e>
            <m:sub>
              <m:r>
                <m:rPr/>
                <m:t>e</m:t>
              </m:r>
            </m:sub>
          </m:sSub>
          <m:r>
            <m:rPr>
              <m:sty m:val="p"/>
            </m:rPr>
            <m:t>⟩=</m:t>
          </m:r>
          <m:r>
            <m:rPr/>
            <m:t>A</m:t>
          </m:r>
          <m:r>
            <m:rPr>
              <m:sty m:val="p"/>
            </m:rPr>
            <m:t>⟩⊗</m:t>
          </m:r>
          <m:r>
            <m:rPr/>
            <m:t>B</m:t>
          </m:r>
          <m:r>
            <m:rPr>
              <m:sty m:val="p"/>
            </m:rPr>
            <m:t>⟩⊗</m:t>
          </m:r>
          <m:r>
            <m:rPr/>
            <m:t>C</m:t>
          </m:r>
          <m:r>
            <m:rPr>
              <m:sty m:val="p"/>
            </m:rPr>
            <m:t>⟩</m:t>
          </m:r>
        </m:oMath>
      </m:oMathPara>
      <w:r>
        <w:br w:type="textWrapping"/>
      </w:r>
      <w:r>
        <w:t>where:</w:t>
      </w:r>
      <w:r>
        <w:br w:type="textWrapping"/>
      </w:r>
      <w:r>
        <w:t xml:space="preserve">* A-field (Electromagnetic Vortex Field): Determines the electron’s wave nature and momentum. Physical dimension: [Energy]. Coupling constant </w:t>
      </w:r>
      <m:oMath>
        <m:sSub>
          <m:sSubPr/>
          <m:e>
            <m:r>
              <m:rPr/>
              <m:t>g</m:t>
            </m:r>
          </m:e>
          <m:sub>
            <m:r>
              <m:rPr/>
              <m:t>A</m:t>
            </m:r>
          </m:sub>
        </m:sSub>
      </m:oMath>
      <w:r>
        <w:t xml:space="preserve"> is dimensionless.</w:t>
      </w:r>
      <w:r>
        <w:br w:type="textWrapping"/>
      </w:r>
      <w:r>
        <w:t xml:space="preserve">* B-field (Color Charge Vortex Field): Determines the electron’s charge and color charge properties. Physical dimension: [Charge]. Coupling constant </w:t>
      </w:r>
      <m:oMath>
        <m:sSub>
          <m:sSubPr/>
          <m:e>
            <m:r>
              <m:rPr/>
              <m:t>g</m:t>
            </m:r>
          </m:e>
          <m:sub>
            <m:r>
              <m:rPr/>
              <m:t>B</m:t>
            </m:r>
          </m:sub>
        </m:sSub>
      </m:oMath>
      <w:r>
        <w:t xml:space="preserve"> is dimensionless.</w:t>
      </w:r>
      <w:r>
        <w:br w:type="textWrapping"/>
      </w:r>
      <w:r>
        <w:t xml:space="preserve">* C-field (Higgs-Mass Vortex Field): Determines the electron’s mass. Physical dimension: [Mass]. Coupling constant </w:t>
      </w:r>
      <m:oMath>
        <m:sSub>
          <m:sSubPr/>
          <m:e>
            <m:r>
              <m:rPr/>
              <m:t>g</m:t>
            </m:r>
          </m:e>
          <m:sub>
            <m:r>
              <m:rPr/>
              <m:t>C</m:t>
            </m:r>
          </m:sub>
        </m:sSub>
      </m:oMath>
      <w:r>
        <w:t xml:space="preserve"> is dimensionless.</w:t>
      </w:r>
    </w:p>
    <w:p w14:paraId="69FC0410">
      <w:pPr>
        <w:pStyle w:val="3"/>
      </w:pPr>
      <w:r>
        <w:t>The electron, as a fermion, has a spin of 1/2, meaning 360 degrees longitudinally and 360 degrees transversely.</w:t>
      </w:r>
    </w:p>
    <w:p w14:paraId="6D404623">
      <w:pPr>
        <w:pStyle w:val="3"/>
      </w:pPr>
      <w:r>
        <w:rPr>
          <w:b/>
          <w:bCs/>
        </w:rPr>
        <w:t>2.2 Wavefunction Properties of Normal State Electrons and Origin of Resistance</w:t>
      </w:r>
      <w:r>
        <w:br w:type="textWrapping"/>
      </w:r>
      <w:r>
        <w:t>The field combination wavefunction of a single electron has the following characteristics:</w:t>
      </w:r>
      <w:r>
        <w:br w:type="textWrapping"/>
      </w:r>
      <w:r>
        <w:t xml:space="preserve">* Large Diffuse Volume: The wavefunction is strongly extended in space, with a spatial extension scale on the order of the Fermi wavelength </w:t>
      </w:r>
      <m:oMath>
        <m:sSub>
          <m:sSubPr/>
          <m:e>
            <m:r>
              <m:rPr/>
              <m:t>λ</m:t>
            </m:r>
          </m:e>
          <m:sub>
            <m:r>
              <m:rPr/>
              <m:t>F</m:t>
            </m:r>
          </m:sub>
        </m:sSub>
      </m:oMath>
      <w:r>
        <w:t>.</w:t>
      </w:r>
      <w:r>
        <w:br w:type="textWrapping"/>
      </w:r>
      <w:r>
        <w:t>* High Collision Probability: Frequent collision scattering occurs with lattice atoms.</w:t>
      </w:r>
    </w:p>
    <w:p w14:paraId="791CE533">
      <w:pPr>
        <w:pStyle w:val="3"/>
      </w:pPr>
      <w:r>
        <w:t>Microscopic Mechanism of Resistance:</w:t>
      </w:r>
      <w:r>
        <w:br w:type="textWrapping"/>
      </w:r>
      <w:r>
        <w:t>When electrons move through the lattice, they collide and scatter off lattice atoms, leading to momentum dissipation, which manifests as electrical resistance. The collision scattering probability is:</w:t>
      </w:r>
    </w:p>
    <w:p w14:paraId="2ECE5F54">
      <w:pPr>
        <w:pStyle w:val="3"/>
      </w:pPr>
      <m:oMathPara>
        <m:oMathParaPr>
          <m:jc m:val="center"/>
        </m:oMathParaPr>
        <m:oMath>
          <m:sSub>
            <m:sSubPr/>
            <m:e>
              <m:r>
                <m:rPr/>
                <m:t>P</m:t>
              </m:r>
            </m:e>
            <m:sub>
              <m:r>
                <m:rPr>
                  <m:sty m:val="p"/>
                </m:rPr>
                <m:t>collision</m:t>
              </m:r>
            </m:sub>
          </m:sSub>
          <m:r>
            <m:rPr>
              <m:sty m:val="p"/>
            </m:rPr>
            <m:t>=</m:t>
          </m:r>
          <m:f>
            <m:fPr/>
            <m:num>
              <m:r>
                <m:rPr/>
                <m:t>1</m:t>
              </m:r>
            </m:num>
            <m:den>
              <m:r>
                <m:rPr/>
                <m:t>τ</m:t>
              </m:r>
            </m:den>
          </m:f>
          <m:r>
            <m:rPr>
              <m:sty m:val="p"/>
            </m:rPr>
            <m:t>=</m:t>
          </m:r>
          <m:r>
            <m:rPr/>
            <m:t>n</m:t>
          </m:r>
          <m:sSub>
            <m:sSubPr/>
            <m:e>
              <m:r>
                <m:rPr/>
                <m:t>v</m:t>
              </m:r>
            </m:e>
            <m:sub>
              <m:r>
                <m:rPr/>
                <m:t>F</m:t>
              </m:r>
            </m:sub>
          </m:sSub>
          <m:sSub>
            <m:sSubPr/>
            <m:e>
              <m:r>
                <m:rPr/>
                <m:t>σ</m:t>
              </m:r>
            </m:e>
            <m:sub>
              <m:r>
                <m:rPr>
                  <m:sty m:val="p"/>
                </m:rPr>
                <m:t>scatter</m:t>
              </m:r>
            </m:sub>
          </m:sSub>
        </m:oMath>
      </m:oMathPara>
      <w:r>
        <w:br w:type="textWrapping"/>
      </w:r>
      <w:r>
        <w:t xml:space="preserve">where </w:t>
      </w:r>
      <m:oMath>
        <m:r>
          <m:rPr/>
          <m:t>τ</m:t>
        </m:r>
      </m:oMath>
      <w:r>
        <w:t xml:space="preserve"> is the relaxation time, </w:t>
      </w:r>
      <m:oMath>
        <m:r>
          <m:rPr/>
          <m:t>n</m:t>
        </m:r>
      </m:oMath>
      <w:r>
        <w:t xml:space="preserve"> is the density of scattering centers, </w:t>
      </w:r>
      <m:oMath>
        <m:sSub>
          <m:sSubPr/>
          <m:e>
            <m:r>
              <m:rPr/>
              <m:t>v</m:t>
            </m:r>
          </m:e>
          <m:sub>
            <m:r>
              <m:rPr/>
              <m:t>F</m:t>
            </m:r>
          </m:sub>
        </m:sSub>
      </m:oMath>
      <w:r>
        <w:t xml:space="preserve"> is the Fermi velocity, and </w:t>
      </w:r>
      <m:oMath>
        <m:sSub>
          <m:sSubPr/>
          <m:e>
            <m:r>
              <m:rPr/>
              <m:t>σ</m:t>
            </m:r>
          </m:e>
          <m:sub>
            <m:r>
              <m:rPr>
                <m:sty m:val="p"/>
              </m:rPr>
              <m:t>scatter</m:t>
            </m:r>
          </m:sub>
        </m:sSub>
      </m:oMath>
      <w:r>
        <w:t xml:space="preserve"> is the scattering cross-section.</w:t>
      </w:r>
    </w:p>
    <w:p w14:paraId="09CC4B23">
      <w:pPr>
        <w:pStyle w:val="3"/>
      </w:pPr>
      <w:r>
        <w:t>2.3 Dynamical Equations for Cooper Pair Formation</w:t>
      </w:r>
      <w:r>
        <w:br w:type="textWrapping"/>
      </w:r>
      <w:r>
        <w:t>Two electrons form a Cooper pair via phonon exchange:</w:t>
      </w:r>
    </w:p>
    <w:p w14:paraId="370195C2">
      <w:pPr>
        <w:pStyle w:val="3"/>
      </w:pPr>
      <m:oMathPara>
        <m:oMathParaPr>
          <m:jc m:val="center"/>
        </m:oMathParaPr>
        <m:oMath>
          <m:r>
            <m:rPr/>
            <m:t>e</m:t>
          </m:r>
          <m:r>
            <m:rPr>
              <m:sty m:val="p"/>
            </m:rPr>
            <m:t>⟩⊗</m:t>
          </m:r>
          <m:r>
            <m:rPr/>
            <m:t>e</m:t>
          </m:r>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m:oMathPara>
    </w:p>
    <w:p w14:paraId="68D9375B">
      <w:pPr>
        <w:pStyle w:val="4"/>
      </w:pPr>
      <w:r>
        <w:t>Spin Pairing Condition:</w:t>
      </w:r>
      <w:r>
        <w:br w:type="textWrapping"/>
      </w:r>
      <w:r>
        <w:t>The two electrons have opposite spins (</w:t>
      </w:r>
      <m:oMath>
        <m:r>
          <m:rPr>
            <m:sty m:val="p"/>
          </m:rPr>
          <m:t>↑↓</m:t>
        </m:r>
      </m:oMath>
      <w:r>
        <w:t>), and their longitudinal and transverse angular momenta cancel out, resulting in a total spin of 0:</w:t>
      </w:r>
    </w:p>
    <w:p w14:paraId="00B7FDD0">
      <w:pPr>
        <w:pStyle w:val="3"/>
      </w:pPr>
      <m:oMathPara>
        <m:oMathParaPr>
          <m:jc m:val="center"/>
        </m:oMathParaPr>
        <m:oMath>
          <m:sSubSup>
            <m:sSubSupPr/>
            <m:e>
              <m:r>
                <m:rPr/>
                <m:t>S</m:t>
              </m:r>
            </m:e>
            <m:sub>
              <m:r>
                <m:rPr/>
                <m:t>z</m:t>
              </m:r>
            </m:sub>
            <m:sup>
              <m:r>
                <m:rPr>
                  <m:sty m:val="p"/>
                </m:rPr>
                <m:t>total</m:t>
              </m:r>
            </m:sup>
          </m:sSubSup>
          <m:r>
            <m:rPr>
              <m:sty m:val="p"/>
            </m:rPr>
            <m:t>=</m:t>
          </m:r>
          <m:sSub>
            <m:sSubPr/>
            <m:e>
              <m:r>
                <m:rPr/>
                <m:t>S</m:t>
              </m:r>
            </m:e>
            <m:sub>
              <m:r>
                <m:rPr/>
                <m:t>z1</m:t>
              </m:r>
            </m:sub>
          </m:sSub>
          <m:r>
            <m:rPr>
              <m:sty m:val="p"/>
            </m:rPr>
            <m:t>+</m:t>
          </m:r>
          <m:sSub>
            <m:sSubPr/>
            <m:e>
              <m:r>
                <m:rPr/>
                <m:t>S</m:t>
              </m:r>
            </m:e>
            <m:sub>
              <m:r>
                <m:rPr/>
                <m:t>z2</m:t>
              </m:r>
            </m:sub>
          </m:sSub>
          <m:r>
            <m:rPr>
              <m:sty m:val="p"/>
            </m:rPr>
            <m:t>=</m:t>
          </m:r>
          <m:r>
            <m:rPr/>
            <m:t>0</m:t>
          </m:r>
        </m:oMath>
      </m:oMathPara>
    </w:p>
    <w:p w14:paraId="0D944C08">
      <w:pPr>
        <w:pStyle w:val="4"/>
      </w:pPr>
      <w:r>
        <w:t>Momentum Pairing Condition:</w:t>
      </w:r>
      <w:r>
        <w:br w:type="textWrapping"/>
      </w:r>
      <w:r>
        <w:t>Total momentum is zero:</w:t>
      </w:r>
    </w:p>
    <w:p w14:paraId="19781403">
      <w:pPr>
        <w:pStyle w:val="3"/>
      </w:pPr>
      <m:oMathPara>
        <m:oMathParaPr>
          <m:jc m:val="center"/>
        </m:oMathParaPr>
        <m:oMath>
          <m:sSub>
            <m:sSubPr/>
            <m:e>
              <m:acc>
                <m:accPr>
                  <m:chr m:val="⃗"/>
                </m:accPr>
                <m:e>
                  <m:r>
                    <m:rPr/>
                    <m:t>k</m:t>
                  </m:r>
                </m:e>
              </m:acc>
            </m:e>
            <m:sub>
              <m:r>
                <m:rPr/>
                <m:t>1</m:t>
              </m:r>
            </m:sub>
          </m:sSub>
          <m:r>
            <m:rPr>
              <m:sty m:val="p"/>
            </m:rPr>
            <m:t>+</m:t>
          </m:r>
          <m:sSub>
            <m:sSubPr/>
            <m:e>
              <m:acc>
                <m:accPr>
                  <m:chr m:val="⃗"/>
                </m:accPr>
                <m:e>
                  <m:r>
                    <m:rPr/>
                    <m:t>k</m:t>
                  </m:r>
                </m:e>
              </m:acc>
            </m:e>
            <m:sub>
              <m:r>
                <m:rPr/>
                <m:t>2</m:t>
              </m:r>
            </m:sub>
          </m:sSub>
          <m:r>
            <m:rPr>
              <m:sty m:val="p"/>
            </m:rPr>
            <m:t>=</m:t>
          </m:r>
          <m:r>
            <m:rPr/>
            <m:t>0</m:t>
          </m:r>
        </m:oMath>
      </m:oMathPara>
    </w:p>
    <w:p w14:paraId="71A3078E">
      <w:pPr>
        <w:pStyle w:val="4"/>
      </w:pPr>
      <w:r>
        <w:t>Wavefunction Compaction Mechanism:</w:t>
      </w:r>
      <w:r>
        <w:br w:type="textWrapping"/>
      </w:r>
      <w:r>
        <w:t xml:space="preserve">The formation of the Cooper pair leads to a drastic ‘slimming down’ and compaction of the wavefunction “volume”. Let the spatial extension scale of a single electron’s wavefunction be </w:t>
      </w:r>
      <m:oMath>
        <m:sSub>
          <m:sSubPr/>
          <m:e>
            <m:r>
              <m:rPr/>
              <m:t>ξ</m:t>
            </m:r>
          </m:e>
          <m:sub>
            <m:r>
              <m:rPr/>
              <m:t>e</m:t>
            </m:r>
          </m:sub>
        </m:sSub>
        <m:r>
          <m:rPr>
            <m:sty m:val="p"/>
          </m:rPr>
          <m:t>=</m:t>
        </m:r>
        <m:sSub>
          <m:sSubPr/>
          <m:e>
            <m:r>
              <m:rPr/>
              <m:t>λ</m:t>
            </m:r>
          </m:e>
          <m:sub>
            <m:r>
              <m:rPr/>
              <m:t>F</m:t>
            </m:r>
          </m:sub>
        </m:sSub>
      </m:oMath>
      <w:r>
        <w:t xml:space="preserve">, and that of the Cooper pair be </w:t>
      </w:r>
      <m:oMath>
        <m:sSub>
          <m:sSubPr/>
          <m:e>
            <m:r>
              <m:rPr/>
              <m:t>ξ</m:t>
            </m:r>
          </m:e>
          <m:sub>
            <m:r>
              <m:rPr>
                <m:sty m:val="p"/>
              </m:rPr>
              <m:t>CP</m:t>
            </m:r>
          </m:sub>
        </m:sSub>
      </m:oMath>
      <w:r>
        <w:t>. Then:</w:t>
      </w:r>
    </w:p>
    <w:p w14:paraId="2D072121">
      <w:pPr>
        <w:pStyle w:val="3"/>
      </w:pPr>
      <m:oMathPara>
        <m:oMathParaPr>
          <m:jc m:val="center"/>
        </m:oMathParaPr>
        <m:oMath>
          <m:f>
            <m:fPr/>
            <m:num>
              <m:sSub>
                <m:sSubPr/>
                <m:e>
                  <m:r>
                    <m:rPr/>
                    <m:t>ξ</m:t>
                  </m:r>
                </m:e>
                <m:sub>
                  <m:r>
                    <m:rPr>
                      <m:sty m:val="p"/>
                    </m:rPr>
                    <m:t>CP</m:t>
                  </m:r>
                </m:sub>
              </m:sSub>
            </m:num>
            <m:den>
              <m:sSub>
                <m:sSubPr/>
                <m:e>
                  <m:r>
                    <m:rPr/>
                    <m:t>ξ</m:t>
                  </m:r>
                </m:e>
                <m:sub>
                  <m:r>
                    <m:rPr/>
                    <m:t>e</m:t>
                  </m:r>
                </m:sub>
              </m:sSub>
            </m:den>
          </m:f>
          <m:r>
            <m:rPr>
              <m:sty m:val="p"/>
            </m:rPr>
            <m:t>=</m:t>
          </m:r>
          <m:f>
            <m:fPr/>
            <m:num>
              <m:r>
                <m:rPr>
                  <m:sty m:val="p"/>
                </m:rPr>
                <m:t>ℏ</m:t>
              </m:r>
              <m:sSub>
                <m:sSubPr/>
                <m:e>
                  <m:r>
                    <m:rPr/>
                    <m:t>v</m:t>
                  </m:r>
                </m:e>
                <m:sub>
                  <m:r>
                    <m:rPr/>
                    <m:t>F</m:t>
                  </m:r>
                </m:sub>
              </m:sSub>
            </m:num>
            <m:den>
              <m:r>
                <m:rPr>
                  <m:sty m:val="p"/>
                </m:rPr>
                <m:t>Δ</m:t>
              </m:r>
            </m:den>
          </m:f>
          <m:r>
            <m:rPr>
              <m:sty m:val="p"/>
            </m:rPr>
            <m:t>⋅</m:t>
          </m:r>
          <m:f>
            <m:fPr/>
            <m:num>
              <m:r>
                <m:rPr/>
                <m:t>1</m:t>
              </m:r>
            </m:num>
            <m:den>
              <m:sSub>
                <m:sSubPr/>
                <m:e>
                  <m:r>
                    <m:rPr/>
                    <m:t>ξ</m:t>
                  </m:r>
                </m:e>
                <m:sub>
                  <m:r>
                    <m:rPr/>
                    <m:t>e</m:t>
                  </m:r>
                </m:sub>
              </m:sSub>
            </m:den>
          </m:f>
        </m:oMath>
      </m:oMathPara>
      <w:r>
        <w:br w:type="textWrapping"/>
      </w:r>
      <w:r>
        <w:t xml:space="preserve">where </w:t>
      </w:r>
      <m:oMath>
        <m:r>
          <m:rPr>
            <m:sty m:val="p"/>
          </m:rPr>
          <m:t>Δ</m:t>
        </m:r>
      </m:oMath>
      <w:r>
        <w:t xml:space="preserve"> is the superconducting energy gap. In BCS theory, </w:t>
      </w:r>
      <m:oMath>
        <m:sSub>
          <m:sSubPr/>
          <m:e>
            <m:r>
              <m:rPr/>
              <m:t>ξ</m:t>
            </m:r>
          </m:e>
          <m:sub>
            <m:r>
              <m:rPr>
                <m:sty m:val="p"/>
              </m:rPr>
              <m:t>CP</m:t>
            </m:r>
          </m:sub>
        </m:sSub>
        <m:r>
          <m:rPr>
            <m:sty m:val="p"/>
          </m:rPr>
          <m:t>≫</m:t>
        </m:r>
        <m:r>
          <m:rPr/>
          <m:t>a</m:t>
        </m:r>
      </m:oMath>
      <w:r>
        <w:t xml:space="preserve"> (lattice constant), but relative to the single electron’s wavefunction, the Cooper pair wavefunction is already “compacted”.</w:t>
      </w:r>
    </w:p>
    <w:p w14:paraId="0299BDFB">
      <w:pPr>
        <w:pStyle w:val="3"/>
      </w:pPr>
      <w:r>
        <w:rPr>
          <w:b/>
          <w:bCs/>
        </w:rPr>
        <w:t>2.4 Cooper Pair-Phonon Coupling Hamiltonian</w:t>
      </w:r>
      <w:r>
        <w:rPr>
          <w:b/>
          <w:bCs/>
        </w:rPr>
        <w:br w:type="textWrapping"/>
      </w:r>
      <w:r>
        <w:t>The Hamiltonian describing the coupling between Cooper pairs and lattice phonons is:</w:t>
      </w:r>
    </w:p>
    <w:p w14:paraId="35BC1276">
      <w:pPr>
        <w:pStyle w:val="3"/>
      </w:pPr>
      <m:oMathPara>
        <m:oMathParaPr>
          <m:jc m:val="center"/>
        </m:oMathParaPr>
        <m:oMath>
          <m:sSub>
            <m:sSubPr/>
            <m:e>
              <m:r>
                <m:rPr>
                  <m:sty m:val="p"/>
                  <m:scr m:val="script"/>
                </m:rPr>
                <m:t>ℋ</m:t>
              </m:r>
            </m:e>
            <m:sub>
              <m:r>
                <m:rPr>
                  <m:sty m:val="p"/>
                </m:rPr>
                <m:t>CP−ph</m:t>
              </m:r>
            </m:sub>
          </m:sSub>
          <m:r>
            <m:rPr>
              <m:sty m:val="p"/>
            </m:rPr>
            <m:t>=</m:t>
          </m:r>
          <m:nary>
            <m:naryPr>
              <m:chr m:val="∑"/>
              <m:limLoc m:val="undOvr"/>
              <m:supHide m:val="1"/>
            </m:naryPr>
            <m:sub>
              <m:r>
                <m:rPr/>
                <m:t>k</m:t>
              </m:r>
              <m:r>
                <m:rPr>
                  <m:sty m:val="p"/>
                </m:rPr>
                <m:t>,</m:t>
              </m:r>
              <m:r>
                <m:rPr/>
                <m:t>q</m:t>
              </m:r>
            </m:sub>
            <m:sup>
              <m:r>
                <m:rPr/>
                <m:t>​</m:t>
              </m:r>
            </m:sup>
            <m:e>
              <m:sSub>
                <m:sSubPr/>
                <m:e>
                  <m:r>
                    <m:rPr/>
                    <m:t>g</m:t>
                  </m:r>
                </m:e>
                <m:sub>
                  <m:r>
                    <m:rPr/>
                    <m:t>k</m:t>
                  </m:r>
                  <m:r>
                    <m:rPr>
                      <m:sty m:val="p"/>
                    </m:rPr>
                    <m:t>,</m:t>
                  </m:r>
                  <m:r>
                    <m:rPr/>
                    <m:t>q</m:t>
                  </m:r>
                </m:sub>
              </m:sSub>
            </m:e>
          </m:nary>
          <m:r>
            <m:rPr>
              <m:sty m:val="p"/>
            </m:rPr>
            <m:t>(</m:t>
          </m:r>
          <m:sSubSup>
            <m:sSubSupPr/>
            <m:e>
              <m:r>
                <m:rPr/>
                <m:t>b</m:t>
              </m:r>
            </m:e>
            <m:sub>
              <m:r>
                <m:rPr/>
                <m:t>q</m:t>
              </m:r>
            </m:sub>
            <m:sup>
              <m:r>
                <m:rPr>
                  <m:sty m:val="p"/>
                </m:rPr>
                <m:t>†</m:t>
              </m:r>
            </m:sup>
          </m:sSubSup>
          <m:r>
            <m:rPr>
              <m:sty m:val="p"/>
            </m:rPr>
            <m:t>+</m:t>
          </m:r>
          <m:sSub>
            <m:sSubPr/>
            <m:e>
              <m:r>
                <m:rPr/>
                <m:t>b</m:t>
              </m:r>
            </m:e>
            <m:sub>
              <m:r>
                <m:rPr>
                  <m:sty m:val="p"/>
                </m:rPr>
                <m:t>−</m:t>
              </m:r>
              <m:r>
                <m:rPr/>
                <m:t>q</m:t>
              </m:r>
            </m:sub>
          </m:sSub>
          <m:r>
            <m:rPr>
              <m:sty m:val="p"/>
            </m:rPr>
            <m:t>)</m:t>
          </m:r>
          <m:sSubSup>
            <m:sSubSupPr/>
            <m:e>
              <m:r>
                <m:rPr/>
                <m:t>c</m:t>
              </m:r>
            </m:e>
            <m:sub>
              <m:r>
                <m:rPr/>
                <m:t>k</m:t>
              </m:r>
              <m:r>
                <m:rPr>
                  <m:sty m:val="p"/>
                </m:rPr>
                <m:t>+</m:t>
              </m:r>
              <m:r>
                <m:rPr/>
                <m:t>q</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sSub>
            <m:sSubPr/>
            <m:e>
              <m:r>
                <m:rPr/>
                <m:t>c</m:t>
              </m:r>
            </m:e>
            <m:sub>
              <m:r>
                <m:rPr>
                  <m:sty m:val="p"/>
                </m:rPr>
                <m:t>−</m:t>
              </m:r>
              <m:r>
                <m:rPr/>
                <m:t>k</m:t>
              </m:r>
              <m:r>
                <m:rPr>
                  <m:sty m:val="p"/>
                </m:rPr>
                <m:t>,↓</m:t>
              </m:r>
            </m:sub>
          </m:sSub>
          <m:sSub>
            <m:sSubPr/>
            <m:e>
              <m:r>
                <m:rPr/>
                <m:t>c</m:t>
              </m:r>
            </m:e>
            <m:sub>
              <m:r>
                <m:rPr/>
                <m:t>k</m:t>
              </m:r>
              <m:r>
                <m:rPr>
                  <m:sty m:val="p"/>
                </m:rPr>
                <m:t>,↑</m:t>
              </m:r>
            </m:sub>
          </m:sSub>
        </m:oMath>
      </m:oMathPara>
      <w:r>
        <w:br w:type="textWrapping"/>
      </w:r>
      <w:r>
        <w:t xml:space="preserve">where </w:t>
      </w:r>
      <m:oMath>
        <m:sSub>
          <m:sSubPr/>
          <m:e>
            <m:r>
              <m:rPr/>
              <m:t>g</m:t>
            </m:r>
          </m:e>
          <m:sub>
            <m:r>
              <m:rPr/>
              <m:t>k</m:t>
            </m:r>
            <m:r>
              <m:rPr>
                <m:sty m:val="p"/>
              </m:rPr>
              <m:t>,</m:t>
            </m:r>
            <m:r>
              <m:rPr/>
              <m:t>q</m:t>
            </m:r>
          </m:sub>
        </m:sSub>
      </m:oMath>
      <w:r>
        <w:t xml:space="preserve"> is the electron-phonon coupling constant, </w:t>
      </w:r>
      <m:oMath>
        <m:sSubSup>
          <m:sSubSupPr/>
          <m:e>
            <m:r>
              <m:rPr/>
              <m:t>b</m:t>
            </m:r>
          </m:e>
          <m:sub>
            <m:r>
              <m:rPr/>
              <m:t>q</m:t>
            </m:r>
          </m:sub>
          <m:sup>
            <m:r>
              <m:rPr>
                <m:sty m:val="p"/>
              </m:rPr>
              <m:t>†</m:t>
            </m:r>
          </m:sup>
        </m:sSubSup>
      </m:oMath>
      <w:r>
        <w:t xml:space="preserve"> is the phonon creation operator, and </w:t>
      </w:r>
      <m:oMath>
        <m:sSubSup>
          <m:sSubSupPr/>
          <m:e>
            <m:r>
              <m:rPr/>
              <m:t>c</m:t>
            </m:r>
          </m:e>
          <m:sub>
            <m:r>
              <m:rPr/>
              <m:t>k</m:t>
            </m:r>
            <m:r>
              <m:rPr>
                <m:sty m:val="p"/>
              </m:rPr>
              <m:t>,</m:t>
            </m:r>
            <m:r>
              <m:rPr/>
              <m:t>σ</m:t>
            </m:r>
          </m:sub>
          <m:sup>
            <m:r>
              <m:rPr>
                <m:sty m:val="p"/>
              </m:rPr>
              <m:t>†</m:t>
            </m:r>
          </m:sup>
        </m:sSubSup>
      </m:oMath>
      <w:r>
        <w:t xml:space="preserve"> is the electron creation operator.</w:t>
      </w:r>
    </w:p>
    <w:p w14:paraId="748C69A2">
      <w:pPr>
        <w:pStyle w:val="26"/>
        <w:numPr>
          <w:ilvl w:val="0"/>
          <w:numId w:val="2"/>
        </w:numPr>
        <w:rPr>
          <w:b/>
          <w:bCs/>
        </w:rPr>
      </w:pPr>
      <w:r>
        <w:rPr>
          <w:b/>
          <w:bCs/>
        </w:rPr>
        <w:t>Microscopic Mechanism of Superconducting Zero Resistance</w:t>
      </w:r>
    </w:p>
    <w:p w14:paraId="0965BF7B">
      <w:pPr>
        <w:pStyle w:val="4"/>
      </w:pPr>
      <w:r>
        <w:rPr>
          <w:b/>
          <w:bCs/>
        </w:rPr>
        <w:t>3.1 Properties of Cooper Pair Bosons</w:t>
      </w:r>
      <w:r>
        <w:rPr>
          <w:b/>
          <w:bCs/>
        </w:rPr>
        <w:br w:type="textWrapping"/>
      </w:r>
      <w:r>
        <w:t>As bosons (spin-0), Cooper pairs exhibit the following features:</w:t>
      </w:r>
      <w:r>
        <w:br w:type="textWrapping"/>
      </w:r>
      <w:r>
        <w:t xml:space="preserve">* Wavefunction Compaction: The spatial extension scale </w:t>
      </w:r>
      <m:oMath>
        <m:sSub>
          <m:sSubPr/>
          <m:e>
            <m:r>
              <m:rPr/>
              <m:t>ξ</m:t>
            </m:r>
          </m:e>
          <m:sub>
            <m:r>
              <m:rPr>
                <m:sty m:val="p"/>
              </m:rPr>
              <m:t>CP</m:t>
            </m:r>
          </m:sub>
        </m:sSub>
      </m:oMath>
      <w:r>
        <w:t xml:space="preserve"> of the field combination wavefunction is much smaller than that of a single electron’s wavefunction.</w:t>
      </w:r>
      <w:r>
        <w:br w:type="textWrapping"/>
      </w:r>
      <w:r>
        <w:t>* Bose-Einstein Condensation: Below the critical temperature, all Cooper pairs condense into the same quantum state.</w:t>
      </w:r>
    </w:p>
    <w:p w14:paraId="17D38C13">
      <w:pPr>
        <w:pStyle w:val="3"/>
      </w:pPr>
      <w:r>
        <w:rPr>
          <w:b/>
          <w:bCs/>
        </w:rPr>
        <w:t>3.2 In-Phase Resonance and Maximum Interaction</w:t>
      </w:r>
      <w:r>
        <w:rPr>
          <w:b/>
          <w:bCs/>
        </w:rPr>
        <w:br w:type="textWrapping"/>
      </w:r>
      <w:r>
        <w:t>In-Phase Resonance Condition:</w:t>
      </w:r>
      <w:r>
        <w:br w:type="textWrapping"/>
      </w:r>
      <w:r>
        <w:t xml:space="preserve">The field combination wavefunction of the Cooper pair bosons achieves in-phase resonance with the lattice vibration phonons. Let the characteristic frequency of the Cooper pair be </w:t>
      </w:r>
      <m:oMath>
        <m:sSub>
          <m:sSubPr/>
          <m:e>
            <m:r>
              <m:rPr/>
              <m:t>ω</m:t>
            </m:r>
          </m:e>
          <m:sub>
            <m:r>
              <m:rPr>
                <m:sty m:val="p"/>
              </m:rPr>
              <m:t>CP</m:t>
            </m:r>
          </m:sub>
        </m:sSub>
      </m:oMath>
      <w:r>
        <w:t xml:space="preserve"> and the phonon frequency be </w:t>
      </w:r>
      <m:oMath>
        <m:sSub>
          <m:sSubPr/>
          <m:e>
            <m:r>
              <m:rPr/>
              <m:t>ω</m:t>
            </m:r>
          </m:e>
          <m:sub>
            <m:r>
              <m:rPr>
                <m:sty m:val="p"/>
              </m:rPr>
              <m:t>ph</m:t>
            </m:r>
          </m:sub>
        </m:sSub>
      </m:oMath>
      <w:r>
        <w:t>. The resonance condition is:</w:t>
      </w:r>
    </w:p>
    <w:p w14:paraId="49039D81">
      <w:pPr>
        <w:pStyle w:val="3"/>
      </w:pPr>
      <m:oMathPara>
        <m:oMathParaPr>
          <m:jc m:val="center"/>
        </m:oMathParaPr>
        <m:oMath>
          <m:sSub>
            <m:sSubPr/>
            <m:e>
              <m:r>
                <m:rPr/>
                <m:t>ω</m:t>
              </m:r>
            </m:e>
            <m:sub>
              <m:r>
                <m:rPr>
                  <m:sty m:val="p"/>
                </m:rPr>
                <m:t>CP</m:t>
              </m:r>
            </m:sub>
          </m:sSub>
          <m:r>
            <m:rPr>
              <m:sty m:val="p"/>
            </m:rPr>
            <m:t>=</m:t>
          </m:r>
          <m:sSub>
            <m:sSubPr/>
            <m:e>
              <m:r>
                <m:rPr/>
                <m:t>ω</m:t>
              </m:r>
            </m:e>
            <m:sub>
              <m:r>
                <m:rPr>
                  <m:sty m:val="p"/>
                </m:rPr>
                <m:t>ph</m:t>
              </m:r>
            </m:sub>
          </m:sSub>
        </m:oMath>
      </m:oMathPara>
    </w:p>
    <w:p w14:paraId="6571C3A4">
      <w:pPr>
        <w:pStyle w:val="4"/>
      </w:pPr>
      <w:r>
        <w:t>Principle of Maximum Interaction:</w:t>
      </w:r>
      <w:r>
        <w:br w:type="textWrapping"/>
      </w:r>
      <w:r>
        <w:t>Under the resonance condition, the interaction between the Cooper pairs and the lattice phonons reaches a maximum, expressed as:</w:t>
      </w:r>
    </w:p>
    <w:p w14:paraId="07E2288B">
      <w:pPr>
        <w:pStyle w:val="3"/>
      </w:pPr>
      <m:oMathPara>
        <m:oMathParaPr>
          <m:jc m:val="center"/>
        </m:oMathParaPr>
        <m:oMath>
          <m:r>
            <m:rPr>
              <m:sty m:val="p"/>
            </m:rPr>
            <m:t>⟨CP</m:t>
          </m:r>
          <m:sSub>
            <m:sSubPr/>
            <m:e>
              <m:r>
                <m:rPr>
                  <m:sty m:val="p"/>
                  <m:scr m:val="script"/>
                </m:rPr>
                <m:t>ℋ</m:t>
              </m:r>
            </m:e>
            <m:sub>
              <m:r>
                <m:rPr>
                  <m:sty m:val="p"/>
                </m:rPr>
                <m:t>CP−ph</m:t>
              </m:r>
            </m:sub>
          </m:sSub>
          <m:r>
            <m:rPr>
              <m:sty m:val="p"/>
            </m:rPr>
            <m:t>CP</m:t>
          </m:r>
          <m:sSub>
            <m:sSubPr/>
            <m:e>
              <m:r>
                <m:rPr>
                  <m:sty m:val="p"/>
                </m:rPr>
                <m:t>⟩</m:t>
              </m:r>
            </m:e>
            <m:sub>
              <m:r>
                <m:rPr>
                  <m:sty m:val="p"/>
                </m:rPr>
                <m:t>max</m:t>
              </m:r>
            </m:sub>
          </m:sSub>
        </m:oMath>
      </m:oMathPara>
    </w:p>
    <w:p w14:paraId="386DC597">
      <w:pPr>
        <w:pStyle w:val="4"/>
      </w:pPr>
      <w:r>
        <w:rPr>
          <w:b/>
          <w:bCs/>
        </w:rPr>
        <w:t>3.3 Mechanism Leading to Vanishing Scattering Probability</w:t>
      </w:r>
      <w:r>
        <w:br w:type="textWrapping"/>
      </w:r>
      <w:r>
        <w:t>Quantum Mechanical Description of Scattering Probability:</w:t>
      </w:r>
      <w:r>
        <w:br w:type="textWrapping"/>
      </w:r>
      <w:r>
        <w:t>The probability for a Cooper pair to undergo collision scattering with a lattice atom is:</w:t>
      </w:r>
    </w:p>
    <w:p w14:paraId="56C926BC">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r>
            <m:rPr>
              <m:sty m:val="p"/>
            </m:rPr>
            <m:t>⟨</m:t>
          </m:r>
          <m:r>
            <m:rPr/>
            <m:t>f</m:t>
          </m:r>
          <m:sSub>
            <m:sSubPr/>
            <m:e>
              <m:r>
                <m:rPr>
                  <m:sty m:val="p"/>
                  <m:scr m:val="script"/>
                </m:rPr>
                <m:t>ℋ</m:t>
              </m:r>
            </m:e>
            <m:sub>
              <m:r>
                <m:rPr>
                  <m:sty m:val="p"/>
                </m:rPr>
                <m:t>scatter</m:t>
              </m:r>
            </m:sub>
          </m:sSub>
          <m:r>
            <m:rPr/>
            <m:t>i</m:t>
          </m:r>
          <m:sSup>
            <m:sSupPr/>
            <m:e>
              <m:r>
                <m:rPr>
                  <m:sty m:val="p"/>
                </m:rPr>
                <m:t>⟩</m:t>
              </m:r>
            </m:e>
            <m:sup>
              <m:r>
                <m:rPr/>
                <m:t>2</m:t>
              </m:r>
            </m:sup>
          </m:sSup>
          <m:sSub>
            <m:sSubPr/>
            <m:e>
              <m:r>
                <m:rPr/>
                <m:t>ρ</m:t>
              </m:r>
            </m:e>
            <m:sub>
              <m:r>
                <m:rPr/>
                <m:t>f</m:t>
              </m:r>
            </m:sub>
          </m:sSub>
        </m:oMath>
      </m:oMathPara>
      <w:r>
        <w:br w:type="textWrapping"/>
      </w:r>
      <w:r>
        <w:t xml:space="preserve">where </w:t>
      </w:r>
      <m:oMath>
        <m:sSub>
          <m:sSubPr/>
          <m:e>
            <m:r>
              <m:rPr>
                <m:sty m:val="p"/>
                <m:scr m:val="script"/>
              </m:rPr>
              <m:t>ℋ</m:t>
            </m:r>
          </m:e>
          <m:sub>
            <m:r>
              <m:rPr>
                <m:sty m:val="p"/>
              </m:rPr>
              <m:t>scatter</m:t>
            </m:r>
          </m:sub>
        </m:sSub>
      </m:oMath>
      <w:r>
        <w:t xml:space="preserve"> is the scattering Hamiltonian and </w:t>
      </w:r>
      <m:oMath>
        <m:sSub>
          <m:sSubPr/>
          <m:e>
            <m:r>
              <m:rPr/>
              <m:t>ρ</m:t>
            </m:r>
          </m:e>
          <m:sub>
            <m:r>
              <m:rPr/>
              <m:t>f</m:t>
            </m:r>
          </m:sub>
        </m:sSub>
      </m:oMath>
      <w:r>
        <w:t xml:space="preserve"> is the density of final states.</w:t>
      </w:r>
    </w:p>
    <w:p w14:paraId="4B5DC80E">
      <w:pPr>
        <w:pStyle w:val="3"/>
      </w:pPr>
      <w:r>
        <w:t>Wavefunction Compaction Reduces Scattering Cross-Section:</w:t>
      </w:r>
      <w:r>
        <w:br w:type="textWrapping"/>
      </w:r>
      <w:r>
        <w:t xml:space="preserve">After wavefunction compaction, the scattering cross-section </w:t>
      </w:r>
      <m:oMath>
        <m:sSub>
          <m:sSubPr/>
          <m:e>
            <m:r>
              <m:rPr/>
              <m:t>σ</m:t>
            </m:r>
          </m:e>
          <m:sub>
            <m:r>
              <m:rPr>
                <m:sty m:val="p"/>
              </m:rPr>
              <m:t>scatter</m:t>
            </m:r>
          </m:sub>
        </m:sSub>
      </m:oMath>
      <w:r>
        <w:t xml:space="preserve"> is significantly reduced:</w:t>
      </w:r>
    </w:p>
    <w:p w14:paraId="0E2629C6">
      <w:pPr>
        <w:pStyle w:val="3"/>
      </w:pPr>
      <m:oMathPara>
        <m:oMathParaPr>
          <m:jc m:val="center"/>
        </m:oMathParaPr>
        <m:oMath>
          <m:sSubSup>
            <m:sSubSupPr/>
            <m:e>
              <m:r>
                <m:rPr/>
                <m:t>σ</m:t>
              </m:r>
            </m:e>
            <m:sub>
              <m:r>
                <m:rPr>
                  <m:sty m:val="p"/>
                </m:rPr>
                <m:t>scatter</m:t>
              </m:r>
            </m:sub>
            <m:sup>
              <m:r>
                <m:rPr>
                  <m:sty m:val="p"/>
                </m:rPr>
                <m:t>(CP)</m:t>
              </m:r>
            </m:sup>
          </m:sSubSup>
          <m:r>
            <m:rPr>
              <m:sty m:val="p"/>
            </m:rPr>
            <m:t>≪</m:t>
          </m:r>
          <m:sSubSup>
            <m:sSubSupPr/>
            <m:e>
              <m:r>
                <m:rPr/>
                <m:t>σ</m:t>
              </m:r>
            </m:e>
            <m:sub>
              <m:r>
                <m:rPr>
                  <m:sty m:val="p"/>
                </m:rPr>
                <m:t>scatter</m:t>
              </m:r>
            </m:sub>
            <m:sup>
              <m:r>
                <m:rPr>
                  <m:sty m:val="p"/>
                </m:rPr>
                <m:t>(e)</m:t>
              </m:r>
            </m:sup>
          </m:sSubSup>
        </m:oMath>
      </m:oMathPara>
    </w:p>
    <w:p w14:paraId="62DA523B">
      <w:pPr>
        <w:pStyle w:val="4"/>
      </w:pPr>
      <w:r>
        <w:t>Quantitative Derivation of Scattering Matrix Element Vanishing due to In-Phase Resonance:</w:t>
      </w:r>
      <w:r>
        <w:br w:type="textWrapping"/>
      </w:r>
      <w:r>
        <w:t xml:space="preserve">Consider the scattering matrix element between the Cooper pair wavefunction </w:t>
      </w:r>
      <m:oMath>
        <m:sSub>
          <m:sSubPr/>
          <m:e>
            <m:r>
              <m:rPr>
                <m:sty m:val="p"/>
              </m:rPr>
              <m:t>Ψ</m:t>
            </m:r>
          </m:e>
          <m:sub>
            <m:r>
              <m:rPr>
                <m:sty m:val="p"/>
              </m:rPr>
              <m:t>CP</m:t>
            </m:r>
          </m:sub>
        </m:sSub>
        <m:r>
          <m:rPr>
            <m:sty m:val="p"/>
          </m:rPr>
          <m:t>(</m:t>
        </m:r>
        <m:acc>
          <m:accPr>
            <m:chr m:val="⃗"/>
          </m:accPr>
          <m:e>
            <m:r>
              <m:rPr/>
              <m:t>r</m:t>
            </m:r>
          </m:e>
        </m:acc>
        <m:r>
          <m:rPr>
            <m:sty m:val="p"/>
          </m:rPr>
          <m:t>)</m:t>
        </m:r>
      </m:oMath>
      <w:r>
        <w:t xml:space="preserve"> and the lattice phonon wavefunction </w:t>
      </w:r>
      <m:oMath>
        <m:sSub>
          <m:sSubPr/>
          <m:e>
            <m:r>
              <m:rPr/>
              <m:t>ϕ</m:t>
            </m:r>
          </m:e>
          <m:sub>
            <m:r>
              <m:rPr>
                <m:sty m:val="p"/>
              </m:rPr>
              <m:t>ph</m:t>
            </m:r>
          </m:sub>
        </m:sSub>
        <m:r>
          <m:rPr>
            <m:sty m:val="p"/>
          </m:rPr>
          <m:t>(</m:t>
        </m:r>
        <m:acc>
          <m:accPr>
            <m:chr m:val="⃗"/>
          </m:accPr>
          <m:e>
            <m:r>
              <m:rPr/>
              <m:t>r</m:t>
            </m:r>
          </m:e>
        </m:acc>
        <m:r>
          <m:rPr>
            <m:sty m:val="p"/>
          </m:rPr>
          <m:t>)</m:t>
        </m:r>
      </m:oMath>
      <w:r>
        <w:t>:</w:t>
      </w:r>
    </w:p>
    <w:p w14:paraId="28EF2884">
      <w:pPr>
        <w:pStyle w:val="3"/>
      </w:pPr>
      <m:oMathPara>
        <m:oMathParaPr>
          <m:jc m:val="center"/>
        </m:oMathParaPr>
        <m:oMath>
          <m:r>
            <m:rPr/>
            <m:t>M</m:t>
          </m:r>
          <m:r>
            <m:rPr>
              <m:sty m:val="p"/>
            </m:rPr>
            <m:t>=⟨</m:t>
          </m:r>
          <m:sSub>
            <m:sSubPr/>
            <m:e>
              <m:r>
                <m:rPr>
                  <m:sty m:val="p"/>
                </m:rPr>
                <m:t>Ψ</m:t>
              </m:r>
            </m:e>
            <m:sub>
              <m:r>
                <m:rPr>
                  <m:sty m:val="p"/>
                </m:rPr>
                <m:t>CP</m:t>
              </m:r>
            </m:sub>
          </m:sSub>
          <m:sSub>
            <m:sSubPr/>
            <m:e>
              <m:r>
                <m:rPr/>
                <m:t>V</m:t>
              </m:r>
            </m:e>
            <m:sub>
              <m:r>
                <m:rPr>
                  <m:sty m:val="p"/>
                </m:rPr>
                <m:t>scatter</m:t>
              </m:r>
            </m:sub>
          </m:sSub>
          <m:sSub>
            <m:sSubPr/>
            <m:e>
              <m:r>
                <m:rPr/>
                <m:t>ϕ</m:t>
              </m:r>
            </m:e>
            <m:sub>
              <m:r>
                <m:rPr>
                  <m:sty m:val="p"/>
                </m:rPr>
                <m:t>ph</m:t>
              </m:r>
            </m:sub>
          </m:sSub>
          <m:r>
            <m:rPr>
              <m:sty m:val="p"/>
            </m:rPr>
            <m:t>⟩=∫</m:t>
          </m:r>
          <m:sSubSup>
            <m:sSubSupPr/>
            <m:e>
              <m:r>
                <m:rPr>
                  <m:sty m:val="p"/>
                </m:rPr>
                <m:t>Ψ</m:t>
              </m:r>
            </m:e>
            <m:sub>
              <m:r>
                <m:rPr>
                  <m:sty m:val="p"/>
                </m:rPr>
                <m:t>CP</m:t>
              </m:r>
            </m:sub>
            <m:sup>
              <m:r>
                <m:rPr>
                  <m:sty m:val="p"/>
                </m:rPr>
                <m:t>∗</m:t>
              </m:r>
            </m:sup>
          </m:sSubSup>
          <m:r>
            <m:rPr>
              <m:sty m:val="p"/>
            </m:rPr>
            <m:t>(</m:t>
          </m:r>
          <m:acc>
            <m:accPr>
              <m:chr m:val="⃗"/>
            </m:accPr>
            <m:e>
              <m:r>
                <m:rPr/>
                <m:t>r</m:t>
              </m:r>
            </m:e>
          </m:acc>
          <m:r>
            <m:rPr>
              <m:sty m:val="p"/>
            </m:rPr>
            <m:t>)</m:t>
          </m:r>
          <m:sSub>
            <m:sSubPr/>
            <m:e>
              <m:r>
                <m:rPr/>
                <m:t>V</m:t>
              </m:r>
            </m:e>
            <m:sub>
              <m:r>
                <m:rPr>
                  <m:sty m:val="p"/>
                </m:rPr>
                <m:t>scatter</m:t>
              </m:r>
            </m:sub>
          </m:sSub>
          <m:r>
            <m:rPr>
              <m:sty m:val="p"/>
            </m:rPr>
            <m:t>(</m:t>
          </m:r>
          <m:acc>
            <m:accPr>
              <m:chr m:val="⃗"/>
            </m:accPr>
            <m:e>
              <m:r>
                <m:rPr/>
                <m:t>r</m:t>
              </m:r>
            </m:e>
          </m:acc>
          <m:r>
            <m:rPr>
              <m:sty m:val="p"/>
            </m:rPr>
            <m:t>)</m:t>
          </m:r>
          <m:sSub>
            <m:sSubPr/>
            <m:e>
              <m:r>
                <m:rPr/>
                <m:t>ϕ</m:t>
              </m:r>
            </m:e>
            <m:sub>
              <m:r>
                <m:rPr>
                  <m:sty m:val="p"/>
                </m:rPr>
                <m:t>ph</m:t>
              </m:r>
            </m:sub>
          </m:sSub>
          <m:r>
            <m:rPr>
              <m:sty m:val="p"/>
            </m:rPr>
            <m:t>(</m:t>
          </m:r>
          <m:acc>
            <m:accPr>
              <m:chr m:val="⃗"/>
            </m:accPr>
            <m:e>
              <m:r>
                <m:rPr/>
                <m:t>r</m:t>
              </m:r>
            </m:e>
          </m:acc>
          <m:r>
            <m:rPr>
              <m:sty m:val="p"/>
            </m:rPr>
            <m:t>)</m:t>
          </m:r>
          <m:sSup>
            <m:sSupPr/>
            <m:e>
              <m:r>
                <m:rPr/>
                <m:t>d</m:t>
              </m:r>
            </m:e>
            <m:sup>
              <m:r>
                <m:rPr/>
                <m:t>3</m:t>
              </m:r>
            </m:sup>
          </m:sSup>
          <m:r>
            <m:rPr/>
            <m:t>r</m:t>
          </m:r>
        </m:oMath>
      </m:oMathPara>
      <w:r>
        <w:br w:type="textWrapping"/>
      </w:r>
      <w:r>
        <w:t xml:space="preserve">where </w:t>
      </w:r>
      <m:oMath>
        <m:sSub>
          <m:sSubPr/>
          <m:e>
            <m:r>
              <m:rPr/>
              <m:t>V</m:t>
            </m:r>
          </m:e>
          <m:sub>
            <m:r>
              <m:rPr>
                <m:sty m:val="p"/>
              </m:rPr>
              <m:t>scatter</m:t>
            </m:r>
          </m:sub>
        </m:sSub>
        <m:r>
          <m:rPr>
            <m:sty m:val="p"/>
          </m:rPr>
          <m:t>(</m:t>
        </m:r>
        <m:acc>
          <m:accPr>
            <m:chr m:val="⃗"/>
          </m:accPr>
          <m:e>
            <m:r>
              <m:rPr/>
              <m:t>r</m:t>
            </m:r>
          </m:e>
        </m:acc>
        <m:r>
          <m:rPr>
            <m:sty m:val="p"/>
          </m:rPr>
          <m:t>)</m:t>
        </m:r>
      </m:oMath>
      <w:r>
        <w:t xml:space="preserve"> is the scattering potential.</w:t>
      </w:r>
    </w:p>
    <w:p w14:paraId="56ED82D2">
      <w:pPr>
        <w:pStyle w:val="3"/>
      </w:pPr>
      <w:r>
        <w:t>Under the resonance condition, the Cooper pair and phonon wavefunctions satisfy:</w:t>
      </w:r>
    </w:p>
    <w:p w14:paraId="6F97BAA0">
      <w:pPr>
        <w:pStyle w:val="3"/>
      </w:pPr>
      <m:oMathPara>
        <m:oMathParaPr>
          <m:jc m:val="center"/>
        </m:oMathParaPr>
        <m:oMath>
          <m:sSub>
            <m:sSubPr/>
            <m:e>
              <m:r>
                <m:rPr>
                  <m:sty m:val="p"/>
                </m:rPr>
                <m:t>Ψ</m:t>
              </m:r>
            </m:e>
            <m:sub>
              <m:r>
                <m:rPr>
                  <m:sty m:val="p"/>
                </m:rPr>
                <m:t>CP</m:t>
              </m:r>
            </m:sub>
          </m:sSub>
          <m:r>
            <m:rPr>
              <m:sty m:val="p"/>
            </m:rPr>
            <m:t>(</m:t>
          </m:r>
          <m:acc>
            <m:accPr>
              <m:chr m:val="⃗"/>
            </m:accPr>
            <m:e>
              <m:r>
                <m:rPr/>
                <m:t>r</m:t>
              </m:r>
            </m:e>
          </m:acc>
          <m:r>
            <m:rPr>
              <m:sty m:val="p"/>
            </m:rPr>
            <m:t>)=</m:t>
          </m:r>
          <m:sSubSup>
            <m:sSubSupPr/>
            <m:e>
              <m:r>
                <m:rPr/>
                <m:t>ϕ</m:t>
              </m:r>
            </m:e>
            <m:sub>
              <m:r>
                <m:rPr>
                  <m:sty m:val="p"/>
                </m:rPr>
                <m:t>ph</m:t>
              </m:r>
            </m:sub>
            <m:sup>
              <m:r>
                <m:rPr>
                  <m:sty m:val="p"/>
                </m:rPr>
                <m:t>∗</m:t>
              </m:r>
            </m:sup>
          </m:sSubSup>
          <m:r>
            <m:rPr>
              <m:sty m:val="p"/>
            </m:rPr>
            <m:t>(</m:t>
          </m:r>
          <m:acc>
            <m:accPr>
              <m:chr m:val="⃗"/>
            </m:accPr>
            <m:e>
              <m:r>
                <m:rPr/>
                <m:t>r</m:t>
              </m:r>
            </m:e>
          </m:acc>
          <m:r>
            <m:rPr>
              <m:sty m:val="p"/>
            </m:rPr>
            <m:t>)</m:t>
          </m:r>
        </m:oMath>
      </m:oMathPara>
      <w:r>
        <w:br w:type="textWrapping"/>
      </w:r>
      <w:r>
        <w:t>This arises from the in-phase resonance leading to phase matching of the wavefunctions.</w:t>
      </w:r>
    </w:p>
    <w:p w14:paraId="4B719514">
      <w:pPr>
        <w:pStyle w:val="3"/>
      </w:pPr>
      <w:r>
        <w:t>The scattering matrix element then becomes:</w:t>
      </w:r>
    </w:p>
    <w:p w14:paraId="33E7C9E0">
      <w:pPr>
        <w:pStyle w:val="3"/>
      </w:pPr>
      <m:oMathPara>
        <m:oMathParaPr>
          <m:jc m:val="center"/>
        </m:oMathParaPr>
        <m:oMath>
          <m:r>
            <m:rPr/>
            <m:t>M</m:t>
          </m:r>
          <m:r>
            <m:rPr>
              <m:sty m:val="p"/>
            </m:rPr>
            <m:t>=∫</m:t>
          </m:r>
          <m:sSub>
            <m:sSubPr/>
            <m:e>
              <m:r>
                <m:rPr/>
                <m:t>ϕ</m:t>
              </m:r>
            </m:e>
            <m:sub>
              <m:r>
                <m:rPr>
                  <m:sty m:val="p"/>
                </m:rPr>
                <m:t>ph</m:t>
              </m:r>
            </m:sub>
          </m:sSub>
          <m:r>
            <m:rPr>
              <m:sty m:val="p"/>
            </m:rPr>
            <m:t>(</m:t>
          </m:r>
          <m:acc>
            <m:accPr>
              <m:chr m:val="⃗"/>
            </m:accPr>
            <m:e>
              <m:r>
                <m:rPr/>
                <m:t>r</m:t>
              </m:r>
            </m:e>
          </m:acc>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t xml:space="preserve">Due to the compaction of the Cooper pair wavefunction, </w:t>
      </w:r>
      <m:oMath>
        <m:sSub>
          <m:sSubPr/>
          <m:e>
            <m:r>
              <m:rPr>
                <m:sty m:val="p"/>
              </m:rPr>
              <m:t>Ψ</m:t>
            </m:r>
          </m:e>
          <m:sub>
            <m:r>
              <m:rPr>
                <m:sty m:val="p"/>
              </m:rPr>
              <m:t>CP</m:t>
            </m:r>
          </m:sub>
        </m:sSub>
        <m:r>
          <m:rPr>
            <m:sty m:val="p"/>
          </m:rPr>
          <m:t>(</m:t>
        </m:r>
        <m:acc>
          <m:accPr>
            <m:chr m:val="⃗"/>
          </m:accPr>
          <m:e>
            <m:r>
              <m:rPr/>
              <m:t>r</m:t>
            </m:r>
          </m:e>
        </m:acc>
        <m:r>
          <m:rPr>
            <m:sty m:val="p"/>
          </m:rPr>
          <m:t>)</m:t>
        </m:r>
      </m:oMath>
      <w:r>
        <w:t xml:space="preserve"> is highly localized in space. The scattering potential </w:t>
      </w:r>
      <m:oMath>
        <m:sSub>
          <m:sSubPr/>
          <m:e>
            <m:r>
              <m:rPr/>
              <m:t>V</m:t>
            </m:r>
          </m:e>
          <m:sub>
            <m:r>
              <m:rPr>
                <m:sty m:val="p"/>
              </m:rPr>
              <m:t>scatter</m:t>
            </m:r>
          </m:sub>
        </m:sSub>
        <m:r>
          <m:rPr>
            <m:sty m:val="p"/>
          </m:rPr>
          <m:t>(</m:t>
        </m:r>
        <m:acc>
          <m:accPr>
            <m:chr m:val="⃗"/>
          </m:accPr>
          <m:e>
            <m:r>
              <m:rPr/>
              <m:t>r</m:t>
            </m:r>
          </m:e>
        </m:acc>
        <m:r>
          <m:rPr>
            <m:sty m:val="p"/>
          </m:rPr>
          <m:t>)</m:t>
        </m:r>
      </m:oMath>
      <w:r>
        <w:t>, being a lattice periodic potential, is approximately constant (</w:t>
      </w:r>
      <m:oMath>
        <m:sSub>
          <m:sSubPr/>
          <m:e>
            <m:r>
              <m:rPr/>
              <m:t>V</m:t>
            </m:r>
          </m:e>
          <m:sub>
            <m:r>
              <m:rPr/>
              <m:t>0</m:t>
            </m:r>
          </m:sub>
        </m:sSub>
      </m:oMath>
      <w:r>
        <w:t>) within the localized region of the Cooper pair. Thus:</w:t>
      </w:r>
    </w:p>
    <w:p w14:paraId="157B38A9">
      <w:pPr>
        <w:pStyle w:val="3"/>
      </w:pPr>
      <m:oMathPara>
        <m:oMathParaPr>
          <m:jc m:val="center"/>
        </m:oMathParaPr>
        <m:oMath>
          <m:r>
            <m:rPr/>
            <m:t>M</m:t>
          </m:r>
          <m:r>
            <m:rPr>
              <m:sty m:val="p"/>
            </m:rPr>
            <m:t>=</m:t>
          </m:r>
          <m:sSub>
            <m:sSubPr/>
            <m:e>
              <m:r>
                <m:rPr/>
                <m:t>V</m:t>
              </m:r>
            </m:e>
            <m:sub>
              <m:r>
                <m:rPr/>
                <m:t>0</m:t>
              </m:r>
            </m:sub>
          </m:sSub>
          <m:r>
            <m:rPr>
              <m:sty m:val="p"/>
            </m:rPr>
            <m:t>∫</m:t>
          </m:r>
          <m:sSub>
            <m:sSubPr/>
            <m:e>
              <m:r>
                <m:rPr/>
                <m:t>ϕ</m:t>
              </m:r>
            </m:e>
            <m:sub>
              <m:r>
                <m:rPr>
                  <m:sty m:val="p"/>
                </m:rPr>
                <m:t>ph</m:t>
              </m:r>
            </m:sub>
          </m:sSub>
          <m:r>
            <m:rPr>
              <m:sty m:val="p"/>
            </m:rPr>
            <m:t>(</m:t>
          </m:r>
          <m:acc>
            <m:accPr>
              <m:chr m:val="⃗"/>
            </m:accPr>
            <m:e>
              <m:r>
                <m:rPr/>
                <m:t>r</m:t>
              </m:r>
            </m:e>
          </m:acc>
          <m:sSup>
            <m:sSupPr/>
            <m:e>
              <m:r>
                <m:rPr>
                  <m:sty m:val="p"/>
                </m:rPr>
                <m:t>)</m:t>
              </m:r>
            </m:e>
            <m:sup>
              <m:r>
                <m:rPr/>
                <m:t>2</m:t>
              </m:r>
            </m:sup>
          </m:sSup>
          <m:sSup>
            <m:sSupPr/>
            <m:e>
              <m:r>
                <m:rPr/>
                <m:t>d</m:t>
              </m:r>
            </m:e>
            <m:sup>
              <m:r>
                <m:rPr/>
                <m:t>3</m:t>
              </m:r>
            </m:sup>
          </m:sSup>
          <m:r>
            <m:rPr/>
            <m:t>r</m:t>
          </m:r>
          <m:r>
            <m:rPr>
              <m:sty m:val="p"/>
            </m:rPr>
            <m:t>=</m:t>
          </m:r>
          <m:sSub>
            <m:sSubPr/>
            <m:e>
              <m:r>
                <m:rPr/>
                <m:t>V</m:t>
              </m:r>
            </m:e>
            <m:sub>
              <m:r>
                <m:rPr/>
                <m:t>0</m:t>
              </m:r>
            </m:sub>
          </m:sSub>
        </m:oMath>
      </m:oMathPara>
      <w:r>
        <w:br w:type="textWrapping"/>
      </w:r>
      <w:r>
        <w:t>However, in the superconducting state, the Cooper pairs and the lattice reach an equilibrium where the matrix element of the scattering potential satisfies:</w:t>
      </w:r>
    </w:p>
    <w:p w14:paraId="016D5B40">
      <w:pPr>
        <w:pStyle w:val="3"/>
      </w:pPr>
      <m:oMathPara>
        <m:oMathParaPr>
          <m:jc m:val="center"/>
        </m:oMathParaPr>
        <m:oMath>
          <m:r>
            <m:rPr>
              <m:sty m:val="p"/>
            </m:rPr>
            <m:t>⟨</m:t>
          </m:r>
          <m:sSub>
            <m:sSubPr/>
            <m:e>
              <m:r>
                <m:rPr>
                  <m:sty m:val="p"/>
                </m:rPr>
                <m:t>Ψ</m:t>
              </m:r>
            </m:e>
            <m:sub>
              <m:r>
                <m:rPr>
                  <m:sty m:val="p"/>
                </m:rPr>
                <m:t>CP</m:t>
              </m:r>
            </m:sub>
          </m:sSub>
          <m:sSub>
            <m:sSubPr/>
            <m:e>
              <m:r>
                <m:rPr/>
                <m:t>V</m:t>
              </m:r>
            </m:e>
            <m:sub>
              <m:r>
                <m:rPr>
                  <m:sty m:val="p"/>
                </m:rPr>
                <m:t>scatter</m:t>
              </m:r>
            </m:sub>
          </m:sSub>
          <m:sSub>
            <m:sSubPr/>
            <m:e>
              <m:r>
                <m:rPr>
                  <m:sty m:val="p"/>
                </m:rPr>
                <m:t>Ψ</m:t>
              </m:r>
            </m:e>
            <m:sub>
              <m:r>
                <m:rPr>
                  <m:sty m:val="p"/>
                </m:rPr>
                <m:t>CP</m:t>
              </m:r>
            </m:sub>
          </m:sSub>
          <m:r>
            <m:rPr>
              <m:sty m:val="p"/>
            </m:rPr>
            <m:t>⟩=</m:t>
          </m:r>
          <m:r>
            <m:rPr/>
            <m:t>0</m:t>
          </m:r>
        </m:oMath>
      </m:oMathPara>
      <w:r>
        <w:br w:type="textWrapping"/>
      </w:r>
      <w:r>
        <w:t>This is because the average value of the Cooper pair wavefunction within the lattice periodic potential is zero, which is a necessary condition for the stability of the superconducting state.</w:t>
      </w:r>
    </w:p>
    <w:p w14:paraId="11228596">
      <w:pPr>
        <w:pStyle w:val="3"/>
      </w:pPr>
      <w:r>
        <w:t>Combined Effect:</w:t>
      </w:r>
      <w:r>
        <w:br w:type="textWrapping"/>
      </w:r>
      <w:r>
        <w:t>The combined action of wavefunction compaction and in-phase resonance leads to the scattering probability dropping to zero:</w:t>
      </w:r>
    </w:p>
    <w:p w14:paraId="74530028">
      <w:pPr>
        <w:pStyle w:val="3"/>
      </w:pPr>
      <m:oMathPara>
        <m:oMathParaPr>
          <m:jc m:val="center"/>
        </m:oMathParaPr>
        <m:oMath>
          <m:sSubSup>
            <m:sSubSupPr/>
            <m:e>
              <m:r>
                <m:rPr/>
                <m:t>P</m:t>
              </m:r>
            </m:e>
            <m:sub>
              <m:r>
                <m:rPr>
                  <m:sty m:val="p"/>
                </m:rPr>
                <m:t>scatter</m:t>
              </m:r>
            </m:sub>
            <m:sup>
              <m:r>
                <m:rPr>
                  <m:sty m:val="p"/>
                </m:rPr>
                <m:t>(CP)</m:t>
              </m:r>
            </m:sup>
          </m:sSubSup>
          <m:r>
            <m:rPr>
              <m:sty m:val="p"/>
            </m:rPr>
            <m:t>=</m:t>
          </m:r>
          <m:r>
            <m:rPr/>
            <m:t>0</m:t>
          </m:r>
        </m:oMath>
      </m:oMathPara>
    </w:p>
    <w:p w14:paraId="7CD1B11F">
      <w:pPr>
        <w:pStyle w:val="4"/>
      </w:pPr>
      <w:r>
        <w:rPr>
          <w:b/>
          <w:bCs/>
        </w:rPr>
        <w:t>3.4 Macroscopic Manifestation of Zero Resistance</w:t>
      </w:r>
      <w:r>
        <w:rPr>
          <w:b/>
          <w:bCs/>
        </w:rPr>
        <w:br w:type="textWrapping"/>
      </w:r>
      <w:r>
        <w:rPr>
          <w:b/>
          <w:bCs/>
        </w:rPr>
        <w:t>Current Transport Equation:</w:t>
      </w:r>
      <w:r>
        <w:rPr>
          <w:b/>
          <w:bCs/>
        </w:rPr>
        <w:br w:type="textWrapping"/>
      </w:r>
      <w:r>
        <w:t>The supercurrent density is given by:</w:t>
      </w:r>
    </w:p>
    <w:p w14:paraId="20E36896">
      <w:pPr>
        <w:pStyle w:val="3"/>
      </w:pPr>
      <m:oMathPara>
        <m:oMathParaPr>
          <m:jc m:val="center"/>
        </m:oMathParaPr>
        <m:oMath>
          <m:sSub>
            <m:sSubPr/>
            <m:e>
              <m:acc>
                <m:accPr>
                  <m:chr m:val="⃗"/>
                </m:accPr>
                <m:e>
                  <m:r>
                    <m:rPr/>
                    <m:t>J</m:t>
                  </m:r>
                </m:e>
              </m:acc>
            </m:e>
            <m:sub>
              <m:r>
                <m:rPr/>
                <m:t>s</m:t>
              </m:r>
            </m:sub>
          </m:sSub>
          <m:r>
            <m:rPr>
              <m:sty m:val="p"/>
            </m:rPr>
            <m:t>=−</m:t>
          </m:r>
          <m:f>
            <m:fPr/>
            <m:num>
              <m:sSub>
                <m:sSubPr/>
                <m:e>
                  <m:r>
                    <m:rPr/>
                    <m:t>n</m:t>
                  </m:r>
                </m:e>
                <m:sub>
                  <m:r>
                    <m:rPr/>
                    <m:t>s</m:t>
                  </m:r>
                </m:sub>
              </m:sSub>
              <m:sSup>
                <m:sSupPr/>
                <m:e>
                  <m:r>
                    <m:rPr/>
                    <m:t>e</m:t>
                  </m:r>
                </m:e>
                <m:sup>
                  <m:r>
                    <m:rPr/>
                    <m:t>2</m:t>
                  </m:r>
                </m:sup>
              </m:sSup>
            </m:num>
            <m:den>
              <m:sSup>
                <m:sSupPr/>
                <m:e>
                  <m:r>
                    <m:rPr/>
                    <m:t>m</m:t>
                  </m:r>
                </m:e>
                <m:sup>
                  <m:r>
                    <m:rPr>
                      <m:sty m:val="p"/>
                    </m:rPr>
                    <m:t>∗</m:t>
                  </m:r>
                </m:sup>
              </m:sSup>
            </m:den>
          </m:f>
          <m:acc>
            <m:accPr>
              <m:chr m:val="⃗"/>
            </m:accPr>
            <m:e>
              <m:r>
                <m:rPr/>
                <m:t>A</m:t>
              </m:r>
            </m:e>
          </m:acc>
        </m:oMath>
      </m:oMathPara>
      <w:r>
        <w:br w:type="textWrapping"/>
      </w:r>
      <w:r>
        <w:t xml:space="preserve">where </w:t>
      </w:r>
      <m:oMath>
        <m:sSub>
          <m:sSubPr/>
          <m:e>
            <m:r>
              <m:rPr/>
              <m:t>n</m:t>
            </m:r>
          </m:e>
          <m:sub>
            <m:r>
              <m:rPr/>
              <m:t>s</m:t>
            </m:r>
          </m:sub>
        </m:sSub>
      </m:oMath>
      <w:r>
        <w:t xml:space="preserve"> is the density of superconducting electrons, </w:t>
      </w:r>
      <m:oMath>
        <m:sSup>
          <m:sSupPr/>
          <m:e>
            <m:r>
              <m:rPr/>
              <m:t>m</m:t>
            </m:r>
          </m:e>
          <m:sup>
            <m:r>
              <m:rPr>
                <m:sty m:val="p"/>
              </m:rPr>
              <m:t>∗</m:t>
            </m:r>
          </m:sup>
        </m:sSup>
      </m:oMath>
      <w:r>
        <w:t xml:space="preserve"> is the effective mass, and </w:t>
      </w:r>
      <m:oMath>
        <m:acc>
          <m:accPr>
            <m:chr m:val="⃗"/>
          </m:accPr>
          <m:e>
            <m:r>
              <m:rPr/>
              <m:t>A</m:t>
            </m:r>
          </m:e>
        </m:acc>
      </m:oMath>
      <w:r>
        <w:t xml:space="preserve"> is the vector potential.</w:t>
      </w:r>
    </w:p>
    <w:p w14:paraId="601223DC">
      <w:pPr>
        <w:pStyle w:val="3"/>
      </w:pPr>
      <w:r>
        <w:t xml:space="preserve">Since the scattering probability </w:t>
      </w:r>
      <m:oMath>
        <m:sSub>
          <m:sSubPr/>
          <m:e>
            <m:r>
              <m:rPr/>
              <m:t>P</m:t>
            </m:r>
          </m:e>
          <m:sub>
            <m:r>
              <m:rPr>
                <m:sty m:val="p"/>
              </m:rPr>
              <m:t>scatter</m:t>
            </m:r>
          </m:sub>
        </m:sSub>
        <m:r>
          <m:rPr>
            <m:sty m:val="p"/>
          </m:rPr>
          <m:t>=</m:t>
        </m:r>
        <m:r>
          <m:rPr/>
          <m:t>0</m:t>
        </m:r>
        <m:r>
          <m:rPr>
            <m:sty m:val="p"/>
          </m:rPr>
          <m:t>,</m:t>
        </m:r>
      </m:oMath>
      <w:r>
        <w:t xml:space="preserve"> the relaxation time </w:t>
      </w:r>
      <m:oMath>
        <m:r>
          <m:rPr/>
          <m:t>τ</m:t>
        </m:r>
        <m:r>
          <m:rPr>
            <m:sty m:val="p"/>
          </m:rPr>
          <m:t>→∞,</m:t>
        </m:r>
      </m:oMath>
      <w:r>
        <w:t xml:space="preserve"> and the resistivity becomes:</w:t>
      </w:r>
    </w:p>
    <w:p w14:paraId="6EC1F673">
      <w:pPr>
        <w:pStyle w:val="3"/>
      </w:pPr>
      <m:oMathPara>
        <m:oMathParaPr>
          <m:jc m:val="center"/>
        </m:oMathParaPr>
        <m:oMath>
          <m:r>
            <m:rPr/>
            <m:t>ρ</m:t>
          </m:r>
          <m:r>
            <m:rPr>
              <m:sty m:val="p"/>
            </m:rPr>
            <m:t>=</m:t>
          </m:r>
          <m:f>
            <m:fPr/>
            <m:num>
              <m:sSup>
                <m:sSupPr/>
                <m:e>
                  <m:r>
                    <m:rPr/>
                    <m:t>m</m:t>
                  </m:r>
                </m:e>
                <m:sup>
                  <m:r>
                    <m:rPr>
                      <m:sty m:val="p"/>
                    </m:rPr>
                    <m:t>∗</m:t>
                  </m:r>
                </m:sup>
              </m:sSup>
            </m:num>
            <m:den>
              <m:sSub>
                <m:sSubPr/>
                <m:e>
                  <m:r>
                    <m:rPr/>
                    <m:t>n</m:t>
                  </m:r>
                </m:e>
                <m:sub>
                  <m:r>
                    <m:rPr/>
                    <m:t>s</m:t>
                  </m:r>
                </m:sub>
              </m:sSub>
              <m:sSup>
                <m:sSupPr/>
                <m:e>
                  <m:r>
                    <m:rPr/>
                    <m:t>e</m:t>
                  </m:r>
                </m:e>
                <m:sup>
                  <m:r>
                    <m:rPr/>
                    <m:t>2</m:t>
                  </m:r>
                </m:sup>
              </m:sSup>
              <m:r>
                <m:rPr/>
                <m:t>τ</m:t>
              </m:r>
            </m:den>
          </m:f>
          <m:r>
            <m:rPr>
              <m:sty m:val="p"/>
            </m:rPr>
            <m:t>=</m:t>
          </m:r>
          <m:r>
            <m:rPr/>
            <m:t>0</m:t>
          </m:r>
        </m:oMath>
      </m:oMathPara>
    </w:p>
    <w:p w14:paraId="52F3EBB5">
      <w:pPr>
        <w:pStyle w:val="26"/>
        <w:numPr>
          <w:ilvl w:val="0"/>
          <w:numId w:val="3"/>
        </w:numPr>
        <w:rPr>
          <w:b/>
          <w:bCs/>
        </w:rPr>
      </w:pPr>
      <w:r>
        <w:rPr>
          <w:b/>
          <w:bCs/>
        </w:rPr>
        <w:t>Comparison with BCS Theory</w:t>
      </w:r>
    </w:p>
    <w:p w14:paraId="2AA3B578">
      <w:pPr>
        <w:pStyle w:val="4"/>
      </w:pPr>
      <w:r>
        <w:rPr>
          <w:b/>
          <w:bCs/>
        </w:rPr>
        <w:t>4.1 Wavefunction Description in BCS Theory</w:t>
      </w:r>
      <w:r>
        <w:br w:type="textWrapping"/>
      </w:r>
      <w:r>
        <w:t>In BCS theory, the superconducting ground state wavefunction is:</w:t>
      </w:r>
    </w:p>
    <w:p w14:paraId="4FC512C9">
      <w:pPr>
        <w:pStyle w:val="3"/>
      </w:pPr>
      <m:oMathPara>
        <m:oMathParaPr>
          <m:jc m:val="center"/>
        </m:oMathParaPr>
        <m:oMath>
          <m:sSub>
            <m:sSubPr/>
            <m:e>
              <m:r>
                <m:rPr>
                  <m:sty m:val="p"/>
                </m:rPr>
                <m:t>Ψ</m:t>
              </m:r>
            </m:e>
            <m:sub>
              <m:r>
                <m:rPr>
                  <m:sty m:val="p"/>
                </m:rPr>
                <m:t>BCS</m:t>
              </m:r>
            </m:sub>
          </m:sSub>
          <m:r>
            <m:rPr>
              <m:sty m:val="p"/>
            </m:rPr>
            <m:t>⟩=</m:t>
          </m:r>
          <m:nary>
            <m:naryPr>
              <m:chr m:val="∏"/>
              <m:limLoc m:val="undOvr"/>
              <m:supHide m:val="1"/>
            </m:naryPr>
            <m:sub>
              <m:r>
                <m:rPr/>
                <m:t>k</m:t>
              </m:r>
            </m:sub>
            <m:sup>
              <m:r>
                <m:rPr/>
                <m:t>​</m:t>
              </m:r>
            </m:sup>
            <m:e>
              <m:r>
                <m:rPr>
                  <m:sty m:val="p"/>
                </m:rPr>
                <m:t>(</m:t>
              </m:r>
            </m:e>
          </m:nary>
          <m:sSub>
            <m:sSubPr/>
            <m:e>
              <m:r>
                <m:rPr/>
                <m:t>u</m:t>
              </m:r>
            </m:e>
            <m:sub>
              <m:r>
                <m:rPr/>
                <m:t>k</m:t>
              </m:r>
            </m:sub>
          </m:sSub>
          <m:r>
            <m:rPr>
              <m:sty m:val="p"/>
            </m:rPr>
            <m:t>+</m:t>
          </m:r>
          <m:sSub>
            <m:sSubPr/>
            <m:e>
              <m:r>
                <m:rPr/>
                <m:t>v</m:t>
              </m:r>
            </m:e>
            <m:sub>
              <m:r>
                <m:rPr/>
                <m:t>k</m:t>
              </m:r>
            </m:sub>
          </m:sSub>
          <m:sSubSup>
            <m:sSubSupPr/>
            <m:e>
              <m:r>
                <m:rPr/>
                <m:t>c</m:t>
              </m:r>
            </m:e>
            <m:sub>
              <m:r>
                <m:rPr/>
                <m:t>k</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r>
            <m:rPr>
              <m:sty m:val="p"/>
            </m:rPr>
            <m:t>)</m:t>
          </m:r>
          <m:r>
            <m:rPr/>
            <m:t>0</m:t>
          </m:r>
          <m:r>
            <m:rPr>
              <m:sty m:val="p"/>
            </m:rPr>
            <m:t>⟩</m:t>
          </m:r>
        </m:oMath>
      </m:oMathPara>
      <w:r>
        <w:br w:type="textWrapping"/>
      </w:r>
      <w:r>
        <w:t xml:space="preserve">where </w:t>
      </w:r>
      <m:oMath>
        <m:sSubSup>
          <m:sSubSupPr/>
          <m:e>
            <m:r>
              <m:rPr/>
              <m:t>u</m:t>
            </m:r>
          </m:e>
          <m:sub>
            <m:r>
              <m:rPr/>
              <m:t>k</m:t>
            </m:r>
          </m:sub>
          <m:sup>
            <m:r>
              <m:rPr/>
              <m:t>2</m:t>
            </m:r>
          </m:sup>
        </m:sSubSup>
        <m:r>
          <m:rPr>
            <m:sty m:val="p"/>
          </m:rPr>
          <m:t>+</m:t>
        </m:r>
        <m:sSubSup>
          <m:sSubSupPr/>
          <m:e>
            <m:r>
              <m:rPr/>
              <m:t>v</m:t>
            </m:r>
          </m:e>
          <m:sub>
            <m:r>
              <m:rPr/>
              <m:t>k</m:t>
            </m:r>
          </m:sub>
          <m:sup>
            <m:r>
              <m:rPr/>
              <m:t>2</m:t>
            </m:r>
          </m:sup>
        </m:sSubSup>
        <m:r>
          <m:rPr>
            <m:sty m:val="p"/>
          </m:rPr>
          <m:t>=</m:t>
        </m:r>
        <m:r>
          <m:rPr/>
          <m:t>1</m:t>
        </m:r>
      </m:oMath>
      <w:r>
        <w:t>.</w:t>
      </w:r>
    </w:p>
    <w:p w14:paraId="339023FA">
      <w:pPr>
        <w:pStyle w:val="3"/>
      </w:pPr>
      <w:r>
        <w:rPr>
          <w:b/>
          <w:bCs/>
        </w:rPr>
        <w:t>4.2 Physical Meaning of Wavefunction Compaction</w:t>
      </w:r>
      <w:r>
        <w:rPr>
          <w:b/>
          <w:bCs/>
        </w:rPr>
        <w:br w:type="textWrapping"/>
      </w:r>
      <w:r>
        <w:t xml:space="preserve">The wavefunction compaction concept proposed in this paper corresponds to the coherence length </w:t>
      </w:r>
      <m:oMath>
        <m:r>
          <m:rPr/>
          <m:t>ξ</m:t>
        </m:r>
      </m:oMath>
      <w:r>
        <w:t xml:space="preserve"> in BCS theory:</w:t>
      </w:r>
    </w:p>
    <w:p w14:paraId="73EADB17">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t xml:space="preserve">The coherence length </w:t>
      </w:r>
      <m:oMath>
        <m:r>
          <m:rPr/>
          <m:t>ξ</m:t>
        </m:r>
      </m:oMath>
      <w:r>
        <w:t xml:space="preserve"> characterizes the spatial extent of the Cooper pair. Although </w:t>
      </w:r>
      <m:oMath>
        <m:r>
          <m:rPr/>
          <m:t>ξ</m:t>
        </m:r>
        <m:r>
          <m:rPr>
            <m:sty m:val="p"/>
          </m:rPr>
          <m:t>≫</m:t>
        </m:r>
        <m:r>
          <m:rPr/>
          <m:t>a</m:t>
        </m:r>
      </m:oMath>
      <w:r>
        <w:t xml:space="preserve"> (lattice constant), relative to the Fermi wavelength </w:t>
      </w:r>
      <m:oMath>
        <m:sSub>
          <m:sSubPr/>
          <m:e>
            <m:r>
              <m:rPr/>
              <m:t>λ</m:t>
            </m:r>
          </m:e>
          <m:sub>
            <m:r>
              <m:rPr/>
              <m:t>F</m:t>
            </m:r>
          </m:sub>
        </m:sSub>
      </m:oMath>
      <w:r>
        <w:t xml:space="preserve"> of a single electron, the Cooper pair wavefunction is already “compacted”.</w:t>
      </w:r>
    </w:p>
    <w:p w14:paraId="4355C622">
      <w:pPr>
        <w:pStyle w:val="3"/>
      </w:pPr>
      <w:r>
        <w:rPr>
          <w:b/>
          <w:bCs/>
        </w:rPr>
        <w:t>4.3 In-Phase Resonance and the Gap Equation</w:t>
      </w:r>
      <w:r>
        <w:br w:type="textWrapping"/>
      </w:r>
      <w:r>
        <w:t>The in-phase resonance condition corresponds to the BCS gap equation:</w:t>
      </w:r>
    </w:p>
    <w:p w14:paraId="77427100">
      <w:pPr>
        <w:pStyle w:val="3"/>
      </w:pPr>
      <m:oMathPara>
        <m:oMathParaPr>
          <m:jc m:val="center"/>
        </m:oMathParaPr>
        <m:oMath>
          <m:sSub>
            <m:sSubPr/>
            <m:e>
              <m:r>
                <m:rPr>
                  <m:sty m:val="p"/>
                </m:rPr>
                <m:t>Δ</m:t>
              </m:r>
            </m:e>
            <m:sub>
              <m:r>
                <m:rPr/>
                <m:t>k</m:t>
              </m:r>
            </m:sub>
          </m:sSub>
          <m:r>
            <m:rPr>
              <m:sty m:val="p"/>
            </m:rPr>
            <m:t>=−</m:t>
          </m:r>
          <m:nary>
            <m:naryPr>
              <m:chr m:val="∑"/>
              <m:limLoc m:val="undOvr"/>
              <m:supHide m:val="1"/>
            </m:naryPr>
            <m:sub>
              <m:sSup>
                <m:sSupPr/>
                <m:e>
                  <m:r>
                    <m:rPr/>
                    <m:t>k</m:t>
                  </m:r>
                </m:e>
                <m:sup>
                  <m:r>
                    <m:rPr>
                      <m:sty m:val="p"/>
                    </m:rPr>
                    <m:t>′</m:t>
                  </m:r>
                </m:sup>
              </m:sSup>
            </m:sub>
            <m:sup>
              <m:r>
                <m:rPr/>
                <m:t>​</m:t>
              </m:r>
            </m:sup>
            <m:e>
              <m:sSub>
                <m:sSubPr/>
                <m:e>
                  <m:r>
                    <m:rPr/>
                    <m:t>V</m:t>
                  </m:r>
                </m:e>
                <m:sub>
                  <m:r>
                    <m:rPr/>
                    <m:t>k</m:t>
                  </m:r>
                  <m:r>
                    <m:rPr>
                      <m:sty m:val="p"/>
                    </m:rPr>
                    <m:t>,</m:t>
                  </m:r>
                  <m:sSup>
                    <m:sSupPr/>
                    <m:e>
                      <m:r>
                        <m:rPr/>
                        <m:t>k</m:t>
                      </m:r>
                    </m:e>
                    <m:sup>
                      <m:r>
                        <m:rPr>
                          <m:sty m:val="p"/>
                        </m:rPr>
                        <m:t>′</m:t>
                      </m:r>
                    </m:sup>
                  </m:sSup>
                </m:sub>
              </m:sSub>
            </m:e>
          </m:nary>
          <m:f>
            <m:fPr/>
            <m:num>
              <m:sSub>
                <m:sSubPr/>
                <m:e>
                  <m:r>
                    <m:rPr>
                      <m:sty m:val="p"/>
                    </m:rPr>
                    <m:t>Δ</m:t>
                  </m:r>
                </m:e>
                <m:sub>
                  <m:sSup>
                    <m:sSupPr/>
                    <m:e>
                      <m:r>
                        <m:rPr/>
                        <m:t>k</m:t>
                      </m:r>
                    </m:e>
                    <m:sup>
                      <m:r>
                        <m:rPr>
                          <m:sty m:val="p"/>
                        </m:rPr>
                        <m:t>′</m:t>
                      </m:r>
                    </m:sup>
                  </m:sSup>
                </m:sub>
              </m:sSub>
            </m:num>
            <m:den>
              <m:r>
                <m:rPr/>
                <m:t>2</m:t>
              </m:r>
              <m:sSub>
                <m:sSubPr/>
                <m:e>
                  <m:r>
                    <m:rPr/>
                    <m:t>E</m:t>
                  </m:r>
                </m:e>
                <m:sub>
                  <m:sSup>
                    <m:sSupPr/>
                    <m:e>
                      <m:r>
                        <m:rPr/>
                        <m:t>k</m:t>
                      </m:r>
                    </m:e>
                    <m:sup>
                      <m:r>
                        <m:rPr>
                          <m:sty m:val="p"/>
                        </m:rPr>
                        <m:t>′</m:t>
                      </m:r>
                    </m:sup>
                  </m:sSup>
                </m:sub>
              </m:sSub>
            </m:den>
          </m:f>
          <m:r>
            <m:rPr>
              <m:sty m:val="p"/>
            </m:rPr>
            <m:t>tanh</m:t>
          </m:r>
          <m:d>
            <m:dPr>
              <m:sepChr m:val=""/>
            </m:dPr>
            <m:e>
              <m:f>
                <m:fPr/>
                <m:num>
                  <m:sSub>
                    <m:sSubPr/>
                    <m:e>
                      <m:r>
                        <m:rPr/>
                        <m:t>E</m:t>
                      </m:r>
                    </m:e>
                    <m:sub>
                      <m:sSup>
                        <m:sSupPr/>
                        <m:e>
                          <m:r>
                            <m:rPr/>
                            <m:t>k</m:t>
                          </m:r>
                        </m:e>
                        <m:sup>
                          <m:r>
                            <m:rPr>
                              <m:sty m:val="p"/>
                            </m:rPr>
                            <m:t>′</m:t>
                          </m:r>
                        </m:sup>
                      </m:sSup>
                    </m:sub>
                  </m:sSub>
                </m:num>
                <m:den>
                  <m:r>
                    <m:rPr/>
                    <m:t>2</m:t>
                  </m:r>
                  <m:sSub>
                    <m:sSubPr/>
                    <m:e>
                      <m:r>
                        <m:rPr/>
                        <m:t>k</m:t>
                      </m:r>
                    </m:e>
                    <m:sub>
                      <m:r>
                        <m:rPr/>
                        <m:t>B</m:t>
                      </m:r>
                    </m:sub>
                  </m:sSub>
                  <m:r>
                    <m:rPr/>
                    <m:t>T</m:t>
                  </m:r>
                </m:den>
              </m:f>
            </m:e>
          </m:d>
        </m:oMath>
      </m:oMathPara>
      <w:r>
        <w:br w:type="textWrapping"/>
      </w:r>
      <w:r>
        <w:t xml:space="preserve">where </w:t>
      </w:r>
      <m:oMath>
        <m:sSub>
          <m:sSubPr/>
          <m:e>
            <m:r>
              <m:rPr/>
              <m:t>E</m:t>
            </m:r>
          </m:e>
          <m:sub>
            <m:r>
              <m:rPr/>
              <m:t>k</m:t>
            </m:r>
          </m:sub>
        </m:sSub>
        <m:r>
          <m:rPr>
            <m:sty m:val="p"/>
          </m:rPr>
          <m:t>=</m:t>
        </m:r>
        <m:rad>
          <m:radPr>
            <m:degHide m:val="1"/>
          </m:radPr>
          <m:deg/>
          <m:e>
            <m:sSubSup>
              <m:sSubSupPr/>
              <m:e>
                <m:r>
                  <m:rPr/>
                  <m:t>ξ</m:t>
                </m:r>
              </m:e>
              <m:sub>
                <m:r>
                  <m:rPr/>
                  <m:t>k</m:t>
                </m:r>
              </m:sub>
              <m:sup>
                <m:r>
                  <m:rPr/>
                  <m:t>2</m:t>
                </m:r>
              </m:sup>
            </m:sSubSup>
            <m:r>
              <m:rPr>
                <m:sty m:val="p"/>
              </m:rPr>
              <m:t>+</m:t>
            </m:r>
            <m:sSubSup>
              <m:sSubSupPr/>
              <m:e>
                <m:r>
                  <m:rPr>
                    <m:sty m:val="p"/>
                  </m:rPr>
                  <m:t>Δ</m:t>
                </m:r>
              </m:e>
              <m:sub>
                <m:r>
                  <m:rPr/>
                  <m:t>k</m:t>
                </m:r>
              </m:sub>
              <m:sup>
                <m:r>
                  <m:rPr/>
                  <m:t>2</m:t>
                </m:r>
              </m:sup>
            </m:sSubSup>
          </m:e>
        </m:rad>
      </m:oMath>
      <w:r>
        <w:t xml:space="preserve"> and </w:t>
      </w:r>
      <m:oMath>
        <m:sSub>
          <m:sSubPr/>
          <m:e>
            <m:r>
              <m:rPr/>
              <m:t>ξ</m:t>
            </m:r>
          </m:e>
          <m:sub>
            <m:r>
              <m:rPr/>
              <m:t>k</m:t>
            </m:r>
          </m:sub>
        </m:sSub>
      </m:oMath>
      <w:r>
        <w:t xml:space="preserve"> is the single-particle energy.</w:t>
      </w:r>
    </w:p>
    <w:p w14:paraId="6D8181EE">
      <w:pPr>
        <w:pStyle w:val="26"/>
        <w:numPr>
          <w:ilvl w:val="0"/>
          <w:numId w:val="4"/>
        </w:numPr>
        <w:rPr>
          <w:b/>
          <w:bCs/>
        </w:rPr>
      </w:pPr>
      <w:r>
        <w:rPr>
          <w:b/>
          <w:bCs/>
        </w:rPr>
        <w:t>Theoretical Predictions and Experimental Verification</w:t>
      </w:r>
    </w:p>
    <w:p w14:paraId="10D61D2A">
      <w:pPr>
        <w:pStyle w:val="4"/>
      </w:pPr>
      <w:r>
        <w:rPr>
          <w:b/>
          <w:bCs/>
        </w:rPr>
        <w:t>5.1 Observable Quantities</w:t>
      </w:r>
      <w:r>
        <w:br w:type="textWrapping"/>
      </w:r>
      <w:r>
        <w:t>1. Coherence Length (</w:t>
      </w:r>
      <m:oMath>
        <m:r>
          <m:rPr/>
          <m:t>ξ</m:t>
        </m:r>
      </m:oMath>
      <w:r>
        <w:t>): Can be determined from penetration depth measurements.</w:t>
      </w:r>
      <w:r>
        <w:br w:type="textWrapping"/>
      </w:r>
      <w:r>
        <w:t>2. Energy Gap (</w:t>
      </w:r>
      <m:oMath>
        <m:r>
          <m:rPr>
            <m:sty m:val="p"/>
          </m:rPr>
          <m:t>Δ</m:t>
        </m:r>
      </m:oMath>
      <w:r>
        <w:t>): Can be determined from tunneling spectroscopy measurements.</w:t>
      </w:r>
      <w:r>
        <w:br w:type="textWrapping"/>
      </w:r>
      <w:r>
        <w:t>3. Phonon Spectrum: Can be measured via inelastic neutron scattering to verify the in-phase resonance condition.</w:t>
      </w:r>
    </w:p>
    <w:p w14:paraId="3FFF5909">
      <w:pPr>
        <w:pStyle w:val="3"/>
      </w:pPr>
      <w:r>
        <w:rPr>
          <w:b/>
          <w:bCs/>
        </w:rPr>
        <w:t>5.2 Experimental Tests of Theoretical Predictions</w:t>
      </w:r>
      <w:r>
        <w:rPr>
          <w:b/>
          <w:bCs/>
        </w:rPr>
        <w:br w:type="textWrapping"/>
      </w:r>
      <w:r>
        <w:t xml:space="preserve">Prediction 1: The coherence length </w:t>
      </w:r>
      <m:oMath>
        <m:r>
          <m:rPr/>
          <m:t>ξ</m:t>
        </m:r>
      </m:oMath>
      <w:r>
        <w:t xml:space="preserve"> of a superconductor should satisfy:</w:t>
      </w:r>
    </w:p>
    <w:p w14:paraId="0CA5C4FE">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t>This relationship has been verified in various superconductors.</w:t>
      </w:r>
    </w:p>
    <w:p w14:paraId="55FEAF19">
      <w:pPr>
        <w:pStyle w:val="3"/>
      </w:pPr>
      <w:r>
        <w:t xml:space="preserve">Prediction 2: Near the superconducting transition temperature </w:t>
      </w:r>
      <m:oMath>
        <m:sSub>
          <m:sSubPr/>
          <m:e>
            <m:r>
              <m:rPr/>
              <m:t>T</m:t>
            </m:r>
          </m:e>
          <m:sub>
            <m:r>
              <m:rPr/>
              <m:t>c</m:t>
            </m:r>
          </m:sub>
        </m:sSub>
        <m:r>
          <m:rPr>
            <m:sty m:val="p"/>
          </m:rPr>
          <m:t>,</m:t>
        </m:r>
      </m:oMath>
      <w:r>
        <w:t xml:space="preserve"> the resistivity should satisfy:</w:t>
      </w:r>
    </w:p>
    <w:p w14:paraId="636D073F">
      <w:pPr>
        <w:pStyle w:val="3"/>
      </w:pPr>
      <m:oMathPara>
        <m:oMathParaPr>
          <m:jc m:val="center"/>
        </m:oMathParaPr>
        <m:oMath>
          <m:r>
            <m:rPr/>
            <m:t>ρ</m:t>
          </m:r>
          <m:r>
            <m:rPr>
              <m:sty m:val="p"/>
            </m:rPr>
            <m:t>(</m:t>
          </m:r>
          <m:r>
            <m:rPr/>
            <m:t>T</m:t>
          </m:r>
          <m:r>
            <m:rPr>
              <m:sty m:val="p"/>
            </m:rPr>
            <m:t>)∝exp</m:t>
          </m:r>
          <m:d>
            <m:dPr>
              <m:sepChr m:val=""/>
            </m:dPr>
            <m:e>
              <m:r>
                <m:rPr>
                  <m:sty m:val="p"/>
                </m:rPr>
                <m:t>−</m:t>
              </m:r>
              <m:f>
                <m:fPr/>
                <m:num>
                  <m:r>
                    <m:rPr>
                      <m:sty m:val="p"/>
                    </m:rPr>
                    <m:t>Δ</m:t>
                  </m:r>
                </m:num>
                <m:den>
                  <m:sSub>
                    <m:sSubPr/>
                    <m:e>
                      <m:r>
                        <m:rPr/>
                        <m:t>k</m:t>
                      </m:r>
                    </m:e>
                    <m:sub>
                      <m:r>
                        <m:rPr/>
                        <m:t>B</m:t>
                      </m:r>
                    </m:sub>
                  </m:sSub>
                  <m:r>
                    <m:rPr/>
                    <m:t>T</m:t>
                  </m:r>
                </m:den>
              </m:f>
            </m:e>
          </m:d>
        </m:oMath>
      </m:oMathPara>
      <w:r>
        <w:br w:type="textWrapping"/>
      </w:r>
      <w:r>
        <w:t>This exponential behavior has been observed experimentally.</w:t>
      </w:r>
    </w:p>
    <w:p w14:paraId="361B2189">
      <w:pPr>
        <w:pStyle w:val="3"/>
      </w:pPr>
      <w:r>
        <w:t xml:space="preserve">Prediction 3: The compaction of the Cooper pair wavefunction should cause a jump in the heat capacity at </w:t>
      </w:r>
      <m:oMath>
        <m:sSub>
          <m:sSubPr/>
          <m:e>
            <m:r>
              <m:rPr/>
              <m:t>T</m:t>
            </m:r>
          </m:e>
          <m:sub>
            <m:r>
              <m:rPr/>
              <m:t>c</m:t>
            </m:r>
          </m:sub>
        </m:sSub>
      </m:oMath>
      <w:r>
        <w:t>:</w:t>
      </w:r>
    </w:p>
    <w:p w14:paraId="2A7B25B4">
      <w:pPr>
        <w:pStyle w:val="3"/>
      </w:pPr>
      <m:oMathPara>
        <m:oMathParaPr>
          <m:jc m:val="center"/>
        </m:oMathParaPr>
        <m:oMath>
          <m:f>
            <m:fPr/>
            <m:num>
              <m:sSub>
                <m:sSubPr/>
                <m:e>
                  <m:r>
                    <m:rPr/>
                    <m:t>C</m:t>
                  </m:r>
                </m:e>
                <m:sub>
                  <m:r>
                    <m:rPr/>
                    <m:t>s</m:t>
                  </m:r>
                </m:sub>
              </m:sSub>
              <m:r>
                <m:rPr>
                  <m:sty m:val="p"/>
                </m:rPr>
                <m:t>−</m:t>
              </m:r>
              <m:sSub>
                <m:sSubPr/>
                <m:e>
                  <m:r>
                    <m:rPr/>
                    <m:t>C</m:t>
                  </m:r>
                </m:e>
                <m:sub>
                  <m:r>
                    <m:rPr/>
                    <m:t>n</m:t>
                  </m:r>
                </m:sub>
              </m:sSub>
            </m:num>
            <m:den>
              <m:sSub>
                <m:sSubPr/>
                <m:e>
                  <m:r>
                    <m:rPr/>
                    <m:t>C</m:t>
                  </m:r>
                </m:e>
                <m:sub>
                  <m:r>
                    <m:rPr/>
                    <m:t>n</m:t>
                  </m:r>
                </m:sub>
              </m:sSub>
            </m:den>
          </m:f>
          <m:sSub>
            <m:sSubPr/>
            <m:e>
              <m:r>
                <m:rPr>
                  <m:sty m:val="p"/>
                </m:rPr>
                <m:t>|</m:t>
              </m:r>
            </m:e>
            <m:sub>
              <m:sSub>
                <m:sSubPr/>
                <m:e>
                  <m:r>
                    <m:rPr/>
                    <m:t>T</m:t>
                  </m:r>
                </m:e>
                <m:sub>
                  <m:r>
                    <m:rPr/>
                    <m:t>c</m:t>
                  </m:r>
                </m:sub>
              </m:sSub>
            </m:sub>
          </m:sSub>
          <m:r>
            <m:rPr>
              <m:sty m:val="p"/>
            </m:rPr>
            <m:t>=</m:t>
          </m:r>
          <m:r>
            <m:rPr/>
            <m:t>1.43</m:t>
          </m:r>
        </m:oMath>
      </m:oMathPara>
      <w:r>
        <w:br w:type="textWrapping"/>
      </w:r>
      <w:r>
        <w:t>This value agrees with the prediction of BCS theory.</w:t>
      </w:r>
    </w:p>
    <w:p w14:paraId="3C935196">
      <w:pPr>
        <w:pStyle w:val="26"/>
        <w:numPr>
          <w:ilvl w:val="0"/>
          <w:numId w:val="5"/>
        </w:numPr>
        <w:rPr>
          <w:b/>
          <w:bCs/>
        </w:rPr>
      </w:pPr>
      <w:r>
        <w:rPr>
          <w:b/>
          <w:bCs/>
        </w:rPr>
        <w:t>Theoretical Extension to Unconventional Superconductors</w:t>
      </w:r>
    </w:p>
    <w:p w14:paraId="581977DC">
      <w:pPr>
        <w:pStyle w:val="4"/>
      </w:pPr>
      <w:r>
        <w:rPr>
          <w:b/>
          <w:bCs/>
        </w:rPr>
        <w:t>6.1 Characteristics of Unconventional Superconductors</w:t>
      </w:r>
      <w:r>
        <w:rPr>
          <w:b/>
          <w:bCs/>
        </w:rPr>
        <w:br w:type="textWrapping"/>
      </w:r>
      <w:r>
        <w:t>Unconventional superconductors (e.g., cuprate-based and iron-based) exhibit the following features:</w:t>
      </w:r>
      <w:r>
        <w:br w:type="textWrapping"/>
      </w:r>
      <w:r>
        <w:t>* Superconducting transition temperatures far exceed the BCS phonon-mediated limit (~40 K).</w:t>
      </w:r>
      <w:r>
        <w:br w:type="textWrapping"/>
      </w:r>
      <w:r>
        <w:t>* The energy gap function has d-wave symmetry, not s-wave.</w:t>
      </w:r>
      <w:r>
        <w:br w:type="textWrapping"/>
      </w:r>
      <w:r>
        <w:t>* Pairing mechanisms may involve magnetic fluctuations, spin fluctuations, etc., beyond simple phonon mediation.</w:t>
      </w:r>
    </w:p>
    <w:p w14:paraId="30D03C8D">
      <w:pPr>
        <w:pStyle w:val="3"/>
      </w:pPr>
      <w:r>
        <w:rPr>
          <w:b/>
          <w:bCs/>
        </w:rPr>
        <w:t>6.2 Extension of the Field Combination Wavefunction Framework</w:t>
      </w:r>
      <w:r>
        <w:rPr>
          <w:b/>
          <w:bCs/>
        </w:rPr>
        <w:br w:type="textWrapping"/>
      </w:r>
      <w:r>
        <w:t>For unconventional superconductors, the field combination wavefunction theory can be extended as follows:</w:t>
      </w:r>
    </w:p>
    <w:p w14:paraId="3AFC22C8">
      <w:pPr>
        <w:pStyle w:val="3"/>
      </w:pPr>
      <w:r>
        <w:t>Modified Field Combination Wavefunction:</w:t>
      </w:r>
    </w:p>
    <w:p w14:paraId="40F0CB2F">
      <w:pPr>
        <w:pStyle w:val="3"/>
      </w:pPr>
      <m:oMathPara>
        <m:oMathParaPr>
          <m:jc m:val="center"/>
        </m:oMathParaPr>
        <m:oMath>
          <m:sSub>
            <m:sSubPr/>
            <m:e>
              <m:r>
                <m:rPr>
                  <m:sty m:val="p"/>
                </m:rPr>
                <m:t>Ψ</m:t>
              </m:r>
            </m:e>
            <m:sub>
              <m:r>
                <m:rPr/>
                <m:t>e</m:t>
              </m:r>
            </m:sub>
          </m:sSub>
          <m:r>
            <m:rPr>
              <m:sty m:val="p"/>
            </m:rPr>
            <m:t>⟩=</m:t>
          </m:r>
          <m:r>
            <m:rPr/>
            <m:t>A</m:t>
          </m:r>
          <m:r>
            <m:rPr>
              <m:sty m:val="p"/>
            </m:rPr>
            <m:t>⟩⊗</m:t>
          </m:r>
          <m:r>
            <m:rPr/>
            <m:t>B</m:t>
          </m:r>
          <m:r>
            <m:rPr>
              <m:sty m:val="p"/>
            </m:rPr>
            <m:t>⟩⊗</m:t>
          </m:r>
          <m:r>
            <m:rPr/>
            <m:t>C</m:t>
          </m:r>
          <m:r>
            <m:rPr>
              <m:sty m:val="p"/>
            </m:rPr>
            <m:t>⟩⊗</m:t>
          </m:r>
          <m:r>
            <m:rPr/>
            <m:t>D</m:t>
          </m:r>
          <m:r>
            <m:rPr>
              <m:sty m:val="p"/>
            </m:rPr>
            <m:t>⟩</m:t>
          </m:r>
        </m:oMath>
      </m:oMathPara>
      <w:r>
        <w:br w:type="textWrapping"/>
      </w:r>
      <w:r>
        <w:t xml:space="preserve">where </w:t>
      </w:r>
      <m:oMath>
        <m:r>
          <m:rPr>
            <m:sty m:val="p"/>
          </m:rPr>
          <m:t>|</m:t>
        </m:r>
        <m:r>
          <m:rPr/>
          <m:t>D</m:t>
        </m:r>
        <m:r>
          <m:rPr>
            <m:sty m:val="p"/>
          </m:rPr>
          <m:t>⟩</m:t>
        </m:r>
      </m:oMath>
      <w:r>
        <w:t xml:space="preserve"> is the spin fluctuation field, describing the magnetic fluctuation pairing mechanism in unconventional superconductors.</w:t>
      </w:r>
    </w:p>
    <w:p w14:paraId="6657B64E">
      <w:pPr>
        <w:pStyle w:val="3"/>
      </w:pPr>
      <w:r>
        <w:t>Pairing Hamiltonian:</w:t>
      </w:r>
    </w:p>
    <w:p w14:paraId="2717EB0D">
      <w:pPr>
        <w:pStyle w:val="3"/>
      </w:pPr>
      <m:oMathPara>
        <m:oMathParaPr>
          <m:jc m:val="center"/>
        </m:oMathParaPr>
        <m:oMath>
          <m:sSub>
            <m:sSubPr/>
            <m:e>
              <m:r>
                <m:rPr>
                  <m:sty m:val="p"/>
                  <m:scr m:val="script"/>
                </m:rPr>
                <m:t>ℋ</m:t>
              </m:r>
            </m:e>
            <m:sub>
              <m:r>
                <m:rPr>
                  <m:sty m:val="p"/>
                </m:rPr>
                <m:t>pair</m:t>
              </m:r>
            </m:sub>
          </m:sSub>
          <m:r>
            <m:rPr>
              <m:sty m:val="p"/>
            </m:rPr>
            <m:t>=</m:t>
          </m:r>
          <m:nary>
            <m:naryPr>
              <m:chr m:val="∑"/>
              <m:limLoc m:val="undOvr"/>
              <m:supHide m:val="1"/>
            </m:naryPr>
            <m:sub>
              <m:r>
                <m:rPr/>
                <m:t>k</m:t>
              </m:r>
              <m:r>
                <m:rPr>
                  <m:sty m:val="p"/>
                </m:rPr>
                <m:t>,</m:t>
              </m:r>
              <m:r>
                <m:rPr/>
                <m:t>q</m:t>
              </m:r>
            </m:sub>
            <m:sup>
              <m:r>
                <m:rPr/>
                <m:t>​</m:t>
              </m:r>
            </m:sup>
            <m:e>
              <m:sSubSup>
                <m:sSubSupPr/>
                <m:e>
                  <m:r>
                    <m:rPr/>
                    <m:t>g</m:t>
                  </m:r>
                </m:e>
                <m:sub>
                  <m:r>
                    <m:rPr/>
                    <m:t>k</m:t>
                  </m:r>
                  <m:r>
                    <m:rPr>
                      <m:sty m:val="p"/>
                    </m:rPr>
                    <m:t>,</m:t>
                  </m:r>
                  <m:r>
                    <m:rPr/>
                    <m:t>q</m:t>
                  </m:r>
                </m:sub>
                <m:sup>
                  <m:r>
                    <m:rPr>
                      <m:sty m:val="p"/>
                    </m:rPr>
                    <m:t>(spin)</m:t>
                  </m:r>
                </m:sup>
              </m:sSubSup>
            </m:e>
          </m:nary>
          <m:r>
            <m:rPr>
              <m:sty m:val="p"/>
            </m:rPr>
            <m:t>(</m:t>
          </m:r>
          <m:sSub>
            <m:sSubPr/>
            <m:e>
              <m:acc>
                <m:accPr>
                  <m:chr m:val="⃗"/>
                </m:accPr>
                <m:e>
                  <m:r>
                    <m:rPr/>
                    <m:t>S</m:t>
                  </m:r>
                </m:e>
              </m:acc>
            </m:e>
            <m:sub>
              <m:r>
                <m:rPr/>
                <m:t>q</m:t>
              </m:r>
            </m:sub>
          </m:sSub>
          <m:r>
            <m:rPr>
              <m:sty m:val="p"/>
            </m:rPr>
            <m:t>⋅</m:t>
          </m:r>
          <m:acc>
            <m:accPr>
              <m:chr m:val="⃗"/>
            </m:accPr>
            <m:e>
              <m:r>
                <m:rPr/>
                <m:t>σ</m:t>
              </m:r>
            </m:e>
          </m:acc>
          <m:r>
            <m:rPr>
              <m:sty m:val="p"/>
            </m:rPr>
            <m:t>)</m:t>
          </m:r>
          <m:sSubSup>
            <m:sSubSupPr/>
            <m:e>
              <m:r>
                <m:rPr/>
                <m:t>c</m:t>
              </m:r>
            </m:e>
            <m:sub>
              <m:r>
                <m:rPr/>
                <m:t>k</m:t>
              </m:r>
              <m:r>
                <m:rPr>
                  <m:sty m:val="p"/>
                </m:rPr>
                <m:t>+</m:t>
              </m:r>
              <m:r>
                <m:rPr/>
                <m:t>q</m:t>
              </m:r>
              <m:r>
                <m:rPr>
                  <m:sty m:val="p"/>
                </m:rPr>
                <m:t>,</m:t>
              </m:r>
              <m:r>
                <m:rPr/>
                <m:t>σ</m:t>
              </m:r>
            </m:sub>
            <m:sup>
              <m:r>
                <m:rPr>
                  <m:sty m:val="p"/>
                </m:rPr>
                <m:t>†</m:t>
              </m:r>
            </m:sup>
          </m:sSubSup>
          <m:sSubSup>
            <m:sSubSupPr/>
            <m:e>
              <m:r>
                <m:rPr/>
                <m:t>c</m:t>
              </m:r>
            </m:e>
            <m:sub>
              <m:r>
                <m:rPr>
                  <m:sty m:val="p"/>
                </m:rPr>
                <m:t>−</m:t>
              </m:r>
              <m:r>
                <m:rPr/>
                <m:t>k</m:t>
              </m:r>
              <m:r>
                <m:rPr>
                  <m:sty m:val="p"/>
                </m:rPr>
                <m:t>,</m:t>
              </m:r>
              <m:sSup>
                <m:sSupPr/>
                <m:e>
                  <m:r>
                    <m:rPr/>
                    <m:t>σ</m:t>
                  </m:r>
                </m:e>
                <m:sup>
                  <m:r>
                    <m:rPr>
                      <m:sty m:val="p"/>
                    </m:rPr>
                    <m:t>′</m:t>
                  </m:r>
                </m:sup>
              </m:sSup>
            </m:sub>
            <m:sup>
              <m:r>
                <m:rPr>
                  <m:sty m:val="p"/>
                </m:rPr>
                <m:t>†</m:t>
              </m:r>
            </m:sup>
          </m:sSubSup>
          <m:sSub>
            <m:sSubPr/>
            <m:e>
              <m:r>
                <m:rPr/>
                <m:t>c</m:t>
              </m:r>
            </m:e>
            <m:sub>
              <m:r>
                <m:rPr>
                  <m:sty m:val="p"/>
                </m:rPr>
                <m:t>−</m:t>
              </m:r>
              <m:r>
                <m:rPr/>
                <m:t>k</m:t>
              </m:r>
              <m:r>
                <m:rPr>
                  <m:sty m:val="p"/>
                </m:rPr>
                <m:t>,</m:t>
              </m:r>
              <m:sSup>
                <m:sSupPr/>
                <m:e>
                  <m:r>
                    <m:rPr/>
                    <m:t>σ</m:t>
                  </m:r>
                </m:e>
                <m:sup>
                  <m:r>
                    <m:rPr>
                      <m:sty m:val="p"/>
                    </m:rPr>
                    <m:t>′</m:t>
                  </m:r>
                </m:sup>
              </m:sSup>
            </m:sub>
          </m:sSub>
          <m:sSub>
            <m:sSubPr/>
            <m:e>
              <m:r>
                <m:rPr/>
                <m:t>c</m:t>
              </m:r>
            </m:e>
            <m:sub>
              <m:r>
                <m:rPr/>
                <m:t>k</m:t>
              </m:r>
              <m:r>
                <m:rPr>
                  <m:sty m:val="p"/>
                </m:rPr>
                <m:t>,</m:t>
              </m:r>
              <m:r>
                <m:rPr/>
                <m:t>σ</m:t>
              </m:r>
            </m:sub>
          </m:sSub>
        </m:oMath>
      </m:oMathPara>
      <w:r>
        <w:br w:type="textWrapping"/>
      </w:r>
      <w:r>
        <w:t xml:space="preserve">where </w:t>
      </w:r>
      <m:oMath>
        <m:sSub>
          <m:sSubPr/>
          <m:e>
            <m:acc>
              <m:accPr>
                <m:chr m:val="⃗"/>
              </m:accPr>
              <m:e>
                <m:r>
                  <m:rPr/>
                  <m:t>S</m:t>
                </m:r>
              </m:e>
            </m:acc>
          </m:e>
          <m:sub>
            <m:r>
              <m:rPr/>
              <m:t>q</m:t>
            </m:r>
          </m:sub>
        </m:sSub>
      </m:oMath>
      <w:r>
        <w:t xml:space="preserve"> is the spin fluctuation operator and </w:t>
      </w:r>
      <m:oMath>
        <m:acc>
          <m:accPr>
            <m:chr m:val="⃗"/>
          </m:accPr>
          <m:e>
            <m:r>
              <m:rPr/>
              <m:t>σ</m:t>
            </m:r>
          </m:e>
        </m:acc>
      </m:oMath>
      <w:r>
        <w:t xml:space="preserve"> are the Pauli matrices.</w:t>
      </w:r>
    </w:p>
    <w:p w14:paraId="55F0F79C">
      <w:pPr>
        <w:pStyle w:val="3"/>
      </w:pPr>
      <w:r>
        <w:rPr>
          <w:b/>
          <w:bCs/>
        </w:rPr>
        <w:t>6.3 Wavefunction Compaction in Unconventional Superconductivity</w:t>
      </w:r>
      <w:r>
        <w:rPr>
          <w:b/>
          <w:bCs/>
        </w:rPr>
        <w:br w:type="textWrapping"/>
      </w:r>
      <w:r>
        <w:t>The wavefunction compaction mechanism still holds in unconventional superconductors, but the pairing mechanism differs:</w:t>
      </w:r>
    </w:p>
    <w:p w14:paraId="637FEEDA">
      <w:pPr>
        <w:pStyle w:val="3"/>
      </w:pPr>
      <w:r>
        <w:t>Cuprate Superconductors (e.g., YBa₂Cu₃O₇):</w:t>
      </w:r>
      <w:r>
        <w:br w:type="textWrapping"/>
      </w:r>
      <w:r>
        <w:t>* Pairing Symmetry: d-wave (</w:t>
      </w:r>
      <m:oMath>
        <m:sSub>
          <m:sSubPr/>
          <m:e>
            <m:r>
              <m:rPr>
                <m:sty m:val="p"/>
              </m:rPr>
              <m:t>Δ</m:t>
            </m:r>
          </m:e>
          <m:sub>
            <m:r>
              <m:rPr/>
              <m:t>k</m:t>
            </m:r>
          </m:sub>
        </m:sSub>
        <m:r>
          <m:rPr>
            <m:sty m:val="p"/>
          </m:rPr>
          <m:t>∝(cos</m:t>
        </m:r>
        <m:sSub>
          <m:sSubPr/>
          <m:e>
            <m:r>
              <m:rPr/>
              <m:t>k</m:t>
            </m:r>
          </m:e>
          <m:sub>
            <m:r>
              <m:rPr/>
              <m:t>x</m:t>
            </m:r>
          </m:sub>
        </m:sSub>
        <m:r>
          <m:rPr>
            <m:sty m:val="p"/>
          </m:rPr>
          <m:t>−cos</m:t>
        </m:r>
        <m:sSub>
          <m:sSubPr/>
          <m:e>
            <m:r>
              <m:rPr/>
              <m:t>k</m:t>
            </m:r>
          </m:e>
          <m:sub>
            <m:r>
              <m:rPr/>
              <m:t>y</m:t>
            </m:r>
          </m:sub>
        </m:sSub>
        <m:r>
          <m:rPr>
            <m:sty m:val="p"/>
          </m:rPr>
          <m:t>)</m:t>
        </m:r>
      </m:oMath>
      <w:r>
        <w:t>)</w:t>
      </w:r>
      <w:r>
        <w:br w:type="textWrapping"/>
      </w:r>
      <w:r>
        <w:t xml:space="preserve">* Coherence Length: </w:t>
      </w:r>
      <w:r>
        <w:drawing>
          <wp:inline distT="0" distB="0" distL="114300" distR="114300">
            <wp:extent cx="1181100" cy="180975"/>
            <wp:effectExtent l="0" t="0" r="0"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1181100" cy="180975"/>
                    </a:xfrm>
                    <a:prstGeom prst="rect">
                      <a:avLst/>
                    </a:prstGeom>
                    <a:noFill/>
                    <a:ln>
                      <a:noFill/>
                    </a:ln>
                  </pic:spPr>
                </pic:pic>
              </a:graphicData>
            </a:graphic>
          </wp:inline>
        </w:drawing>
      </w:r>
      <w:r>
        <w:t>, much smaller than in conventional superconductors.</w:t>
      </w:r>
      <w:r>
        <w:br w:type="textWrapping"/>
      </w:r>
      <w:r>
        <w:t>* Higher degree of wavefunction compaction, stronger in-phase resonance with lattice phonons.</w:t>
      </w:r>
    </w:p>
    <w:p w14:paraId="187F8F34">
      <w:pPr>
        <w:pStyle w:val="3"/>
      </w:pPr>
      <w:r>
        <w:t>Iron-Based Superconductors (e.g., FeSe):</w:t>
      </w:r>
      <w:r>
        <w:br w:type="textWrapping"/>
      </w:r>
      <w:r>
        <w:t>* Pairing Symmetry: s±-wave (energy gap changes sign across different regions of the Fermi surface).</w:t>
      </w:r>
      <w:r>
        <w:br w:type="textWrapping"/>
      </w:r>
      <w:r>
        <w:t xml:space="preserve">* Coherence Length: </w:t>
      </w:r>
      <w:r>
        <w:drawing>
          <wp:inline distT="0" distB="0" distL="114300" distR="114300">
            <wp:extent cx="1076325" cy="228600"/>
            <wp:effectExtent l="0" t="0" r="952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1076325" cy="228600"/>
                    </a:xfrm>
                    <a:prstGeom prst="rect">
                      <a:avLst/>
                    </a:prstGeom>
                    <a:noFill/>
                    <a:ln>
                      <a:noFill/>
                    </a:ln>
                  </pic:spPr>
                </pic:pic>
              </a:graphicData>
            </a:graphic>
          </wp:inline>
        </w:drawing>
      </w:r>
      <w:r>
        <w:br w:type="textWrapping"/>
      </w:r>
      <w:r>
        <w:t>* Wavefunction compaction is intermediate between conventional and cuprate superconductors.</w:t>
      </w:r>
    </w:p>
    <w:p w14:paraId="377320BF">
      <w:pPr>
        <w:pStyle w:val="3"/>
      </w:pPr>
      <w:r>
        <w:rPr>
          <w:b/>
          <w:bCs/>
        </w:rPr>
        <w:t>6.4 Zero Resistance Mechanism in Unconventional Superconductors</w:t>
      </w:r>
      <w:r>
        <w:rPr>
          <w:b/>
          <w:bCs/>
        </w:rPr>
        <w:br w:type="textWrapping"/>
      </w:r>
      <w:r>
        <w:t>The zero resistance mechanism similarly stems from wavefunction compaction and in-phase resonance.</w:t>
      </w:r>
    </w:p>
    <w:p w14:paraId="630C8AE6">
      <w:pPr>
        <w:pStyle w:val="3"/>
      </w:pPr>
      <w:r>
        <w:t>Calculation of the Scattering Matrix Element:</w:t>
      </w:r>
    </w:p>
    <w:p w14:paraId="5470C180">
      <w:pPr>
        <w:pStyle w:val="3"/>
      </w:pPr>
      <m:oMathPara>
        <m:oMathParaPr>
          <m:jc m:val="center"/>
        </m:oMathParaPr>
        <m:oMath>
          <m:r>
            <m:rPr/>
            <m:t>M</m:t>
          </m:r>
          <m:r>
            <m:rPr>
              <m:sty m:val="p"/>
            </m:rPr>
            <m:t>=⟨</m:t>
          </m:r>
          <m:sSub>
            <m:sSubPr/>
            <m:e>
              <m:r>
                <m:rPr>
                  <m:sty m:val="p"/>
                </m:rPr>
                <m:t>Ψ</m:t>
              </m:r>
            </m:e>
            <m:sub>
              <m:r>
                <m:rPr>
                  <m:sty m:val="p"/>
                </m:rPr>
                <m:t>CP</m:t>
              </m:r>
            </m:sub>
          </m:sSub>
          <m:sSub>
            <m:sSubPr/>
            <m:e>
              <m:r>
                <m:rPr/>
                <m:t>V</m:t>
              </m:r>
            </m:e>
            <m:sub>
              <m:r>
                <m:rPr>
                  <m:sty m:val="p"/>
                </m:rPr>
                <m:t>scatter</m:t>
              </m:r>
            </m:sub>
          </m:sSub>
          <m:sSub>
            <m:sSubPr/>
            <m:e>
              <m:r>
                <m:rPr/>
                <m:t>ϕ</m:t>
              </m:r>
            </m:e>
            <m:sub>
              <m:r>
                <m:rPr>
                  <m:sty m:val="p"/>
                </m:rPr>
                <m:t>eff</m:t>
              </m:r>
            </m:sub>
          </m:sSub>
          <m:r>
            <m:rPr>
              <m:sty m:val="p"/>
            </m:rPr>
            <m:t>⟩</m:t>
          </m:r>
        </m:oMath>
      </m:oMathPara>
      <w:r>
        <w:br w:type="textWrapping"/>
      </w:r>
      <w:r>
        <w:t xml:space="preserve">where </w:t>
      </w:r>
      <m:oMath>
        <m:sSub>
          <m:sSubPr/>
          <m:e>
            <m:r>
              <m:rPr/>
              <m:t>ϕ</m:t>
            </m:r>
          </m:e>
          <m:sub>
            <m:r>
              <m:rPr>
                <m:sty m:val="p"/>
              </m:rPr>
              <m:t>eff</m:t>
            </m:r>
          </m:sub>
        </m:sSub>
      </m:oMath>
      <w:r>
        <w:t xml:space="preserve"> is the wavefunction of the effective pairing boson (could be spin fluctuation, charge fluctuation, etc.).</w:t>
      </w:r>
    </w:p>
    <w:p w14:paraId="24E33CED">
      <w:pPr>
        <w:pStyle w:val="3"/>
      </w:pPr>
      <w:r>
        <w:t xml:space="preserve">Under resonance conditions, </w:t>
      </w:r>
      <m:oMath>
        <m:sSub>
          <m:sSubPr/>
          <m:e>
            <m:r>
              <m:rPr>
                <m:sty m:val="p"/>
              </m:rPr>
              <m:t>Ψ</m:t>
            </m:r>
          </m:e>
          <m:sub>
            <m:r>
              <m:rPr>
                <m:sty m:val="p"/>
              </m:rPr>
              <m:t>CP</m:t>
            </m:r>
          </m:sub>
        </m:sSub>
        <m:r>
          <m:rPr>
            <m:sty m:val="p"/>
          </m:rPr>
          <m:t>=</m:t>
        </m:r>
        <m:sSubSup>
          <m:sSubSupPr/>
          <m:e>
            <m:r>
              <m:rPr/>
              <m:t>ϕ</m:t>
            </m:r>
          </m:e>
          <m:sub>
            <m:r>
              <m:rPr>
                <m:sty m:val="p"/>
              </m:rPr>
              <m:t>eff</m:t>
            </m:r>
          </m:sub>
          <m:sup>
            <m:r>
              <m:rPr>
                <m:sty m:val="p"/>
              </m:rPr>
              <m:t>∗</m:t>
            </m:r>
          </m:sup>
        </m:sSubSup>
        <m:r>
          <m:rPr>
            <m:sty m:val="p"/>
          </m:rPr>
          <m:t>,</m:t>
        </m:r>
      </m:oMath>
      <w:r>
        <w:t xml:space="preserve"> the scattering matrix element satisfies:</w:t>
      </w:r>
    </w:p>
    <w:p w14:paraId="585BBE21">
      <w:pPr>
        <w:pStyle w:val="3"/>
      </w:pPr>
      <m:oMathPara>
        <m:oMathParaPr>
          <m:jc m:val="center"/>
        </m:oMathParaPr>
        <m:oMath>
          <m:r>
            <m:rPr/>
            <m:t>M</m:t>
          </m:r>
          <m:r>
            <m:rPr>
              <m:sty m:val="p"/>
            </m:rPr>
            <m:t>=⟨</m:t>
          </m:r>
          <m:sSubSup>
            <m:sSubSupPr/>
            <m:e>
              <m:r>
                <m:rPr/>
                <m:t>ϕ</m:t>
              </m:r>
            </m:e>
            <m:sub>
              <m:r>
                <m:rPr>
                  <m:sty m:val="p"/>
                </m:rPr>
                <m:t>eff</m:t>
              </m:r>
            </m:sub>
            <m:sup>
              <m:r>
                <m:rPr>
                  <m:sty m:val="p"/>
                </m:rPr>
                <m:t>∗</m:t>
              </m:r>
            </m:sup>
          </m:sSubSup>
          <m:sSub>
            <m:sSubPr/>
            <m:e>
              <m:r>
                <m:rPr/>
                <m:t>V</m:t>
              </m:r>
            </m:e>
            <m:sub>
              <m:r>
                <m:rPr>
                  <m:sty m:val="p"/>
                </m:rPr>
                <m:t>scatter</m:t>
              </m:r>
            </m:sub>
          </m:sSub>
          <m:sSub>
            <m:sSubPr/>
            <m:e>
              <m:r>
                <m:rPr/>
                <m:t>ϕ</m:t>
              </m:r>
            </m:e>
            <m:sub>
              <m:r>
                <m:rPr>
                  <m:sty m:val="p"/>
                </m:rPr>
                <m:t>eff</m:t>
              </m:r>
            </m:sub>
          </m:sSub>
          <m:r>
            <m:rPr>
              <m:sty m:val="p"/>
            </m:rPr>
            <m:t>⟩=∫</m:t>
          </m:r>
          <m:sSub>
            <m:sSubPr/>
            <m:e>
              <m:r>
                <m:rPr/>
                <m:t>ϕ</m:t>
              </m:r>
            </m:e>
            <m:sub>
              <m:r>
                <m:rPr>
                  <m:sty m:val="p"/>
                </m:rPr>
                <m:t>eff</m:t>
              </m:r>
            </m:sub>
          </m:sSub>
          <m:r>
            <m:rPr>
              <m:sty m:val="p"/>
            </m:rPr>
            <m:t>(</m:t>
          </m:r>
          <m:acc>
            <m:accPr>
              <m:chr m:val="⃗"/>
            </m:accPr>
            <m:e>
              <m:r>
                <m:rPr/>
                <m:t>r</m:t>
              </m:r>
            </m:e>
          </m:acc>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t xml:space="preserve">Due to wavefunction compaction, </w:t>
      </w:r>
      <m:oMath>
        <m:sSub>
          <m:sSubPr/>
          <m:e>
            <m:r>
              <m:rPr/>
              <m:t>ϕ</m:t>
            </m:r>
          </m:e>
          <m:sub>
            <m:r>
              <m:rPr>
                <m:sty m:val="p"/>
              </m:rPr>
              <m:t>eff</m:t>
            </m:r>
          </m:sub>
        </m:sSub>
        <m:r>
          <m:rPr>
            <m:sty m:val="p"/>
          </m:rPr>
          <m:t>(</m:t>
        </m:r>
        <m:acc>
          <m:accPr>
            <m:chr m:val="⃗"/>
          </m:accPr>
          <m:e>
            <m:r>
              <m:rPr/>
              <m:t>r</m:t>
            </m:r>
          </m:e>
        </m:acc>
        <m:r>
          <m:rPr>
            <m:sty m:val="p"/>
          </m:rPr>
          <m:t>)</m:t>
        </m:r>
      </m:oMath>
      <w:r>
        <w:t xml:space="preserve"> is highly localized. The scattering potential </w:t>
      </w:r>
      <m:oMath>
        <m:sSub>
          <m:sSubPr/>
          <m:e>
            <m:r>
              <m:rPr/>
              <m:t>V</m:t>
            </m:r>
          </m:e>
          <m:sub>
            <m:r>
              <m:rPr>
                <m:sty m:val="p"/>
              </m:rPr>
              <m:t>scatter</m:t>
            </m:r>
          </m:sub>
        </m:sSub>
        <m:r>
          <m:rPr>
            <m:sty m:val="p"/>
          </m:rPr>
          <m:t>(</m:t>
        </m:r>
        <m:acc>
          <m:accPr>
            <m:chr m:val="⃗"/>
          </m:accPr>
          <m:e>
            <m:r>
              <m:rPr/>
              <m:t>r</m:t>
            </m:r>
          </m:e>
        </m:acc>
        <m:r>
          <m:rPr>
            <m:sty m:val="p"/>
          </m:rPr>
          <m:t>)</m:t>
        </m:r>
      </m:oMath>
      <w:r>
        <w:t>, being a lattice periodic potential, is approximately constant (</w:t>
      </w:r>
      <m:oMath>
        <m:sSub>
          <m:sSubPr/>
          <m:e>
            <m:r>
              <m:rPr/>
              <m:t>V</m:t>
            </m:r>
          </m:e>
          <m:sub>
            <m:r>
              <m:rPr/>
              <m:t>0</m:t>
            </m:r>
          </m:sub>
        </m:sSub>
      </m:oMath>
      <w:r>
        <w:t>) within the localized region. Thus:</w:t>
      </w:r>
    </w:p>
    <w:p w14:paraId="00D4B1C1">
      <w:pPr>
        <w:pStyle w:val="3"/>
      </w:pPr>
      <m:oMathPara>
        <m:oMathParaPr>
          <m:jc m:val="center"/>
        </m:oMathParaPr>
        <m:oMath>
          <m:r>
            <m:rPr/>
            <m:t>M</m:t>
          </m:r>
          <m:r>
            <m:rPr>
              <m:sty m:val="p"/>
            </m:rPr>
            <m:t>≈</m:t>
          </m:r>
          <m:sSub>
            <m:sSubPr/>
            <m:e>
              <m:r>
                <m:rPr/>
                <m:t>V</m:t>
              </m:r>
            </m:e>
            <m:sub>
              <m:r>
                <m:rPr/>
                <m:t>0</m:t>
              </m:r>
            </m:sub>
          </m:sSub>
        </m:oMath>
      </m:oMathPara>
      <w:r>
        <w:br w:type="textWrapping"/>
      </w:r>
      <w:r>
        <w:t>However, in the superconducting state, the Cooper pairs and the lattice are in equilibrium, and the matrix element of the scattering potential satisfies:</w:t>
      </w:r>
    </w:p>
    <w:p w14:paraId="575C6C40">
      <w:pPr>
        <w:pStyle w:val="3"/>
      </w:pPr>
      <m:oMathPara>
        <m:oMathParaPr>
          <m:jc m:val="center"/>
        </m:oMathParaPr>
        <m:oMath>
          <m:r>
            <m:rPr>
              <m:sty m:val="p"/>
            </m:rPr>
            <m:t>⟨</m:t>
          </m:r>
          <m:sSub>
            <m:sSubPr/>
            <m:e>
              <m:r>
                <m:rPr>
                  <m:sty m:val="p"/>
                </m:rPr>
                <m:t>Ψ</m:t>
              </m:r>
            </m:e>
            <m:sub>
              <m:r>
                <m:rPr>
                  <m:sty m:val="p"/>
                </m:rPr>
                <m:t>CP</m:t>
              </m:r>
            </m:sub>
          </m:sSub>
          <m:sSub>
            <m:sSubPr/>
            <m:e>
              <m:r>
                <m:rPr/>
                <m:t>V</m:t>
              </m:r>
            </m:e>
            <m:sub>
              <m:r>
                <m:rPr>
                  <m:sty m:val="p"/>
                </m:rPr>
                <m:t>scatter</m:t>
              </m:r>
            </m:sub>
          </m:sSub>
          <m:sSub>
            <m:sSubPr/>
            <m:e>
              <m:r>
                <m:rPr>
                  <m:sty m:val="p"/>
                </m:rPr>
                <m:t>Ψ</m:t>
              </m:r>
            </m:e>
            <m:sub>
              <m:r>
                <m:rPr>
                  <m:sty m:val="p"/>
                </m:rPr>
                <m:t>CP</m:t>
              </m:r>
            </m:sub>
          </m:sSub>
          <m:r>
            <m:rPr>
              <m:sty m:val="p"/>
            </m:rPr>
            <m:t>⟩=</m:t>
          </m:r>
          <m:r>
            <m:rPr/>
            <m:t>0</m:t>
          </m:r>
        </m:oMath>
      </m:oMathPara>
      <w:r>
        <w:br w:type="textWrapping"/>
      </w:r>
      <w:r>
        <w:t>This is because the average value of the Cooper pair wavefunction over the lattice periodic potential is zero.</w:t>
      </w:r>
    </w:p>
    <w:p w14:paraId="4781CBDF">
      <w:pPr>
        <w:pStyle w:val="3"/>
      </w:pPr>
      <w:r>
        <w:t>Therefore, the scattering probability is:</w:t>
      </w:r>
    </w:p>
    <w:p w14:paraId="563AE44B">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sSup>
            <m:sSupPr/>
            <m:e>
              <m:r>
                <m:rPr/>
                <m:t>M</m:t>
              </m:r>
            </m:e>
            <m:sup>
              <m:r>
                <m:rPr/>
                <m:t>2</m:t>
              </m:r>
            </m:sup>
          </m:sSup>
          <m:sSub>
            <m:sSubPr/>
            <m:e>
              <m:r>
                <m:rPr/>
                <m:t>ρ</m:t>
              </m:r>
            </m:e>
            <m:sub>
              <m:r>
                <m:rPr/>
                <m:t>f</m:t>
              </m:r>
            </m:sub>
          </m:sSub>
          <m:r>
            <m:rPr>
              <m:sty m:val="p"/>
            </m:rPr>
            <m:t>=</m:t>
          </m:r>
          <m:r>
            <m:rPr/>
            <m:t>0</m:t>
          </m:r>
        </m:oMath>
      </m:oMathPara>
    </w:p>
    <w:p w14:paraId="36AC475F">
      <w:pPr>
        <w:pStyle w:val="3"/>
      </w:pPr>
      <w:r>
        <w:rPr>
          <w:b/>
          <w:bCs/>
        </w:rPr>
        <w:t>6.5 Application Case: Cuprate Superconductor YBa₂Cu₃O₇</w:t>
      </w:r>
      <w:r>
        <w:br w:type="textWrapping"/>
      </w:r>
      <w:r>
        <w:t>Material Parameters:</w:t>
      </w:r>
      <w:r>
        <w:br w:type="textWrapping"/>
      </w:r>
      <w:r>
        <w:t xml:space="preserve"> Bulk </w:t>
      </w:r>
      <m:oMath>
        <m:sSub>
          <m:sSubPr/>
          <m:e>
            <m:r>
              <m:rPr/>
              <m:t>T</m:t>
            </m:r>
          </m:e>
          <m:sub>
            <m:r>
              <m:rPr/>
              <m:t>c</m:t>
            </m:r>
          </m:sub>
        </m:sSub>
        <m:r>
          <m:rPr>
            <m:sty m:val="p"/>
          </m:rPr>
          <m:t>=</m:t>
        </m:r>
        <m:r>
          <m:rPr>
            <m:sty m:val="p"/>
          </m:rPr>
          <w:rPr>
            <w:rFonts w:hint="default" w:ascii="Cambria Math" w:hAnsi="Cambria Math"/>
            <w:lang w:val="en-US" w:eastAsia="zh-CN"/>
          </w:rPr>
          <m:t>93</m:t>
        </m:r>
        <m:r>
          <m:rPr/>
          <m:t> </m:t>
        </m:r>
        <m:r>
          <m:rPr>
            <m:sty m:val="p"/>
          </m:rPr>
          <m:t>K</m:t>
        </m:r>
      </m:oMath>
      <w:r>
        <w:t xml:space="preserve"> </w:t>
      </w:r>
    </w:p>
    <w:p w14:paraId="1F5325D4">
      <w:pPr>
        <w:pStyle w:val="3"/>
        <w:rPr>
          <w:b w:val="0"/>
          <w:i w:val="0"/>
        </w:rPr>
      </w:pPr>
      <w:r>
        <w:rPr>
          <w:rFonts w:hint="eastAsia"/>
        </w:rPr>
        <w:t>Fermi velocity</w:t>
      </w:r>
      <w:r>
        <w:rPr>
          <w:rFonts w:hint="eastAsia"/>
          <w:lang w:val="en-US" w:eastAsia="zh-CN"/>
        </w:rPr>
        <w:t xml:space="preserve">  </w:t>
      </w:r>
      <w:r>
        <w:t xml:space="preserve"> </w:t>
      </w:r>
      <m:oMath>
        <m:sSub>
          <m:sSubPr/>
          <m:e>
            <m:r>
              <m:rPr/>
              <m:t>v</m:t>
            </m:r>
          </m:e>
          <m:sub>
            <m:r>
              <m:rPr/>
              <m:t>F</m:t>
            </m:r>
          </m:sub>
        </m:sSub>
        <m:r>
          <m:rPr>
            <m:sty m:val="p"/>
          </m:rPr>
          <m:t>≈</m:t>
        </m:r>
        <m:r>
          <m:rPr>
            <m:sty m:val="p"/>
          </m:rPr>
          <w:rPr>
            <w:rFonts w:hint="default" w:ascii="Cambria Math" w:hAnsi="Cambria Math"/>
            <w:lang w:val="en-US" w:eastAsia="zh-CN"/>
          </w:rPr>
          <m:t>2</m:t>
        </m:r>
        <m:r>
          <m:rPr>
            <m:sty m:val="p"/>
          </m:rPr>
          <m:t>×</m:t>
        </m:r>
        <m:sSup>
          <m:sSupPr/>
          <m:e>
            <m:r>
              <m:rPr/>
              <m:t>10</m:t>
            </m:r>
          </m:e>
          <m:sup>
            <m:r>
              <m:rPr/>
              <m:t>5</m:t>
            </m:r>
          </m:sup>
        </m:sSup>
        <m:r>
          <m:rPr>
            <m:sty m:val="p"/>
          </m:rPr>
          <m:t>m/s</m:t>
        </m:r>
      </m:oMath>
    </w:p>
    <w:p w14:paraId="55CFE23F">
      <w:pPr>
        <w:pStyle w:val="3"/>
        <w:rPr>
          <w:b w:val="0"/>
          <w:i w:val="0"/>
        </w:rPr>
      </w:pPr>
      <w:r>
        <w:rPr>
          <w:rFonts w:hint="eastAsia"/>
        </w:rPr>
        <w:t>Superconducting energy gap</w:t>
      </w:r>
      <w:r>
        <w:rPr>
          <w:rFonts w:hint="eastAsia"/>
          <w:lang w:val="en-US" w:eastAsia="zh-CN"/>
        </w:rPr>
        <w:t xml:space="preserve">   </w:t>
      </w:r>
      <w:r>
        <w:t xml:space="preserve"> </w:t>
      </w:r>
      <m:oMath>
        <m:r>
          <m:rPr>
            <m:sty m:val="p"/>
          </m:rPr>
          <m:t>Δ≈</m:t>
        </m:r>
        <m:r>
          <m:rPr>
            <m:sty m:val="p"/>
          </m:rPr>
          <w:rPr>
            <w:rFonts w:hint="default" w:ascii="Cambria Math" w:hAnsi="Cambria Math"/>
            <w:lang w:val="en-US" w:eastAsia="zh-CN"/>
          </w:rPr>
          <m:t>20</m:t>
        </m:r>
        <m:r>
          <m:rPr>
            <m:sty m:val="p"/>
          </m:rPr>
          <m:t>meV</m:t>
        </m:r>
      </m:oMath>
    </w:p>
    <w:p w14:paraId="470F324C">
      <w:pPr>
        <w:numPr>
          <w:ilvl w:val="0"/>
          <w:numId w:val="0"/>
        </w:numPr>
        <w:ind w:left="360" w:leftChars="0"/>
      </w:pPr>
      <w:r>
        <w:rPr>
          <w:rFonts w:hint="eastAsia"/>
        </w:rPr>
        <w:t>Fermi wave vector</w:t>
      </w:r>
      <w:r>
        <w:rPr>
          <w:rFonts w:hint="eastAsia"/>
          <w:lang w:val="en-US" w:eastAsia="zh-CN"/>
        </w:rPr>
        <w:t xml:space="preserve">   </w:t>
      </w:r>
      <w:r>
        <w:rPr>
          <w:rFonts w:hint="eastAsia"/>
        </w:rPr>
        <w:t xml:space="preserve"> k </w:t>
      </w:r>
      <w:r>
        <w:rPr>
          <w:rFonts w:hint="eastAsia"/>
          <w:vertAlign w:val="subscript"/>
        </w:rPr>
        <w:t>F</w:t>
      </w:r>
      <w:r>
        <w:rPr>
          <w:rFonts w:hint="eastAsia"/>
        </w:rPr>
        <w:t>≈0.</w:t>
      </w:r>
      <w:r>
        <w:rPr>
          <w:rFonts w:hint="eastAsia"/>
          <w:lang w:val="en-US" w:eastAsia="zh-CN"/>
        </w:rPr>
        <w:t>7</w:t>
      </w:r>
      <w:r>
        <w:rPr>
          <w:rFonts w:hint="eastAsia"/>
        </w:rPr>
        <w:t xml:space="preserve">  Å</w:t>
      </w:r>
      <w:r>
        <w:rPr>
          <w:rFonts w:hint="eastAsia"/>
          <w:vertAlign w:val="superscript"/>
          <w:lang w:val="en-US" w:eastAsia="zh-CN"/>
        </w:rPr>
        <w:t>-1</w:t>
      </w:r>
    </w:p>
    <w:p w14:paraId="5835AD83">
      <w:pPr>
        <w:pStyle w:val="3"/>
      </w:pPr>
      <w:r>
        <w:t>Coherence Length Calculation:</w:t>
      </w:r>
      <w:r>
        <w:br w:type="textWrapping"/>
      </w:r>
    </w:p>
    <w:p w14:paraId="7549DCD8">
      <w:pPr>
        <w:keepNext w:val="0"/>
        <w:keepLines w:val="0"/>
        <w:widowControl/>
        <w:suppressLineNumbers w:val="0"/>
        <w:jc w:val="left"/>
      </w:pPr>
      <w:r>
        <w:drawing>
          <wp:inline distT="0" distB="0" distL="114300" distR="114300">
            <wp:extent cx="2990850" cy="48577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2990850" cy="485775"/>
                    </a:xfrm>
                    <a:prstGeom prst="rect">
                      <a:avLst/>
                    </a:prstGeom>
                    <a:noFill/>
                    <a:ln>
                      <a:noFill/>
                    </a:ln>
                  </pic:spPr>
                </pic:pic>
              </a:graphicData>
            </a:graphic>
          </wp:inline>
        </w:drawing>
      </w:r>
      <w:r>
        <w:rPr>
          <w:rFonts w:hint="eastAsia" w:ascii="宋体" w:hAnsi="宋体" w:eastAsia="宋体" w:cs="宋体"/>
          <w:kern w:val="0"/>
          <w:sz w:val="24"/>
          <w:szCs w:val="24"/>
          <w:lang w:val="en-US" w:eastAsia="zh-CN" w:bidi="ar"/>
        </w:rPr>
        <w:t>This result is consistent with the experimental measurement of the coherence length ξab ≈ 15 Å (in-plane ab) and ξc ≈ 3 Å (along the c-axis) in terms of order of magnitude.</w:t>
      </w:r>
      <w:r>
        <w:br w:type="textWrapping"/>
      </w:r>
      <w:r>
        <w:t>Wavefunction Compaction Degree:</w:t>
      </w:r>
    </w:p>
    <w:p w14:paraId="029BC251">
      <w:pPr>
        <w:pStyle w:val="4"/>
      </w:pPr>
      <w:r>
        <w:rPr>
          <w:rFonts w:hint="eastAsia"/>
        </w:rPr>
        <w:t>Fermi wavelength of a single electron</w:t>
      </w:r>
      <w:r>
        <w:rPr>
          <w:rFonts w:hint="eastAsia"/>
          <w:lang w:eastAsia="zh-CN"/>
        </w:rPr>
        <w:t>：</w:t>
      </w:r>
      <w:r>
        <w:br w:type="textWrapping"/>
      </w:r>
      <w:r>
        <w:drawing>
          <wp:inline distT="0" distB="0" distL="114300" distR="114300">
            <wp:extent cx="1571625" cy="333375"/>
            <wp:effectExtent l="0" t="0"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1571625" cy="333375"/>
                    </a:xfrm>
                    <a:prstGeom prst="rect">
                      <a:avLst/>
                    </a:prstGeom>
                    <a:noFill/>
                    <a:ln>
                      <a:noFill/>
                    </a:ln>
                  </pic:spPr>
                </pic:pic>
              </a:graphicData>
            </a:graphic>
          </wp:inline>
        </w:drawing>
      </w:r>
    </w:p>
    <w:p w14:paraId="507A5EF2">
      <w:pPr>
        <w:pStyle w:val="4"/>
        <w:rPr>
          <w:i w:val="0"/>
        </w:rPr>
      </w:pPr>
      <w:r>
        <w:rPr>
          <w:rFonts w:hint="eastAsia"/>
        </w:rPr>
        <w:t>Cooper's compactification degree of the wave function</w:t>
      </w:r>
      <w:r>
        <w:rPr>
          <w:rFonts w:hint="eastAsia"/>
          <w:lang w:eastAsia="zh-CN"/>
        </w:rPr>
        <w:t>：</w:t>
      </w:r>
      <m:oMath>
        <m:f>
          <m:fPr/>
          <m:num>
            <m:r>
              <m:rPr/>
              <m:t>ξ</m:t>
            </m:r>
          </m:num>
          <m:den>
            <m:sSub>
              <m:sSubPr/>
              <m:e>
                <m:r>
                  <m:rPr/>
                  <m:t>λ</m:t>
                </m:r>
              </m:e>
              <m:sub>
                <m:r>
                  <m:rPr/>
                  <m:t>F</m:t>
                </m:r>
              </m:sub>
            </m:sSub>
          </m:den>
        </m:f>
        <m:r>
          <m:rPr>
            <m:sty m:val="p"/>
          </m:rPr>
          <m:t>=</m:t>
        </m:r>
        <m:f>
          <m:fPr/>
          <m:num>
            <m:r>
              <m:rPr/>
              <m:t>6.6</m:t>
            </m:r>
          </m:num>
          <m:den>
            <m:r>
              <m:rPr/>
              <m:t>9.0</m:t>
            </m:r>
          </m:den>
        </m:f>
        <m:r>
          <m:rPr>
            <m:sty m:val="p"/>
          </m:rPr>
          <m:t>≈</m:t>
        </m:r>
        <m:r>
          <m:rPr/>
          <m:t>0.73</m:t>
        </m:r>
      </m:oMath>
    </w:p>
    <w:p w14:paraId="4814C0B7">
      <w:pPr>
        <w:pStyle w:val="3"/>
      </w:pPr>
      <w:r>
        <w:rPr>
          <w:rFonts w:hint="eastAsia"/>
        </w:rPr>
        <w:t>This indicates that in "YBa₂Cu₃O₇ ", Cooper significantly compacted the wave function relative to the wave function of a single electron.</w:t>
      </w:r>
    </w:p>
    <w:p w14:paraId="61DF5317">
      <w:pPr>
        <w:pStyle w:val="4"/>
      </w:pPr>
      <w:r>
        <w:t>Testable Predictions:</w:t>
      </w:r>
      <w:r>
        <w:br w:type="textWrapping"/>
      </w:r>
      <w:r>
        <w:t>1. ARPES should show d-wave gap symmetry (node along Brillouin zone diagonals, maximum at boundaries).</w:t>
      </w:r>
      <w:r>
        <w:br w:type="textWrapping"/>
      </w:r>
      <w:r>
        <w:t xml:space="preserve">2. Penetration depth should follow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r>
        <w:t>, characteristic of d-wave superconductors.</w:t>
      </w:r>
    </w:p>
    <w:p w14:paraId="52A2C661">
      <w:pPr>
        <w:pStyle w:val="3"/>
      </w:pPr>
      <w:r>
        <w:rPr>
          <w:b/>
          <w:bCs/>
        </w:rPr>
        <w:t>6.6 Application Case: Iron-Based Superconductor FeSe</w:t>
      </w:r>
      <w:r>
        <w:br w:type="textWrapping"/>
      </w:r>
      <w:r>
        <w:t>Material Parameters:</w:t>
      </w:r>
      <w:r>
        <w:br w:type="textWrapping"/>
      </w:r>
      <w:r>
        <w:t xml:space="preserve">* Bulk </w:t>
      </w:r>
      <m:oMath>
        <m:sSub>
          <m:sSubPr/>
          <m:e>
            <m:r>
              <m:rPr/>
              <m:t>T</m:t>
            </m:r>
          </m:e>
          <m:sub>
            <m:r>
              <m:rPr/>
              <m:t>c</m:t>
            </m:r>
          </m:sub>
        </m:sSub>
        <m:r>
          <m:rPr>
            <m:sty m:val="p"/>
          </m:rPr>
          <m:t>=</m:t>
        </m:r>
        <m:r>
          <m:rPr/>
          <m:t>8 </m:t>
        </m:r>
        <m:r>
          <m:rPr>
            <m:sty m:val="p"/>
          </m:rPr>
          <m:t>K</m:t>
        </m:r>
      </m:oMath>
      <w:r>
        <w:t xml:space="preserve"> (monolayer on SrTiO₃ can reach ~65 K)</w:t>
      </w:r>
    </w:p>
    <w:p w14:paraId="1A15E884">
      <w:pPr>
        <w:pStyle w:val="3"/>
        <w:rPr>
          <w:b w:val="0"/>
          <w:i w:val="0"/>
        </w:rPr>
      </w:pPr>
      <w:r>
        <w:rPr>
          <w:rFonts w:hint="eastAsia"/>
        </w:rPr>
        <w:t>Fermi velocity</w:t>
      </w:r>
      <w:r>
        <w:rPr>
          <w:rFonts w:hint="eastAsia"/>
          <w:lang w:val="en-US" w:eastAsia="zh-CN"/>
        </w:rPr>
        <w:t xml:space="preserve">  </w:t>
      </w:r>
      <w:r>
        <w:t xml:space="preserve"> </w:t>
      </w:r>
      <m:oMath>
        <m:sSub>
          <m:sSubPr/>
          <m:e>
            <m:r>
              <m:rPr/>
              <m:t>v</m:t>
            </m:r>
          </m:e>
          <m:sub>
            <m:r>
              <m:rPr/>
              <m:t>F</m:t>
            </m:r>
          </m:sub>
        </m:sSub>
        <m:r>
          <m:rPr>
            <m:sty m:val="p"/>
          </m:rPr>
          <m:t>≈</m:t>
        </m:r>
        <m:r>
          <m:rPr/>
          <m:t>1.5</m:t>
        </m:r>
        <m:r>
          <m:rPr>
            <m:sty m:val="p"/>
          </m:rPr>
          <m:t>×</m:t>
        </m:r>
        <m:sSup>
          <m:sSupPr/>
          <m:e>
            <m:r>
              <m:rPr/>
              <m:t>10</m:t>
            </m:r>
          </m:e>
          <m:sup>
            <m:r>
              <m:rPr/>
              <m:t>5</m:t>
            </m:r>
          </m:sup>
        </m:sSup>
        <m:r>
          <m:rPr>
            <m:sty m:val="p"/>
          </m:rPr>
          <m:t>m/s</m:t>
        </m:r>
      </m:oMath>
    </w:p>
    <w:p w14:paraId="68E61421">
      <w:pPr>
        <w:pStyle w:val="3"/>
        <w:rPr>
          <w:b w:val="0"/>
          <w:i w:val="0"/>
        </w:rPr>
      </w:pPr>
      <w:r>
        <w:rPr>
          <w:rFonts w:hint="eastAsia"/>
        </w:rPr>
        <w:t>Superconducting energy gap</w:t>
      </w:r>
      <w:r>
        <w:rPr>
          <w:rFonts w:hint="eastAsia"/>
          <w:lang w:val="en-US" w:eastAsia="zh-CN"/>
        </w:rPr>
        <w:t xml:space="preserve">   </w:t>
      </w:r>
      <w:r>
        <w:t xml:space="preserve"> </w:t>
      </w:r>
      <m:oMath>
        <m:r>
          <m:rPr>
            <m:sty m:val="p"/>
          </m:rPr>
          <m:t>Δ≈</m:t>
        </m:r>
        <m:r>
          <m:rPr/>
          <m:t>1.5</m:t>
        </m:r>
        <m:r>
          <m:rPr>
            <m:sty m:val="p"/>
          </m:rPr>
          <m:t>meV</m:t>
        </m:r>
      </m:oMath>
    </w:p>
    <w:p w14:paraId="7DD6F8AE">
      <w:pPr>
        <w:numPr>
          <w:ilvl w:val="0"/>
          <w:numId w:val="0"/>
        </w:numPr>
        <w:ind w:left="360" w:leftChars="0"/>
      </w:pPr>
      <w:r>
        <w:rPr>
          <w:rFonts w:hint="eastAsia"/>
        </w:rPr>
        <w:t>Fermi wave vector</w:t>
      </w:r>
      <w:r>
        <w:rPr>
          <w:rFonts w:hint="eastAsia"/>
          <w:lang w:val="en-US" w:eastAsia="zh-CN"/>
        </w:rPr>
        <w:t xml:space="preserve">   </w:t>
      </w:r>
      <w:r>
        <w:rPr>
          <w:rFonts w:hint="eastAsia"/>
        </w:rPr>
        <w:t xml:space="preserve"> k </w:t>
      </w:r>
      <w:r>
        <w:rPr>
          <w:rFonts w:hint="eastAsia"/>
          <w:vertAlign w:val="subscript"/>
        </w:rPr>
        <w:t>F</w:t>
      </w:r>
      <w:r>
        <w:rPr>
          <w:rFonts w:hint="eastAsia"/>
        </w:rPr>
        <w:t>≈0.</w:t>
      </w:r>
      <w:r>
        <w:rPr>
          <w:rFonts w:hint="eastAsia"/>
          <w:lang w:val="en-US" w:eastAsia="zh-CN"/>
        </w:rPr>
        <w:t>5</w:t>
      </w:r>
      <w:r>
        <w:rPr>
          <w:rFonts w:hint="eastAsia"/>
        </w:rPr>
        <w:t xml:space="preserve">  Å</w:t>
      </w:r>
      <w:r>
        <w:rPr>
          <w:rFonts w:hint="eastAsia"/>
          <w:vertAlign w:val="superscript"/>
          <w:lang w:val="en-US" w:eastAsia="zh-CN"/>
        </w:rPr>
        <w:t>-1</w:t>
      </w:r>
    </w:p>
    <w:p w14:paraId="417AB43E">
      <w:pPr>
        <w:pStyle w:val="3"/>
      </w:pPr>
      <w:r>
        <w:t>Coherence Length Calculation:</w:t>
      </w:r>
      <w:r>
        <w:br w:type="textWrapping"/>
      </w:r>
    </w:p>
    <w:p w14:paraId="67ED4203">
      <w:pPr>
        <w:pStyle w:val="4"/>
      </w:pPr>
      <w:r>
        <w:drawing>
          <wp:inline distT="0" distB="0" distL="114300" distR="114300">
            <wp:extent cx="3181350" cy="485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181350" cy="485775"/>
                    </a:xfrm>
                    <a:prstGeom prst="rect">
                      <a:avLst/>
                    </a:prstGeom>
                    <a:noFill/>
                    <a:ln>
                      <a:noFill/>
                    </a:ln>
                  </pic:spPr>
                </pic:pic>
              </a:graphicData>
            </a:graphic>
          </wp:inline>
        </w:drawing>
      </w:r>
      <w:r>
        <w:t>consistent with experiments (</w:t>
      </w:r>
      <w:r>
        <w:drawing>
          <wp:inline distT="0" distB="0" distL="114300" distR="114300">
            <wp:extent cx="971550" cy="2952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971550" cy="295275"/>
                    </a:xfrm>
                    <a:prstGeom prst="rect">
                      <a:avLst/>
                    </a:prstGeom>
                    <a:noFill/>
                    <a:ln>
                      <a:noFill/>
                    </a:ln>
                  </pic:spPr>
                </pic:pic>
              </a:graphicData>
            </a:graphic>
          </wp:inline>
        </w:drawing>
      </w:r>
      <w:r>
        <w:t>).</w:t>
      </w:r>
      <w:r>
        <w:br w:type="textWrapping"/>
      </w:r>
      <w:r>
        <w:t>Wavefunction Compaction Degree:</w:t>
      </w:r>
    </w:p>
    <w:p w14:paraId="1F4D829A">
      <w:pPr>
        <w:pStyle w:val="4"/>
      </w:pPr>
      <w:r>
        <w:rPr>
          <w:rFonts w:hint="eastAsia"/>
        </w:rPr>
        <w:t>Fermi wavelength of a single electron</w:t>
      </w:r>
      <w:r>
        <w:rPr>
          <w:rFonts w:hint="eastAsia"/>
          <w:lang w:eastAsia="zh-CN"/>
        </w:rPr>
        <w:t>：</w:t>
      </w:r>
      <w:r>
        <w:br w:type="textWrapping"/>
      </w:r>
      <w:r>
        <w:drawing>
          <wp:inline distT="0" distB="0" distL="114300" distR="114300">
            <wp:extent cx="1628775" cy="4476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628775" cy="447675"/>
                    </a:xfrm>
                    <a:prstGeom prst="rect">
                      <a:avLst/>
                    </a:prstGeom>
                    <a:noFill/>
                    <a:ln>
                      <a:noFill/>
                    </a:ln>
                  </pic:spPr>
                </pic:pic>
              </a:graphicData>
            </a:graphic>
          </wp:inline>
        </w:drawing>
      </w:r>
    </w:p>
    <w:p w14:paraId="6EF0AA6A">
      <w:pPr>
        <w:pStyle w:val="4"/>
      </w:pPr>
      <w:r>
        <w:rPr>
          <w:rFonts w:hint="eastAsia"/>
        </w:rPr>
        <w:t>Cooper's compactification degree of the wave function</w:t>
      </w:r>
      <w:r>
        <w:rPr>
          <w:rFonts w:hint="eastAsia"/>
          <w:lang w:eastAsia="zh-CN"/>
        </w:rPr>
        <w:t>：</w:t>
      </w:r>
      <w:r>
        <w:t xml:space="preserve"> </w:t>
      </w:r>
      <m:oMath>
        <m:f>
          <m:fPr/>
          <m:num>
            <m:r>
              <m:rPr/>
              <m:t>ξ</m:t>
            </m:r>
          </m:num>
          <m:den>
            <m:sSub>
              <m:sSubPr/>
              <m:e>
                <m:r>
                  <m:rPr/>
                  <m:t>λ</m:t>
                </m:r>
              </m:e>
              <m:sub>
                <m:r>
                  <m:rPr/>
                  <m:t>F</m:t>
                </m:r>
              </m:sub>
            </m:sSub>
          </m:den>
        </m:f>
        <m:r>
          <m:rPr>
            <m:sty m:val="p"/>
          </m:rPr>
          <m:t>=</m:t>
        </m:r>
        <m:f>
          <m:fPr/>
          <m:num>
            <m:r>
              <m:rPr/>
              <m:t>65.6</m:t>
            </m:r>
          </m:num>
          <m:den>
            <m:r>
              <m:rPr/>
              <m:t>12.6</m:t>
            </m:r>
          </m:den>
        </m:f>
        <m:r>
          <m:rPr>
            <m:sty m:val="p"/>
          </m:rPr>
          <m:t>≈</m:t>
        </m:r>
        <m:r>
          <m:rPr/>
          <m:t>5.2</m:t>
        </m:r>
      </m:oMath>
      <w:r>
        <w:br w:type="textWrapping"/>
      </w:r>
      <w:r>
        <w:t>, indicating the Cooper pair wavefunction is actually less compact than the single-electron wavefunction in this case, consistent with larger Cooper pair sizes in iron-based superconductors.</w:t>
      </w:r>
      <w:r>
        <w:br w:type="textWrapping"/>
      </w:r>
      <w:r>
        <w:t>Testable Predictions:</w:t>
      </w:r>
      <w:r>
        <w:br w:type="textWrapping"/>
      </w:r>
      <w:r>
        <w:t>1. Tunneling spectroscopy should show s±-wave gap symmetry (sign change).</w:t>
      </w:r>
      <w:r>
        <w:br w:type="textWrapping"/>
      </w:r>
      <w:r>
        <w:t xml:space="preserve">2. Inelastic neutron scattering should show a spin resonance peak at </w:t>
      </w:r>
      <m:oMath>
        <m:sSub>
          <m:sSubPr/>
          <m:e>
            <m:r>
              <m:rPr/>
              <m:t>ω</m:t>
            </m:r>
          </m:e>
          <m:sub>
            <m:r>
              <m:rPr>
                <m:sty m:val="p"/>
              </m:rPr>
              <m:t>res</m:t>
            </m:r>
          </m:sub>
        </m:sSub>
        <m:r>
          <m:rPr>
            <m:sty m:val="p"/>
          </m:rPr>
          <m:t>≈</m:t>
        </m:r>
        <m:r>
          <m:rPr/>
          <m:t>2</m:t>
        </m:r>
        <m:r>
          <m:rPr>
            <m:sty m:val="p"/>
          </m:rPr>
          <m:t>Δ</m:t>
        </m:r>
      </m:oMath>
      <w:r>
        <w:t>.</w:t>
      </w:r>
      <w:r>
        <w:br w:type="textWrapping"/>
      </w:r>
      <w:r>
        <w:t xml:space="preserve">3. Heat capacity jump at </w:t>
      </w:r>
      <m:oMath>
        <m:sSub>
          <m:sSubPr/>
          <m:e>
            <m:r>
              <m:rPr/>
              <m:t>T</m:t>
            </m:r>
          </m:e>
          <m:sub>
            <m:r>
              <m:rPr/>
              <m:t>c</m:t>
            </m:r>
          </m:sub>
        </m:sSub>
      </m:oMath>
      <w:r>
        <w:t xml:space="preserve"> should be </w:t>
      </w:r>
      <m:oMath>
        <m:r>
          <m:rPr>
            <m:sty m:val="p"/>
          </m:rPr>
          <m:t>Δ</m:t>
        </m:r>
        <m:r>
          <m:rPr/>
          <m:t>C</m:t>
        </m:r>
        <m:r>
          <m:rPr>
            <m:sty m:val="p"/>
          </m:rPr>
          <m:t>/</m:t>
        </m:r>
        <m:sSub>
          <m:sSubPr/>
          <m:e>
            <m:r>
              <m:rPr/>
              <m:t>C</m:t>
            </m:r>
          </m:e>
          <m:sub>
            <m:r>
              <m:rPr/>
              <m:t>n</m:t>
            </m:r>
          </m:sub>
        </m:sSub>
        <m:r>
          <m:rPr>
            <m:sty m:val="p"/>
          </m:rPr>
          <m:t>≈</m:t>
        </m:r>
        <m:r>
          <m:rPr/>
          <m:t>1.43</m:t>
        </m:r>
      </m:oMath>
      <w:r>
        <w:t>.</w:t>
      </w:r>
    </w:p>
    <w:p w14:paraId="52D52027">
      <w:pPr>
        <w:pStyle w:val="3"/>
        <w:rPr>
          <w:b/>
          <w:bCs/>
        </w:rPr>
      </w:pPr>
      <w:r>
        <w:rPr>
          <w:b/>
          <w:bCs/>
        </w:rPr>
        <w:t>6.7 Summary of Theoretical Predictions for Unconventional Superconductors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426"/>
        <w:gridCol w:w="1478"/>
        <w:gridCol w:w="1552"/>
        <w:gridCol w:w="2640"/>
      </w:tblGrid>
      <w:tr w14:paraId="424C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E7C8FDB">
            <w:pPr>
              <w:pStyle w:val="26"/>
              <w:jc w:val="left"/>
            </w:pPr>
            <w:r>
              <w:rPr>
                <w:b/>
              </w:rPr>
              <w:t>Material System</w:t>
            </w:r>
          </w:p>
        </w:tc>
        <w:tc>
          <w:tcPr>
            <w:shd w:val="clear" w:color="auto" w:fill="B9CDE5"/>
          </w:tcPr>
          <w:p w14:paraId="4EAFA414">
            <w:pPr>
              <w:pStyle w:val="26"/>
              <w:jc w:val="left"/>
            </w:pPr>
            <w:r>
              <w:rPr>
                <w:b/>
              </w:rPr>
              <w:t>Pairing Symmetry</w:t>
            </w:r>
          </w:p>
        </w:tc>
        <w:tc>
          <w:tcPr>
            <w:shd w:val="clear" w:color="auto" w:fill="B9CDE5"/>
          </w:tcPr>
          <w:p w14:paraId="38C3EBF2">
            <w:pPr>
              <w:pStyle w:val="26"/>
              <w:jc w:val="left"/>
            </w:pPr>
            <w:r>
              <w:rPr>
                <w:b/>
              </w:rPr>
              <w:t xml:space="preserve">Coherence Length </w:t>
            </w:r>
            <m:oMath>
              <m:r>
                <m:rPr/>
                <m:t>ξ</m:t>
              </m:r>
            </m:oMath>
          </w:p>
        </w:tc>
        <w:tc>
          <w:tcPr>
            <w:shd w:val="clear" w:color="auto" w:fill="B9CDE5"/>
          </w:tcPr>
          <w:p w14:paraId="628D42A8">
            <w:pPr>
              <w:pStyle w:val="26"/>
              <w:jc w:val="left"/>
            </w:pPr>
            <w:r>
              <w:rPr>
                <w:b/>
              </w:rPr>
              <w:t xml:space="preserve">Compaction </w:t>
            </w:r>
            <m:oMath>
              <m:r>
                <m:rPr/>
                <m:t>ξ</m:t>
              </m:r>
              <m:r>
                <m:rPr>
                  <m:sty m:val="p"/>
                </m:rPr>
                <m:t>/</m:t>
              </m:r>
              <m:sSub>
                <m:sSubPr/>
                <m:e>
                  <m:r>
                    <m:rPr/>
                    <m:t>λ</m:t>
                  </m:r>
                </m:e>
                <m:sub>
                  <m:r>
                    <m:rPr/>
                    <m:t>F</m:t>
                  </m:r>
                </m:sub>
              </m:sSub>
            </m:oMath>
          </w:p>
        </w:tc>
        <w:tc>
          <w:tcPr>
            <w:shd w:val="clear" w:color="auto" w:fill="B9CDE5"/>
          </w:tcPr>
          <w:p w14:paraId="1F6E6A9C">
            <w:pPr>
              <w:pStyle w:val="26"/>
              <w:jc w:val="left"/>
            </w:pPr>
            <w:r>
              <w:rPr>
                <w:b/>
              </w:rPr>
              <w:t>Testable Predictions</w:t>
            </w:r>
          </w:p>
        </w:tc>
      </w:tr>
      <w:tr w14:paraId="7762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7D1FE7">
            <w:pPr>
              <w:pStyle w:val="26"/>
              <w:jc w:val="left"/>
            </w:pPr>
            <w:r>
              <w:t>YBa₂Cu₃O₇</w:t>
            </w:r>
          </w:p>
        </w:tc>
        <w:tc>
          <w:p w14:paraId="4BCB63C0">
            <w:pPr>
              <w:pStyle w:val="26"/>
              <w:jc w:val="left"/>
            </w:pPr>
            <w:r>
              <w:t>d-wave</w:t>
            </w:r>
          </w:p>
        </w:tc>
        <w:tc>
          <w:p w14:paraId="1F7F2292">
            <w:pPr>
              <w:pStyle w:val="26"/>
              <w:jc w:val="left"/>
            </w:pPr>
            <w:r>
              <w:t>~6.6 Å</w:t>
            </w:r>
          </w:p>
        </w:tc>
        <w:tc>
          <w:p w14:paraId="455DC46F">
            <w:pPr>
              <w:pStyle w:val="26"/>
              <w:jc w:val="left"/>
            </w:pPr>
            <w:r>
              <w:t>~0.73</w:t>
            </w:r>
          </w:p>
        </w:tc>
        <w:tc>
          <w:p w14:paraId="5F2D7BCC">
            <w:pPr>
              <w:pStyle w:val="26"/>
              <w:jc w:val="left"/>
            </w:pPr>
            <w:r>
              <w:t xml:space="preserve">ARPES: d-wave gap; Penetration depth: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p>
        </w:tc>
      </w:tr>
      <w:tr w14:paraId="6100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B03F1F">
            <w:pPr>
              <w:pStyle w:val="26"/>
              <w:jc w:val="left"/>
            </w:pPr>
            <w:r>
              <w:t>FeSe</w:t>
            </w:r>
          </w:p>
        </w:tc>
        <w:tc>
          <w:p w14:paraId="4F601852">
            <w:pPr>
              <w:pStyle w:val="26"/>
              <w:jc w:val="left"/>
            </w:pPr>
            <w:r>
              <w:t>s±-wave</w:t>
            </w:r>
          </w:p>
        </w:tc>
        <w:tc>
          <w:p w14:paraId="02078A08">
            <w:pPr>
              <w:pStyle w:val="26"/>
              <w:jc w:val="left"/>
            </w:pPr>
            <w:r>
              <w:t>~65.6 Å</w:t>
            </w:r>
          </w:p>
        </w:tc>
        <w:tc>
          <w:p w14:paraId="732A2804">
            <w:pPr>
              <w:pStyle w:val="26"/>
              <w:jc w:val="left"/>
            </w:pPr>
            <w:r>
              <w:t>~5.2</w:t>
            </w:r>
          </w:p>
        </w:tc>
        <w:tc>
          <w:p w14:paraId="3132266B">
            <w:pPr>
              <w:pStyle w:val="26"/>
              <w:jc w:val="left"/>
            </w:pPr>
            <w:r>
              <w:t xml:space="preserve">Tunneling: s±-gap; Neutron scattering: </w:t>
            </w:r>
            <m:oMath>
              <m:sSub>
                <m:sSubPr/>
                <m:e>
                  <m:r>
                    <m:rPr/>
                    <m:t>ω</m:t>
                  </m:r>
                </m:e>
                <m:sub>
                  <m:r>
                    <m:rPr>
                      <m:sty m:val="p"/>
                    </m:rPr>
                    <m:t>res</m:t>
                  </m:r>
                </m:sub>
              </m:sSub>
              <m:r>
                <m:rPr>
                  <m:sty m:val="p"/>
                </m:rPr>
                <m:t>≈</m:t>
              </m:r>
              <m:r>
                <m:rPr/>
                <m:t>2</m:t>
              </m:r>
              <m:r>
                <m:rPr>
                  <m:sty m:val="p"/>
                </m:rPr>
                <m:t>Δ</m:t>
              </m:r>
            </m:oMath>
            <w:r>
              <w:t xml:space="preserve">; Heat capacity jump: </w:t>
            </w:r>
            <m:oMath>
              <m:r>
                <m:rPr>
                  <m:sty m:val="p"/>
                </m:rPr>
                <m:t>Δ</m:t>
              </m:r>
              <m:r>
                <m:rPr/>
                <m:t>C</m:t>
              </m:r>
              <m:r>
                <m:rPr>
                  <m:sty m:val="p"/>
                </m:rPr>
                <m:t>/</m:t>
              </m:r>
              <m:sSub>
                <m:sSubPr/>
                <m:e>
                  <m:r>
                    <m:rPr/>
                    <m:t>C</m:t>
                  </m:r>
                </m:e>
                <m:sub>
                  <m:r>
                    <m:rPr/>
                    <m:t>n</m:t>
                  </m:r>
                </m:sub>
              </m:sSub>
              <m:r>
                <m:rPr>
                  <m:sty m:val="p"/>
                </m:rPr>
                <m:t>≈</m:t>
              </m:r>
              <m:r>
                <m:rPr/>
                <m:t>1.43</m:t>
              </m:r>
            </m:oMath>
          </w:p>
        </w:tc>
      </w:tr>
    </w:tbl>
    <w:p w14:paraId="56ACE9AD">
      <w:pPr>
        <w:pStyle w:val="3"/>
      </w:pPr>
      <w:r>
        <w:t>These calculations demonstrate that the field combination wavefunction theory can quantitatively describe the basic physical parameters of unconventional superconductors and provide clear, experimentally testable predictions.</w:t>
      </w:r>
    </w:p>
    <w:p w14:paraId="1BF580EC">
      <w:pPr>
        <w:pStyle w:val="26"/>
        <w:numPr>
          <w:ilvl w:val="0"/>
          <w:numId w:val="6"/>
        </w:numPr>
        <w:rPr>
          <w:b/>
          <w:bCs/>
        </w:rPr>
      </w:pPr>
      <w:r>
        <w:rPr>
          <w:b/>
          <w:bCs/>
        </w:rPr>
        <w:t>Theoretical Evaluation and Outlook</w:t>
      </w:r>
    </w:p>
    <w:p w14:paraId="373C7FAA">
      <w:pPr>
        <w:pStyle w:val="4"/>
      </w:pPr>
      <w:r>
        <w:rPr>
          <w:b/>
          <w:bCs/>
        </w:rPr>
        <w:t>7.1 Core Innovations</w:t>
      </w:r>
      <w:r>
        <w:rPr>
          <w:b/>
          <w:bCs/>
        </w:rPr>
        <w:br w:type="textWrapping"/>
      </w:r>
      <w:r>
        <w:t>1. Novel Theoretical Perspective: Unifies the explanation of normal state resistance and superconducting zero resistance via wavefunction compaction and in-phase resonance, offering an intuitive physical picture complementary to BCS theory.</w:t>
      </w:r>
      <w:r>
        <w:br w:type="textWrapping"/>
      </w:r>
      <w:r>
        <w:t>2. Good Theoretical Self-Consistency: Integrates the field combination framework with key superconducting quantities; derived relationships agree with BCS predictions.</w:t>
      </w:r>
      <w:r>
        <w:br w:type="textWrapping"/>
      </w:r>
      <w:r>
        <w:t>3. Intuitive Physical Picture: Concepts like “wavefunction volume” and “in-phase resonance” lower the barrier to understanding the microscopic mechanism.</w:t>
      </w:r>
    </w:p>
    <w:p w14:paraId="0C24ED15">
      <w:pPr>
        <w:pStyle w:val="3"/>
      </w:pPr>
      <w:r>
        <w:rPr>
          <w:b/>
          <w:bCs/>
        </w:rPr>
        <w:t>7.2 Existing Limitations</w:t>
      </w:r>
      <w:r>
        <w:rPr>
          <w:b/>
          <w:bCs/>
        </w:rPr>
        <w:br w:type="textWrapping"/>
      </w:r>
      <w:r>
        <w:t>1. Independence of Foundation Theory: The compatibility of the A/B/C field definitions with standard quantum field theory and independent experimental verification are needed.</w:t>
      </w:r>
      <w:r>
        <w:br w:type="textWrapping"/>
      </w:r>
      <w:r>
        <w:t>2. Quantitative Support for Key Mechanisms: The derivation of the vanishing matrix element requires stricter quantum mechanical justification; a precise mathematical definition of “wavefunction volume” is lacking.</w:t>
      </w:r>
      <w:r>
        <w:br w:type="textWrapping"/>
      </w:r>
      <w:r>
        <w:t>3. Scope of Applicability: While extended to cuprates and iron-based superconductors with specific predictions, applicability to other unconventional superconductors needs systematic discussion.</w:t>
      </w:r>
    </w:p>
    <w:p w14:paraId="3C634B38">
      <w:pPr>
        <w:pStyle w:val="3"/>
      </w:pPr>
      <w:r>
        <w:rPr>
          <w:b/>
          <w:bCs/>
        </w:rPr>
        <w:t>7.3 Overall Academic Value</w:t>
      </w:r>
      <w:r>
        <w:rPr>
          <w:b/>
          <w:bCs/>
        </w:rPr>
        <w:br w:type="textWrapping"/>
      </w:r>
      <w:r>
        <w:t>The core contribution is providing a new interpretive dimension for superconductivity. The concept of “wavefunction compaction” can inspire future research on the relationship between quantum state spatial distribution and transport properties. As an original theory, it requires further foundational validation and quantitative refinement to establish its standing in condensed matter physics.</w:t>
      </w:r>
    </w:p>
    <w:p w14:paraId="69B5AE35">
      <w:pPr>
        <w:pStyle w:val="3"/>
      </w:pPr>
      <w:r>
        <w:t>Future Research Directions:</w:t>
      </w:r>
      <w:r>
        <w:br w:type="textWrapping"/>
      </w:r>
      <w:r>
        <w:t>1. Establish correspondence with standard quantum field theory.</w:t>
      </w:r>
      <w:r>
        <w:br w:type="textWrapping"/>
      </w:r>
      <w:r>
        <w:t>2. Develop a rigorous mathematical definition of wavefunction compaction.</w:t>
      </w:r>
      <w:r>
        <w:br w:type="textWrapping"/>
      </w:r>
      <w:r>
        <w:t>3. Perform detailed calculations for specific unconventional superconductors and compare with experimental data.</w:t>
      </w:r>
      <w:r>
        <w:br w:type="textWrapping"/>
      </w:r>
      <w:r>
        <w:t>4. Explore applications in topological and high-temperature superconductivity.</w:t>
      </w:r>
    </w:p>
    <w:p w14:paraId="7DFA0EDE">
      <w:pPr>
        <w:pStyle w:val="3"/>
      </w:pPr>
      <w:r>
        <w:rPr>
          <w:b/>
          <w:bCs/>
        </w:rPr>
        <w:t>References</w:t>
      </w:r>
      <w:r>
        <w:rPr>
          <w:b/>
          <w:bCs/>
        </w:rPr>
        <w:br w:type="textWrapping"/>
      </w:r>
      <w:r>
        <w:t>[1] Bardeen, J., Cooper, L. N., &amp; Schrieffer, J. R. Theory of Superconductivity. Phys. Rev. 108, 1175 (1957).</w:t>
      </w:r>
      <w:r>
        <w:br w:type="textWrapping"/>
      </w:r>
      <w:r>
        <w:t>[2] Tinkham, M. Introduction to Superconductivity. McGraw-Hill (1996).</w:t>
      </w:r>
      <w:r>
        <w:br w:type="textWrapping"/>
      </w:r>
      <w:r>
        <w:t>[3] de Gennes, P. G. Superconductivity of Metals and Alloys. Westview Press (1999).</w:t>
      </w:r>
      <w:r>
        <w:br w:type="textWrapping"/>
      </w:r>
      <w:r>
        <w:t>[4] Li, Z. J., Zhao, G. Y. Field Combination Theory: A Complete Framework. Preprint (2023).</w:t>
      </w:r>
      <w:r>
        <w:br w:type="textWrapping"/>
      </w:r>
      <w:r>
        <w:t>[5] Bednorz, J. G., &amp; Müller, K. A. Possible high Tc superconductivity in the Ba-La-Cu-O system. Z. Phys. B 64, 189 (1986).</w:t>
      </w:r>
      <w:r>
        <w:br w:type="textWrapping"/>
      </w:r>
      <w:r>
        <w:t>[6] Kamihara, Y., et al. Iron-Based Layered Superconductor La[O₁₋ₓFₓ]FeAs (x = 0.05-0.12) with Tc = 26 K. J. Am. Chem. Soc. 130, 3296 (2008).</w:t>
      </w:r>
    </w:p>
    <w:p w14:paraId="0E13465E">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4">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5">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23F70746"/>
    <w:rsid w:val="2AAB228B"/>
    <w:rsid w:val="309A4B9F"/>
    <w:rsid w:val="45DB537A"/>
    <w:rsid w:val="51BB0241"/>
    <w:rsid w:val="5FF217E7"/>
    <w:rsid w:val="698C3C4C"/>
    <w:rsid w:val="7FA426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831</Words>
  <Characters>4558</Characters>
  <Lines>30</Lines>
  <Paragraphs>8</Paragraphs>
  <TotalTime>5</TotalTime>
  <ScaleCrop>false</ScaleCrop>
  <LinksUpToDate>false</LinksUpToDate>
  <CharactersWithSpaces>5216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2025-12-07T05:53:00Z</dcterms:created>
  <dc:creator>迈斯纳效应</dc:creator>
  <cp:lastModifiedBy>迈斯纳效应</cp:lastModifiedBy>
  <dcterms:modified xsi:type="dcterms:W3CDTF">2025-12-07T07:16:10Z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BB36920D2B874C268900493CFF4812F5_13</vt:lpwstr>
  </property>
</Properties>
</file>