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D2065">
      <w:pPr>
        <w:pStyle w:val="2"/>
      </w:pPr>
      <w:bookmarkStart w:id="0" w:name="Xeaf8761abfa2bb5e81739fc672a2b935072d49d"/>
      <w:r>
        <w:t>A10</w:t>
      </w:r>
      <w:r>
        <w:rPr>
          <w:rFonts w:hint="eastAsia"/>
          <w:lang w:val="en-US" w:eastAsia="zh-CN"/>
        </w:rPr>
        <w:t xml:space="preserve">   </w:t>
      </w:r>
      <w:bookmarkStart w:id="35" w:name="_GoBack"/>
      <w:bookmarkEnd w:id="35"/>
      <w:r>
        <w:t xml:space="preserve"> FCWFT Mechanism of Neutron Star Merger Giant Beta Decay — Gluon Network Collective Topological Phase Transition and the Origin of Ultra-High Energy Cosmic Rays (Including the “Oh My God” Particle)</w:t>
      </w:r>
    </w:p>
    <w:p w14:paraId="36E4B6BB">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4C2FBB37">
      <w:pPr>
        <w:pStyle w:val="4"/>
      </w:pPr>
      <w:r>
        <w:rPr>
          <w:b/>
          <w:bCs/>
        </w:rPr>
        <w:t>PACS:</w:t>
      </w:r>
      <w:r>
        <w:t xml:space="preserve"> 97.60.Jd, 98.70.Rz, 95.85.Ry, 12.38.-t</w:t>
      </w:r>
    </w:p>
    <w:p w14:paraId="66ACC879">
      <w:pPr>
        <w:pStyle w:val="5"/>
      </w:pPr>
      <w:bookmarkStart w:id="1" w:name="X0a20219e026cd43d8506f01f87c44269cc55d06"/>
      <w:r>
        <w:t xml:space="preserve">Abstract </w:t>
      </w:r>
    </w:p>
    <w:p w14:paraId="4FED47F0">
      <w:pPr>
        <w:pStyle w:val="4"/>
      </w:pPr>
      <w:r>
        <w:t xml:space="preserve">Within the three-dimensional standard astrophysical framework, the binary neutron star merger model suffers from three core difficulties: low radiation efficiency, unknown origin of ultra-high energy cosmic rays, and inexplicable cross-scale energy resonance. Based on the eight-gluon axiom system of Field Combination Wave Function Theory (FCWFT) and the A9 single beta decay topological mechanism, this paper establishes a collective topological phase transition model of neutron star merger giant beta decay. By strictly distinguishing microscopic quantum coherence effects from astrophysical classical cascade processes, we derive from first principles the C-field scalar condensation correlation length </w:t>
      </w:r>
      <m:oMath>
        <m:sSub>
          <m:sSubPr/>
          <m:e>
            <m:r>
              <m:rPr/>
              <m:t>ξ</m:t>
            </m:r>
          </m:e>
          <m:sub>
            <m:r>
              <m:rPr/>
              <m:t>C</m:t>
            </m:r>
          </m:sub>
        </m:sSub>
        <m:r>
          <m:rPr>
            <m:sty m:val="p"/>
          </m:rPr>
          <m:t>=</m:t>
        </m:r>
        <m:r>
          <m:rPr/>
          <m:t>395</m:t>
        </m:r>
      </m:oMath>
      <w:r>
        <w:t xml:space="preserve"> fm and obtain the astrophysical cascade propagation law. The total outburst energy of the model is </w:t>
      </w:r>
      <m:oMath>
        <m:sSub>
          <m:sSubPr/>
          <m:e>
            <m:r>
              <m:rPr/>
              <m:t>E</m:t>
            </m:r>
          </m:e>
          <m:sub>
            <m:r>
              <m:rPr>
                <m:sty m:val="p"/>
              </m:rPr>
              <m:t>total</m:t>
            </m:r>
          </m:sub>
        </m:sSub>
        <m:r>
          <m:rPr>
            <m:sty m:val="p"/>
          </m:rPr>
          <m:t>=</m:t>
        </m:r>
        <m:r>
          <m:rPr/>
          <m:t>7.31</m:t>
        </m:r>
        <m:r>
          <m:rPr>
            <m:sty m:val="p"/>
          </m:rPr>
          <m:t>×</m:t>
        </m:r>
        <m:sSup>
          <m:sSupPr/>
          <m:e>
            <m:r>
              <m:rPr/>
              <m:t>10</m:t>
            </m:r>
          </m:e>
          <m:sup>
            <m:r>
              <m:rPr/>
              <m:t>50</m:t>
            </m:r>
          </m:sup>
        </m:sSup>
      </m:oMath>
      <w:r>
        <w:t xml:space="preserve"> erg, precisely falling within the observational energy window of short gamma-ray bursts (sGRBs). Based on the C-field magnetohydrodynamic turbulence cascade acceleration mechanism, we predict a quasi-monochromatic proton peak at 1.3 EeV; using the C-field nonlinear soliton focusing mechanism, we derive the characteristic soliton length of 27.6 m corresponding to the “Oh My God” particle (</w:t>
      </w:r>
      <m:oMath>
        <m:r>
          <m:rPr/>
          <m:t>3.2</m:t>
        </m:r>
        <m:r>
          <m:rPr>
            <m:sty m:val="p"/>
          </m:rPr>
          <m:t>×</m:t>
        </m:r>
        <m:sSup>
          <m:sSupPr/>
          <m:e>
            <m:r>
              <m:rPr/>
              <m:t>10</m:t>
            </m:r>
          </m:e>
          <m:sup>
            <m:r>
              <m:rPr/>
              <m:t>20</m:t>
            </m:r>
          </m:sup>
        </m:sSup>
      </m:oMath>
      <w:r>
        <w:t xml:space="preserve"> eV). The model predicts a dual energy spectrum structure for cosmic rays: a regular 1.3 EeV peak corresponding one-to-one with sGRB events, and an extreme high-energy tail above 100 EeV appearing only in approximately 1% of extreme merger events. This paper achieves a cross-scale self-similar unification of microscopic nucleon topological processes and astrophysical high-energy outburst phenomena, presenting four exclusive falsifiable observational predictions.</w:t>
      </w:r>
    </w:p>
    <w:p w14:paraId="5945E09B">
      <w:pPr>
        <w:pStyle w:val="3"/>
      </w:pPr>
      <w:r>
        <w:rPr>
          <w:b/>
          <w:bCs/>
        </w:rPr>
        <w:t>Keywords:</w:t>
      </w:r>
      <w:r>
        <w:t xml:space="preserve"> FCWFT; Neutron Star Merger; Giant Beta Decay; Gluon Network Topological Phase Transition; Short Gamma-Ray Burst; Ultra-High Energy Cosmic Ray; “Oh My God” Particle; C-field Soliton Focusing</w:t>
      </w:r>
    </w:p>
    <w:bookmarkEnd w:id="1"/>
    <w:p w14:paraId="2BD1B124">
      <w:pPr>
        <w:pStyle w:val="5"/>
      </w:pPr>
      <w:bookmarkStart w:id="2" w:name="introduction"/>
      <w:r>
        <w:t>1 Introduction</w:t>
      </w:r>
    </w:p>
    <w:p w14:paraId="2E4D11CD">
      <w:pPr>
        <w:pStyle w:val="6"/>
      </w:pPr>
      <w:bookmarkStart w:id="3" w:name="Xb4906046dbaa82de8600c1837f52cb09dbe9ec2"/>
      <w:r>
        <w:t>1.1 The Essential Dilemma of the Standard Model</w:t>
      </w:r>
    </w:p>
    <w:p w14:paraId="37E5FF45">
      <w:pPr>
        <w:pStyle w:val="4"/>
      </w:pPr>
      <w:r>
        <w:t>Multi-messenger observations of GW170817 have confirmed that binary neutron star mergers are the core origin of short gamma-ray bursts [1]. Traditional gravitational potential energy-driven models face three major insurmountable pain points:</w:t>
      </w:r>
    </w:p>
    <w:p w14:paraId="64A49973">
      <w:pPr>
        <w:pStyle w:val="3"/>
      </w:pPr>
      <w:r>
        <w:rPr>
          <w:b/>
          <w:bCs/>
        </w:rPr>
        <w:t>Problem 1: Radiation Efficiency Difficulty.</w:t>
      </w:r>
      <w:r>
        <w:t xml:space="preserve"> The total gravitational potential energy release is on the order of </w:t>
      </w:r>
      <m:oMath>
        <m:r>
          <m:rPr>
            <m:sty m:val="p"/>
          </m:rPr>
          <m:t>∼</m:t>
        </m:r>
        <m:sSup>
          <m:sSupPr/>
          <m:e>
            <m:r>
              <m:rPr/>
              <m:t>10</m:t>
            </m:r>
          </m:e>
          <m:sup>
            <m:r>
              <m:rPr/>
              <m:t>53</m:t>
            </m:r>
          </m:sup>
        </m:sSup>
      </m:oMath>
      <w:r>
        <w:t xml:space="preserve"> erg, but the electromagnetic radiation efficiency is only 0.1%–1% [7], leaving over 99% of the energy unaccounted for; typical sGRB isotropic equivalent energies are strictly distributed in the </w:t>
      </w:r>
      <m:oMath>
        <m:sSup>
          <m:sSupPr/>
          <m:e>
            <m:r>
              <m:rPr/>
              <m:t>10</m:t>
            </m:r>
          </m:e>
          <m:sup>
            <m:r>
              <m:rPr/>
              <m:t>50</m:t>
            </m:r>
          </m:sup>
        </m:sSup>
      </m:oMath>
      <w:r>
        <w:t>–</w:t>
      </w:r>
      <m:oMath>
        <m:sSup>
          <m:sSupPr/>
          <m:e>
            <m:r>
              <m:rPr/>
              <m:t>10</m:t>
            </m:r>
          </m:e>
          <m:sup>
            <m:r>
              <m:rPr/>
              <m:t>52</m:t>
            </m:r>
          </m:sup>
        </m:sSup>
      </m:oMath>
      <w:r>
        <w:t xml:space="preserve"> erg range [6].</w:t>
      </w:r>
    </w:p>
    <w:p w14:paraId="33F294BC">
      <w:pPr>
        <w:pStyle w:val="3"/>
      </w:pPr>
      <w:r>
        <w:rPr>
          <w:b/>
          <w:bCs/>
        </w:rPr>
        <w:t>Problem 2: Difficulty in the Origin of Ultra-High Energy Cosmic Rays.</w:t>
      </w:r>
      <w:r>
        <w:t xml:space="preserve"> Observations confirm the existence of quasi-monochromatic peaks and knee-region anomalous structures in the cosmic ray spectrum at EeV energies [5]; traditional Fermi shock acceleration can only generate power-law spectra </w:t>
      </w:r>
      <m:oMath>
        <m:sSup>
          <m:sSupPr/>
          <m:e>
            <m:r>
              <m:rPr/>
              <m:t>E</m:t>
            </m:r>
          </m:e>
          <m:sup>
            <m:r>
              <m:rPr>
                <m:sty m:val="p"/>
              </m:rPr>
              <m:t>−</m:t>
            </m:r>
            <m:r>
              <m:rPr/>
              <m:t>2.7</m:t>
            </m:r>
          </m:sup>
        </m:sSup>
      </m:oMath>
      <w:r>
        <w:t xml:space="preserve"> and cannot explain narrow-band quasi-monochromatic features. The extreme “Oh My God” particle has an energy as high as </w:t>
      </w:r>
      <m:oMath>
        <m:r>
          <m:rPr/>
          <m:t>3.2</m:t>
        </m:r>
        <m:r>
          <m:rPr>
            <m:sty m:val="p"/>
          </m:rPr>
          <m:t>×</m:t>
        </m:r>
        <m:sSup>
          <m:sSupPr/>
          <m:e>
            <m:r>
              <m:rPr/>
              <m:t>10</m:t>
            </m:r>
          </m:e>
          <m:sup>
            <m:r>
              <m:rPr/>
              <m:t>20</m:t>
            </m:r>
          </m:sup>
        </m:sSup>
      </m:oMath>
      <w:r>
        <w:t xml:space="preserve"> eV (320 EeV) [8,9], for which existing theories provide no self-consistent explanation.</w:t>
      </w:r>
    </w:p>
    <w:p w14:paraId="197CF764">
      <w:pPr>
        <w:pStyle w:val="3"/>
      </w:pPr>
      <w:r>
        <w:rPr>
          <w:b/>
          <w:bCs/>
        </w:rPr>
        <w:t>Problem 3: Cross-Scale Numerical Resonance Difficulty.</w:t>
      </w:r>
      <w:r>
        <w:t xml:space="preserve"> The single-neutron gluon network topological reorganization energy is </w:t>
      </w:r>
      <m:oMath>
        <m:r>
          <m:rPr>
            <m:sty m:val="p"/>
          </m:rPr>
          <m:t>Δ</m:t>
        </m:r>
        <m:sSub>
          <m:sSubPr/>
          <m:e>
            <m:r>
              <m:rPr/>
              <m:t>E</m:t>
            </m:r>
          </m:e>
          <m:sub>
            <m:r>
              <m:rPr/>
              <m:t>β</m:t>
            </m:r>
          </m:sub>
        </m:sSub>
        <m:r>
          <m:rPr>
            <m:sty m:val="p"/>
          </m:rPr>
          <m:t>=</m:t>
        </m:r>
        <m:r>
          <m:rPr/>
          <m:t>1.22</m:t>
        </m:r>
      </m:oMath>
      <w:r>
        <w:t xml:space="preserve"> MeV, and the total number of neutrons in a neutron star is </w:t>
      </w:r>
      <m:oMath>
        <m:r>
          <m:rPr/>
          <m:t>N</m:t>
        </m:r>
        <m:r>
          <m:rPr>
            <m:sty m:val="p"/>
          </m:rPr>
          <m:t>=</m:t>
        </m:r>
        <m:r>
          <m:rPr/>
          <m:t>1.7</m:t>
        </m:r>
        <m:r>
          <m:rPr>
            <m:sty m:val="p"/>
          </m:rPr>
          <m:t>×</m:t>
        </m:r>
        <m:sSup>
          <m:sSupPr/>
          <m:e>
            <m:r>
              <m:rPr/>
              <m:t>10</m:t>
            </m:r>
          </m:e>
          <m:sup>
            <m:r>
              <m:rPr/>
              <m:t>57</m:t>
            </m:r>
          </m:sup>
        </m:sSup>
      </m:oMath>
      <w:r>
        <w:t xml:space="preserve">. Their naive product of </w:t>
      </w:r>
      <m:oMath>
        <m:r>
          <m:rPr/>
          <m:t>3.32</m:t>
        </m:r>
        <m:r>
          <m:rPr>
            <m:sty m:val="p"/>
          </m:rPr>
          <m:t>×</m:t>
        </m:r>
        <m:sSup>
          <m:sSupPr/>
          <m:e>
            <m:r>
              <m:rPr/>
              <m:t>10</m:t>
            </m:r>
          </m:e>
          <m:sup>
            <m:r>
              <m:rPr/>
              <m:t>51</m:t>
            </m:r>
          </m:sup>
        </m:sSup>
      </m:oMath>
      <w:r>
        <w:t xml:space="preserve"> erg lies precisely at the center of the sGRB energy window. This precise cross-scale matching cannot be explained by gravitational dynamics.</w:t>
      </w:r>
    </w:p>
    <w:bookmarkEnd w:id="3"/>
    <w:p w14:paraId="5564DA24">
      <w:pPr>
        <w:pStyle w:val="6"/>
      </w:pPr>
      <w:bookmarkStart w:id="4" w:name="Xb1d4b8f3484cd80127f00564b3c84aaddb79cb1"/>
      <w:r>
        <w:t>1.2 Core Idea of FCWFT Cross-Scale Self-Similarity</w:t>
      </w:r>
    </w:p>
    <w:p w14:paraId="36077B6F">
      <w:pPr>
        <w:pStyle w:val="4"/>
      </w:pPr>
      <w:r>
        <w:t xml:space="preserve">The FCWFT A9 paper [10] proves from first principles that the physical essence of single-nucleon </w:t>
      </w:r>
      <m:oMath>
        <m:sSup>
          <m:sSupPr/>
          <m:e>
            <m:r>
              <m:rPr/>
              <m:t>β</m:t>
            </m:r>
          </m:e>
          <m:sup>
            <m:r>
              <m:rPr>
                <m:sty m:val="p"/>
              </m:rPr>
              <m:t>−</m:t>
            </m:r>
          </m:sup>
        </m:sSup>
      </m:oMath>
      <w:r>
        <w:t xml:space="preserve"> decay is a gluon network topological transition mediated by the weak gluon </w:t>
      </w:r>
      <m:oMath>
        <m:sSub>
          <m:sSubPr/>
          <m:e>
            <m:r>
              <m:rPr/>
              <m:t>g</m:t>
            </m:r>
          </m:e>
          <m:sub>
            <m:r>
              <m:rPr/>
              <m:t>8</m:t>
            </m:r>
          </m:sub>
        </m:sSub>
      </m:oMath>
      <w:r>
        <w:t xml:space="preserve">, with a net released energy of </w:t>
      </w:r>
      <m:oMath>
        <m:r>
          <m:rPr>
            <m:sty m:val="p"/>
          </m:rPr>
          <m:t>Δ</m:t>
        </m:r>
        <m:sSub>
          <m:sSubPr/>
          <m:e>
            <m:r>
              <m:rPr/>
              <m:t>E</m:t>
            </m:r>
          </m:e>
          <m:sub>
            <m:r>
              <m:rPr/>
              <m:t>β</m:t>
            </m:r>
          </m:sub>
        </m:sSub>
        <m:r>
          <m:rPr>
            <m:sty m:val="p"/>
          </m:rPr>
          <m:t>=</m:t>
        </m:r>
        <m:r>
          <m:rPr/>
          <m:t>1.22</m:t>
        </m:r>
      </m:oMath>
      <w:r>
        <w:t xml:space="preserve"> MeV, deviating from the experimental nuclear mass difference of 1.293 MeV by only 5.7%.</w:t>
      </w:r>
    </w:p>
    <w:p w14:paraId="351D3FFF">
      <w:pPr>
        <w:pStyle w:val="3"/>
      </w:pPr>
      <w:r>
        <w:rPr>
          <w:b/>
          <w:bCs/>
        </w:rPr>
        <w:t>Core Innovative Paradigm of This Paper:</w:t>
      </w:r>
      <w:r>
        <w:t xml:space="preserve"> The extreme pressure generated by a binary neutron star merger compresses the global C-field condensation, lowers the </w:t>
      </w:r>
      <m:oMath>
        <m:sSub>
          <m:sSubPr/>
          <m:e>
            <m:r>
              <m:rPr/>
              <m:t>g</m:t>
            </m:r>
          </m:e>
          <m:sub>
            <m:r>
              <m:rPr/>
              <m:t>8</m:t>
            </m:r>
          </m:sub>
        </m:sSub>
      </m:oMath>
      <w:r>
        <w:t xml:space="preserve"> weak interaction barrier, triggers a synchronous collective topological phase transition of </w:t>
      </w:r>
      <m:oMath>
        <m:sSup>
          <m:sSupPr/>
          <m:e>
            <m:r>
              <m:rPr/>
              <m:t>10</m:t>
            </m:r>
          </m:e>
          <m:sup>
            <m:r>
              <m:rPr/>
              <m:t>57</m:t>
            </m:r>
          </m:sup>
        </m:sSup>
      </m:oMath>
      <w:r>
        <w:t xml:space="preserve"> neutrons, and forms an astrophysical-scale giant beta decay. Gravitational interaction serves only as a trigger condition for the phase transition; all observational energy of sGRBs, ultra-high energy cosmic rays, and neutrino bursts originates from the release of topological internal energy within the nucleon gluon network.</w:t>
      </w:r>
    </w:p>
    <w:p w14:paraId="1BBCCC30">
      <w:pPr>
        <w:pStyle w:val="3"/>
      </w:pPr>
      <w:r>
        <w:rPr>
          <w:b/>
          <w:bCs/>
        </w:rPr>
        <w:t>Supplementary Definition Paragraph:</w:t>
      </w:r>
      <w:r>
        <w:t xml:space="preserve"> The astrophysical-scale giant beta decay defined in this paper is not the traditional weak interaction </w:t>
      </w:r>
      <m:oMath>
        <m:sSup>
          <m:sSupPr/>
          <m:e>
            <m:r>
              <m:rPr/>
              <m:t>β</m:t>
            </m:r>
          </m:e>
          <m:sup>
            <m:r>
              <m:rPr>
                <m:sty m:val="p"/>
              </m:rPr>
              <m:t>−</m:t>
            </m:r>
          </m:sup>
        </m:sSup>
      </m:oMath>
      <w:r>
        <w:t xml:space="preserve"> decay of free neutrons in a vacuum environment, but rather a collective phase transition process in which a large number of nucleon gluon networks undergo synchronous topological reorganization under the constraint of C-field scalar condensation. The single-particle release energy of the phase transition exactly equals the single-neutron beta decay topological energy of 1.22 MeV; hence it is named giant beta decay. Its evolution rate is dominated by C-field classical cascade propagation and is no longer limited by the 880-second half-life of vacuum weak decay.</w:t>
      </w:r>
    </w:p>
    <w:bookmarkEnd w:id="4"/>
    <w:p w14:paraId="158F6078">
      <w:pPr>
        <w:pStyle w:val="6"/>
      </w:pPr>
      <w:bookmarkStart w:id="5" w:name="Xce5e0bb23cca8587d4f646e708181d8d9352ac2"/>
      <w:r>
        <w:t>1.3 Research Paradigm: Inheriting the FCWFT C9 Two-Layer Rigorous Structure</w:t>
      </w:r>
    </w:p>
    <w:p w14:paraId="68663ABA">
      <w:pPr>
        <w:pStyle w:val="4"/>
      </w:pPr>
      <w:r>
        <w:t>This paper strictly distinguishes between two categories of physical quantities:</w:t>
      </w:r>
    </w:p>
    <w:p w14:paraId="4BD5B85F">
      <w:pPr>
        <w:pStyle w:val="26"/>
        <w:numPr>
          <w:ilvl w:val="0"/>
          <w:numId w:val="1"/>
        </w:numPr>
      </w:pPr>
      <w:r>
        <w:rPr>
          <w:b/>
          <w:bCs/>
        </w:rPr>
        <w:t>First-Principle Precisely Derived Quantities:</w:t>
      </w:r>
      <w:r>
        <w:t xml:space="preserve"> C-field correlation length, topological order parameter, cascade propagation mechanism, three-field coupled energy distribution ratios, magnetohydrodynamic cascade acceleration law, C-field soliton energy density and coupling efficiency;</w:t>
      </w:r>
    </w:p>
    <w:p w14:paraId="3FF4051D">
      <w:pPr>
        <w:pStyle w:val="26"/>
        <w:numPr>
          <w:ilvl w:val="0"/>
          <w:numId w:val="1"/>
        </w:numPr>
      </w:pPr>
      <w:r>
        <w:rPr>
          <w:b/>
          <w:bCs/>
        </w:rPr>
        <w:t>Observationally Calibrated Effective Parameters:</w:t>
      </w:r>
      <w:r>
        <w:t xml:space="preserve"> Collective participation factor </w:t>
      </w:r>
      <m:oMath>
        <m:r>
          <m:rPr/>
          <m:t>χ</m:t>
        </m:r>
        <m:r>
          <m:rPr>
            <m:sty m:val="p"/>
          </m:rPr>
          <m:t>=</m:t>
        </m:r>
        <m:r>
          <m:rPr/>
          <m:t>0.22</m:t>
        </m:r>
      </m:oMath>
      <w:r>
        <w:t xml:space="preserve">, calibrated by the sGRB observation window, with a theoretical constraint interval </w:t>
      </w:r>
      <m:oMath>
        <m:r>
          <m:rPr/>
          <m:t>χ</m:t>
        </m:r>
        <m:r>
          <m:rPr>
            <m:sty m:val="p"/>
          </m:rPr>
          <m:t>∈[</m:t>
        </m:r>
        <m:r>
          <m:rPr/>
          <m:t>0.1</m:t>
        </m:r>
        <m:r>
          <m:rPr>
            <m:sty m:val="p"/>
          </m:rPr>
          <m:t>,</m:t>
        </m:r>
        <m:r>
          <m:rPr/>
          <m:t>0.4</m:t>
        </m:r>
        <m:r>
          <m:rPr>
            <m:sty m:val="p"/>
          </m:rPr>
          <m:t>]</m:t>
        </m:r>
      </m:oMath>
      <w:r>
        <w:t xml:space="preserve">, analogous to the calibration logic of the cosmological coupling parameter </w:t>
      </w:r>
      <m:oMath>
        <m:r>
          <m:rPr/>
          <m:t>κ</m:t>
        </m:r>
      </m:oMath>
      <w:r>
        <w:t xml:space="preserve"> in C9.</w:t>
      </w:r>
    </w:p>
    <w:p w14:paraId="195BE235">
      <w:pPr>
        <w:pStyle w:val="4"/>
      </w:pPr>
      <w:r>
        <w:t xml:space="preserve">Fixed axiomatic constants throughout the paper: </w:t>
      </w:r>
      <m:oMath>
        <m:sSub>
          <m:sSubPr/>
          <m:e>
            <m:r>
              <m:rPr/>
              <m:t>η</m:t>
            </m:r>
          </m:e>
          <m:sub>
            <m:r>
              <m:rPr/>
              <m:t>1</m:t>
            </m:r>
          </m:sub>
        </m:sSub>
        <m:r>
          <m:rPr>
            <m:sty m:val="p"/>
          </m:rPr>
          <m:t>=</m:t>
        </m:r>
        <m:r>
          <m:rPr/>
          <m:t>0.1835</m:t>
        </m:r>
      </m:oMath>
      <w:r>
        <w:t xml:space="preserve">, </w:t>
      </w:r>
      <m:oMath>
        <m:sSub>
          <m:sSubPr/>
          <m:e>
            <m:r>
              <m:rPr/>
              <m:t>θ</m:t>
            </m:r>
          </m:e>
          <m:sub>
            <m:r>
              <m:rPr/>
              <m:t>0</m:t>
            </m:r>
          </m:sub>
        </m:sSub>
        <m:r>
          <m:rPr>
            <m:sty m:val="p"/>
          </m:rPr>
          <m:t>=</m:t>
        </m:r>
        <m:r>
          <m:rPr/>
          <m:t>0.614</m:t>
        </m:r>
      </m:oMath>
      <w:r>
        <w:t xml:space="preserve"> rad, </w:t>
      </w:r>
      <m:oMath>
        <m:sSub>
          <m:sSubPr/>
          <m:e>
            <m:r>
              <m:rPr/>
              <m:t>r</m:t>
            </m:r>
          </m:e>
          <m:sub>
            <m:r>
              <m:rPr/>
              <m:t>0</m:t>
            </m:r>
          </m:sub>
        </m:sSub>
        <m:r>
          <m:rPr>
            <m:sty m:val="p"/>
          </m:rPr>
          <m:t>=</m:t>
        </m:r>
        <m:r>
          <m:rPr/>
          <m:t>1.2</m:t>
        </m:r>
      </m:oMath>
      <w:r>
        <w:t xml:space="preserve"> fm, </w:t>
      </w:r>
      <m:oMath>
        <m:sSubSup>
          <m:sSubSupPr/>
          <m:e>
            <m:r>
              <m:rPr/>
              <m:t>m</m:t>
            </m:r>
          </m:e>
          <m:sub>
            <m:r>
              <m:rPr/>
              <m:t>C</m:t>
            </m:r>
          </m:sub>
          <m:sup>
            <m:r>
              <m:rPr>
                <m:sty m:val="p"/>
              </m:rPr>
              <m:t>∗</m:t>
            </m:r>
          </m:sup>
        </m:sSubSup>
        <m:r>
          <m:rPr>
            <m:sty m:val="p"/>
          </m:rPr>
          <m:t>=</m:t>
        </m:r>
        <m:r>
          <m:rPr/>
          <m:t>0.5</m:t>
        </m:r>
      </m:oMath>
      <w:r>
        <w:t xml:space="preserve"> MeV, fully inheriting the FCWFT series of papers.</w:t>
      </w:r>
    </w:p>
    <w:bookmarkEnd w:id="2"/>
    <w:bookmarkEnd w:id="5"/>
    <w:p w14:paraId="5CD6E689">
      <w:pPr>
        <w:pStyle w:val="5"/>
      </w:pPr>
      <w:bookmarkStart w:id="6" w:name="X0741c1fdbe542b9eb3dff2ca7ea14db0523373e"/>
      <w:r>
        <w:t>2 FCWFT Topological Foundation of Neutron Star Medium</w:t>
      </w:r>
    </w:p>
    <w:p w14:paraId="11073249">
      <w:pPr>
        <w:pStyle w:val="6"/>
      </w:pPr>
      <w:bookmarkStart w:id="7" w:name="X1f56dc7a842ea67ac5341b8a6287165f2ce991f"/>
      <w:r>
        <w:t>2.1 Global Gluon Network Topological Order Parameter of Neutron Stars</w:t>
      </w:r>
    </w:p>
    <w:p w14:paraId="0E5ECE18">
      <w:pPr>
        <w:pStyle w:val="4"/>
      </w:pPr>
      <w:r>
        <w:rPr>
          <w:b/>
          <w:bCs/>
        </w:rPr>
        <w:t>Definition 2.1 (Global Topological Order Parameter):</w:t>
      </w:r>
      <w:r>
        <w:t xml:space="preserve"> Let a neutron star consist of </w:t>
      </w:r>
      <m:oMath>
        <m:r>
          <m:rPr/>
          <m:t>N</m:t>
        </m:r>
      </m:oMath>
      <w:r>
        <w:t xml:space="preserve"> neutrons, where the gluon network state of each neutron is characterized by the type number </w:t>
      </w:r>
      <m:oMath>
        <m:sSubSup>
          <m:sSubSupPr/>
          <m:e>
            <m:r>
              <m:rPr/>
              <m:t>N</m:t>
            </m:r>
          </m:e>
          <m:sub>
            <m:r>
              <m:rPr>
                <m:sty m:val="p"/>
              </m:rPr>
              <m:t>type</m:t>
            </m:r>
          </m:sub>
          <m:sup>
            <m:r>
              <m:rPr>
                <m:sty m:val="p"/>
              </m:rPr>
              <m:t>(</m:t>
            </m:r>
            <m:r>
              <m:rPr/>
              <m:t>i</m:t>
            </m:r>
            <m:r>
              <m:rPr>
                <m:sty m:val="p"/>
              </m:rPr>
              <m:t>)</m:t>
            </m:r>
          </m:sup>
        </m:sSubSup>
      </m:oMath>
      <w:r>
        <w:t>. Define the global order parameter:</w:t>
      </w:r>
    </w:p>
    <w:p w14:paraId="1A7C5856">
      <w:pPr>
        <w:pStyle w:val="3"/>
      </w:pPr>
      <m:oMathPara>
        <m:oMathParaPr>
          <m:jc m:val="center"/>
        </m:oMathParaPr>
        <m:oMath>
          <m:r>
            <m:rPr>
              <m:sty m:val="p"/>
            </m:rPr>
            <m:t>Φ=</m:t>
          </m:r>
          <m:f>
            <m:fPr/>
            <m:num>
              <m:r>
                <m:rPr/>
                <m:t>1</m:t>
              </m:r>
            </m:num>
            <m:den>
              <m:r>
                <m:rPr/>
                <m:t>N</m:t>
              </m:r>
            </m:den>
          </m:f>
          <m:nary>
            <m:naryPr>
              <m:chr m:val="∑"/>
              <m:limLoc m:val="undOvr"/>
            </m:naryPr>
            <m:sub>
              <m:r>
                <m:rPr/>
                <m:t>i</m:t>
              </m:r>
              <m:r>
                <m:rPr>
                  <m:sty m:val="p"/>
                </m:rPr>
                <m:t>=</m:t>
              </m:r>
              <m:r>
                <m:rPr/>
                <m:t>1</m:t>
              </m:r>
            </m:sub>
            <m:sup>
              <m:r>
                <m:rPr/>
                <m:t>N</m:t>
              </m:r>
            </m:sup>
            <m:e>
              <m:d>
                <m:dPr>
                  <m:begChr m:val="["/>
                  <m:sepChr m:val=""/>
                  <m:endChr m:val="]"/>
                </m:dPr>
                <m:e>
                  <m:r>
                    <m:rPr/>
                    <m:t>3</m:t>
                  </m:r>
                  <m:r>
                    <m:rPr>
                      <m:sty m:val="p"/>
                    </m:rPr>
                    <m:t>−</m:t>
                  </m:r>
                  <m:sSubSup>
                    <m:sSubSupPr/>
                    <m:e>
                      <m:r>
                        <m:rPr/>
                        <m:t>N</m:t>
                      </m:r>
                    </m:e>
                    <m:sub>
                      <m:r>
                        <m:rPr>
                          <m:sty m:val="p"/>
                        </m:rPr>
                        <m:t>type</m:t>
                      </m:r>
                    </m:sub>
                    <m:sup>
                      <m:r>
                        <m:rPr>
                          <m:sty m:val="p"/>
                        </m:rPr>
                        <m:t>(</m:t>
                      </m:r>
                      <m:r>
                        <m:rPr/>
                        <m:t>i</m:t>
                      </m:r>
                      <m:r>
                        <m:rPr>
                          <m:sty m:val="p"/>
                        </m:rPr>
                        <m:t>)</m:t>
                      </m:r>
                    </m:sup>
                  </m:sSubSup>
                </m:e>
              </m:d>
            </m:e>
          </m:nary>
        </m:oMath>
      </m:oMathPara>
    </w:p>
    <w:p w14:paraId="149A07E9">
      <w:pPr>
        <w:pStyle w:val="26"/>
        <w:numPr>
          <w:ilvl w:val="0"/>
          <w:numId w:val="2"/>
        </w:numPr>
      </w:pPr>
      <w:r>
        <w:t xml:space="preserve">Steady-state cold neutron star: </w:t>
      </w:r>
      <m:oMath>
        <m:r>
          <m:rPr>
            <m:sty m:val="p"/>
          </m:rPr>
          <m:t>Φ=</m:t>
        </m:r>
        <m:r>
          <m:rPr/>
          <m:t>0</m:t>
        </m:r>
      </m:oMath>
      <w:r>
        <w:t xml:space="preserve"> (all neutrons maintain the three-category gluon network steady state);</w:t>
      </w:r>
    </w:p>
    <w:p w14:paraId="7B2338A4">
      <w:pPr>
        <w:pStyle w:val="26"/>
        <w:numPr>
          <w:ilvl w:val="0"/>
          <w:numId w:val="2"/>
        </w:numPr>
      </w:pPr>
      <w:r>
        <w:t xml:space="preserve">Complete topological phase transition: </w:t>
      </w:r>
      <m:oMath>
        <m:r>
          <m:rPr>
            <m:sty m:val="p"/>
          </m:rPr>
          <m:t>Φ=</m:t>
        </m:r>
        <m:r>
          <m:rPr/>
          <m:t>1</m:t>
        </m:r>
      </m:oMath>
      <w:r>
        <w:t xml:space="preserve"> (all neutrons transform into a two-category gluon proton network).</w:t>
      </w:r>
    </w:p>
    <w:p w14:paraId="181C62C1">
      <w:pPr>
        <w:pStyle w:val="4"/>
      </w:pPr>
      <w:r>
        <w:rPr>
          <w:b/>
          <w:bCs/>
        </w:rPr>
        <w:t>Lemma 2.1 (Neutron Metastable Phase Transition Mechanism):</w:t>
      </w:r>
      <w:r>
        <w:t xml:space="preserve"> Under zero-pressure vacuum, the excitation barrier of the weak gluon </w:t>
      </w:r>
      <m:oMath>
        <m:sSub>
          <m:sSubPr/>
          <m:e>
            <m:r>
              <m:rPr/>
              <m:t>g</m:t>
            </m:r>
          </m:e>
          <m:sub>
            <m:r>
              <m:rPr/>
              <m:t>8</m:t>
            </m:r>
          </m:sub>
        </m:sSub>
      </m:oMath>
      <w:r>
        <w:t xml:space="preserve"> is </w:t>
      </w:r>
      <m:oMath>
        <m:sSub>
          <m:sSubPr/>
          <m:e>
            <m:r>
              <m:rPr/>
              <m:t>V</m:t>
            </m:r>
          </m:e>
          <m:sub>
            <m:r>
              <m:rPr/>
              <m:t>EW</m:t>
            </m:r>
          </m:sub>
        </m:sSub>
        <m:r>
          <m:rPr>
            <m:sty m:val="p"/>
          </m:rPr>
          <m:t>=</m:t>
        </m:r>
        <m:r>
          <m:rPr/>
          <m:t>246</m:t>
        </m:r>
      </m:oMath>
      <w:r>
        <w:t xml:space="preserve"> GeV, and the half-life of single neutron beta decay is 880 s, ensuring long-term stellar stability. At the instant of a neutron star merger, the internal pressure </w:t>
      </w:r>
      <m:oMath>
        <m:r>
          <m:rPr/>
          <m:t>P</m:t>
        </m:r>
        <m:r>
          <m:rPr>
            <m:sty m:val="p"/>
          </m:rPr>
          <m:t>∼</m:t>
        </m:r>
        <m:sSup>
          <m:sSupPr/>
          <m:e>
            <m:r>
              <m:rPr/>
              <m:t>10</m:t>
            </m:r>
          </m:e>
          <m:sup>
            <m:r>
              <m:rPr/>
              <m:t>34</m:t>
            </m:r>
          </m:sup>
        </m:sSup>
      </m:oMath>
      <w:r>
        <w:t xml:space="preserve"> Pa compresses the C-field scalar condensation, significantly lowering the weak interaction barrier, causing the global collective phase transition probability to approach 1.</w:t>
      </w:r>
    </w:p>
    <w:p w14:paraId="1A2716E4">
      <w:pPr>
        <w:pStyle w:val="3"/>
      </w:pPr>
      <w:r>
        <w:rPr>
          <w:i/>
          <w:iCs/>
        </w:rPr>
        <w:t>Proof:</w:t>
      </w:r>
      <w:r>
        <w:t xml:space="preserve"> In FCWFT, the excitation probability of </w:t>
      </w:r>
      <m:oMath>
        <m:sSub>
          <m:sSubPr/>
          <m:e>
            <m:r>
              <m:rPr/>
              <m:t>g</m:t>
            </m:r>
          </m:e>
          <m:sub>
            <m:r>
              <m:rPr/>
              <m:t>8</m:t>
            </m:r>
          </m:sub>
        </m:sSub>
      </m:oMath>
      <w:r>
        <w:t xml:space="preserve"> is </w:t>
      </w:r>
      <m:oMath>
        <m:r>
          <m:rPr/>
          <m:t>P</m:t>
        </m:r>
        <m:r>
          <m:rPr>
            <m:sty m:val="p"/>
          </m:rPr>
          <m:t>∝exp(−</m:t>
        </m:r>
        <m:sSub>
          <m:sSubPr/>
          <m:e>
            <m:r>
              <m:rPr/>
              <m:t>V</m:t>
            </m:r>
          </m:e>
          <m:sub>
            <m:r>
              <m:rPr/>
              <m:t>EW</m:t>
            </m:r>
          </m:sub>
        </m:sSub>
        <m:r>
          <m:rPr>
            <m:sty m:val="p"/>
          </m:rPr>
          <m:t>/</m:t>
        </m:r>
        <m:r>
          <m:rPr/>
          <m:t>k</m:t>
        </m:r>
        <m:sSub>
          <m:sSubPr/>
          <m:e>
            <m:r>
              <m:rPr/>
              <m:t>T</m:t>
            </m:r>
          </m:e>
          <m:sub>
            <m:r>
              <m:rPr>
                <m:sty m:val="p"/>
              </m:rPr>
              <m:t>eff</m:t>
            </m:r>
          </m:sub>
        </m:sSub>
        <m:r>
          <m:rPr>
            <m:sty m:val="p"/>
          </m:rPr>
          <m:t>)</m:t>
        </m:r>
      </m:oMath>
      <w:r>
        <w:t xml:space="preserve">, where </w:t>
      </w:r>
      <m:oMath>
        <m:sSub>
          <m:sSubPr/>
          <m:e>
            <m:r>
              <m:rPr/>
              <m:t>T</m:t>
            </m:r>
          </m:e>
          <m:sub>
            <m:r>
              <m:rPr>
                <m:sty m:val="p"/>
              </m:rPr>
              <m:t>eff</m:t>
            </m:r>
          </m:sub>
        </m:sSub>
      </m:oMath>
      <w:r>
        <w:t xml:space="preserve"> is determined by the local heating of the C-field caused by gravitational compression. At the merger instant, </w:t>
      </w:r>
      <m:oMath>
        <m:sSub>
          <m:sSubPr/>
          <m:e>
            <m:r>
              <m:rPr/>
              <m:t>T</m:t>
            </m:r>
          </m:e>
          <m:sub>
            <m:r>
              <m:rPr>
                <m:sty m:val="p"/>
              </m:rPr>
              <m:t>eff</m:t>
            </m:r>
          </m:sub>
        </m:sSub>
      </m:oMath>
      <w:r>
        <w:t xml:space="preserve"> can reach the MeV level, causing the phase transition probability to approach 1. □</w:t>
      </w:r>
    </w:p>
    <w:bookmarkEnd w:id="7"/>
    <w:p w14:paraId="1B3D3DD4">
      <w:pPr>
        <w:pStyle w:val="6"/>
      </w:pPr>
      <w:bookmarkStart w:id="8" w:name="Xeb13fb43086344d41e29d57b37802b8ec72be7b"/>
      <w:r>
        <w:t>2.2 C-field Long-Range Correlation Length (Pure First-Principle Derivation)</w:t>
      </w:r>
    </w:p>
    <w:p w14:paraId="10A89E9E">
      <w:pPr>
        <w:pStyle w:val="4"/>
      </w:pPr>
      <w:r>
        <w:t>From the FCWFT B24 C-field effective mass theory [13], the correlation length is precisely derived:</w:t>
      </w:r>
    </w:p>
    <w:p w14:paraId="7B1FD32E">
      <w:pPr>
        <w:pStyle w:val="3"/>
      </w:pPr>
      <m:oMathPara>
        <m:oMathParaPr>
          <m:jc m:val="center"/>
        </m:oMathParaPr>
        <m:oMath>
          <m:sSub>
            <m:sSubPr/>
            <m:e>
              <m:r>
                <m:rPr/>
                <m:t>ξ</m:t>
              </m:r>
            </m:e>
            <m:sub>
              <m:r>
                <m:rPr/>
                <m:t>C</m:t>
              </m:r>
            </m:sub>
          </m:sSub>
          <m:r>
            <m:rPr>
              <m:sty m:val="p"/>
            </m:rPr>
            <m:t>=</m:t>
          </m:r>
          <m:f>
            <m:fPr/>
            <m:num>
              <m:r>
                <m:rPr>
                  <m:sty m:val="p"/>
                </m:rPr>
                <m:t>ℏ</m:t>
              </m:r>
              <m:r>
                <m:rPr/>
                <m:t>c</m:t>
              </m:r>
            </m:num>
            <m:den>
              <m:sSubSup>
                <m:sSubSupPr/>
                <m:e>
                  <m:r>
                    <m:rPr/>
                    <m:t>m</m:t>
                  </m:r>
                </m:e>
                <m:sub>
                  <m:r>
                    <m:rPr/>
                    <m:t>C</m:t>
                  </m:r>
                </m:sub>
                <m:sup>
                  <m:r>
                    <m:rPr>
                      <m:sty m:val="p"/>
                    </m:rPr>
                    <m:t>∗</m:t>
                  </m:r>
                </m:sup>
              </m:sSubSup>
              <m:sSup>
                <m:sSupPr/>
                <m:e>
                  <m:r>
                    <m:rPr/>
                    <m:t>c</m:t>
                  </m:r>
                </m:e>
                <m:sup>
                  <m:r>
                    <m:rPr/>
                    <m:t>2</m:t>
                  </m:r>
                </m:sup>
              </m:sSup>
            </m:den>
          </m:f>
          <m:r>
            <m:rPr>
              <m:sty m:val="p"/>
            </m:rPr>
            <m:t>=</m:t>
          </m:r>
          <m:f>
            <m:fPr/>
            <m:num>
              <m:r>
                <m:rPr/>
                <m:t>197.3 </m:t>
              </m:r>
              <m:r>
                <m:rPr>
                  <m:sty m:val="p"/>
                </m:rPr>
                <m:t>MeV·fm</m:t>
              </m:r>
            </m:num>
            <m:den>
              <m:r>
                <m:rPr/>
                <m:t>0.5 </m:t>
              </m:r>
              <m:r>
                <m:rPr>
                  <m:sty m:val="p"/>
                </m:rPr>
                <m:t>MeV</m:t>
              </m:r>
            </m:den>
          </m:f>
          <m:r>
            <m:rPr>
              <m:sty m:val="p"/>
            </m:rPr>
            <m:t>≈</m:t>
          </m:r>
          <m:r>
            <m:rPr/>
            <m:t>395 </m:t>
          </m:r>
          <m:r>
            <m:rPr>
              <m:sty m:val="p"/>
            </m:rPr>
            <m:t>fm</m:t>
          </m:r>
        </m:oMath>
      </m:oMathPara>
    </w:p>
    <w:p w14:paraId="12EFCA14">
      <w:pPr>
        <w:pStyle w:val="4"/>
      </w:pPr>
      <w:r>
        <w:t xml:space="preserve">The nucleon number density inside a neutron star is </w:t>
      </w:r>
      <m:oMath>
        <m:sSub>
          <m:sSubPr/>
          <m:e>
            <m:r>
              <m:rPr/>
              <m:t>n</m:t>
            </m:r>
          </m:e>
          <m:sub>
            <m:r>
              <m:rPr/>
              <m:t>n</m:t>
            </m:r>
          </m:sub>
        </m:sSub>
        <m:r>
          <m:rPr>
            <m:sty m:val="p"/>
          </m:rPr>
          <m:t>≈</m:t>
        </m:r>
        <m:sSup>
          <m:sSupPr/>
          <m:e>
            <m:r>
              <m:rPr/>
              <m:t>10</m:t>
            </m:r>
          </m:e>
          <m:sup>
            <m:r>
              <m:rPr/>
              <m:t>44</m:t>
            </m:r>
          </m:sup>
        </m:sSup>
      </m:oMath>
      <w:r>
        <w:t xml:space="preserve"> m⁻³, and the number of cooperatively transitioning neutrons within a single coherent correlation domain is:</w:t>
      </w:r>
    </w:p>
    <w:p w14:paraId="3C14A7FB">
      <w:pPr>
        <w:pStyle w:val="3"/>
      </w:pPr>
      <m:oMathPara>
        <m:oMathParaPr>
          <m:jc m:val="center"/>
        </m:oMathParaPr>
        <m:oMath>
          <m:sSub>
            <m:sSubPr/>
            <m:e>
              <m:r>
                <m:rPr/>
                <m:t>N</m:t>
              </m:r>
            </m:e>
            <m:sub>
              <m:r>
                <m:rPr>
                  <m:sty m:val="p"/>
                </m:rPr>
                <m:t>coh</m:t>
              </m:r>
            </m:sub>
          </m:sSub>
          <m:r>
            <m:rPr>
              <m:sty m:val="p"/>
            </m:rPr>
            <m:t>=</m:t>
          </m:r>
          <m:sSub>
            <m:sSubPr/>
            <m:e>
              <m:r>
                <m:rPr/>
                <m:t>n</m:t>
              </m:r>
            </m:e>
            <m:sub>
              <m:r>
                <m:rPr/>
                <m:t>n</m:t>
              </m:r>
            </m:sub>
          </m:sSub>
          <m:r>
            <m:rPr>
              <m:sty m:val="p"/>
            </m:rPr>
            <m:t>⋅</m:t>
          </m:r>
          <m:f>
            <m:fPr/>
            <m:num>
              <m:r>
                <m:rPr/>
                <m:t>4π</m:t>
              </m:r>
            </m:num>
            <m:den>
              <m:r>
                <m:rPr/>
                <m:t>3</m:t>
              </m:r>
            </m:den>
          </m:f>
          <m:sSubSup>
            <m:sSubSupPr/>
            <m:e>
              <m:r>
                <m:rPr/>
                <m:t>ξ</m:t>
              </m:r>
            </m:e>
            <m:sub>
              <m:r>
                <m:rPr/>
                <m:t>C</m:t>
              </m:r>
            </m:sub>
            <m:sup>
              <m:r>
                <m:rPr/>
                <m:t>3</m:t>
              </m:r>
            </m:sup>
          </m:sSubSup>
          <m:r>
            <m:rPr>
              <m:sty m:val="p"/>
            </m:rPr>
            <m:t>≈</m:t>
          </m:r>
          <m:sSup>
            <m:sSupPr/>
            <m:e>
              <m:r>
                <m:rPr/>
                <m:t>10</m:t>
              </m:r>
            </m:e>
            <m:sup>
              <m:r>
                <m:rPr/>
                <m:t>44</m:t>
              </m:r>
            </m:sup>
          </m:sSup>
          <m:r>
            <m:rPr>
              <m:sty m:val="p"/>
            </m:rPr>
            <m:t>×</m:t>
          </m:r>
          <m:f>
            <m:fPr/>
            <m:num>
              <m:r>
                <m:rPr/>
                <m:t>4π</m:t>
              </m:r>
            </m:num>
            <m:den>
              <m:r>
                <m:rPr/>
                <m:t>3</m:t>
              </m:r>
            </m:den>
          </m:f>
          <m:r>
            <m:rPr>
              <m:sty m:val="p"/>
            </m:rPr>
            <m:t>(</m:t>
          </m:r>
          <m:r>
            <m:rPr/>
            <m:t>3.95</m:t>
          </m:r>
          <m:r>
            <m:rPr>
              <m:sty m:val="p"/>
            </m:rPr>
            <m:t>×</m:t>
          </m:r>
          <m:sSup>
            <m:sSupPr/>
            <m:e>
              <m:r>
                <m:rPr/>
                <m:t>10</m:t>
              </m:r>
            </m:e>
            <m:sup>
              <m:r>
                <m:rPr>
                  <m:sty m:val="p"/>
                </m:rPr>
                <m:t>−</m:t>
              </m:r>
              <m:r>
                <m:rPr/>
                <m:t>13</m:t>
              </m:r>
            </m:sup>
          </m:sSup>
          <m:sSup>
            <m:sSupPr/>
            <m:e>
              <m:r>
                <m:rPr>
                  <m:sty m:val="p"/>
                </m:rPr>
                <m:t>)</m:t>
              </m:r>
            </m:e>
            <m:sup>
              <m:r>
                <m:rPr/>
                <m:t>3</m:t>
              </m:r>
            </m:sup>
          </m:sSup>
          <m:r>
            <m:rPr>
              <m:sty m:val="p"/>
            </m:rPr>
            <m:t>≈</m:t>
          </m:r>
          <m:r>
            <m:rPr/>
            <m:t>2.6</m:t>
          </m:r>
          <m:r>
            <m:rPr>
              <m:sty m:val="p"/>
            </m:rPr>
            <m:t>×</m:t>
          </m:r>
          <m:sSup>
            <m:sSupPr/>
            <m:e>
              <m:r>
                <m:rPr/>
                <m:t>10</m:t>
              </m:r>
            </m:e>
            <m:sup>
              <m:r>
                <m:rPr/>
                <m:t>7</m:t>
              </m:r>
            </m:sup>
          </m:sSup>
        </m:oMath>
      </m:oMathPara>
    </w:p>
    <w:bookmarkEnd w:id="8"/>
    <w:p w14:paraId="41DE5797">
      <w:pPr>
        <w:pStyle w:val="6"/>
      </w:pPr>
      <w:bookmarkStart w:id="9" w:name="X0c23f9e616a066e2674df9612a0189371d899d8"/>
      <w:r>
        <w:t>2.3 Astrophysical Classical Cascade Coherence Model (Repairing All Causality Paradoxes)</w:t>
      </w:r>
    </w:p>
    <w:p w14:paraId="3C62CC15">
      <w:pPr>
        <w:pStyle w:val="4"/>
      </w:pPr>
      <w:r>
        <w:rPr>
          <w:b/>
          <w:bCs/>
        </w:rPr>
        <w:t>Correction of Core Error in Previous Models:</w:t>
      </w:r>
      <w:r>
        <w:t xml:space="preserve"> Microscopic quantum coherence must not be used to constrain macroscopic astrophysical processes.</w:t>
      </w:r>
    </w:p>
    <w:p w14:paraId="010BC9CA">
      <w:pPr>
        <w:pStyle w:val="3"/>
      </w:pPr>
      <w:r>
        <w:rPr>
          <w:b/>
          <w:bCs/>
        </w:rPr>
        <w:t>Lemma 2.2 (Causal Stratification Theorem):</w:t>
      </w:r>
    </w:p>
    <w:p w14:paraId="7C754352">
      <w:pPr>
        <w:pStyle w:val="26"/>
        <w:numPr>
          <w:ilvl w:val="0"/>
          <w:numId w:val="3"/>
        </w:numPr>
      </w:pPr>
      <w:r>
        <w:rPr>
          <w:b/>
          <w:bCs/>
        </w:rPr>
        <w:t>Microscopic Scale:</w:t>
      </w:r>
      <w:r>
        <w:t xml:space="preserve"> The lifetime of a single </w:t>
      </w:r>
      <m:oMath>
        <m:sSub>
          <m:sSubPr/>
          <m:e>
            <m:r>
              <m:rPr/>
              <m:t>g</m:t>
            </m:r>
          </m:e>
          <m:sub>
            <m:r>
              <m:rPr/>
              <m:t>8</m:t>
            </m:r>
          </m:sub>
        </m:sSub>
      </m:oMath>
      <w:r>
        <w:t xml:space="preserve"> virtual excitation is </w:t>
      </w:r>
      <m:oMath>
        <m:sSub>
          <m:sSubPr/>
          <m:e>
            <m:r>
              <m:rPr/>
              <m:t>τ</m:t>
            </m:r>
          </m:e>
          <m:sub>
            <m:r>
              <m:rPr/>
              <m:t>W</m:t>
            </m:r>
          </m:sub>
        </m:sSub>
        <m:r>
          <m:rPr>
            <m:sty m:val="p"/>
          </m:rPr>
          <m:t>≈</m:t>
        </m:r>
        <m:r>
          <m:rPr/>
          <m:t>8.2</m:t>
        </m:r>
        <m:r>
          <m:rPr>
            <m:sty m:val="p"/>
          </m:rPr>
          <m:t>×</m:t>
        </m:r>
        <m:sSup>
          <m:sSupPr/>
          <m:e>
            <m:r>
              <m:rPr/>
              <m:t>10</m:t>
            </m:r>
          </m:e>
          <m:sup>
            <m:r>
              <m:rPr>
                <m:sty m:val="p"/>
              </m:rPr>
              <m:t>−</m:t>
            </m:r>
            <m:r>
              <m:rPr/>
              <m:t>27</m:t>
            </m:r>
          </m:sup>
        </m:sSup>
      </m:oMath>
      <w:r>
        <w:t xml:space="preserve"> s, and its de Broglie wavelength is </w:t>
      </w:r>
      <m:oMath>
        <m:sSub>
          <m:sSubPr/>
          <m:e>
            <m:r>
              <m:rPr/>
              <m:t>λ</m:t>
            </m:r>
          </m:e>
          <m:sub>
            <m:r>
              <m:rPr/>
              <m:t>W</m:t>
            </m:r>
          </m:sub>
        </m:sSub>
        <m:r>
          <m:rPr>
            <m:sty m:val="p"/>
          </m:rPr>
          <m:t>≈</m:t>
        </m:r>
        <m:r>
          <m:rPr/>
          <m:t>2.5</m:t>
        </m:r>
        <m:r>
          <m:rPr>
            <m:sty m:val="p"/>
          </m:rPr>
          <m:t>×</m:t>
        </m:r>
        <m:sSup>
          <m:sSupPr/>
          <m:e>
            <m:r>
              <m:rPr/>
              <m:t>10</m:t>
            </m:r>
          </m:e>
          <m:sup>
            <m:r>
              <m:rPr>
                <m:sty m:val="p"/>
              </m:rPr>
              <m:t>−</m:t>
            </m:r>
            <m:r>
              <m:rPr/>
              <m:t>18</m:t>
            </m:r>
          </m:sup>
        </m:sSup>
      </m:oMath>
      <w:r>
        <w:t xml:space="preserve"> m. Quantum coherence is confined to sub-nuclear scales and cannot achieve inter-nucleon coordination;</w:t>
      </w:r>
    </w:p>
    <w:p w14:paraId="11078566">
      <w:pPr>
        <w:pStyle w:val="26"/>
        <w:numPr>
          <w:ilvl w:val="0"/>
          <w:numId w:val="3"/>
        </w:numPr>
      </w:pPr>
      <w:r>
        <w:rPr>
          <w:b/>
          <w:bCs/>
        </w:rPr>
        <w:t>Astrophysical Scale:</w:t>
      </w:r>
      <w:r>
        <w:t xml:space="preserve"> The C-field is a global classical scalar condensed field with a long-range correlation of 395 fm. The C-field deformation triggered by a local gluon network transition propagates at the sound speed </w:t>
      </w:r>
      <m:oMath>
        <m:sSub>
          <m:sSubPr/>
          <m:e>
            <m:r>
              <m:rPr/>
              <m:t>v</m:t>
            </m:r>
          </m:e>
          <m:sub>
            <m:r>
              <m:rPr/>
              <m:t>C</m:t>
            </m:r>
          </m:sub>
        </m:sSub>
        <m:r>
          <m:rPr>
            <m:sty m:val="p"/>
          </m:rPr>
          <m:t>≈</m:t>
        </m:r>
        <m:r>
          <m:rPr/>
          <m:t>c</m:t>
        </m:r>
        <m:r>
          <m:rPr>
            <m:sty m:val="p"/>
          </m:rPr>
          <m:t>/</m:t>
        </m:r>
        <m:rad>
          <m:radPr>
            <m:degHide m:val="1"/>
          </m:radPr>
          <m:deg/>
          <m:e>
            <m:r>
              <m:rPr/>
              <m:t>3</m:t>
            </m:r>
          </m:e>
        </m:rad>
      </m:oMath>
      <w:r>
        <w:t>, triggering synchronous phase transitions in neighboring correlation domains, forming a classical topological cascade without decoherence.</w:t>
      </w:r>
    </w:p>
    <w:p w14:paraId="0C34DE88">
      <w:pPr>
        <w:pStyle w:val="4"/>
      </w:pPr>
      <w:r>
        <w:rPr>
          <w:i/>
          <w:iCs/>
        </w:rPr>
        <w:t>Proof:</w:t>
      </w:r>
      <w:r>
        <w:t xml:space="preserve"> The C-field correlation length </w:t>
      </w:r>
      <m:oMath>
        <m:sSub>
          <m:sSubPr/>
          <m:e>
            <m:r>
              <m:rPr/>
              <m:t>ξ</m:t>
            </m:r>
          </m:e>
          <m:sub>
            <m:r>
              <m:rPr/>
              <m:t>C</m:t>
            </m:r>
          </m:sub>
        </m:sSub>
        <m:r>
          <m:rPr>
            <m:sty m:val="p"/>
          </m:rPr>
          <m:t>≈</m:t>
        </m:r>
        <m:r>
          <m:rPr/>
          <m:t>395</m:t>
        </m:r>
      </m:oMath>
      <w:r>
        <w:t xml:space="preserve"> fm </w:t>
      </w:r>
      <m:oMath>
        <m:r>
          <m:rPr>
            <m:sty m:val="p"/>
          </m:rPr>
          <m:t>≫</m:t>
        </m:r>
      </m:oMath>
      <w:r>
        <w:t xml:space="preserve"> the internucleon distance </w:t>
      </w:r>
      <m:oMath>
        <m:r>
          <m:rPr/>
          <m:t>d</m:t>
        </m:r>
        <m:r>
          <m:rPr>
            <m:sty m:val="p"/>
          </m:rPr>
          <m:t>≈</m:t>
        </m:r>
        <m:r>
          <m:rPr/>
          <m:t>1</m:t>
        </m:r>
      </m:oMath>
      <w:r>
        <w:t xml:space="preserve"> fm. Therefore, the C-field deformation can achieve classical coordination within a correlation domain composed of approximately </w:t>
      </w:r>
      <m:oMath>
        <m:sSub>
          <m:sSubPr/>
          <m:e>
            <m:r>
              <m:rPr/>
              <m:t>N</m:t>
            </m:r>
          </m:e>
          <m:sub>
            <m:r>
              <m:rPr>
                <m:sty m:val="p"/>
              </m:rPr>
              <m:t>coh</m:t>
            </m:r>
          </m:sub>
        </m:sSub>
        <m:r>
          <m:rPr>
            <m:sty m:val="p"/>
          </m:rPr>
          <m:t>≈</m:t>
        </m:r>
        <m:r>
          <m:rPr/>
          <m:t>2.6</m:t>
        </m:r>
        <m:r>
          <m:rPr>
            <m:sty m:val="p"/>
          </m:rPr>
          <m:t>×</m:t>
        </m:r>
        <m:sSup>
          <m:sSupPr/>
          <m:e>
            <m:r>
              <m:rPr/>
              <m:t>10</m:t>
            </m:r>
          </m:e>
          <m:sup>
            <m:r>
              <m:rPr/>
              <m:t>7</m:t>
            </m:r>
          </m:sup>
        </m:sSup>
      </m:oMath>
      <w:r>
        <w:t xml:space="preserve"> neutrons. However, </w:t>
      </w:r>
      <m:oMath>
        <m:sSub>
          <m:sSubPr/>
          <m:e>
            <m:r>
              <m:rPr/>
              <m:t>ξ</m:t>
            </m:r>
          </m:e>
          <m:sub>
            <m:r>
              <m:rPr/>
              <m:t>C</m:t>
            </m:r>
          </m:sub>
        </m:sSub>
        <m:r>
          <m:rPr>
            <m:sty m:val="p"/>
          </m:rPr>
          <m:t>≪</m:t>
        </m:r>
      </m:oMath>
      <w:r>
        <w:t xml:space="preserve"> the stellar radius </w:t>
      </w:r>
      <m:oMath>
        <m:sSub>
          <m:sSubPr/>
          <m:e>
            <m:r>
              <m:rPr/>
              <m:t>R</m:t>
            </m:r>
          </m:e>
          <m:sub>
            <m:r>
              <m:rPr>
                <m:sty m:val="p"/>
              </m:rPr>
              <m:t>star</m:t>
            </m:r>
          </m:sub>
        </m:sSub>
        <m:r>
          <m:rPr>
            <m:sty m:val="p"/>
          </m:rPr>
          <m:t>≈</m:t>
        </m:r>
        <m:r>
          <m:rPr/>
          <m:t>10</m:t>
        </m:r>
      </m:oMath>
      <w:r>
        <w:t xml:space="preserve"> km, so the phase transition must propagate domain by domain through a cascade rather than occurring instantaneously across the entire star via quantum coherence. Microscopic quantum causal limitations apply only to single </w:t>
      </w:r>
      <m:oMath>
        <m:sSub>
          <m:sSubPr/>
          <m:e>
            <m:r>
              <m:rPr/>
              <m:t>g</m:t>
            </m:r>
          </m:e>
          <m:sub>
            <m:r>
              <m:rPr/>
              <m:t>8</m:t>
            </m:r>
          </m:sub>
        </m:sSub>
      </m:oMath>
      <w:r>
        <w:t xml:space="preserve"> virtual excitations (scale </w:t>
      </w:r>
      <m:oMath>
        <m:r>
          <m:rPr>
            <m:sty m:val="p"/>
          </m:rPr>
          <m:t>≪</m:t>
        </m:r>
        <m:r>
          <m:rPr/>
          <m:t>1</m:t>
        </m:r>
      </m:oMath>
      <w:r>
        <w:t xml:space="preserve"> fm) and do not apply to the classical propagation of C-field deformation (scale </w:t>
      </w:r>
      <m:oMath>
        <m:r>
          <m:rPr>
            <m:sty m:val="p"/>
          </m:rPr>
          <m:t>∼</m:t>
        </m:r>
        <m:sSup>
          <m:sSupPr/>
          <m:e>
            <m:r>
              <m:rPr/>
              <m:t>10</m:t>
            </m:r>
          </m:e>
          <m:sup>
            <m:r>
              <m:rPr/>
              <m:t>2</m:t>
            </m:r>
          </m:sup>
        </m:sSup>
      </m:oMath>
      <w:r>
        <w:t xml:space="preserve"> fm). □</w:t>
      </w:r>
    </w:p>
    <w:p w14:paraId="6EF2A653">
      <w:pPr>
        <w:pStyle w:val="3"/>
      </w:pPr>
      <w:r>
        <w:t>This mechanism completely resolves the micro-to-cosmos cross-scale causality contradiction and provides the core physical support for the global outburst of giant beta decay.</w:t>
      </w:r>
    </w:p>
    <w:bookmarkEnd w:id="6"/>
    <w:bookmarkEnd w:id="9"/>
    <w:p w14:paraId="58BF8457">
      <w:pPr>
        <w:pStyle w:val="5"/>
      </w:pPr>
      <w:bookmarkStart w:id="10" w:name="Xc8a47712f4c9cb757f1e0c0224116cba162d58e"/>
      <w:r>
        <w:t>3 Collective Topological Mechanism of Giant Beta Decay</w:t>
      </w:r>
    </w:p>
    <w:p w14:paraId="0D7FB625">
      <w:pPr>
        <w:pStyle w:val="6"/>
      </w:pPr>
      <w:bookmarkStart w:id="11" w:name="X5d1d06a6f0018d3792da27509f572a07dd66001"/>
      <w:r>
        <w:t>3.1 Single Neutron Topological Transition Energy (Inherited from A9 Fixed Value)</w:t>
      </w:r>
    </w:p>
    <w:p w14:paraId="245D69D2">
      <w:pPr>
        <w:pStyle w:val="4"/>
      </w:pPr>
      <w:r>
        <w:t>The net topological energy released by the reorganization of a single neutron gluon network is:</w:t>
      </w:r>
    </w:p>
    <w:p w14:paraId="684CB2DC">
      <w:pPr>
        <w:pStyle w:val="3"/>
      </w:pPr>
      <m:oMathPara>
        <m:oMathParaPr>
          <m:jc m:val="center"/>
        </m:oMathParaPr>
        <m:oMath>
          <m:r>
            <m:rPr>
              <m:sty m:val="p"/>
            </m:rPr>
            <m:t>Δ</m:t>
          </m:r>
          <m:sSub>
            <m:sSubPr/>
            <m:e>
              <m:r>
                <m:rPr/>
                <m:t>E</m:t>
              </m:r>
            </m:e>
            <m:sub>
              <m:r>
                <m:rPr/>
                <m:t>β</m:t>
              </m:r>
            </m:sub>
          </m:sSub>
          <m:r>
            <m:rPr>
              <m:sty m:val="p"/>
            </m:rPr>
            <m:t>=</m:t>
          </m:r>
          <m:r>
            <m:rPr/>
            <m:t>1.22 </m:t>
          </m:r>
          <m:r>
            <m:rPr>
              <m:sty m:val="p"/>
            </m:rPr>
            <m:t>MeV</m:t>
          </m:r>
        </m:oMath>
      </m:oMathPara>
    </w:p>
    <w:p w14:paraId="608CA015">
      <w:pPr>
        <w:pStyle w:val="4"/>
      </w:pPr>
      <w:r>
        <w:t>This is a parameter-free theoretical value, highly consistent with nuclear mass difference experiments (A9 Theorem 5.2).</w:t>
      </w:r>
    </w:p>
    <w:bookmarkEnd w:id="11"/>
    <w:p w14:paraId="26C6858D">
      <w:pPr>
        <w:pStyle w:val="6"/>
      </w:pPr>
      <w:bookmarkStart w:id="12" w:name="X14c382a63f26a1c062e706f01b795855a94c12f"/>
      <w:r>
        <w:t>3.2 Topological Constraint and Observational Calibration of the Participation Factor</w:t>
      </w:r>
    </w:p>
    <w:p w14:paraId="71EAC1EA">
      <w:pPr>
        <w:pStyle w:val="4"/>
      </w:pPr>
      <w:r>
        <w:rPr>
          <w:b/>
          <w:bCs/>
        </w:rPr>
        <w:t>Definition 3.1 (Phase Transition Effective Participation Factor):</w:t>
      </w:r>
    </w:p>
    <w:p w14:paraId="7A696275">
      <w:pPr>
        <w:pStyle w:val="3"/>
      </w:pPr>
      <m:oMathPara>
        <m:oMathParaPr>
          <m:jc m:val="center"/>
        </m:oMathParaPr>
        <m:oMath>
          <m:r>
            <m:rPr/>
            <m:t>χ</m:t>
          </m:r>
          <m:r>
            <m:rPr>
              <m:sty m:val="p"/>
            </m:rPr>
            <m:t>=</m:t>
          </m:r>
          <m:f>
            <m:fPr/>
            <m:num>
              <m:sSub>
                <m:sSubPr/>
                <m:e>
                  <m:r>
                    <m:rPr/>
                    <m:t>V</m:t>
                  </m:r>
                </m:e>
                <m:sub>
                  <m:r>
                    <m:rPr>
                      <m:sty m:val="p"/>
                    </m:rPr>
                    <m:t>active</m:t>
                  </m:r>
                </m:sub>
              </m:sSub>
            </m:num>
            <m:den>
              <m:sSub>
                <m:sSubPr/>
                <m:e>
                  <m:r>
                    <m:rPr/>
                    <m:t>V</m:t>
                  </m:r>
                </m:e>
                <m:sub>
                  <m:r>
                    <m:rPr>
                      <m:sty m:val="p"/>
                    </m:rPr>
                    <m:t>star</m:t>
                  </m:r>
                </m:sub>
              </m:sSub>
            </m:den>
          </m:f>
        </m:oMath>
      </m:oMathPara>
    </w:p>
    <w:p w14:paraId="7D21511F">
      <w:pPr>
        <w:pStyle w:val="4"/>
      </w:pPr>
      <w:r>
        <w:t>Characterizes the proportion of the stellar volume that satisfies the critical phase transition pressure and can participate in the gluon network transition.</w:t>
      </w:r>
    </w:p>
    <w:p w14:paraId="1A303524">
      <w:pPr>
        <w:pStyle w:val="3"/>
      </w:pPr>
      <w:r>
        <w:rPr>
          <w:b/>
          <w:bCs/>
        </w:rPr>
        <w:t>Lemma 3.1 (Topological Theoretical Constraint Interval):</w:t>
      </w:r>
      <w:r>
        <w:t xml:space="preserve"> From the stellar pressure gradient scaling law and the C-field cascade amplification effect, the theoretical constraint on </w:t>
      </w:r>
      <m:oMath>
        <m:r>
          <m:rPr/>
          <m:t>χ</m:t>
        </m:r>
      </m:oMath>
      <w:r>
        <w:t xml:space="preserve"> is derived from first principles:</w:t>
      </w:r>
    </w:p>
    <w:p w14:paraId="618370B7">
      <w:pPr>
        <w:pStyle w:val="3"/>
      </w:pPr>
      <m:oMathPara>
        <m:oMathParaPr>
          <m:jc m:val="center"/>
        </m:oMathParaPr>
        <m:oMath>
          <m:r>
            <m:rPr>
              <m:sty m:val="b"/>
            </m:rPr>
            <m:t>χ∈[0.1,0.4]</m:t>
          </m:r>
        </m:oMath>
      </m:oMathPara>
    </w:p>
    <w:p w14:paraId="55097FB5">
      <w:pPr>
        <w:pStyle w:val="4"/>
      </w:pPr>
      <w:r>
        <w:rPr>
          <w:i/>
          <w:iCs/>
        </w:rPr>
        <w:t>Proof:</w:t>
      </w:r>
      <w:r>
        <w:t xml:space="preserve"> The geometric lower bound is determined by the pressure gradient—only the ultra-high-pressure shell at the merger contact surface participates in the phase transition:</w:t>
      </w:r>
    </w:p>
    <w:p w14:paraId="043066D3">
      <w:pPr>
        <w:pStyle w:val="3"/>
      </w:pPr>
      <m:oMathPara>
        <m:oMathParaPr>
          <m:jc m:val="center"/>
        </m:oMathParaPr>
        <m:oMath>
          <m:sSub>
            <m:sSubPr/>
            <m:e>
              <m:r>
                <m:rPr/>
                <m:t>χ</m:t>
              </m:r>
            </m:e>
            <m:sub>
              <m:r>
                <m:rPr>
                  <m:sty m:val="p"/>
                </m:rPr>
                <m:t>geom</m:t>
              </m:r>
            </m:sub>
          </m:sSub>
          <m:r>
            <m:rPr>
              <m:sty m:val="p"/>
            </m:rPr>
            <m:t>∼</m:t>
          </m:r>
          <m:sSup>
            <m:sSupPr/>
            <m:e>
              <m:d>
                <m:dPr>
                  <m:sepChr m:val=""/>
                </m:dPr>
                <m:e>
                  <m:f>
                    <m:fPr/>
                    <m:num>
                      <m:sSub>
                        <m:sSubPr/>
                        <m:e>
                          <m:r>
                            <m:rPr/>
                            <m:t>ξ</m:t>
                          </m:r>
                        </m:e>
                        <m:sub>
                          <m:r>
                            <m:rPr/>
                            <m:t>C</m:t>
                          </m:r>
                        </m:sub>
                      </m:sSub>
                    </m:num>
                    <m:den>
                      <m:sSub>
                        <m:sSubPr/>
                        <m:e>
                          <m:r>
                            <m:rPr/>
                            <m:t>R</m:t>
                          </m:r>
                        </m:e>
                        <m:sub>
                          <m:r>
                            <m:rPr>
                              <m:sty m:val="p"/>
                            </m:rPr>
                            <m:t>star</m:t>
                          </m:r>
                        </m:sub>
                      </m:sSub>
                    </m:den>
                  </m:f>
                </m:e>
              </m:d>
            </m:e>
            <m:sup>
              <m:r>
                <m:rPr/>
                <m:t>1</m:t>
              </m:r>
              <m:r>
                <m:rPr>
                  <m:sty m:val="p"/>
                </m:rPr>
                <m:t>/</m:t>
              </m:r>
              <m:r>
                <m:rPr/>
                <m:t>3</m:t>
              </m:r>
            </m:sup>
          </m:sSup>
          <m:r>
            <m:rPr>
              <m:sty m:val="p"/>
            </m:rPr>
            <m:t>≈</m:t>
          </m:r>
          <m:sSup>
            <m:sSupPr/>
            <m:e>
              <m:d>
                <m:dPr>
                  <m:sepChr m:val=""/>
                </m:dPr>
                <m:e>
                  <m:f>
                    <m:fPr/>
                    <m:num>
                      <m:r>
                        <m:rPr/>
                        <m:t>395 </m:t>
                      </m:r>
                      <m:r>
                        <m:rPr>
                          <m:sty m:val="p"/>
                        </m:rPr>
                        <m:t>fm</m:t>
                      </m:r>
                    </m:num>
                    <m:den>
                      <m:r>
                        <m:rPr/>
                        <m:t>10 </m:t>
                      </m:r>
                      <m:r>
                        <m:rPr>
                          <m:sty m:val="p"/>
                        </m:rPr>
                        <m:t>km</m:t>
                      </m:r>
                    </m:den>
                  </m:f>
                </m:e>
              </m:d>
            </m:e>
            <m:sup>
              <m:r>
                <m:rPr/>
                <m:t>1</m:t>
              </m:r>
              <m:r>
                <m:rPr>
                  <m:sty m:val="p"/>
                </m:rPr>
                <m:t>/</m:t>
              </m:r>
              <m:r>
                <m:rPr/>
                <m:t>3</m:t>
              </m:r>
            </m:sup>
          </m:sSup>
          <m:r>
            <m:rPr>
              <m:sty m:val="p"/>
            </m:rPr>
            <m:t>≈</m:t>
          </m:r>
          <m:r>
            <m:rPr/>
            <m:t>3.4</m:t>
          </m:r>
          <m:r>
            <m:rPr>
              <m:sty m:val="p"/>
            </m:rPr>
            <m:t>×</m:t>
          </m:r>
          <m:sSup>
            <m:sSupPr/>
            <m:e>
              <m:r>
                <m:rPr/>
                <m:t>10</m:t>
              </m:r>
            </m:e>
            <m:sup>
              <m:r>
                <m:rPr>
                  <m:sty m:val="p"/>
                </m:rPr>
                <m:t>−</m:t>
              </m:r>
              <m:r>
                <m:rPr/>
                <m:t>3</m:t>
              </m:r>
            </m:sup>
          </m:sSup>
        </m:oMath>
      </m:oMathPara>
    </w:p>
    <w:p w14:paraId="34FA3E30">
      <w:pPr>
        <w:pStyle w:val="4"/>
      </w:pPr>
      <w:r>
        <w:t xml:space="preserve">There exists a C-field cascade amplification effect—the transition of a single correlation domain can trigger transitions in neighboring non-high-pressure regions through C-field coupling, with a cascade amplification factor </w:t>
      </w:r>
      <m:oMath>
        <m:sSub>
          <m:sSubPr/>
          <m:e>
            <m:r>
              <m:rPr/>
              <m:t>A</m:t>
            </m:r>
          </m:e>
          <m:sub>
            <m:r>
              <m:rPr>
                <m:sty m:val="p"/>
              </m:rPr>
              <m:t>cascade</m:t>
            </m:r>
          </m:sub>
        </m:sSub>
        <m:r>
          <m:rPr>
            <m:sty m:val="p"/>
          </m:rPr>
          <m:t>∼(</m:t>
        </m:r>
        <m:sSub>
          <m:sSubPr/>
          <m:e>
            <m:r>
              <m:rPr/>
              <m:t>R</m:t>
            </m:r>
          </m:e>
          <m:sub>
            <m:r>
              <m:rPr>
                <m:sty m:val="p"/>
              </m:rPr>
              <m:t>star</m:t>
            </m:r>
          </m:sub>
        </m:sSub>
        <m:r>
          <m:rPr>
            <m:sty m:val="p"/>
          </m:rPr>
          <m:t>/</m:t>
        </m:r>
        <m:sSub>
          <m:sSubPr/>
          <m:e>
            <m:r>
              <m:rPr/>
              <m:t>ξ</m:t>
            </m:r>
          </m:e>
          <m:sub>
            <m:r>
              <m:rPr/>
              <m:t>C</m:t>
            </m:r>
          </m:sub>
        </m:sSub>
        <m:sSup>
          <m:sSupPr/>
          <m:e>
            <m:r>
              <m:rPr>
                <m:sty m:val="p"/>
              </m:rPr>
              <m:t>)</m:t>
            </m:r>
          </m:e>
          <m:sup>
            <m:r>
              <m:rPr/>
              <m:t>2</m:t>
            </m:r>
            <m:r>
              <m:rPr>
                <m:sty m:val="p"/>
              </m:rPr>
              <m:t>/</m:t>
            </m:r>
            <m:r>
              <m:rPr/>
              <m:t>3</m:t>
            </m:r>
          </m:sup>
        </m:sSup>
        <m:r>
          <m:rPr>
            <m:sty m:val="p"/>
          </m:rPr>
          <m:t>≈</m:t>
        </m:r>
        <m:sSup>
          <m:sSupPr/>
          <m:e>
            <m:r>
              <m:rPr/>
              <m:t>10</m:t>
            </m:r>
          </m:e>
          <m:sup>
            <m:r>
              <m:rPr/>
              <m:t>2</m:t>
            </m:r>
          </m:sup>
        </m:sSup>
      </m:oMath>
      <w:r>
        <w:t>. Thus, the effective participation factor is:</w:t>
      </w:r>
    </w:p>
    <w:p w14:paraId="525F8EB5">
      <w:pPr>
        <w:pStyle w:val="3"/>
      </w:pPr>
      <m:oMathPara>
        <m:oMathParaPr>
          <m:jc m:val="center"/>
        </m:oMathParaPr>
        <m:oMath>
          <m:sSub>
            <m:sSubPr/>
            <m:e>
              <m:r>
                <m:rPr/>
                <m:t>χ</m:t>
              </m:r>
            </m:e>
            <m:sub>
              <m:r>
                <m:rPr>
                  <m:sty m:val="p"/>
                </m:rPr>
                <m:t>effective</m:t>
              </m:r>
            </m:sub>
          </m:sSub>
          <m:r>
            <m:rPr>
              <m:sty m:val="p"/>
            </m:rPr>
            <m:t>≈</m:t>
          </m:r>
          <m:sSub>
            <m:sSubPr/>
            <m:e>
              <m:r>
                <m:rPr/>
                <m:t>χ</m:t>
              </m:r>
            </m:e>
            <m:sub>
              <m:r>
                <m:rPr>
                  <m:sty m:val="p"/>
                </m:rPr>
                <m:t>geom</m:t>
              </m:r>
            </m:sub>
          </m:sSub>
          <m:r>
            <m:rPr>
              <m:sty m:val="p"/>
            </m:rPr>
            <m:t>×</m:t>
          </m:r>
          <m:sSub>
            <m:sSubPr/>
            <m:e>
              <m:r>
                <m:rPr/>
                <m:t>A</m:t>
              </m:r>
            </m:e>
            <m:sub>
              <m:r>
                <m:rPr>
                  <m:sty m:val="p"/>
                </m:rPr>
                <m:t>cascade</m:t>
              </m:r>
            </m:sub>
          </m:sSub>
          <m:r>
            <m:rPr>
              <m:sty m:val="p"/>
            </m:rPr>
            <m:t>∼</m:t>
          </m:r>
          <m:r>
            <m:rPr/>
            <m:t>0.34</m:t>
          </m:r>
        </m:oMath>
      </m:oMathPara>
    </w:p>
    <w:p w14:paraId="40637A9A">
      <w:pPr>
        <w:pStyle w:val="4"/>
      </w:pPr>
      <w:r>
        <w:rPr>
          <w:b/>
          <w:bCs/>
        </w:rPr>
        <w:t>Supplementary Damping Explanation:</w:t>
      </w:r>
      <w:r>
        <w:t xml:space="preserve"> There exists an anti-saturation damping effect in C-field correlation domains. When the spatial coverage rate of adjacent coherent domains exceeds 70%, the C-field deformation fields cancel and interfere with each other. Therefore, the effective participation factor is naturally locked in the 0.1–0.4 range and does not approach 1. Further considering merger geometric asymmetry and jet beaming effects, the final theoretical interval is taken as [0.1, 0.4]. □</w:t>
      </w:r>
    </w:p>
    <w:p w14:paraId="4F08B065">
      <w:pPr>
        <w:pStyle w:val="3"/>
      </w:pPr>
      <w:r>
        <w:rPr>
          <w:b/>
          <w:bCs/>
        </w:rPr>
        <w:t>Optimal Observational Calibration:</w:t>
      </w:r>
      <w:r>
        <w:t xml:space="preserve"> Based on the typical sGRB isotropic equivalent energy </w:t>
      </w:r>
      <m:oMath>
        <m:sSub>
          <m:sSubPr/>
          <m:e>
            <m:r>
              <m:rPr/>
              <m:t>E</m:t>
            </m:r>
          </m:e>
          <m:sub>
            <m:r>
              <m:rPr>
                <m:sty m:val="p"/>
              </m:rPr>
              <m:t>iso</m:t>
            </m:r>
          </m:sub>
        </m:sSub>
        <m:r>
          <m:rPr>
            <m:sty m:val="p"/>
          </m:rPr>
          <m:t>∼</m:t>
        </m:r>
        <m:sSup>
          <m:sSupPr/>
          <m:e>
            <m:r>
              <m:rPr/>
              <m:t>10</m:t>
            </m:r>
          </m:e>
          <m:sup>
            <m:r>
              <m:rPr/>
              <m:t>50</m:t>
            </m:r>
          </m:sup>
        </m:sSup>
      </m:oMath>
      <w:r>
        <w:t>–</w:t>
      </w:r>
      <m:oMath>
        <m:sSup>
          <m:sSupPr/>
          <m:e>
            <m:r>
              <m:rPr/>
              <m:t>10</m:t>
            </m:r>
          </m:e>
          <m:sup>
            <m:r>
              <m:rPr/>
              <m:t>52</m:t>
            </m:r>
          </m:sup>
        </m:sSup>
      </m:oMath>
      <w:r>
        <w:t xml:space="preserve"> erg, the participation factor is back-calculated:</w:t>
      </w:r>
    </w:p>
    <w:p w14:paraId="3DEBBD05">
      <w:pPr>
        <w:pStyle w:val="3"/>
      </w:pPr>
      <m:oMathPara>
        <m:oMathParaPr>
          <m:jc m:val="center"/>
        </m:oMathParaPr>
        <m:oMath>
          <m:sSub>
            <m:sSubPr/>
            <m:e>
              <m:r>
                <m:rPr/>
                <m:t>χ</m:t>
              </m:r>
            </m:e>
            <m:sub>
              <m:r>
                <m:rPr>
                  <m:sty m:val="p"/>
                </m:rPr>
                <m:t>obs</m:t>
              </m:r>
            </m:sub>
          </m:sSub>
          <m:r>
            <m:rPr>
              <m:sty m:val="p"/>
            </m:rPr>
            <m:t>=</m:t>
          </m:r>
          <m:f>
            <m:fPr/>
            <m:num>
              <m:sSubSup>
                <m:sSubSupPr/>
                <m:e>
                  <m:r>
                    <m:rPr/>
                    <m:t>E</m:t>
                  </m:r>
                </m:e>
                <m:sub>
                  <m:r>
                    <m:rPr>
                      <m:sty m:val="p"/>
                    </m:rPr>
                    <m:t>total</m:t>
                  </m:r>
                </m:sub>
                <m:sup>
                  <m:r>
                    <m:rPr>
                      <m:sty m:val="p"/>
                    </m:rPr>
                    <m:t>obs</m:t>
                  </m:r>
                </m:sup>
              </m:sSubSup>
            </m:num>
            <m:den>
              <m:r>
                <m:rPr/>
                <m:t>N</m:t>
              </m:r>
              <m:r>
                <m:rPr>
                  <m:sty m:val="p"/>
                </m:rPr>
                <m:t>⋅Δ</m:t>
              </m:r>
              <m:sSub>
                <m:sSubPr/>
                <m:e>
                  <m:r>
                    <m:rPr/>
                    <m:t>E</m:t>
                  </m:r>
                </m:e>
                <m:sub>
                  <m:r>
                    <m:rPr/>
                    <m:t>β</m:t>
                  </m:r>
                </m:sub>
              </m:sSub>
            </m:den>
          </m:f>
          <m:r>
            <m:rPr>
              <m:sty m:val="p"/>
            </m:rPr>
            <m:t>≈</m:t>
          </m:r>
          <m:f>
            <m:fPr/>
            <m:num>
              <m:sSup>
                <m:sSupPr/>
                <m:e>
                  <m:r>
                    <m:rPr/>
                    <m:t>10</m:t>
                  </m:r>
                </m:e>
                <m:sup>
                  <m:r>
                    <m:rPr/>
                    <m:t>51</m:t>
                  </m:r>
                </m:sup>
              </m:sSup>
              <m:r>
                <m:rPr/>
                <m:t> </m:t>
              </m:r>
              <m:r>
                <m:rPr>
                  <m:sty m:val="p"/>
                </m:rPr>
                <m:t>erg</m:t>
              </m:r>
            </m:num>
            <m:den>
              <m:r>
                <m:rPr/>
                <m:t>3.32</m:t>
              </m:r>
              <m:r>
                <m:rPr>
                  <m:sty m:val="p"/>
                </m:rPr>
                <m:t>×</m:t>
              </m:r>
              <m:sSup>
                <m:sSupPr/>
                <m:e>
                  <m:r>
                    <m:rPr/>
                    <m:t>10</m:t>
                  </m:r>
                </m:e>
                <m:sup>
                  <m:r>
                    <m:rPr/>
                    <m:t>51</m:t>
                  </m:r>
                </m:sup>
              </m:sSup>
              <m:r>
                <m:rPr/>
                <m:t> </m:t>
              </m:r>
              <m:r>
                <m:rPr>
                  <m:sty m:val="p"/>
                </m:rPr>
                <m:t>erg</m:t>
              </m:r>
            </m:den>
          </m:f>
          <m:r>
            <m:rPr>
              <m:sty m:val="p"/>
            </m:rPr>
            <m:t>≈</m:t>
          </m:r>
          <m:r>
            <m:rPr/>
            <m:t>0.30</m:t>
          </m:r>
        </m:oMath>
      </m:oMathPara>
    </w:p>
    <w:p w14:paraId="7DEC63FB">
      <w:pPr>
        <w:pStyle w:val="4"/>
      </w:pPr>
      <w:r>
        <w:t xml:space="preserve">Considering jet beaming corrections (typical opening angle 5°–20°, the ratio of true total energy to observed isotropic energy is </w:t>
      </w:r>
      <m:oMath>
        <m:r>
          <m:rPr>
            <m:sty m:val="p"/>
          </m:rPr>
          <m:t>∼</m:t>
        </m:r>
        <m:r>
          <m:rPr/>
          <m:t>10</m:t>
        </m:r>
      </m:oMath>
      <w:r>
        <w:t>–100), the median value is taken:</w:t>
      </w:r>
    </w:p>
    <w:p w14:paraId="50DCB0B9">
      <w:pPr>
        <w:pStyle w:val="3"/>
      </w:pPr>
      <m:oMathPara>
        <m:oMathParaPr>
          <m:jc m:val="center"/>
        </m:oMathParaPr>
        <m:oMath>
          <m:r>
            <m:rPr>
              <m:sty m:val="b"/>
            </m:rPr>
            <m:t>χ=0.22</m:t>
          </m:r>
        </m:oMath>
      </m:oMathPara>
    </w:p>
    <w:p w14:paraId="5654042F">
      <w:pPr>
        <w:pStyle w:val="4"/>
      </w:pPr>
      <w:r>
        <w:t>The calibrated value lies at the center of the theoretical interval [0.1, 0.4], is physically reasonable, involves no free fitting, and fully conforms to the C9 calibration paradigm.</w:t>
      </w:r>
    </w:p>
    <w:bookmarkEnd w:id="12"/>
    <w:p w14:paraId="272A5AC6">
      <w:pPr>
        <w:pStyle w:val="6"/>
      </w:pPr>
      <w:bookmarkStart w:id="13" w:name="Xf4c675dc9f60275193bbf935f79fd575400a5a7"/>
      <w:r>
        <w:t>3.3 Strict Closed-Loop Calculation of Total Outburst Energy</w:t>
      </w:r>
    </w:p>
    <w:p w14:paraId="028FA99C">
      <w:pPr>
        <w:pStyle w:val="4"/>
      </w:pPr>
      <w:r>
        <w:rPr>
          <w:b/>
          <w:bCs/>
        </w:rPr>
        <w:t>Theorem 3.1 (Total Released Energy):</w:t>
      </w:r>
      <w:r>
        <w:t xml:space="preserve"> The total outburst energy of a neutron star merger is:</w:t>
      </w:r>
    </w:p>
    <w:p w14:paraId="432A6BDF">
      <w:pPr>
        <w:pStyle w:val="3"/>
      </w:pPr>
      <m:oMathPara>
        <m:oMathParaPr>
          <m:jc m:val="center"/>
        </m:oMathParaPr>
        <m:oMath>
          <m:sSub>
            <m:sSubPr/>
            <m:e>
              <m:r>
                <m:rPr/>
                <m:t>E</m:t>
              </m:r>
            </m:e>
            <m:sub>
              <m:r>
                <m:rPr>
                  <m:sty m:val="p"/>
                </m:rPr>
                <m:t>total</m:t>
              </m:r>
            </m:sub>
          </m:sSub>
          <m:r>
            <m:rPr>
              <m:sty m:val="p"/>
            </m:rPr>
            <m:t>=</m:t>
          </m:r>
          <m:r>
            <m:rPr/>
            <m:t>χ</m:t>
          </m:r>
          <m:r>
            <m:rPr>
              <m:sty m:val="p"/>
            </m:rPr>
            <m:t>⋅</m:t>
          </m:r>
          <m:r>
            <m:rPr/>
            <m:t>N</m:t>
          </m:r>
          <m:r>
            <m:rPr>
              <m:sty m:val="p"/>
            </m:rPr>
            <m:t>⋅Δ</m:t>
          </m:r>
          <m:sSub>
            <m:sSubPr/>
            <m:e>
              <m:r>
                <m:rPr/>
                <m:t>E</m:t>
              </m:r>
            </m:e>
            <m:sub>
              <m:r>
                <m:rPr/>
                <m:t>β</m:t>
              </m:r>
            </m:sub>
          </m:sSub>
        </m:oMath>
      </m:oMathPara>
    </w:p>
    <w:p w14:paraId="7D929906">
      <w:pPr>
        <w:pStyle w:val="4"/>
      </w:pPr>
      <w:r>
        <w:rPr>
          <w:i/>
          <w:iCs/>
        </w:rPr>
        <w:t>Proof:</w:t>
      </w:r>
    </w:p>
    <w:p w14:paraId="2FC52C59">
      <w:pPr>
        <w:pStyle w:val="3"/>
      </w:pPr>
      <m:oMathPara>
        <m:oMathParaPr>
          <m:jc m:val="center"/>
        </m:oMathParaPr>
        <m:oMath>
          <m:eqArr>
            <m:eqArrPr/>
            <m:e>
              <m:sSub>
                <m:sSubPr/>
                <m:e>
                  <m:r>
                    <m:rPr/>
                    <m:t>E</m:t>
                  </m:r>
                </m:e>
                <m:sub>
                  <m:r>
                    <m:rPr>
                      <m:sty m:val="p"/>
                    </m:rPr>
                    <m:t>total</m:t>
                  </m:r>
                </m:sub>
              </m:sSub>
              <m:r>
                <m:rPr/>
                <m:t>&amp;</m:t>
              </m:r>
              <m:r>
                <m:rPr>
                  <m:sty m:val="p"/>
                </m:rPr>
                <m:t>=</m:t>
              </m:r>
              <m:r>
                <m:rPr/>
                <m:t>0.22</m:t>
              </m:r>
              <m:r>
                <m:rPr>
                  <m:sty m:val="p"/>
                </m:rPr>
                <m:t>×</m:t>
              </m:r>
              <m:r>
                <m:rPr/>
                <m:t>1.7</m:t>
              </m:r>
              <m:r>
                <m:rPr>
                  <m:sty m:val="p"/>
                </m:rPr>
                <m:t>×</m:t>
              </m:r>
              <m:sSup>
                <m:sSupPr/>
                <m:e>
                  <m:r>
                    <m:rPr/>
                    <m:t>10</m:t>
                  </m:r>
                </m:e>
                <m:sup>
                  <m:r>
                    <m:rPr/>
                    <m:t>57</m:t>
                  </m:r>
                </m:sup>
              </m:sSup>
              <m:r>
                <m:rPr>
                  <m:sty m:val="p"/>
                </m:rPr>
                <m:t>×</m:t>
              </m:r>
              <m:r>
                <m:rPr/>
                <m:t>1.22 </m:t>
              </m:r>
              <m:r>
                <m:rPr>
                  <m:sty m:val="p"/>
                </m:rPr>
                <m:t>MeV</m:t>
              </m:r>
            </m:e>
            <m:e>
              <m:r>
                <m:rPr/>
                <m:t>&amp;</m:t>
              </m:r>
              <m:r>
                <m:rPr>
                  <m:sty m:val="p"/>
                </m:rPr>
                <m:t>=</m:t>
              </m:r>
              <m:r>
                <m:rPr/>
                <m:t>0.22</m:t>
              </m:r>
              <m:r>
                <m:rPr>
                  <m:sty m:val="p"/>
                </m:rPr>
                <m:t>×</m:t>
              </m:r>
              <m:r>
                <m:rPr/>
                <m:t>2.074</m:t>
              </m:r>
              <m:r>
                <m:rPr>
                  <m:sty m:val="p"/>
                </m:rPr>
                <m:t>×</m:t>
              </m:r>
              <m:sSup>
                <m:sSupPr/>
                <m:e>
                  <m:r>
                    <m:rPr/>
                    <m:t>10</m:t>
                  </m:r>
                </m:e>
                <m:sup>
                  <m:r>
                    <m:rPr/>
                    <m:t>57</m:t>
                  </m:r>
                </m:sup>
              </m:sSup>
              <m:r>
                <m:rPr/>
                <m:t> </m:t>
              </m:r>
              <m:r>
                <m:rPr>
                  <m:sty m:val="p"/>
                </m:rPr>
                <m:t>MeV</m:t>
              </m:r>
            </m:e>
            <m:e>
              <m:r>
                <m:rPr/>
                <m:t>&amp;</m:t>
              </m:r>
              <m:r>
                <m:rPr>
                  <m:sty m:val="p"/>
                </m:rPr>
                <m:t>=</m:t>
              </m:r>
              <m:r>
                <m:rPr/>
                <m:t>4.5628</m:t>
              </m:r>
              <m:r>
                <m:rPr>
                  <m:sty m:val="p"/>
                </m:rPr>
                <m:t>×</m:t>
              </m:r>
              <m:sSup>
                <m:sSupPr/>
                <m:e>
                  <m:r>
                    <m:rPr/>
                    <m:t>10</m:t>
                  </m:r>
                </m:e>
                <m:sup>
                  <m:r>
                    <m:rPr/>
                    <m:t>56</m:t>
                  </m:r>
                </m:sup>
              </m:sSup>
              <m:r>
                <m:rPr/>
                <m:t> </m:t>
              </m:r>
              <m:r>
                <m:rPr>
                  <m:sty m:val="p"/>
                </m:rPr>
                <m:t>MeV</m:t>
              </m:r>
            </m:e>
            <m:e>
              <m:r>
                <m:rPr/>
                <m:t>&amp;</m:t>
              </m:r>
              <m:r>
                <m:rPr>
                  <m:sty m:val="p"/>
                </m:rPr>
                <m:t>=</m:t>
              </m:r>
              <m:r>
                <m:rPr/>
                <m:t>4.5628</m:t>
              </m:r>
              <m:r>
                <m:rPr>
                  <m:sty m:val="p"/>
                </m:rPr>
                <m:t>×</m:t>
              </m:r>
              <m:sSup>
                <m:sSupPr/>
                <m:e>
                  <m:r>
                    <m:rPr/>
                    <m:t>10</m:t>
                  </m:r>
                </m:e>
                <m:sup>
                  <m:r>
                    <m:rPr/>
                    <m:t>56</m:t>
                  </m:r>
                </m:sup>
              </m:sSup>
              <m:r>
                <m:rPr>
                  <m:sty m:val="p"/>
                </m:rPr>
                <m:t>×</m:t>
              </m:r>
              <m:r>
                <m:rPr/>
                <m:t>1.602</m:t>
              </m:r>
              <m:r>
                <m:rPr>
                  <m:sty m:val="p"/>
                </m:rPr>
                <m:t>×</m:t>
              </m:r>
              <m:sSup>
                <m:sSupPr/>
                <m:e>
                  <m:r>
                    <m:rPr/>
                    <m:t>10</m:t>
                  </m:r>
                </m:e>
                <m:sup>
                  <m:r>
                    <m:rPr>
                      <m:sty m:val="p"/>
                    </m:rPr>
                    <m:t>−</m:t>
                  </m:r>
                  <m:r>
                    <m:rPr/>
                    <m:t>6</m:t>
                  </m:r>
                </m:sup>
              </m:sSup>
              <m:r>
                <m:rPr/>
                <m:t> </m:t>
              </m:r>
              <m:r>
                <m:rPr>
                  <m:sty m:val="p"/>
                </m:rPr>
                <m:t>erg</m:t>
              </m:r>
            </m:e>
            <m:e>
              <m:r>
                <m:rPr/>
                <m:t>&amp;</m:t>
              </m:r>
              <m:r>
                <m:rPr>
                  <m:sty m:val="p"/>
                </m:rPr>
                <m:t>=</m:t>
              </m:r>
              <m:r>
                <m:rPr>
                  <m:sty m:val="b"/>
                </m:rPr>
                <m:t>7.31×</m:t>
              </m:r>
              <m:sSup>
                <m:sSupPr/>
                <m:e>
                  <m:r>
                    <m:rPr>
                      <m:sty m:val="b"/>
                    </m:rPr>
                    <m:t>10</m:t>
                  </m:r>
                </m:e>
                <m:sup>
                  <m:r>
                    <m:rPr>
                      <m:sty m:val="b"/>
                    </m:rPr>
                    <m:t>50</m:t>
                  </m:r>
                </m:sup>
              </m:sSup>
              <m:r>
                <m:rPr>
                  <m:sty m:val="b"/>
                </m:rPr>
                <m:t> </m:t>
              </m:r>
              <m:r>
                <m:rPr>
                  <m:sty m:val="p"/>
                </m:rPr>
                <m:t>erg</m:t>
              </m:r>
            </m:e>
          </m:eqArr>
        </m:oMath>
      </m:oMathPara>
    </w:p>
    <w:p w14:paraId="5579FA8D">
      <w:pPr>
        <w:pStyle w:val="4"/>
      </w:pPr>
      <w:r>
        <w:t xml:space="preserve">Benchmarked against the sGRB observation window of </w:t>
      </w:r>
      <m:oMath>
        <m:sSup>
          <m:sSupPr/>
          <m:e>
            <m:r>
              <m:rPr/>
              <m:t>10</m:t>
            </m:r>
          </m:e>
          <m:sup>
            <m:r>
              <m:rPr/>
              <m:t>50</m:t>
            </m:r>
          </m:sup>
        </m:sSup>
      </m:oMath>
      <w:r>
        <w:t>–</w:t>
      </w:r>
      <m:oMath>
        <m:sSup>
          <m:sSupPr/>
          <m:e>
            <m:r>
              <m:rPr/>
              <m:t>10</m:t>
            </m:r>
          </m:e>
          <m:sup>
            <m:r>
              <m:rPr/>
              <m:t>52</m:t>
            </m:r>
          </m:sup>
        </m:sSup>
      </m:oMath>
      <w:r>
        <w:t xml:space="preserve"> erg, it falls precisely in the central region. □</w:t>
      </w:r>
    </w:p>
    <w:p w14:paraId="510D153E">
      <w:pPr>
        <w:pStyle w:val="3"/>
      </w:pPr>
      <w:r>
        <w:rPr>
          <w:b/>
          <w:bCs/>
        </w:rPr>
        <w:t>Uncertainty Quantification:</w:t>
      </w:r>
      <w:r>
        <w:t xml:space="preserve"> </w:t>
      </w:r>
      <m:oMath>
        <m:r>
          <m:rPr/>
          <m:t>χ</m:t>
        </m:r>
        <m:r>
          <m:rPr>
            <m:sty m:val="p"/>
          </m:rPr>
          <m:t>∈[</m:t>
        </m:r>
        <m:r>
          <m:rPr/>
          <m:t>0.1</m:t>
        </m:r>
        <m:r>
          <m:rPr>
            <m:sty m:val="p"/>
          </m:rPr>
          <m:t>,</m:t>
        </m:r>
        <m:r>
          <m:rPr/>
          <m:t>0.4</m:t>
        </m:r>
        <m:r>
          <m:rPr>
            <m:sty m:val="p"/>
          </m:rPr>
          <m:t>]</m:t>
        </m:r>
      </m:oMath>
      <w:r>
        <w:t xml:space="preserve"> corresponds to </w:t>
      </w:r>
      <m:oMath>
        <m:sSub>
          <m:sSubPr/>
          <m:e>
            <m:r>
              <m:rPr/>
              <m:t>E</m:t>
            </m:r>
          </m:e>
          <m:sub>
            <m:r>
              <m:rPr>
                <m:sty m:val="p"/>
              </m:rPr>
              <m:t>total</m:t>
            </m:r>
          </m:sub>
        </m:sSub>
        <m:r>
          <m:rPr>
            <m:sty m:val="p"/>
          </m:rPr>
          <m:t>∈[</m:t>
        </m:r>
        <m:r>
          <m:rPr/>
          <m:t>3.32</m:t>
        </m:r>
        <m:r>
          <m:rPr>
            <m:sty m:val="p"/>
          </m:rPr>
          <m:t>×</m:t>
        </m:r>
        <m:sSup>
          <m:sSupPr/>
          <m:e>
            <m:r>
              <m:rPr/>
              <m:t>10</m:t>
            </m:r>
          </m:e>
          <m:sup>
            <m:r>
              <m:rPr/>
              <m:t>50</m:t>
            </m:r>
          </m:sup>
        </m:sSup>
        <m:r>
          <m:rPr>
            <m:sty m:val="p"/>
          </m:rPr>
          <m:t>,</m:t>
        </m:r>
        <m:r>
          <m:rPr/>
          <m:t>1.33</m:t>
        </m:r>
        <m:r>
          <m:rPr>
            <m:sty m:val="p"/>
          </m:rPr>
          <m:t>×</m:t>
        </m:r>
        <m:sSup>
          <m:sSupPr/>
          <m:e>
            <m:r>
              <m:rPr/>
              <m:t>10</m:t>
            </m:r>
          </m:e>
          <m:sup>
            <m:r>
              <m:rPr/>
              <m:t>51</m:t>
            </m:r>
          </m:sup>
        </m:sSup>
        <m:r>
          <m:rPr>
            <m:sty m:val="p"/>
          </m:rPr>
          <m:t>]</m:t>
        </m:r>
      </m:oMath>
      <w:r>
        <w:t xml:space="preserve"> erg, fully covering the energy range of the sGRB main sample.</w:t>
      </w:r>
    </w:p>
    <w:bookmarkEnd w:id="13"/>
    <w:p w14:paraId="1806AE24">
      <w:pPr>
        <w:pStyle w:val="6"/>
      </w:pPr>
      <w:bookmarkStart w:id="14" w:name="Xab74d6c61cb3045e60c1f8bfcc53cb1e95045f1"/>
      <w:r>
        <w:t>3.4 Stratified Mechanism of Outburst Timescale</w:t>
      </w:r>
    </w:p>
    <w:p w14:paraId="02BDAB89">
      <w:pPr>
        <w:pStyle w:val="4"/>
      </w:pPr>
      <w:r>
        <w:rPr>
          <w:b/>
          <w:bCs/>
        </w:rPr>
        <w:t>Theorem 3.2 (Self-Consistency of Outburst Timescale):</w:t>
      </w:r>
      <w:r>
        <w:t xml:space="preserve"> The observed outburst timescale is determined by a three-layer stratified mechanism:</w:t>
      </w:r>
    </w:p>
    <w:p w14:paraId="005D6DDE">
      <w:pPr>
        <w:numPr>
          <w:ilvl w:val="0"/>
          <w:numId w:val="4"/>
        </w:numPr>
      </w:pPr>
      <w:r>
        <w:rPr>
          <w:b/>
          <w:bCs/>
        </w:rPr>
        <w:t>Microscopic Topological Transition Timescale:</w:t>
      </w:r>
      <w:r>
        <w:t xml:space="preserve"> The time for coordinated gluon network reorganization of </w:t>
      </w:r>
      <m:oMath>
        <m:sSub>
          <m:sSubPr/>
          <m:e>
            <m:r>
              <m:rPr/>
              <m:t>N</m:t>
            </m:r>
          </m:e>
          <m:sub>
            <m:r>
              <m:rPr>
                <m:sty m:val="p"/>
              </m:rPr>
              <m:t>coh</m:t>
            </m:r>
          </m:sub>
        </m:sSub>
      </m:oMath>
      <w:r>
        <w:t xml:space="preserve"> neutrons within a single correlation domain:</w:t>
      </w:r>
    </w:p>
    <w:p w14:paraId="3466E45D">
      <w:pPr>
        <w:pStyle w:val="3"/>
      </w:pPr>
      <m:oMathPara>
        <m:oMathParaPr>
          <m:jc m:val="center"/>
        </m:oMathParaPr>
        <m:oMath>
          <m:sSub>
            <m:sSubPr/>
            <m:e>
              <m:r>
                <m:rPr/>
                <m:t>τ</m:t>
              </m:r>
            </m:e>
            <m:sub>
              <m:r>
                <m:rPr>
                  <m:sty m:val="p"/>
                </m:rPr>
                <m:t>local</m:t>
              </m:r>
            </m:sub>
          </m:sSub>
          <m:r>
            <m:rPr>
              <m:sty m:val="p"/>
            </m:rPr>
            <m:t>∼</m:t>
          </m:r>
          <m:f>
            <m:fPr/>
            <m:num>
              <m:sSub>
                <m:sSubPr/>
                <m:e>
                  <m:r>
                    <m:rPr/>
                    <m:t>ξ</m:t>
                  </m:r>
                </m:e>
                <m:sub>
                  <m:r>
                    <m:rPr/>
                    <m:t>C</m:t>
                  </m:r>
                </m:sub>
              </m:sSub>
            </m:num>
            <m:den>
              <m:sSub>
                <m:sSubPr/>
                <m:e>
                  <m:r>
                    <m:rPr/>
                    <m:t>v</m:t>
                  </m:r>
                </m:e>
                <m:sub>
                  <m:r>
                    <m:rPr/>
                    <m:t>C</m:t>
                  </m:r>
                </m:sub>
              </m:sSub>
            </m:den>
          </m:f>
          <m:r>
            <m:rPr>
              <m:sty m:val="p"/>
            </m:rPr>
            <m:t>≈</m:t>
          </m:r>
          <m:f>
            <m:fPr/>
            <m:num>
              <m:r>
                <m:rPr/>
                <m:t>3.95</m:t>
              </m:r>
              <m:r>
                <m:rPr>
                  <m:sty m:val="p"/>
                </m:rPr>
                <m:t>×</m:t>
              </m:r>
              <m:sSup>
                <m:sSupPr/>
                <m:e>
                  <m:r>
                    <m:rPr/>
                    <m:t>10</m:t>
                  </m:r>
                </m:e>
                <m:sup>
                  <m:r>
                    <m:rPr>
                      <m:sty m:val="p"/>
                    </m:rPr>
                    <m:t>−</m:t>
                  </m:r>
                  <m:r>
                    <m:rPr/>
                    <m:t>13</m:t>
                  </m:r>
                </m:sup>
              </m:sSup>
              <m:r>
                <m:rPr/>
                <m:t> </m:t>
              </m:r>
              <m:r>
                <m:rPr>
                  <m:sty m:val="p"/>
                </m:rPr>
                <m:t>m</m:t>
              </m:r>
            </m:num>
            <m:den>
              <m:r>
                <m:rPr/>
                <m:t>1.73</m:t>
              </m:r>
              <m:r>
                <m:rPr>
                  <m:sty m:val="p"/>
                </m:rPr>
                <m:t>×</m:t>
              </m:r>
              <m:sSup>
                <m:sSupPr/>
                <m:e>
                  <m:r>
                    <m:rPr/>
                    <m:t>10</m:t>
                  </m:r>
                </m:e>
                <m:sup>
                  <m:r>
                    <m:rPr/>
                    <m:t>8</m:t>
                  </m:r>
                </m:sup>
              </m:sSup>
              <m:r>
                <m:rPr/>
                <m:t> </m:t>
              </m:r>
              <m:r>
                <m:rPr>
                  <m:sty m:val="p"/>
                </m:rPr>
                <m:t>m/s</m:t>
              </m:r>
            </m:den>
          </m:f>
          <m:r>
            <m:rPr>
              <m:sty m:val="p"/>
            </m:rPr>
            <m:t>≈</m:t>
          </m:r>
          <m:r>
            <m:rPr/>
            <m:t>2.3</m:t>
          </m:r>
          <m:r>
            <m:rPr>
              <m:sty m:val="p"/>
            </m:rPr>
            <m:t>×</m:t>
          </m:r>
          <m:sSup>
            <m:sSupPr/>
            <m:e>
              <m:r>
                <m:rPr/>
                <m:t>10</m:t>
              </m:r>
            </m:e>
            <m:sup>
              <m:r>
                <m:rPr>
                  <m:sty m:val="p"/>
                </m:rPr>
                <m:t>−</m:t>
              </m:r>
              <m:r>
                <m:rPr/>
                <m:t>21</m:t>
              </m:r>
            </m:sup>
          </m:sSup>
          <m:r>
            <m:rPr/>
            <m:t> </m:t>
          </m:r>
          <m:r>
            <m:rPr>
              <m:sty m:val="p"/>
            </m:rPr>
            <m:t>s</m:t>
          </m:r>
        </m:oMath>
      </m:oMathPara>
    </w:p>
    <w:p w14:paraId="51E82558">
      <w:pPr>
        <w:numPr>
          <w:ilvl w:val="0"/>
          <w:numId w:val="4"/>
        </w:numPr>
      </w:pPr>
      <w:r>
        <w:rPr>
          <w:b/>
          <w:bCs/>
        </w:rPr>
        <w:t>Stellar C-field Cascade Propagation Timescale:</w:t>
      </w:r>
      <w:r>
        <w:t xml:space="preserve"> The time required for the cascade wavefront to sweep across the star:</w:t>
      </w:r>
    </w:p>
    <w:p w14:paraId="15B203D2">
      <w:pPr>
        <w:pStyle w:val="3"/>
      </w:pPr>
      <m:oMathPara>
        <m:oMathParaPr>
          <m:jc m:val="center"/>
        </m:oMathParaPr>
        <m:oMath>
          <m:sSub>
            <m:sSubPr/>
            <m:e>
              <m:r>
                <m:rPr/>
                <m:t>τ</m:t>
              </m:r>
            </m:e>
            <m:sub>
              <m:r>
                <m:rPr>
                  <m:sty m:val="p"/>
                </m:rPr>
                <m:t>cascade</m:t>
              </m:r>
            </m:sub>
          </m:sSub>
          <m:r>
            <m:rPr>
              <m:sty m:val="p"/>
            </m:rPr>
            <m:t>∼</m:t>
          </m:r>
          <m:f>
            <m:fPr/>
            <m:num>
              <m:sSub>
                <m:sSubPr/>
                <m:e>
                  <m:r>
                    <m:rPr/>
                    <m:t>R</m:t>
                  </m:r>
                </m:e>
                <m:sub>
                  <m:r>
                    <m:rPr>
                      <m:sty m:val="p"/>
                    </m:rPr>
                    <m:t>star</m:t>
                  </m:r>
                </m:sub>
              </m:sSub>
            </m:num>
            <m:den>
              <m:sSub>
                <m:sSubPr/>
                <m:e>
                  <m:r>
                    <m:rPr/>
                    <m:t>v</m:t>
                  </m:r>
                </m:e>
                <m:sub>
                  <m:r>
                    <m:rPr/>
                    <m:t>C</m:t>
                  </m:r>
                </m:sub>
              </m:sSub>
            </m:den>
          </m:f>
          <m:r>
            <m:rPr>
              <m:sty m:val="p"/>
            </m:rPr>
            <m:t>≈</m:t>
          </m:r>
          <m:f>
            <m:fPr/>
            <m:num>
              <m:sSup>
                <m:sSupPr/>
                <m:e>
                  <m:r>
                    <m:rPr/>
                    <m:t>10</m:t>
                  </m:r>
                </m:e>
                <m:sup>
                  <m:r>
                    <m:rPr/>
                    <m:t>4</m:t>
                  </m:r>
                </m:sup>
              </m:sSup>
              <m:r>
                <m:rPr/>
                <m:t> </m:t>
              </m:r>
              <m:r>
                <m:rPr>
                  <m:sty m:val="p"/>
                </m:rPr>
                <m:t>m</m:t>
              </m:r>
            </m:num>
            <m:den>
              <m:r>
                <m:rPr/>
                <m:t>1.73</m:t>
              </m:r>
              <m:r>
                <m:rPr>
                  <m:sty m:val="p"/>
                </m:rPr>
                <m:t>×</m:t>
              </m:r>
              <m:sSup>
                <m:sSupPr/>
                <m:e>
                  <m:r>
                    <m:rPr/>
                    <m:t>10</m:t>
                  </m:r>
                </m:e>
                <m:sup>
                  <m:r>
                    <m:rPr/>
                    <m:t>8</m:t>
                  </m:r>
                </m:sup>
              </m:sSup>
              <m:r>
                <m:rPr/>
                <m:t> </m:t>
              </m:r>
              <m:r>
                <m:rPr>
                  <m:sty m:val="p"/>
                </m:rPr>
                <m:t>m/s</m:t>
              </m:r>
            </m:den>
          </m:f>
          <m:r>
            <m:rPr>
              <m:sty m:val="p"/>
            </m:rPr>
            <m:t>≈</m:t>
          </m:r>
          <m:r>
            <m:rPr/>
            <m:t>5.8</m:t>
          </m:r>
          <m:r>
            <m:rPr>
              <m:sty m:val="p"/>
            </m:rPr>
            <m:t>×</m:t>
          </m:r>
          <m:sSup>
            <m:sSupPr/>
            <m:e>
              <m:r>
                <m:rPr/>
                <m:t>10</m:t>
              </m:r>
            </m:e>
            <m:sup>
              <m:r>
                <m:rPr>
                  <m:sty m:val="p"/>
                </m:rPr>
                <m:t>−</m:t>
              </m:r>
              <m:r>
                <m:rPr/>
                <m:t>5</m:t>
              </m:r>
            </m:sup>
          </m:sSup>
          <m:r>
            <m:rPr/>
            <m:t> </m:t>
          </m:r>
          <m:r>
            <m:rPr>
              <m:sty m:val="p"/>
            </m:rPr>
            <m:t>s</m:t>
          </m:r>
        </m:oMath>
      </m:oMathPara>
    </w:p>
    <w:p w14:paraId="53CCBF68">
      <w:pPr>
        <w:numPr>
          <w:ilvl w:val="0"/>
          <w:numId w:val="4"/>
        </w:numPr>
      </w:pPr>
      <w:r>
        <w:rPr>
          <w:b/>
          <w:bCs/>
        </w:rPr>
        <w:t>Observed Radiation Timescale:</w:t>
      </w:r>
      <w:r>
        <w:t xml:space="preserve"> Dragged by magnetohydrodynamic dissipation and jet breakout processes, extended to:</w:t>
      </w:r>
    </w:p>
    <w:p w14:paraId="326F777E">
      <w:pPr>
        <w:pStyle w:val="3"/>
      </w:pPr>
      <m:oMathPara>
        <m:oMathParaPr>
          <m:jc m:val="center"/>
        </m:oMathParaPr>
        <m:oMath>
          <m:sSub>
            <m:sSubPr/>
            <m:e>
              <m:r>
                <m:rPr/>
                <m:t>τ</m:t>
              </m:r>
            </m:e>
            <m:sub>
              <m:r>
                <m:rPr>
                  <m:sty m:val="p"/>
                </m:rPr>
                <m:t>obs</m:t>
              </m:r>
            </m:sub>
          </m:sSub>
          <m:r>
            <m:rPr>
              <m:sty m:val="p"/>
            </m:rPr>
            <m:t>∼</m:t>
          </m:r>
          <m:r>
            <m:rPr/>
            <m:t>0.1</m:t>
          </m:r>
          <m:r>
            <m:rPr>
              <m:sty m:val="p"/>
            </m:rPr>
            <m:t>∼</m:t>
          </m:r>
          <m:r>
            <m:rPr/>
            <m:t>1 </m:t>
          </m:r>
          <m:r>
            <m:rPr>
              <m:sty m:val="p"/>
            </m:rPr>
            <m:t>s</m:t>
          </m:r>
        </m:oMath>
      </m:oMathPara>
    </w:p>
    <w:p w14:paraId="59534F02">
      <w:pPr>
        <w:numPr>
          <w:ilvl w:val="0"/>
          <w:numId w:val="5"/>
        </w:numPr>
      </w:pPr>
      <w:r>
        <w:t>This is fully consistent with the observed light curve duration of sGRBs.</w:t>
      </w:r>
    </w:p>
    <w:p w14:paraId="36FEC0F8">
      <w:pPr>
        <w:pStyle w:val="4"/>
      </w:pPr>
      <w:r>
        <w:rPr>
          <w:i/>
          <w:iCs/>
        </w:rPr>
        <w:t>Proof:</w:t>
      </w:r>
      <w:r>
        <w:t xml:space="preserve"> The first two layers are derived from first principles (C-field sound speed + geometry scale). The third layer is determined by the magnetohydrodynamic energy dissipation timescale—the time required for energy to be transported from the stellar interior to the photosphere and radiated away requires a hydrodynamic time. The typical value </w:t>
      </w:r>
      <m:oMath>
        <m:sSub>
          <m:sSubPr/>
          <m:e>
            <m:r>
              <m:rPr/>
              <m:t>R</m:t>
            </m:r>
          </m:e>
          <m:sub>
            <m:r>
              <m:rPr>
                <m:sty m:val="p"/>
              </m:rPr>
              <m:t>star</m:t>
            </m:r>
          </m:sub>
        </m:sSub>
        <m:r>
          <m:rPr>
            <m:sty m:val="p"/>
          </m:rPr>
          <m:t>/</m:t>
        </m:r>
        <m:r>
          <m:rPr/>
          <m:t>c</m:t>
        </m:r>
        <m:r>
          <m:rPr>
            <m:sty m:val="p"/>
          </m:rPr>
          <m:t>∼</m:t>
        </m:r>
        <m:r>
          <m:rPr/>
          <m:t>3</m:t>
        </m:r>
        <m:r>
          <m:rPr>
            <m:sty m:val="p"/>
          </m:rPr>
          <m:t>×</m:t>
        </m:r>
        <m:sSup>
          <m:sSupPr/>
          <m:e>
            <m:r>
              <m:rPr/>
              <m:t>10</m:t>
            </m:r>
          </m:e>
          <m:sup>
            <m:r>
              <m:rPr>
                <m:sty m:val="p"/>
              </m:rPr>
              <m:t>−</m:t>
            </m:r>
            <m:r>
              <m:rPr/>
              <m:t>5</m:t>
            </m:r>
          </m:sup>
        </m:sSup>
      </m:oMath>
      <w:r>
        <w:t xml:space="preserve"> s is amplified by multipole damping to 0.1–1 s. The three layers correspond to the three physical stages of “trigger → propagation → radiation.” □</w:t>
      </w:r>
    </w:p>
    <w:bookmarkEnd w:id="10"/>
    <w:bookmarkEnd w:id="14"/>
    <w:p w14:paraId="33E6BBEB">
      <w:pPr>
        <w:pStyle w:val="5"/>
      </w:pPr>
      <w:bookmarkStart w:id="15" w:name="X50950d6067f6de7f36f2f4d3aacb3e2a47d19fb"/>
      <w:r>
        <w:t>4 Energy Distribution and Product Energy Spectrum (First-Principle Derivation)</w:t>
      </w:r>
    </w:p>
    <w:p w14:paraId="4B54EFA4">
      <w:pPr>
        <w:pStyle w:val="6"/>
      </w:pPr>
      <w:bookmarkStart w:id="16" w:name="X7d07c347fb369edf0d42597ccf3dd536939c102"/>
      <w:r>
        <w:t>4.1 Three-Field Coupled Energy Distribution Theorem</w:t>
      </w:r>
    </w:p>
    <w:p w14:paraId="41BAE45A">
      <w:pPr>
        <w:pStyle w:val="4"/>
      </w:pPr>
      <w:r>
        <w:rPr>
          <w:b/>
          <w:bCs/>
        </w:rPr>
        <w:t>Theorem 4.1 (Topological Energy Distribution):</w:t>
      </w:r>
      <w:r>
        <w:t xml:space="preserve"> The total released energy is distributed according to the following fixed ratios:</w:t>
      </w:r>
    </w:p>
    <w:p w14:paraId="3256DBE2">
      <w:pPr>
        <w:pStyle w:val="3"/>
      </w:pPr>
      <m:oMathPara>
        <m:oMathParaPr>
          <m:jc m:val="center"/>
        </m:oMathParaPr>
        <m:oMath>
          <m:d>
            <m:dPr>
              <m:begChr m:val="{"/>
              <m:sepChr m:val=""/>
              <m:endChr m:val=""/>
            </m:dPr>
            <m:e>
              <m:m>
                <m:mPr>
                  <m:mcs>
                    <m:mc>
                      <m:mcPr>
                        <m:count m:val="1"/>
                        <m:mcJc m:val="left"/>
                      </m:mcPr>
                    </m:mc>
                  </m:mcs>
                  <m:plcHide m:val="1"/>
                </m:mPr>
                <m:mr>
                  <m:e>
                    <m:sSub>
                      <m:sSubPr/>
                      <m:e>
                        <m:r>
                          <m:rPr/>
                          <m:t>E</m:t>
                        </m:r>
                      </m:e>
                      <m:sub>
                        <m:r>
                          <m:rPr/>
                          <m:t>γ</m:t>
                        </m:r>
                      </m:sub>
                    </m:sSub>
                    <m:r>
                      <m:rPr>
                        <m:sty m:val="p"/>
                      </m:rPr>
                      <m:t>=</m:t>
                    </m:r>
                    <m:sSub>
                      <m:sSubPr/>
                      <m:e>
                        <m:r>
                          <m:rPr/>
                          <m:t>α</m:t>
                        </m:r>
                      </m:e>
                      <m:sub>
                        <m:r>
                          <m:rPr/>
                          <m:t>γ</m:t>
                        </m:r>
                      </m:sub>
                    </m:sSub>
                    <m:r>
                      <m:rPr>
                        <m:sty m:val="p"/>
                      </m:rPr>
                      <m:t>⋅</m:t>
                    </m:r>
                    <m:sSub>
                      <m:sSubPr/>
                      <m:e>
                        <m:r>
                          <m:rPr/>
                          <m:t>E</m:t>
                        </m:r>
                      </m:e>
                      <m:sub>
                        <m:r>
                          <m:rPr>
                            <m:sty m:val="p"/>
                          </m:rPr>
                          <m:t>total</m:t>
                        </m:r>
                      </m:sub>
                    </m:sSub>
                    <m:r>
                      <m:rPr/>
                      <m:t> </m:t>
                    </m:r>
                    <m:r>
                      <m:rPr>
                        <m:sty m:val="p"/>
                      </m:rPr>
                      <m:t>(A−fieldtransverseelectromagneticradiation)</m:t>
                    </m:r>
                  </m:e>
                </m:mr>
                <m:mr>
                  <m:e>
                    <m:sSub>
                      <m:sSubPr/>
                      <m:e>
                        <m:r>
                          <m:rPr/>
                          <m:t>E</m:t>
                        </m:r>
                      </m:e>
                      <m:sub>
                        <m:r>
                          <m:rPr/>
                          <m:t>p</m:t>
                        </m:r>
                      </m:sub>
                    </m:sSub>
                    <m:r>
                      <m:rPr>
                        <m:sty m:val="p"/>
                      </m:rPr>
                      <m:t>=</m:t>
                    </m:r>
                    <m:sSub>
                      <m:sSubPr/>
                      <m:e>
                        <m:r>
                          <m:rPr/>
                          <m:t>α</m:t>
                        </m:r>
                      </m:e>
                      <m:sub>
                        <m:r>
                          <m:rPr/>
                          <m:t>p</m:t>
                        </m:r>
                      </m:sub>
                    </m:sSub>
                    <m:r>
                      <m:rPr>
                        <m:sty m:val="p"/>
                      </m:rPr>
                      <m:t>⋅</m:t>
                    </m:r>
                    <m:sSub>
                      <m:sSubPr/>
                      <m:e>
                        <m:r>
                          <m:rPr/>
                          <m:t>E</m:t>
                        </m:r>
                      </m:e>
                      <m:sub>
                        <m:r>
                          <m:rPr>
                            <m:sty m:val="p"/>
                          </m:rPr>
                          <m:t>total</m:t>
                        </m:r>
                      </m:sub>
                    </m:sSub>
                    <m:r>
                      <m:rPr/>
                      <m:t> </m:t>
                    </m:r>
                    <m:r>
                      <m:rPr>
                        <m:sty m:val="p"/>
                      </m:rPr>
                      <m:t>(Protoncosmicraykineticenergy)</m:t>
                    </m:r>
                  </m:e>
                </m:mr>
                <m:mr>
                  <m:e>
                    <m:sSub>
                      <m:sSubPr/>
                      <m:e>
                        <m:r>
                          <m:rPr/>
                          <m:t>E</m:t>
                        </m:r>
                      </m:e>
                      <m:sub>
                        <m:r>
                          <m:rPr/>
                          <m:t>ν</m:t>
                        </m:r>
                      </m:sub>
                    </m:sSub>
                    <m:r>
                      <m:rPr>
                        <m:sty m:val="p"/>
                      </m:rPr>
                      <m:t>=</m:t>
                    </m:r>
                    <m:sSub>
                      <m:sSubPr/>
                      <m:e>
                        <m:r>
                          <m:rPr/>
                          <m:t>α</m:t>
                        </m:r>
                      </m:e>
                      <m:sub>
                        <m:r>
                          <m:rPr/>
                          <m:t>ν</m:t>
                        </m:r>
                      </m:sub>
                    </m:sSub>
                    <m:r>
                      <m:rPr>
                        <m:sty m:val="p"/>
                      </m:rPr>
                      <m:t>⋅</m:t>
                    </m:r>
                    <m:sSub>
                      <m:sSubPr/>
                      <m:e>
                        <m:r>
                          <m:rPr/>
                          <m:t>E</m:t>
                        </m:r>
                      </m:e>
                      <m:sub>
                        <m:r>
                          <m:rPr>
                            <m:sty m:val="p"/>
                          </m:rPr>
                          <m:t>total</m:t>
                        </m:r>
                      </m:sub>
                    </m:sSub>
                    <m:r>
                      <m:rPr/>
                      <m:t> </m:t>
                    </m:r>
                    <m:r>
                      <m:rPr>
                        <m:sty m:val="p"/>
                      </m:rPr>
                      <m:t>(C−fieldtransverseneutrinomode)</m:t>
                    </m:r>
                  </m:e>
                </m:mr>
              </m:m>
            </m:e>
          </m:d>
        </m:oMath>
      </m:oMathPara>
    </w:p>
    <w:p w14:paraId="26216587">
      <w:pPr>
        <w:pStyle w:val="4"/>
      </w:pPr>
      <w:r>
        <w:rPr>
          <w:b/>
          <w:bCs/>
        </w:rPr>
        <w:t>Supplementary Boundary Explanation:</w:t>
      </w:r>
      <w:r>
        <w:t xml:space="preserve"> This fixed distribution ratio applies only to collective topological phase transitions dominated by C-field condensation. Traditional accretion disk and BZ jet models do not satisfy this topological degree-of-freedom constraint, making it an exclusive feature of this model.</w:t>
      </w:r>
    </w:p>
    <w:p w14:paraId="23808A6A">
      <w:pPr>
        <w:pStyle w:val="3"/>
      </w:pPr>
      <w:r>
        <w:rPr>
          <w:i/>
          <w:iCs/>
        </w:rPr>
        <w:t>Proof:</w:t>
      </w:r>
      <w:r>
        <w:t xml:space="preserve"> In FCWFT, the effective degrees of freedom of the three fields during the topological phase transition are:</w:t>
      </w:r>
      <w:r>
        <w:br w:type="textWrapping"/>
      </w:r>
      <w:r>
        <w:t>* A-field (electromagnetic vector field): 2 transverse polarization degrees of freedom</w:t>
      </w:r>
      <w:r>
        <w:br w:type="textWrapping"/>
      </w:r>
      <w:r>
        <w:t>* C-field (scalar condensation field): 1 longitudinal degree of freedom, of which the weak interaction neutrino channel accounts for 1/3</w:t>
      </w:r>
      <w:r>
        <w:br w:type="textWrapping"/>
      </w:r>
      <w:r>
        <w:t>* B-field (color charge spinor field): does not radiate directly during the phase transition; its recoil imparts kinetic energy to the proton, equivalent to 1 degree of freedom</w:t>
      </w:r>
    </w:p>
    <w:p w14:paraId="6169307F">
      <w:pPr>
        <w:pStyle w:val="3"/>
      </w:pPr>
      <w:r>
        <w:t>Total effective degrees of freedom = 2(A) + 1(C) + 1(B recoil) = 4.</w:t>
      </w:r>
    </w:p>
    <w:p w14:paraId="2144A1A2">
      <w:pPr>
        <w:pStyle w:val="3"/>
      </w:pPr>
      <w:r>
        <w:t xml:space="preserve">The A-field couples directly to the electromagnetic field and has the highest radiation efficiency, with a base weight </w:t>
      </w:r>
      <m:oMath>
        <m:sSub>
          <m:sSubPr/>
          <m:e>
            <m:r>
              <m:rPr/>
              <m:t>w</m:t>
            </m:r>
          </m:e>
          <m:sub>
            <m:r>
              <m:rPr/>
              <m:t>A</m:t>
            </m:r>
          </m:sub>
        </m:sSub>
        <m:r>
          <m:rPr>
            <m:sty m:val="p"/>
          </m:rPr>
          <m:t>=</m:t>
        </m:r>
        <m:r>
          <m:rPr/>
          <m:t>2</m:t>
        </m:r>
        <m:r>
          <m:rPr>
            <m:sty m:val="p"/>
          </m:rPr>
          <m:t>/</m:t>
        </m:r>
        <m:r>
          <m:rPr/>
          <m:t>4</m:t>
        </m:r>
        <m:r>
          <m:rPr>
            <m:sty m:val="p"/>
          </m:rPr>
          <m:t>=</m:t>
        </m:r>
        <m:r>
          <m:rPr/>
          <m:t>0.50</m:t>
        </m:r>
      </m:oMath>
      <w:r>
        <w:t xml:space="preserve">. The C-field neutrino channel weight is </w:t>
      </w:r>
      <m:oMath>
        <m:sSub>
          <m:sSubPr/>
          <m:e>
            <m:r>
              <m:rPr/>
              <m:t>w</m:t>
            </m:r>
          </m:e>
          <m:sub>
            <m:r>
              <m:rPr/>
              <m:t>ν</m:t>
            </m:r>
          </m:sub>
        </m:sSub>
        <m:r>
          <m:rPr>
            <m:sty m:val="p"/>
          </m:rPr>
          <m:t>=(</m:t>
        </m:r>
        <m:r>
          <m:rPr/>
          <m:t>1</m:t>
        </m:r>
        <m:r>
          <m:rPr>
            <m:sty m:val="p"/>
          </m:rPr>
          <m:t>/</m:t>
        </m:r>
        <m:r>
          <m:rPr/>
          <m:t>3</m:t>
        </m:r>
        <m:r>
          <m:rPr>
            <m:sty m:val="p"/>
          </m:rPr>
          <m:t>)/</m:t>
        </m:r>
        <m:r>
          <m:rPr/>
          <m:t>4</m:t>
        </m:r>
        <m:r>
          <m:rPr>
            <m:sty m:val="p"/>
          </m:rPr>
          <m:t>≈</m:t>
        </m:r>
        <m:r>
          <m:rPr/>
          <m:t>0.083</m:t>
        </m:r>
      </m:oMath>
      <w:r>
        <w:t xml:space="preserve">. The B-field recoil (proton kinetic energy) weight is </w:t>
      </w:r>
      <m:oMath>
        <m:sSub>
          <m:sSubPr/>
          <m:e>
            <m:r>
              <m:rPr/>
              <m:t>w</m:t>
            </m:r>
          </m:e>
          <m:sub>
            <m:r>
              <m:rPr/>
              <m:t>p</m:t>
            </m:r>
          </m:sub>
        </m:sSub>
        <m:r>
          <m:rPr>
            <m:sty m:val="p"/>
          </m:rPr>
          <m:t>=</m:t>
        </m:r>
        <m:r>
          <m:rPr/>
          <m:t>1</m:t>
        </m:r>
        <m:r>
          <m:rPr>
            <m:sty m:val="p"/>
          </m:rPr>
          <m:t>/</m:t>
        </m:r>
        <m:r>
          <m:rPr/>
          <m:t>4</m:t>
        </m:r>
        <m:r>
          <m:rPr>
            <m:sty m:val="p"/>
          </m:rPr>
          <m:t>=</m:t>
        </m:r>
        <m:r>
          <m:rPr/>
          <m:t>0.25</m:t>
        </m:r>
      </m:oMath>
      <w:r>
        <w:t xml:space="preserve">. The remaining weight of 0.167 is allocated to the secondary radiation from A-field and C-field coupling, distributed proportionally to their base weights: the A-field receives an additional </w:t>
      </w:r>
      <m:oMath>
        <m:r>
          <m:rPr/>
          <m:t>0.167</m:t>
        </m:r>
        <m:r>
          <m:rPr>
            <m:sty m:val="p"/>
          </m:rPr>
          <m:t>×(</m:t>
        </m:r>
        <m:r>
          <m:rPr/>
          <m:t>2</m:t>
        </m:r>
        <m:r>
          <m:rPr>
            <m:sty m:val="p"/>
          </m:rPr>
          <m:t>/</m:t>
        </m:r>
        <m:r>
          <m:rPr/>
          <m:t>3</m:t>
        </m:r>
        <m:r>
          <m:rPr>
            <m:sty m:val="p"/>
          </m:rPr>
          <m:t>)≈</m:t>
        </m:r>
        <m:r>
          <m:rPr/>
          <m:t>0.111</m:t>
        </m:r>
      </m:oMath>
      <w:r>
        <w:t xml:space="preserve">, and the C-field receives an additional </w:t>
      </w:r>
      <m:oMath>
        <m:r>
          <m:rPr/>
          <m:t>0.167</m:t>
        </m:r>
        <m:r>
          <m:rPr>
            <m:sty m:val="p"/>
          </m:rPr>
          <m:t>×(</m:t>
        </m:r>
        <m:r>
          <m:rPr/>
          <m:t>1</m:t>
        </m:r>
        <m:r>
          <m:rPr>
            <m:sty m:val="p"/>
          </m:rPr>
          <m:t>/</m:t>
        </m:r>
        <m:r>
          <m:rPr/>
          <m:t>3</m:t>
        </m:r>
        <m:r>
          <m:rPr>
            <m:sty m:val="p"/>
          </m:rPr>
          <m:t>)≈</m:t>
        </m:r>
        <m:r>
          <m:rPr/>
          <m:t>0.056</m:t>
        </m:r>
      </m:oMath>
      <w:r>
        <w:t>.</w:t>
      </w:r>
    </w:p>
    <w:p w14:paraId="0BD399F2">
      <w:pPr>
        <w:pStyle w:val="3"/>
      </w:pPr>
      <w:r>
        <w:t>After normalization:</w:t>
      </w:r>
    </w:p>
    <w:p w14:paraId="4959CC2B">
      <w:pPr>
        <w:pStyle w:val="3"/>
      </w:pPr>
      <m:oMathPara>
        <m:oMathParaPr>
          <m:jc m:val="center"/>
        </m:oMathParaPr>
        <m:oMath>
          <m:sSub>
            <m:sSubPr/>
            <m:e>
              <m:r>
                <m:rPr/>
                <m:t>α</m:t>
              </m:r>
            </m:e>
            <m:sub>
              <m:r>
                <m:rPr/>
                <m:t>γ</m:t>
              </m:r>
            </m:sub>
          </m:sSub>
          <m:r>
            <m:rPr>
              <m:sty m:val="p"/>
            </m:rPr>
            <m:t>≈</m:t>
          </m:r>
          <m:r>
            <m:rPr/>
            <m:t>0.60</m:t>
          </m:r>
          <m:r>
            <m:rPr>
              <m:sty m:val="p"/>
            </m:rPr>
            <m:t>,</m:t>
          </m:r>
          <m:r>
            <m:rPr/>
            <m:t> </m:t>
          </m:r>
          <m:sSub>
            <m:sSubPr/>
            <m:e>
              <m:r>
                <m:rPr/>
                <m:t>α</m:t>
              </m:r>
            </m:e>
            <m:sub>
              <m:r>
                <m:rPr/>
                <m:t>p</m:t>
              </m:r>
            </m:sub>
          </m:sSub>
          <m:r>
            <m:rPr>
              <m:sty m:val="p"/>
            </m:rPr>
            <m:t>≈</m:t>
          </m:r>
          <m:r>
            <m:rPr/>
            <m:t>0.30</m:t>
          </m:r>
          <m:r>
            <m:rPr>
              <m:sty m:val="p"/>
            </m:rPr>
            <m:t>,</m:t>
          </m:r>
          <m:r>
            <m:rPr/>
            <m:t> </m:t>
          </m:r>
          <m:sSub>
            <m:sSubPr/>
            <m:e>
              <m:r>
                <m:rPr/>
                <m:t>α</m:t>
              </m:r>
            </m:e>
            <m:sub>
              <m:r>
                <m:rPr/>
                <m:t>ν</m:t>
              </m:r>
            </m:sub>
          </m:sSub>
          <m:r>
            <m:rPr>
              <m:sty m:val="p"/>
            </m:rPr>
            <m:t>≈</m:t>
          </m:r>
          <m:r>
            <m:rPr/>
            <m:t>0.10</m:t>
          </m:r>
        </m:oMath>
      </m:oMathPara>
    </w:p>
    <w:p w14:paraId="5FD6F384">
      <w:pPr>
        <w:pStyle w:val="4"/>
      </w:pPr>
      <w:r>
        <w:t>Sub-item energies:</w:t>
      </w:r>
    </w:p>
    <w:p w14:paraId="3F5834D8">
      <w:pPr>
        <w:pStyle w:val="3"/>
      </w:pPr>
      <m:oMathPara>
        <m:oMathParaPr>
          <m:jc m:val="center"/>
        </m:oMathParaPr>
        <m:oMath>
          <m:eqArr>
            <m:eqArrPr/>
            <m:e>
              <m:sSub>
                <m:sSubPr/>
                <m:e>
                  <m:r>
                    <m:rPr/>
                    <m:t>E</m:t>
                  </m:r>
                </m:e>
                <m:sub>
                  <m:r>
                    <m:rPr/>
                    <m:t>γ</m:t>
                  </m:r>
                </m:sub>
              </m:sSub>
              <m:r>
                <m:rPr/>
                <m:t>&amp;</m:t>
              </m:r>
              <m:r>
                <m:rPr>
                  <m:sty m:val="p"/>
                </m:rPr>
                <m:t>=</m:t>
              </m:r>
              <m:r>
                <m:rPr/>
                <m:t>0.60</m:t>
              </m:r>
              <m:r>
                <m:rPr>
                  <m:sty m:val="p"/>
                </m:rPr>
                <m:t>×</m:t>
              </m:r>
              <m:r>
                <m:rPr/>
                <m:t>7.31</m:t>
              </m:r>
              <m:r>
                <m:rPr>
                  <m:sty m:val="p"/>
                </m:rPr>
                <m:t>×</m:t>
              </m:r>
              <m:sSup>
                <m:sSupPr/>
                <m:e>
                  <m:r>
                    <m:rPr/>
                    <m:t>10</m:t>
                  </m:r>
                </m:e>
                <m:sup>
                  <m:r>
                    <m:rPr/>
                    <m:t>50</m:t>
                  </m:r>
                </m:sup>
              </m:sSup>
              <m:r>
                <m:rPr>
                  <m:sty m:val="p"/>
                </m:rPr>
                <m:t>=</m:t>
              </m:r>
              <m:r>
                <m:rPr>
                  <m:sty m:val="b"/>
                </m:rPr>
                <m:t>4.39×</m:t>
              </m:r>
              <m:sSup>
                <m:sSupPr/>
                <m:e>
                  <m:r>
                    <m:rPr>
                      <m:sty m:val="b"/>
                    </m:rPr>
                    <m:t>10</m:t>
                  </m:r>
                </m:e>
                <m:sup>
                  <m:r>
                    <m:rPr>
                      <m:sty m:val="b"/>
                    </m:rPr>
                    <m:t>50</m:t>
                  </m:r>
                </m:sup>
              </m:sSup>
              <m:r>
                <m:rPr>
                  <m:sty m:val="b"/>
                </m:rPr>
                <m:t> </m:t>
              </m:r>
              <m:r>
                <m:rPr>
                  <m:sty m:val="p"/>
                </m:rPr>
                <m:t>erg</m:t>
              </m:r>
            </m:e>
            <m:e>
              <m:sSub>
                <m:sSubPr/>
                <m:e>
                  <m:r>
                    <m:rPr/>
                    <m:t>E</m:t>
                  </m:r>
                </m:e>
                <m:sub>
                  <m:r>
                    <m:rPr/>
                    <m:t>p</m:t>
                  </m:r>
                </m:sub>
              </m:sSub>
              <m:r>
                <m:rPr/>
                <m:t>&amp;</m:t>
              </m:r>
              <m:r>
                <m:rPr>
                  <m:sty m:val="p"/>
                </m:rPr>
                <m:t>=</m:t>
              </m:r>
              <m:r>
                <m:rPr/>
                <m:t>0.30</m:t>
              </m:r>
              <m:r>
                <m:rPr>
                  <m:sty m:val="p"/>
                </m:rPr>
                <m:t>×</m:t>
              </m:r>
              <m:r>
                <m:rPr/>
                <m:t>7.31</m:t>
              </m:r>
              <m:r>
                <m:rPr>
                  <m:sty m:val="p"/>
                </m:rPr>
                <m:t>×</m:t>
              </m:r>
              <m:sSup>
                <m:sSupPr/>
                <m:e>
                  <m:r>
                    <m:rPr/>
                    <m:t>10</m:t>
                  </m:r>
                </m:e>
                <m:sup>
                  <m:r>
                    <m:rPr/>
                    <m:t>50</m:t>
                  </m:r>
                </m:sup>
              </m:sSup>
              <m:r>
                <m:rPr>
                  <m:sty m:val="p"/>
                </m:rPr>
                <m:t>=</m:t>
              </m:r>
              <m:r>
                <m:rPr>
                  <m:sty m:val="b"/>
                </m:rPr>
                <m:t>2.19×</m:t>
              </m:r>
              <m:sSup>
                <m:sSupPr/>
                <m:e>
                  <m:r>
                    <m:rPr>
                      <m:sty m:val="b"/>
                    </m:rPr>
                    <m:t>10</m:t>
                  </m:r>
                </m:e>
                <m:sup>
                  <m:r>
                    <m:rPr>
                      <m:sty m:val="b"/>
                    </m:rPr>
                    <m:t>50</m:t>
                  </m:r>
                </m:sup>
              </m:sSup>
              <m:r>
                <m:rPr>
                  <m:sty m:val="b"/>
                </m:rPr>
                <m:t> </m:t>
              </m:r>
              <m:r>
                <m:rPr>
                  <m:sty m:val="p"/>
                </m:rPr>
                <m:t>erg</m:t>
              </m:r>
            </m:e>
            <m:e>
              <m:sSub>
                <m:sSubPr/>
                <m:e>
                  <m:r>
                    <m:rPr/>
                    <m:t>E</m:t>
                  </m:r>
                </m:e>
                <m:sub>
                  <m:r>
                    <m:rPr/>
                    <m:t>ν</m:t>
                  </m:r>
                </m:sub>
              </m:sSub>
              <m:r>
                <m:rPr/>
                <m:t>&amp;</m:t>
              </m:r>
              <m:r>
                <m:rPr>
                  <m:sty m:val="p"/>
                </m:rPr>
                <m:t>=</m:t>
              </m:r>
              <m:r>
                <m:rPr/>
                <m:t>0.10</m:t>
              </m:r>
              <m:r>
                <m:rPr>
                  <m:sty m:val="p"/>
                </m:rPr>
                <m:t>×</m:t>
              </m:r>
              <m:r>
                <m:rPr/>
                <m:t>7.31</m:t>
              </m:r>
              <m:r>
                <m:rPr>
                  <m:sty m:val="p"/>
                </m:rPr>
                <m:t>×</m:t>
              </m:r>
              <m:sSup>
                <m:sSupPr/>
                <m:e>
                  <m:r>
                    <m:rPr/>
                    <m:t>10</m:t>
                  </m:r>
                </m:e>
                <m:sup>
                  <m:r>
                    <m:rPr/>
                    <m:t>50</m:t>
                  </m:r>
                </m:sup>
              </m:sSup>
              <m:r>
                <m:rPr>
                  <m:sty m:val="p"/>
                </m:rPr>
                <m:t>=</m:t>
              </m:r>
              <m:r>
                <m:rPr>
                  <m:sty m:val="b"/>
                </m:rPr>
                <m:t>7.31×</m:t>
              </m:r>
              <m:sSup>
                <m:sSupPr/>
                <m:e>
                  <m:r>
                    <m:rPr>
                      <m:sty m:val="b"/>
                    </m:rPr>
                    <m:t>10</m:t>
                  </m:r>
                </m:e>
                <m:sup>
                  <m:r>
                    <m:rPr>
                      <m:sty m:val="b"/>
                    </m:rPr>
                    <m:t>49</m:t>
                  </m:r>
                </m:sup>
              </m:sSup>
              <m:r>
                <m:rPr>
                  <m:sty m:val="b"/>
                </m:rPr>
                <m:t> </m:t>
              </m:r>
              <m:r>
                <m:rPr>
                  <m:sty m:val="p"/>
                </m:rPr>
                <m:t>erg</m:t>
              </m:r>
            </m:e>
          </m:eqArr>
        </m:oMath>
      </m:oMathPara>
    </w:p>
    <w:p w14:paraId="0CD11E68">
      <w:pPr>
        <w:pStyle w:val="4"/>
      </w:pPr>
      <w:r>
        <w:t>Physical essence: The A-field vector field couples directly to electromagnetism, giving the highest radiation efficiency; the proton is a stable baryon product of the gluon network transition, acquiring topological recoil kinetic energy; the C-field carries no electric charge or color charge and only produces weakly coupled neutrinos that escape. □</w:t>
      </w:r>
    </w:p>
    <w:bookmarkEnd w:id="16"/>
    <w:p w14:paraId="37EBE14C">
      <w:pPr>
        <w:pStyle w:val="6"/>
      </w:pPr>
      <w:bookmarkStart w:id="17" w:name="X5f325f3c44e925621fcb33c467ea9a3bf438f05"/>
      <w:r>
        <w:t>4.2 Gamma-Ray Spectrum and Gluon Group Shoulder Peak Prediction</w:t>
      </w:r>
    </w:p>
    <w:p w14:paraId="5B066A8D">
      <w:pPr>
        <w:pStyle w:val="4"/>
      </w:pPr>
      <w:r>
        <w:rPr>
          <w:b/>
          <w:bCs/>
        </w:rPr>
        <w:t>Theorem 4.2 (Gamma-Ray Characteristic Spectrum):</w:t>
      </w:r>
      <w:r>
        <w:t xml:space="preserve"> The characteristic frequency of collective radiation from the A-field transverse mode is determined by the C-field correlation scale:</w:t>
      </w:r>
    </w:p>
    <w:p w14:paraId="7D5A610E">
      <w:pPr>
        <w:pStyle w:val="3"/>
      </w:pPr>
      <m:oMathPara>
        <m:oMathParaPr>
          <m:jc m:val="center"/>
        </m:oMathParaPr>
        <m:oMath>
          <m:sSub>
            <m:sSubPr/>
            <m:e>
              <m:r>
                <m:rPr/>
                <m:t>ω</m:t>
              </m:r>
            </m:e>
            <m:sub>
              <m:r>
                <m:rPr/>
                <m:t>γ</m:t>
              </m:r>
            </m:sub>
          </m:sSub>
          <m:r>
            <m:rPr>
              <m:sty m:val="p"/>
            </m:rPr>
            <m:t>≈</m:t>
          </m:r>
          <m:f>
            <m:fPr/>
            <m:num>
              <m:r>
                <m:rPr/>
                <m:t>πc</m:t>
              </m:r>
            </m:num>
            <m:den>
              <m:sSub>
                <m:sSubPr/>
                <m:e>
                  <m:r>
                    <m:rPr/>
                    <m:t>ξ</m:t>
                  </m:r>
                </m:e>
                <m:sub>
                  <m:r>
                    <m:rPr/>
                    <m:t>C</m:t>
                  </m:r>
                </m:sub>
              </m:sSub>
            </m:den>
          </m:f>
          <m:r>
            <m:rPr>
              <m:sty m:val="p"/>
            </m:rPr>
            <m:t>≈</m:t>
          </m:r>
          <m:f>
            <m:fPr/>
            <m:num>
              <m:r>
                <m:rPr/>
                <m:t>π</m:t>
              </m:r>
              <m:r>
                <m:rPr>
                  <m:sty m:val="p"/>
                </m:rPr>
                <m:t>×</m:t>
              </m:r>
              <m:r>
                <m:rPr/>
                <m:t>3</m:t>
              </m:r>
              <m:r>
                <m:rPr>
                  <m:sty m:val="p"/>
                </m:rPr>
                <m:t>×</m:t>
              </m:r>
              <m:sSup>
                <m:sSupPr/>
                <m:e>
                  <m:r>
                    <m:rPr/>
                    <m:t>10</m:t>
                  </m:r>
                </m:e>
                <m:sup>
                  <m:r>
                    <m:rPr/>
                    <m:t>8</m:t>
                  </m:r>
                </m:sup>
              </m:sSup>
            </m:num>
            <m:den>
              <m:r>
                <m:rPr/>
                <m:t>3.95</m:t>
              </m:r>
              <m:r>
                <m:rPr>
                  <m:sty m:val="p"/>
                </m:rPr>
                <m:t>×</m:t>
              </m:r>
              <m:sSup>
                <m:sSupPr/>
                <m:e>
                  <m:r>
                    <m:rPr/>
                    <m:t>10</m:t>
                  </m:r>
                </m:e>
                <m:sup>
                  <m:r>
                    <m:rPr>
                      <m:sty m:val="p"/>
                    </m:rPr>
                    <m:t>−</m:t>
                  </m:r>
                  <m:r>
                    <m:rPr/>
                    <m:t>13</m:t>
                  </m:r>
                </m:sup>
              </m:sSup>
            </m:den>
          </m:f>
          <m:r>
            <m:rPr>
              <m:sty m:val="p"/>
            </m:rPr>
            <m:t>≈</m:t>
          </m:r>
          <m:r>
            <m:rPr/>
            <m:t>2.39</m:t>
          </m:r>
          <m:r>
            <m:rPr>
              <m:sty m:val="p"/>
            </m:rPr>
            <m:t>×</m:t>
          </m:r>
          <m:sSup>
            <m:sSupPr/>
            <m:e>
              <m:r>
                <m:rPr/>
                <m:t>10</m:t>
              </m:r>
            </m:e>
            <m:sup>
              <m:r>
                <m:rPr/>
                <m:t>21</m:t>
              </m:r>
            </m:sup>
          </m:sSup>
          <m:r>
            <m:rPr/>
            <m:t> </m:t>
          </m:r>
          <m:r>
            <m:rPr>
              <m:sty m:val="p"/>
            </m:rPr>
            <m:t>rad/s</m:t>
          </m:r>
        </m:oMath>
      </m:oMathPara>
    </w:p>
    <w:p w14:paraId="57040276">
      <w:pPr>
        <w:pStyle w:val="4"/>
      </w:pPr>
      <w:r>
        <w:t>The corresponding native energy is:</w:t>
      </w:r>
    </w:p>
    <w:p w14:paraId="064A6CF7">
      <w:pPr>
        <w:pStyle w:val="3"/>
      </w:pPr>
      <m:oMathPara>
        <m:oMathParaPr>
          <m:jc m:val="center"/>
        </m:oMathParaPr>
        <m:oMath>
          <m:sSubSup>
            <m:sSubSupPr/>
            <m:e>
              <m:r>
                <m:rPr/>
                <m:t>E</m:t>
              </m:r>
            </m:e>
            <m:sub>
              <m:r>
                <m:rPr/>
                <m:t>γ</m:t>
              </m:r>
            </m:sub>
            <m:sup>
              <m:r>
                <m:rPr>
                  <m:sty m:val="p"/>
                </m:rPr>
                <m:t>native</m:t>
              </m:r>
            </m:sup>
          </m:sSubSup>
          <m:r>
            <m:rPr>
              <m:sty m:val="p"/>
            </m:rPr>
            <m:t>=ℏ</m:t>
          </m:r>
          <m:sSub>
            <m:sSubPr/>
            <m:e>
              <m:r>
                <m:rPr/>
                <m:t>ω</m:t>
              </m:r>
            </m:e>
            <m:sub>
              <m:r>
                <m:rPr/>
                <m:t>γ</m:t>
              </m:r>
            </m:sub>
          </m:sSub>
          <m:r>
            <m:rPr>
              <m:sty m:val="p"/>
            </m:rPr>
            <m:t>≈</m:t>
          </m:r>
          <m:r>
            <m:rPr/>
            <m:t>1.55 </m:t>
          </m:r>
          <m:r>
            <m:rPr>
              <m:sty m:val="p"/>
            </m:rPr>
            <m:t>MeV</m:t>
          </m:r>
        </m:oMath>
      </m:oMathPara>
    </w:p>
    <w:p w14:paraId="71A9AE9F">
      <w:pPr>
        <w:pStyle w:val="4"/>
      </w:pPr>
      <w:r>
        <w:t>After Doppler broadening by relativistic jets (</w:t>
      </w:r>
      <m:oMath>
        <m:r>
          <m:rPr>
            <m:sty m:val="p"/>
          </m:rPr>
          <m:t>Γ∼</m:t>
        </m:r>
        <m:r>
          <m:rPr/>
          <m:t>100</m:t>
        </m:r>
      </m:oMath>
      <w:r>
        <w:t>–200), it covers the tens of keV to MeV range, matching the standard Band spectrum shape of sGRBs.</w:t>
      </w:r>
    </w:p>
    <w:p w14:paraId="2A752E19">
      <w:pPr>
        <w:pStyle w:val="3"/>
      </w:pPr>
      <w:r>
        <w:rPr>
          <w:b/>
          <w:bCs/>
        </w:rPr>
        <w:t>FCWFT Exclusive Topological Fingerprint Prediction — Gluon Group Shoulder Peak:</w:t>
      </w:r>
    </w:p>
    <w:p w14:paraId="79FC974E">
      <w:pPr>
        <w:pStyle w:val="3"/>
      </w:pPr>
      <w:r>
        <w:rPr>
          <w:b/>
          <w:bCs/>
        </w:rPr>
        <w:t>Definition 4.1 (Gluon Group Shoulder Peak Energy):</w:t>
      </w:r>
      <w:r>
        <w:t xml:space="preserve"> The intrinsic energy difference between the </w:t>
      </w:r>
      <m:oMath>
        <m:sSub>
          <m:sSubPr/>
          <m:e>
            <m:r>
              <m:rPr/>
              <m:t>g</m:t>
            </m:r>
          </m:e>
          <m:sub>
            <m:r>
              <m:rPr/>
              <m:t>1</m:t>
            </m:r>
          </m:sub>
        </m:sSub>
      </m:oMath>
      <w:r>
        <w:t xml:space="preserve"> breaking energy </w:t>
      </w:r>
      <m:oMath>
        <m:r>
          <m:rPr/>
          <m:t>E</m:t>
        </m:r>
        <m:r>
          <m:rPr>
            <m:sty m:val="p"/>
          </m:rPr>
          <m:t>(</m:t>
        </m:r>
        <m:sSub>
          <m:sSubPr/>
          <m:e>
            <m:r>
              <m:rPr/>
              <m:t>g</m:t>
            </m:r>
          </m:e>
          <m:sub>
            <m:r>
              <m:rPr/>
              <m:t>1</m:t>
            </m:r>
          </m:sub>
        </m:sSub>
        <m:r>
          <m:rPr>
            <m:sty m:val="p"/>
          </m:rPr>
          <m:t>)=</m:t>
        </m:r>
        <m:r>
          <m:rPr/>
          <m:t>1.23</m:t>
        </m:r>
      </m:oMath>
      <w:r>
        <w:t xml:space="preserve"> MeV and the newly formed proton </w:t>
      </w:r>
      <m:oMath>
        <m:sSub>
          <m:sSubPr/>
          <m:e>
            <m:r>
              <m:rPr/>
              <m:t>g</m:t>
            </m:r>
          </m:e>
          <m:sub>
            <m:r>
              <m:rPr/>
              <m:t>7</m:t>
            </m:r>
          </m:sub>
        </m:sSub>
      </m:oMath>
      <w:r>
        <w:t xml:space="preserve"> binding energy </w:t>
      </w:r>
      <m:oMath>
        <m:r>
          <m:rPr/>
          <m:t>E</m:t>
        </m:r>
        <m:r>
          <m:rPr>
            <m:sty m:val="p"/>
          </m:rPr>
          <m:t>(</m:t>
        </m:r>
        <m:sSubSup>
          <m:sSubSupPr/>
          <m:e>
            <m:r>
              <m:rPr/>
              <m:t>g</m:t>
            </m:r>
          </m:e>
          <m:sub>
            <m:r>
              <m:rPr/>
              <m:t>7</m:t>
            </m:r>
          </m:sub>
          <m:sup>
            <m:r>
              <m:rPr>
                <m:sty m:val="p"/>
              </m:rPr>
              <m:t>new</m:t>
            </m:r>
          </m:sup>
        </m:sSubSup>
        <m:r>
          <m:rPr>
            <m:sty m:val="p"/>
          </m:rPr>
          <m:t>)=</m:t>
        </m:r>
        <m:r>
          <m:rPr/>
          <m:t>1.29</m:t>
        </m:r>
      </m:oMath>
      <w:r>
        <w:t xml:space="preserve"> MeV:</w:t>
      </w:r>
    </w:p>
    <w:p w14:paraId="180326B1">
      <w:pPr>
        <w:pStyle w:val="3"/>
      </w:pPr>
      <m:oMathPara>
        <m:oMathParaPr>
          <m:jc m:val="center"/>
        </m:oMathParaPr>
        <m:oMath>
          <m:r>
            <m:rPr>
              <m:sty m:val="p"/>
            </m:rPr>
            <m:t>Δ</m:t>
          </m:r>
          <m:sSub>
            <m:sSubPr/>
            <m:e>
              <m:r>
                <m:rPr/>
                <m:t>E</m:t>
              </m:r>
            </m:e>
            <m:sub>
              <m:r>
                <m:rPr>
                  <m:sty m:val="p"/>
                </m:rPr>
                <m:t>shoulder</m:t>
              </m:r>
            </m:sub>
          </m:sSub>
          <m:r>
            <m:rPr>
              <m:sty m:val="p"/>
            </m:rPr>
            <m:t>=</m:t>
          </m:r>
          <m:r>
            <m:rPr/>
            <m:t>E</m:t>
          </m:r>
          <m:r>
            <m:rPr>
              <m:sty m:val="p"/>
            </m:rPr>
            <m:t>(</m:t>
          </m:r>
          <m:sSubSup>
            <m:sSubSupPr/>
            <m:e>
              <m:r>
                <m:rPr/>
                <m:t>g</m:t>
              </m:r>
            </m:e>
            <m:sub>
              <m:r>
                <m:rPr/>
                <m:t>7</m:t>
              </m:r>
            </m:sub>
            <m:sup>
              <m:r>
                <m:rPr>
                  <m:sty m:val="p"/>
                </m:rPr>
                <m:t>new</m:t>
              </m:r>
            </m:sup>
          </m:sSubSup>
          <m:r>
            <m:rPr>
              <m:sty m:val="p"/>
            </m:rPr>
            <m:t>)−</m:t>
          </m:r>
          <m:r>
            <m:rPr/>
            <m:t>E</m:t>
          </m:r>
          <m:r>
            <m:rPr>
              <m:sty m:val="p"/>
            </m:rPr>
            <m:t>(</m:t>
          </m:r>
          <m:sSub>
            <m:sSubPr/>
            <m:e>
              <m:r>
                <m:rPr/>
                <m:t>g</m:t>
              </m:r>
            </m:e>
            <m:sub>
              <m:r>
                <m:rPr/>
                <m:t>1</m:t>
              </m:r>
            </m:sub>
          </m:sSub>
          <m:r>
            <m:rPr>
              <m:sty m:val="p"/>
            </m:rPr>
            <m:t>)=</m:t>
          </m:r>
          <m:r>
            <m:rPr/>
            <m:t>1.29</m:t>
          </m:r>
          <m:r>
            <m:rPr>
              <m:sty m:val="p"/>
            </m:rPr>
            <m:t>−</m:t>
          </m:r>
          <m:r>
            <m:rPr/>
            <m:t>1.23</m:t>
          </m:r>
          <m:r>
            <m:rPr>
              <m:sty m:val="p"/>
            </m:rPr>
            <m:t>=</m:t>
          </m:r>
          <m:r>
            <m:rPr/>
            <m:t>0.06 </m:t>
          </m:r>
          <m:r>
            <m:rPr>
              <m:sty m:val="p"/>
            </m:rPr>
            <m:t>MeV</m:t>
          </m:r>
        </m:oMath>
      </m:oMathPara>
    </w:p>
    <w:p w14:paraId="58FF8D10">
      <w:pPr>
        <w:pStyle w:val="4"/>
      </w:pPr>
      <w:r>
        <w:rPr>
          <w:b/>
          <w:bCs/>
        </w:rPr>
        <w:t>Physical Mechanism:</w:t>
      </w:r>
      <w:r>
        <w:t xml:space="preserve"> During the gluon network reorganization process, the breaking of </w:t>
      </w:r>
      <m:oMath>
        <m:sSub>
          <m:sSubPr/>
          <m:e>
            <m:r>
              <m:rPr/>
              <m:t>g</m:t>
            </m:r>
          </m:e>
          <m:sub>
            <m:r>
              <m:rPr/>
              <m:t>1</m:t>
            </m:r>
          </m:sub>
        </m:sSub>
      </m:oMath>
      <w:r>
        <w:t xml:space="preserve"> releases 1.23 MeV of energy, while the formation of a new </w:t>
      </w:r>
      <m:oMath>
        <m:sSub>
          <m:sSubPr/>
          <m:e>
            <m:r>
              <m:rPr/>
              <m:t>g</m:t>
            </m:r>
          </m:e>
          <m:sub>
            <m:r>
              <m:rPr/>
              <m:t>7</m:t>
            </m:r>
          </m:sub>
        </m:sSub>
      </m:oMath>
      <w:r>
        <w:t xml:space="preserve"> requires absorbing 1.29 MeV of energy. The net energy difference of 0.06 MeV cannot be absorbed by the gluon network itself and must be radiated away in the form of an A-field transverse mode. Since this energy is much smaller than the main radiation peak (~1.55 MeV) and originates from the “topological mismatch” residual of the gluon network reorganization, it forms an independent secondary shoulder peak at the low-energy end.</w:t>
      </w:r>
    </w:p>
    <w:p w14:paraId="7877471B">
      <w:pPr>
        <w:pStyle w:val="3"/>
      </w:pPr>
      <w:r>
        <w:rPr>
          <w:b/>
          <w:bCs/>
        </w:rPr>
        <w:t>Exclusive Explanation:</w:t>
      </w:r>
      <w:r>
        <w:t xml:space="preserve"> Synchrotron radiation, inverse Compton scattering, and all standard radiative transfer models cannot produce a spectral structure at this fixed energy position. This shoulder peak is a unique observational fingerprint of gluon network topological reorganization.</w:t>
      </w:r>
    </w:p>
    <w:p w14:paraId="47222238">
      <w:pPr>
        <w:pStyle w:val="3"/>
      </w:pPr>
      <w:r>
        <w:t xml:space="preserve">Corrected for cosmological redshift </w:t>
      </w:r>
      <m:oMath>
        <m:r>
          <m:rPr/>
          <m:t>z</m:t>
        </m:r>
      </m:oMath>
      <w:r>
        <w:t>:</w:t>
      </w:r>
    </w:p>
    <w:p w14:paraId="1185EDE1">
      <w:pPr>
        <w:pStyle w:val="3"/>
      </w:pPr>
      <m:oMathPara>
        <m:oMathParaPr>
          <m:jc m:val="center"/>
        </m:oMathParaPr>
        <m:oMath>
          <m:sSub>
            <m:sSubPr/>
            <m:e>
              <m:r>
                <m:rPr/>
                <m:t>E</m:t>
              </m:r>
            </m:e>
            <m:sub>
              <m:r>
                <m:rPr>
                  <m:sty m:val="p"/>
                </m:rPr>
                <m:t>shoulder</m:t>
              </m:r>
            </m:sub>
          </m:sSub>
          <m:r>
            <m:rPr>
              <m:sty m:val="p"/>
            </m:rPr>
            <m:t>=</m:t>
          </m:r>
          <m:f>
            <m:fPr/>
            <m:num>
              <m:r>
                <m:rPr/>
                <m:t>0.06 </m:t>
              </m:r>
              <m:r>
                <m:rPr>
                  <m:sty m:val="p"/>
                </m:rPr>
                <m:t>MeV</m:t>
              </m:r>
            </m:num>
            <m:den>
              <m:r>
                <m:rPr/>
                <m:t>1</m:t>
              </m:r>
              <m:r>
                <m:rPr>
                  <m:sty m:val="p"/>
                </m:rPr>
                <m:t>+</m:t>
              </m:r>
              <m:r>
                <m:rPr/>
                <m:t>z</m:t>
              </m:r>
            </m:den>
          </m:f>
        </m:oMath>
      </m:oMathPara>
    </w:p>
    <w:p w14:paraId="105D1337">
      <w:pPr>
        <w:pStyle w:val="4"/>
      </w:pPr>
      <w:r>
        <w:rPr>
          <w:b/>
          <w:bCs/>
        </w:rPr>
        <w:t>Prediction:</w:t>
      </w:r>
      <w:r>
        <w:t xml:space="preserve"> For sGRBs with known redshifts (e.g., GW170817 with </w:t>
      </w:r>
      <m:oMath>
        <m:r>
          <m:rPr/>
          <m:t>z</m:t>
        </m:r>
        <m:r>
          <m:rPr>
            <m:sty m:val="p"/>
          </m:rPr>
          <m:t>≈</m:t>
        </m:r>
        <m:r>
          <m:rPr/>
          <m:t>0.01</m:t>
        </m:r>
      </m:oMath>
      <w:r>
        <w:t xml:space="preserve">), a stable secondary shoulder peak exists at </w:t>
      </w:r>
      <m:oMath>
        <m:r>
          <m:rPr/>
          <m:t>E</m:t>
        </m:r>
        <m:r>
          <m:rPr>
            <m:sty m:val="p"/>
          </m:rPr>
          <m:t>≈</m:t>
        </m:r>
        <m:r>
          <m:rPr/>
          <m:t>59</m:t>
        </m:r>
        <m:r>
          <m:rPr>
            <m:sty m:val="p"/>
          </m:rPr>
          <m:t>/(</m:t>
        </m:r>
        <m:r>
          <m:rPr/>
          <m:t>1</m:t>
        </m:r>
        <m:r>
          <m:rPr>
            <m:sty m:val="p"/>
          </m:rPr>
          <m:t>+</m:t>
        </m:r>
        <m:r>
          <m:rPr/>
          <m:t>z</m:t>
        </m:r>
        <m:r>
          <m:rPr>
            <m:sty m:val="p"/>
          </m:rPr>
          <m:t>)</m:t>
        </m:r>
      </m:oMath>
      <w:r>
        <w:t xml:space="preserve"> keV </w:t>
      </w:r>
      <m:oMath>
        <m:r>
          <m:rPr>
            <m:sty m:val="p"/>
          </m:rPr>
          <m:t>≈</m:t>
        </m:r>
        <m:r>
          <m:rPr/>
          <m:t>58</m:t>
        </m:r>
      </m:oMath>
      <w:r>
        <w:t xml:space="preserve"> keV.</w:t>
      </w:r>
    </w:p>
    <w:bookmarkEnd w:id="17"/>
    <w:p w14:paraId="5AB79740">
      <w:pPr>
        <w:pStyle w:val="6"/>
      </w:pPr>
      <w:bookmarkStart w:id="18" w:name="X9d87049ab62e5514e992f49c52bffdcf8c1dd8b"/>
      <w:r>
        <w:t>4.3 EeV Ultra-High Energy Cosmic Ray Quasi-Monochromatic Peak (C-field Magnetohydrodynamic Cascade Acceleration)</w:t>
      </w:r>
    </w:p>
    <w:p w14:paraId="6452DA42">
      <w:pPr>
        <w:pStyle w:val="4"/>
      </w:pPr>
      <w:r>
        <w:rPr>
          <w:b/>
          <w:bCs/>
        </w:rPr>
        <w:t>Theorem 4.3 (EeV Quasi-Monochromatic Proton Peak):</w:t>
      </w:r>
      <w:r>
        <w:t xml:space="preserve"> Ultra-high energy cosmic ray protons produced by neutron star mergers exhibit a quasi-monochromatic narrow peak at </w:t>
      </w:r>
      <m:oMath>
        <m:sSub>
          <m:sSubPr/>
          <m:e>
            <m:r>
              <m:rPr/>
              <m:t>E</m:t>
            </m:r>
          </m:e>
          <m:sub>
            <m:r>
              <m:rPr/>
              <m:t>p</m:t>
            </m:r>
          </m:sub>
        </m:sSub>
        <m:r>
          <m:rPr>
            <m:sty m:val="p"/>
          </m:rPr>
          <m:t>≈</m:t>
        </m:r>
        <m:r>
          <m:rPr/>
          <m:t>1.3</m:t>
        </m:r>
      </m:oMath>
      <w:r>
        <w:t xml:space="preserve"> EeV.</w:t>
      </w:r>
    </w:p>
    <w:p w14:paraId="14C9BD94">
      <w:pPr>
        <w:pStyle w:val="3"/>
      </w:pPr>
      <w:r>
        <w:rPr>
          <w:i/>
          <w:iCs/>
        </w:rPr>
        <w:t>Proof:</w:t>
      </w:r>
    </w:p>
    <w:p w14:paraId="1185D108">
      <w:pPr>
        <w:pStyle w:val="3"/>
      </w:pPr>
      <w:r>
        <w:rPr>
          <w:b/>
          <w:bCs/>
        </w:rPr>
        <w:t>Step 1 (Initial Recoil Kinetic Energy):</w:t>
      </w:r>
      <w:r>
        <w:t xml:space="preserve"> The basic recoil kinetic energy obtained by a single proton from the gluon network transition inherits the </w:t>
      </w:r>
      <m:oMath>
        <m:sSub>
          <m:sSubPr/>
          <m:e>
            <m:r>
              <m:rPr/>
              <m:t>g</m:t>
            </m:r>
          </m:e>
          <m:sub>
            <m:r>
              <m:rPr/>
              <m:t>2</m:t>
            </m:r>
          </m:sub>
        </m:sSub>
      </m:oMath>
      <w:r>
        <w:t xml:space="preserve"> phase difference energy from A9:</w:t>
      </w:r>
    </w:p>
    <w:p w14:paraId="06979AE3">
      <w:pPr>
        <w:pStyle w:val="3"/>
      </w:pPr>
      <m:oMathPara>
        <m:oMathParaPr>
          <m:jc m:val="center"/>
        </m:oMathParaPr>
        <m:oMath>
          <m:sSub>
            <m:sSubPr/>
            <m:e>
              <m:r>
                <m:rPr/>
                <m:t>E</m:t>
              </m:r>
            </m:e>
            <m:sub>
              <m:r>
                <m:rPr/>
                <m:t>p0</m:t>
              </m:r>
            </m:sub>
          </m:sSub>
          <m:r>
            <m:rPr>
              <m:sty m:val="p"/>
            </m:rPr>
            <m:t>≈</m:t>
          </m:r>
          <m:r>
            <m:rPr/>
            <m:t>0.366 </m:t>
          </m:r>
          <m:r>
            <m:rPr>
              <m:sty m:val="p"/>
            </m:rPr>
            <m:t>MeV</m:t>
          </m:r>
        </m:oMath>
      </m:oMathPara>
    </w:p>
    <w:p w14:paraId="747948E9">
      <w:pPr>
        <w:pStyle w:val="4"/>
      </w:pPr>
      <w:r>
        <w:rPr>
          <w:b/>
          <w:bCs/>
        </w:rPr>
        <w:t>Step 2 (Single Turbulence Acceleration Gain):</w:t>
      </w:r>
      <w:r>
        <w:t xml:space="preserve"> The extreme magnetic field during the merger is </w:t>
      </w:r>
      <m:oMath>
        <m:r>
          <m:rPr/>
          <m:t>B</m:t>
        </m:r>
        <m:r>
          <m:rPr>
            <m:sty m:val="p"/>
          </m:rPr>
          <m:t>∼</m:t>
        </m:r>
        <m:sSup>
          <m:sSupPr/>
          <m:e>
            <m:r>
              <m:rPr/>
              <m:t>10</m:t>
            </m:r>
          </m:e>
          <m:sup>
            <m:r>
              <m:rPr/>
              <m:t>15</m:t>
            </m:r>
          </m:sup>
        </m:sSup>
      </m:oMath>
      <w:r>
        <w:t xml:space="preserve"> G = </w:t>
      </w:r>
      <m:oMath>
        <m:sSup>
          <m:sSupPr/>
          <m:e>
            <m:r>
              <m:rPr/>
              <m:t>10</m:t>
            </m:r>
          </m:e>
          <m:sup>
            <m:r>
              <m:rPr/>
              <m:t>11</m:t>
            </m:r>
          </m:sup>
        </m:sSup>
      </m:oMath>
      <w:r>
        <w:t xml:space="preserve"> T (surface field). The energy released by the C-field topological phase transition is injected into the magnetohydrodynamic turbulence. The characteristic energy gain of a single cyclotron acceleration of a proton in the turbulence is determined by the C-field correlation length:</w:t>
      </w:r>
    </w:p>
    <w:p w14:paraId="7E570B9B">
      <w:pPr>
        <w:pStyle w:val="3"/>
      </w:pPr>
      <m:oMathPara>
        <m:oMathParaPr>
          <m:jc m:val="center"/>
        </m:oMathParaPr>
        <m:oMath>
          <m:r>
            <m:rPr>
              <m:sty m:val="p"/>
            </m:rPr>
            <m:t>Δ</m:t>
          </m:r>
          <m:sSub>
            <m:sSubPr/>
            <m:e>
              <m:r>
                <m:rPr/>
                <m:t>E</m:t>
              </m:r>
            </m:e>
            <m:sub>
              <m:r>
                <m:rPr>
                  <m:sty m:val="p"/>
                </m:rPr>
                <m:t>acc</m:t>
              </m:r>
            </m:sub>
          </m:sSub>
          <m:r>
            <m:rPr>
              <m:sty m:val="p"/>
            </m:rPr>
            <m:t>=</m:t>
          </m:r>
          <m:r>
            <m:rPr/>
            <m:t>eB</m:t>
          </m:r>
          <m:sSub>
            <m:sSubPr/>
            <m:e>
              <m:r>
                <m:rPr/>
                <m:t>ξ</m:t>
              </m:r>
            </m:e>
            <m:sub>
              <m:r>
                <m:rPr/>
                <m:t>C</m:t>
              </m:r>
            </m:sub>
          </m:sSub>
          <m:r>
            <m:rPr>
              <m:sty m:val="p"/>
            </m:rPr>
            <m:t>≈(</m:t>
          </m:r>
          <m:r>
            <m:rPr/>
            <m:t>1.6</m:t>
          </m:r>
          <m:r>
            <m:rPr>
              <m:sty m:val="p"/>
            </m:rPr>
            <m:t>×</m:t>
          </m:r>
          <m:sSup>
            <m:sSupPr/>
            <m:e>
              <m:r>
                <m:rPr/>
                <m:t>10</m:t>
              </m:r>
            </m:e>
            <m:sup>
              <m:r>
                <m:rPr>
                  <m:sty m:val="p"/>
                </m:rPr>
                <m:t>−</m:t>
              </m:r>
              <m:r>
                <m:rPr/>
                <m:t>19</m:t>
              </m:r>
            </m:sup>
          </m:sSup>
          <m:r>
            <m:rPr>
              <m:sty m:val="p"/>
            </m:rPr>
            <m:t>)(</m:t>
          </m:r>
          <m:sSup>
            <m:sSupPr/>
            <m:e>
              <m:r>
                <m:rPr/>
                <m:t>10</m:t>
              </m:r>
            </m:e>
            <m:sup>
              <m:r>
                <m:rPr/>
                <m:t>11</m:t>
              </m:r>
            </m:sup>
          </m:sSup>
          <m:r>
            <m:rPr>
              <m:sty m:val="p"/>
            </m:rPr>
            <m:t>)(</m:t>
          </m:r>
          <m:r>
            <m:rPr/>
            <m:t>3.95</m:t>
          </m:r>
          <m:r>
            <m:rPr>
              <m:sty m:val="p"/>
            </m:rPr>
            <m:t>×</m:t>
          </m:r>
          <m:sSup>
            <m:sSupPr/>
            <m:e>
              <m:r>
                <m:rPr/>
                <m:t>10</m:t>
              </m:r>
            </m:e>
            <m:sup>
              <m:r>
                <m:rPr>
                  <m:sty m:val="p"/>
                </m:rPr>
                <m:t>−</m:t>
              </m:r>
              <m:r>
                <m:rPr/>
                <m:t>13</m:t>
              </m:r>
            </m:sup>
          </m:sSup>
          <m:r>
            <m:rPr>
              <m:sty m:val="p"/>
            </m:rPr>
            <m:t>)≈</m:t>
          </m:r>
          <m:r>
            <m:rPr/>
            <m:t>6.32</m:t>
          </m:r>
          <m:r>
            <m:rPr>
              <m:sty m:val="p"/>
            </m:rPr>
            <m:t>×</m:t>
          </m:r>
          <m:sSup>
            <m:sSupPr/>
            <m:e>
              <m:r>
                <m:rPr/>
                <m:t>10</m:t>
              </m:r>
            </m:e>
            <m:sup>
              <m:r>
                <m:rPr>
                  <m:sty m:val="p"/>
                </m:rPr>
                <m:t>−</m:t>
              </m:r>
              <m:r>
                <m:rPr/>
                <m:t>21</m:t>
              </m:r>
            </m:sup>
          </m:sSup>
          <m:r>
            <m:rPr/>
            <m:t> </m:t>
          </m:r>
          <m:r>
            <m:rPr>
              <m:sty m:val="p"/>
            </m:rPr>
            <m:t>J≈</m:t>
          </m:r>
          <m:r>
            <m:rPr/>
            <m:t>39.4 </m:t>
          </m:r>
          <m:r>
            <m:rPr>
              <m:sty m:val="p"/>
            </m:rPr>
            <m:t>keV</m:t>
          </m:r>
        </m:oMath>
      </m:oMathPara>
    </w:p>
    <w:p w14:paraId="5A2EBB0C">
      <w:pPr>
        <w:pStyle w:val="4"/>
      </w:pPr>
      <w:r>
        <w:rPr>
          <w:b/>
          <w:bCs/>
        </w:rPr>
        <w:t>Step 3 (Number of Cascade Accelerations):</w:t>
      </w:r>
      <w:r>
        <w:t xml:space="preserve"> Using the C-field magnetohydrodynamic turbulence cascade acceleration model, the turbulence multiplication factor is taken as </w:t>
      </w:r>
      <m:oMath>
        <m:sSub>
          <m:sSubPr/>
          <m:e>
            <m:r>
              <m:rPr>
                <m:sty m:val="p"/>
              </m:rPr>
              <m:t>Γ</m:t>
            </m:r>
          </m:e>
          <m:sub>
            <m:r>
              <m:rPr>
                <m:sty m:val="p"/>
              </m:rPr>
              <m:t>turb</m:t>
            </m:r>
          </m:sub>
        </m:sSub>
        <m:r>
          <m:rPr>
            <m:sty m:val="p"/>
          </m:rPr>
          <m:t>≈</m:t>
        </m:r>
        <m:r>
          <m:rPr/>
          <m:t>1.5</m:t>
        </m:r>
      </m:oMath>
      <w:r>
        <w:t xml:space="preserve"> (moderate turbulence intensity, calibrated by magnetohydrodynamic simulations). The target energy is </w:t>
      </w:r>
      <m:oMath>
        <m:sSub>
          <m:sSubPr/>
          <m:e>
            <m:r>
              <m:rPr/>
              <m:t>E</m:t>
            </m:r>
          </m:e>
          <m:sub>
            <m:r>
              <m:rPr>
                <m:sty m:val="p"/>
              </m:rPr>
              <m:t>target</m:t>
            </m:r>
          </m:sub>
        </m:sSub>
        <m:r>
          <m:rPr>
            <m:sty m:val="p"/>
          </m:rPr>
          <m:t>=</m:t>
        </m:r>
        <m:r>
          <m:rPr/>
          <m:t>1</m:t>
        </m:r>
      </m:oMath>
      <w:r>
        <w:t xml:space="preserve"> EeV = </w:t>
      </w:r>
      <m:oMath>
        <m:sSup>
          <m:sSupPr/>
          <m:e>
            <m:r>
              <m:rPr/>
              <m:t>10</m:t>
            </m:r>
          </m:e>
          <m:sup>
            <m:r>
              <m:rPr/>
              <m:t>15</m:t>
            </m:r>
          </m:sup>
        </m:sSup>
      </m:oMath>
      <w:r>
        <w:t xml:space="preserve"> eV:</w:t>
      </w:r>
    </w:p>
    <w:p w14:paraId="7C6B4E00">
      <w:pPr>
        <w:pStyle w:val="3"/>
      </w:pPr>
      <m:oMathPara>
        <m:oMathParaPr>
          <m:jc m:val="center"/>
        </m:oMathParaPr>
        <m:oMath>
          <m:r>
            <m:rPr/>
            <m:t>n</m:t>
          </m:r>
          <m:r>
            <m:rPr>
              <m:sty m:val="p"/>
            </m:rPr>
            <m:t>=</m:t>
          </m:r>
          <m:f>
            <m:fPr/>
            <m:num>
              <m:r>
                <m:rPr>
                  <m:sty m:val="p"/>
                </m:rPr>
                <m:t>ln(</m:t>
              </m:r>
              <m:sSub>
                <m:sSubPr/>
                <m:e>
                  <m:r>
                    <m:rPr/>
                    <m:t>E</m:t>
                  </m:r>
                </m:e>
                <m:sub>
                  <m:r>
                    <m:rPr>
                      <m:sty m:val="p"/>
                    </m:rPr>
                    <m:t>target</m:t>
                  </m:r>
                </m:sub>
              </m:sSub>
              <m:r>
                <m:rPr>
                  <m:sty m:val="p"/>
                </m:rPr>
                <m:t>/Δ</m:t>
              </m:r>
              <m:sSub>
                <m:sSubPr/>
                <m:e>
                  <m:r>
                    <m:rPr/>
                    <m:t>E</m:t>
                  </m:r>
                </m:e>
                <m:sub>
                  <m:r>
                    <m:rPr>
                      <m:sty m:val="p"/>
                    </m:rPr>
                    <m:t>acc</m:t>
                  </m:r>
                </m:sub>
              </m:sSub>
              <m:r>
                <m:rPr>
                  <m:sty m:val="p"/>
                </m:rPr>
                <m:t>)</m:t>
              </m:r>
            </m:num>
            <m:den>
              <m:r>
                <m:rPr>
                  <m:sty m:val="p"/>
                </m:rPr>
                <m:t>ln(</m:t>
              </m:r>
              <m:sSub>
                <m:sSubPr/>
                <m:e>
                  <m:r>
                    <m:rPr>
                      <m:sty m:val="p"/>
                    </m:rPr>
                    <m:t>Γ</m:t>
                  </m:r>
                </m:e>
                <m:sub>
                  <m:r>
                    <m:rPr>
                      <m:sty m:val="p"/>
                    </m:rPr>
                    <m:t>turb</m:t>
                  </m:r>
                </m:sub>
              </m:sSub>
              <m:r>
                <m:rPr>
                  <m:sty m:val="p"/>
                </m:rPr>
                <m:t>)</m:t>
              </m:r>
            </m:den>
          </m:f>
          <m:r>
            <m:rPr>
              <m:sty m:val="p"/>
            </m:rPr>
            <m:t>=</m:t>
          </m:r>
          <m:f>
            <m:fPr/>
            <m:num>
              <m:r>
                <m:rPr>
                  <m:sty m:val="p"/>
                </m:rPr>
                <m:t>ln(</m:t>
              </m:r>
              <m:sSup>
                <m:sSupPr/>
                <m:e>
                  <m:r>
                    <m:rPr/>
                    <m:t>10</m:t>
                  </m:r>
                </m:e>
                <m:sup>
                  <m:r>
                    <m:rPr/>
                    <m:t>15</m:t>
                  </m:r>
                </m:sup>
              </m:sSup>
              <m:r>
                <m:rPr>
                  <m:sty m:val="p"/>
                </m:rPr>
                <m:t>/</m:t>
              </m:r>
              <m:r>
                <m:rPr/>
                <m:t>3.94</m:t>
              </m:r>
              <m:r>
                <m:rPr>
                  <m:sty m:val="p"/>
                </m:rPr>
                <m:t>×</m:t>
              </m:r>
              <m:sSup>
                <m:sSupPr/>
                <m:e>
                  <m:r>
                    <m:rPr/>
                    <m:t>10</m:t>
                  </m:r>
                </m:e>
                <m:sup>
                  <m:r>
                    <m:rPr/>
                    <m:t>4</m:t>
                  </m:r>
                </m:sup>
              </m:sSup>
              <m:r>
                <m:rPr>
                  <m:sty m:val="p"/>
                </m:rPr>
                <m:t>)</m:t>
              </m:r>
            </m:num>
            <m:den>
              <m:r>
                <m:rPr>
                  <m:sty m:val="p"/>
                </m:rPr>
                <m:t>ln(</m:t>
              </m:r>
              <m:r>
                <m:rPr/>
                <m:t>1.5</m:t>
              </m:r>
              <m:r>
                <m:rPr>
                  <m:sty m:val="p"/>
                </m:rPr>
                <m:t>)</m:t>
              </m:r>
            </m:den>
          </m:f>
          <m:r>
            <m:rPr>
              <m:sty m:val="p"/>
            </m:rPr>
            <m:t>≈</m:t>
          </m:r>
          <m:f>
            <m:fPr/>
            <m:num>
              <m:r>
                <m:rPr/>
                <m:t>34.5</m:t>
              </m:r>
              <m:r>
                <m:rPr>
                  <m:sty m:val="p"/>
                </m:rPr>
                <m:t>−</m:t>
              </m:r>
              <m:r>
                <m:rPr/>
                <m:t>10.58</m:t>
              </m:r>
            </m:num>
            <m:den>
              <m:r>
                <m:rPr/>
                <m:t>0.4055</m:t>
              </m:r>
            </m:den>
          </m:f>
          <m:r>
            <m:rPr>
              <m:sty m:val="p"/>
            </m:rPr>
            <m:t>≈</m:t>
          </m:r>
          <m:r>
            <m:rPr/>
            <m:t>59</m:t>
          </m:r>
        </m:oMath>
      </m:oMathPara>
    </w:p>
    <w:p w14:paraId="207A3BF4">
      <w:pPr>
        <w:pStyle w:val="4"/>
      </w:pPr>
      <w:r>
        <w:rPr>
          <w:b/>
          <w:bCs/>
        </w:rPr>
        <w:t>Revised Statement:</w:t>
      </w:r>
      <w:r>
        <w:t xml:space="preserve"> The turbulent coherent scale limits the maximum number of cascades to about 60, not the stellar geometric radius. Considering turbulent dissipative losses, </w:t>
      </w:r>
      <m:oMath>
        <m:r>
          <m:rPr/>
          <m:t>n</m:t>
        </m:r>
        <m:r>
          <m:rPr>
            <m:sty m:val="p"/>
          </m:rPr>
          <m:t>≈</m:t>
        </m:r>
        <m:r>
          <m:rPr/>
          <m:t>60</m:t>
        </m:r>
      </m:oMath>
      <w:r>
        <w:t xml:space="preserve"> is adopted.</w:t>
      </w:r>
    </w:p>
    <w:p w14:paraId="4854BA61">
      <w:pPr>
        <w:pStyle w:val="3"/>
      </w:pPr>
      <w:r>
        <w:rPr>
          <w:b/>
          <w:bCs/>
        </w:rPr>
        <w:t>Step 4 (Final Proton Characteristic Energy):</w:t>
      </w:r>
    </w:p>
    <w:p w14:paraId="68A35646">
      <w:pPr>
        <w:pStyle w:val="3"/>
      </w:pPr>
      <m:oMathPara>
        <m:oMathParaPr>
          <m:jc m:val="center"/>
        </m:oMathParaPr>
        <m:oMath>
          <m:sSubSup>
            <m:sSubSupPr/>
            <m:e>
              <m:r>
                <m:rPr/>
                <m:t>E</m:t>
              </m:r>
            </m:e>
            <m:sub>
              <m:r>
                <m:rPr/>
                <m:t>p</m:t>
              </m:r>
            </m:sub>
            <m:sup>
              <m:r>
                <m:rPr>
                  <m:sty m:val="p"/>
                </m:rPr>
                <m:t>final</m:t>
              </m:r>
            </m:sup>
          </m:sSubSup>
          <m:r>
            <m:rPr>
              <m:sty m:val="p"/>
            </m:rPr>
            <m:t>=Δ</m:t>
          </m:r>
          <m:sSub>
            <m:sSubPr/>
            <m:e>
              <m:r>
                <m:rPr/>
                <m:t>E</m:t>
              </m:r>
            </m:e>
            <m:sub>
              <m:r>
                <m:rPr>
                  <m:sty m:val="p"/>
                </m:rPr>
                <m:t>acc</m:t>
              </m:r>
            </m:sub>
          </m:sSub>
          <m:r>
            <m:rPr>
              <m:sty m:val="p"/>
            </m:rPr>
            <m:t>×(</m:t>
          </m:r>
          <m:sSub>
            <m:sSubPr/>
            <m:e>
              <m:r>
                <m:rPr>
                  <m:sty m:val="p"/>
                </m:rPr>
                <m:t>Γ</m:t>
              </m:r>
            </m:e>
            <m:sub>
              <m:r>
                <m:rPr>
                  <m:sty m:val="p"/>
                </m:rPr>
                <m:t>turb</m:t>
              </m:r>
            </m:sub>
          </m:sSub>
          <m:sSup>
            <m:sSupPr/>
            <m:e>
              <m:r>
                <m:rPr>
                  <m:sty m:val="p"/>
                </m:rPr>
                <m:t>)</m:t>
              </m:r>
            </m:e>
            <m:sup>
              <m:r>
                <m:rPr/>
                <m:t>n</m:t>
              </m:r>
            </m:sup>
          </m:sSup>
          <m:r>
            <m:rPr>
              <m:sty m:val="p"/>
            </m:rPr>
            <m:t>≈</m:t>
          </m:r>
          <m:r>
            <m:rPr/>
            <m:t>39.4 </m:t>
          </m:r>
          <m:r>
            <m:rPr>
              <m:sty m:val="p"/>
            </m:rPr>
            <m:t>keV×</m:t>
          </m:r>
          <m:sSup>
            <m:sSupPr/>
            <m:e>
              <m:r>
                <m:rPr/>
                <m:t>1.5</m:t>
              </m:r>
            </m:e>
            <m:sup>
              <m:r>
                <m:rPr/>
                <m:t>60</m:t>
              </m:r>
            </m:sup>
          </m:sSup>
        </m:oMath>
      </m:oMathPara>
    </w:p>
    <w:p w14:paraId="02CB4B88">
      <w:pPr>
        <w:pStyle w:val="4"/>
      </w:pPr>
      <w:r>
        <w:t xml:space="preserve">Calculation: </w:t>
      </w:r>
      <m:oMath>
        <m:sSup>
          <m:sSupPr/>
          <m:e>
            <m:r>
              <m:rPr/>
              <m:t>1.5</m:t>
            </m:r>
          </m:e>
          <m:sup>
            <m:r>
              <m:rPr/>
              <m:t>60</m:t>
            </m:r>
          </m:sup>
        </m:sSup>
        <m:r>
          <m:rPr>
            <m:sty m:val="p"/>
          </m:rPr>
          <m:t>=exp(</m:t>
        </m:r>
        <m:r>
          <m:rPr/>
          <m:t>60</m:t>
        </m:r>
        <m:r>
          <m:rPr>
            <m:sty m:val="p"/>
          </m:rPr>
          <m:t>×ln</m:t>
        </m:r>
        <m:r>
          <m:rPr/>
          <m:t>1.5</m:t>
        </m:r>
        <m:r>
          <m:rPr>
            <m:sty m:val="p"/>
          </m:rPr>
          <m:t>)=exp(</m:t>
        </m:r>
        <m:r>
          <m:rPr/>
          <m:t>60</m:t>
        </m:r>
        <m:r>
          <m:rPr>
            <m:sty m:val="p"/>
          </m:rPr>
          <m:t>×</m:t>
        </m:r>
        <m:r>
          <m:rPr/>
          <m:t>0.4055</m:t>
        </m:r>
        <m:r>
          <m:rPr>
            <m:sty m:val="p"/>
          </m:rPr>
          <m:t>)=exp(</m:t>
        </m:r>
        <m:r>
          <m:rPr/>
          <m:t>24.33</m:t>
        </m:r>
        <m:r>
          <m:rPr>
            <m:sty m:val="p"/>
          </m:rPr>
          <m:t>)≈</m:t>
        </m:r>
        <m:r>
          <m:rPr/>
          <m:t>3.2</m:t>
        </m:r>
        <m:r>
          <m:rPr>
            <m:sty m:val="p"/>
          </m:rPr>
          <m:t>×</m:t>
        </m:r>
        <m:sSup>
          <m:sSupPr/>
          <m:e>
            <m:r>
              <m:rPr/>
              <m:t>10</m:t>
            </m:r>
          </m:e>
          <m:sup>
            <m:r>
              <m:rPr/>
              <m:t>10</m:t>
            </m:r>
          </m:sup>
        </m:sSup>
      </m:oMath>
    </w:p>
    <w:p w14:paraId="3E92EE09">
      <w:pPr>
        <w:pStyle w:val="3"/>
      </w:pPr>
      <m:oMathPara>
        <m:oMathParaPr>
          <m:jc m:val="center"/>
        </m:oMathParaPr>
        <m:oMath>
          <m:sSubSup>
            <m:sSubSupPr/>
            <m:e>
              <m:r>
                <m:rPr/>
                <m:t>E</m:t>
              </m:r>
            </m:e>
            <m:sub>
              <m:r>
                <m:rPr/>
                <m:t>p</m:t>
              </m:r>
            </m:sub>
            <m:sup>
              <m:r>
                <m:rPr>
                  <m:sty m:val="p"/>
                </m:rPr>
                <m:t>final</m:t>
              </m:r>
            </m:sup>
          </m:sSubSup>
          <m:r>
            <m:rPr>
              <m:sty m:val="p"/>
            </m:rPr>
            <m:t>≈</m:t>
          </m:r>
          <m:r>
            <m:rPr/>
            <m:t>39.4</m:t>
          </m:r>
          <m:r>
            <m:rPr>
              <m:sty m:val="p"/>
            </m:rPr>
            <m:t>×</m:t>
          </m:r>
          <m:sSup>
            <m:sSupPr/>
            <m:e>
              <m:r>
                <m:rPr/>
                <m:t>10</m:t>
              </m:r>
            </m:e>
            <m:sup>
              <m:r>
                <m:rPr/>
                <m:t>3</m:t>
              </m:r>
            </m:sup>
          </m:sSup>
          <m:r>
            <m:rPr/>
            <m:t> </m:t>
          </m:r>
          <m:r>
            <m:rPr>
              <m:sty m:val="p"/>
            </m:rPr>
            <m:t>eV×</m:t>
          </m:r>
          <m:r>
            <m:rPr/>
            <m:t>3.2</m:t>
          </m:r>
          <m:r>
            <m:rPr>
              <m:sty m:val="p"/>
            </m:rPr>
            <m:t>×</m:t>
          </m:r>
          <m:sSup>
            <m:sSupPr/>
            <m:e>
              <m:r>
                <m:rPr/>
                <m:t>10</m:t>
              </m:r>
            </m:e>
            <m:sup>
              <m:r>
                <m:rPr/>
                <m:t>10</m:t>
              </m:r>
            </m:sup>
          </m:sSup>
          <m:r>
            <m:rPr>
              <m:sty m:val="p"/>
            </m:rPr>
            <m:t>≈</m:t>
          </m:r>
          <m:r>
            <m:rPr/>
            <m:t>1.26</m:t>
          </m:r>
          <m:r>
            <m:rPr>
              <m:sty m:val="p"/>
            </m:rPr>
            <m:t>×</m:t>
          </m:r>
          <m:sSup>
            <m:sSupPr/>
            <m:e>
              <m:r>
                <m:rPr/>
                <m:t>10</m:t>
              </m:r>
            </m:e>
            <m:sup>
              <m:r>
                <m:rPr/>
                <m:t>15</m:t>
              </m:r>
            </m:sup>
          </m:sSup>
          <m:r>
            <m:rPr/>
            <m:t> </m:t>
          </m:r>
          <m:r>
            <m:rPr>
              <m:sty m:val="p"/>
            </m:rPr>
            <m:t>eV≈</m:t>
          </m:r>
          <m:r>
            <m:rPr>
              <m:sty m:val="b"/>
            </m:rPr>
            <m:t>1.3 </m:t>
          </m:r>
          <m:r>
            <m:rPr>
              <m:sty m:val="p"/>
            </m:rPr>
            <m:t>EeV</m:t>
          </m:r>
        </m:oMath>
      </m:oMathPara>
    </w:p>
    <w:p w14:paraId="7EABEBE7">
      <w:pPr>
        <w:pStyle w:val="4"/>
      </w:pPr>
      <w:r>
        <w:rPr>
          <w:b/>
          <w:bCs/>
        </w:rPr>
        <w:t>Spectral Width:</w:t>
      </w:r>
      <w:r>
        <w:t xml:space="preserve"> Determined by fluctuations in turbulence intensity, the relative width is </w:t>
      </w:r>
      <m:oMath>
        <m:r>
          <m:rPr>
            <m:sty m:val="p"/>
          </m:rPr>
          <m:t>Δ</m:t>
        </m:r>
        <m:r>
          <m:rPr/>
          <m:t>E</m:t>
        </m:r>
        <m:r>
          <m:rPr>
            <m:sty m:val="p"/>
          </m:rPr>
          <m:t>/</m:t>
        </m:r>
        <m:r>
          <m:rPr/>
          <m:t>E</m:t>
        </m:r>
        <m:r>
          <m:rPr>
            <m:sty m:val="p"/>
          </m:rPr>
          <m:t>≈</m:t>
        </m:r>
        <m:r>
          <m:rPr/>
          <m:t>1</m:t>
        </m:r>
        <m:r>
          <m:rPr>
            <m:sty m:val="p"/>
          </m:rPr>
          <m:t>/</m:t>
        </m:r>
        <m:rad>
          <m:radPr>
            <m:degHide m:val="1"/>
          </m:radPr>
          <m:deg/>
          <m:e>
            <m:r>
              <m:rPr/>
              <m:t>n</m:t>
            </m:r>
          </m:e>
        </m:rad>
        <m:r>
          <m:rPr>
            <m:sty m:val="p"/>
          </m:rPr>
          <m:t>≈</m:t>
        </m:r>
        <m:r>
          <m:rPr/>
          <m:t>0.13</m:t>
        </m:r>
      </m:oMath>
      <w:r>
        <w:t xml:space="preserve">, i.e., a </w:t>
      </w:r>
      <m:oMath>
        <m:r>
          <m:rPr>
            <m:sty m:val="p"/>
          </m:rPr>
          <m:t>∼</m:t>
        </m:r>
        <m:r>
          <m:rPr/>
          <m:t>13</m:t>
        </m:r>
        <m:r>
          <m:rPr>
            <m:sty m:val="p"/>
          </m:rPr>
          <m:t>%</m:t>
        </m:r>
      </m:oMath>
      <w:r>
        <w:t xml:space="preserve"> narrow peak, consistent with the width of the observed knee-region anomalous structure. □</w:t>
      </w:r>
    </w:p>
    <w:p w14:paraId="4F64407C">
      <w:pPr>
        <w:pStyle w:val="3"/>
      </w:pPr>
      <w:r>
        <w:rPr>
          <w:b/>
          <w:bCs/>
        </w:rPr>
        <w:t>Corollary 4.1 (Essential Difference from Standard Model Acceleration Mechanisms):</w:t>
      </w:r>
      <w:r>
        <w:br w:type="textWrapping"/>
      </w:r>
      <w:r>
        <w:t xml:space="preserve">* Standard model: Single-step Fermi acceleration, </w:t>
      </w:r>
      <m:oMath>
        <m:r>
          <m:rPr>
            <m:sty m:val="p"/>
          </m:rPr>
          <m:t>Γ∝</m:t>
        </m:r>
        <m:r>
          <m:rPr/>
          <m:t>B</m:t>
        </m:r>
        <m:r>
          <m:rPr>
            <m:sty m:val="p"/>
          </m:rPr>
          <m:t>⋅</m:t>
        </m:r>
        <m:r>
          <m:rPr/>
          <m:t>R</m:t>
        </m:r>
      </m:oMath>
      <w:r>
        <w:t xml:space="preserve">, requiring a gain factor </w:t>
      </w:r>
      <m:oMath>
        <m:r>
          <m:rPr>
            <m:sty m:val="p"/>
          </m:rPr>
          <m:t>Γ∼</m:t>
        </m:r>
        <m:sSup>
          <m:sSupPr/>
          <m:e>
            <m:r>
              <m:rPr/>
              <m:t>10</m:t>
            </m:r>
          </m:e>
          <m:sup>
            <m:r>
              <m:rPr/>
              <m:t>12</m:t>
            </m:r>
          </m:sup>
        </m:sSup>
      </m:oMath>
      <w:r>
        <w:t xml:space="preserve"> to reach EeV, which is physically unrealizable;</w:t>
      </w:r>
      <w:r>
        <w:br w:type="textWrapping"/>
      </w:r>
      <w:r>
        <w:t>* FCWFT: C-field magnetohydrodynamic turbulence cascade acceleration, with a single gain of only 39 keV, amplified step by step over 60 iterations, providing a self-consistent and realizable physical picture.</w:t>
      </w:r>
    </w:p>
    <w:bookmarkEnd w:id="18"/>
    <w:p w14:paraId="6AD7A1A9">
      <w:pPr>
        <w:pStyle w:val="6"/>
      </w:pPr>
      <w:bookmarkStart w:id="19" w:name="Xb11c3a7fe4ccdda61a7ee5777947b7546209722"/>
      <w:r>
        <w:t>4.4 Extreme Energy Acceleration Mechanism: C-field Nonlinear Soliton Focusing (First-Principle Derivation)</w:t>
      </w:r>
    </w:p>
    <w:p w14:paraId="7B4E46D0">
      <w:pPr>
        <w:pStyle w:val="7"/>
      </w:pPr>
      <w:bookmarkStart w:id="20" w:name="X0e5bf1401241e13387d93c0a984a3e225aedde8"/>
      <w:r>
        <w:t>4.4.1 Energy Upper Limit Analysis of the Standard Cascade</w:t>
      </w:r>
    </w:p>
    <w:p w14:paraId="6EDBF64D">
      <w:pPr>
        <w:pStyle w:val="4"/>
      </w:pPr>
      <w:r>
        <w:t>In Theorem 4.3, the final proton energy is:</w:t>
      </w:r>
    </w:p>
    <w:p w14:paraId="37040CE2">
      <w:pPr>
        <w:pStyle w:val="3"/>
      </w:pPr>
      <m:oMathPara>
        <m:oMathParaPr>
          <m:jc m:val="center"/>
        </m:oMathParaPr>
        <m:oMath>
          <m:sSubSup>
            <m:sSubSupPr/>
            <m:e>
              <m:r>
                <m:rPr/>
                <m:t>E</m:t>
              </m:r>
            </m:e>
            <m:sub>
              <m:r>
                <m:rPr/>
                <m:t>p</m:t>
              </m:r>
            </m:sub>
            <m:sup>
              <m:r>
                <m:rPr>
                  <m:sty m:val="p"/>
                </m:rPr>
                <m:t>final</m:t>
              </m:r>
            </m:sup>
          </m:sSubSup>
          <m:r>
            <m:rPr>
              <m:sty m:val="p"/>
            </m:rPr>
            <m:t>=Δ</m:t>
          </m:r>
          <m:sSub>
            <m:sSubPr/>
            <m:e>
              <m:r>
                <m:rPr/>
                <m:t>E</m:t>
              </m:r>
            </m:e>
            <m:sub>
              <m:r>
                <m:rPr>
                  <m:sty m:val="p"/>
                </m:rPr>
                <m:t>acc</m:t>
              </m:r>
            </m:sub>
          </m:sSub>
          <m:r>
            <m:rPr>
              <m:sty m:val="p"/>
            </m:rPr>
            <m:t>×(</m:t>
          </m:r>
          <m:sSub>
            <m:sSubPr/>
            <m:e>
              <m:r>
                <m:rPr>
                  <m:sty m:val="p"/>
                </m:rPr>
                <m:t>Γ</m:t>
              </m:r>
            </m:e>
            <m:sub>
              <m:r>
                <m:rPr>
                  <m:sty m:val="p"/>
                </m:rPr>
                <m:t>turb</m:t>
              </m:r>
            </m:sub>
          </m:sSub>
          <m:sSup>
            <m:sSupPr/>
            <m:e>
              <m:r>
                <m:rPr>
                  <m:sty m:val="p"/>
                </m:rPr>
                <m:t>)</m:t>
              </m:r>
            </m:e>
            <m:sup>
              <m:r>
                <m:rPr/>
                <m:t>n</m:t>
              </m:r>
            </m:sup>
          </m:sSup>
        </m:oMath>
      </m:oMathPara>
    </w:p>
    <w:p w14:paraId="08B5CD62">
      <w:pPr>
        <w:pStyle w:val="4"/>
      </w:pPr>
      <w:r>
        <w:t xml:space="preserve">where </w:t>
      </w:r>
      <m:oMath>
        <m:r>
          <m:rPr>
            <m:sty m:val="p"/>
          </m:rPr>
          <m:t>Δ</m:t>
        </m:r>
        <m:sSub>
          <m:sSubPr/>
          <m:e>
            <m:r>
              <m:rPr/>
              <m:t>E</m:t>
            </m:r>
          </m:e>
          <m:sub>
            <m:r>
              <m:rPr>
                <m:sty m:val="p"/>
              </m:rPr>
              <m:t>acc</m:t>
            </m:r>
          </m:sub>
        </m:sSub>
        <m:r>
          <m:rPr>
            <m:sty m:val="p"/>
          </m:rPr>
          <m:t>=</m:t>
        </m:r>
        <m:r>
          <m:rPr/>
          <m:t>eB</m:t>
        </m:r>
        <m:sSub>
          <m:sSubPr/>
          <m:e>
            <m:r>
              <m:rPr/>
              <m:t>ξ</m:t>
            </m:r>
          </m:e>
          <m:sub>
            <m:r>
              <m:rPr/>
              <m:t>C</m:t>
            </m:r>
          </m:sub>
        </m:sSub>
      </m:oMath>
      <w:r>
        <w:t xml:space="preserve">, </w:t>
      </w:r>
      <m:oMath>
        <m:sSub>
          <m:sSubPr/>
          <m:e>
            <m:r>
              <m:rPr>
                <m:sty m:val="p"/>
              </m:rPr>
              <m:t>Γ</m:t>
            </m:r>
          </m:e>
          <m:sub>
            <m:r>
              <m:rPr>
                <m:sty m:val="p"/>
              </m:rPr>
              <m:t>turb</m:t>
            </m:r>
          </m:sub>
        </m:sSub>
      </m:oMath>
      <w:r>
        <w:t xml:space="preserve"> is the turbulence multiplication factor, and </w:t>
      </w:r>
      <m:oMath>
        <m:r>
          <m:rPr/>
          <m:t>n</m:t>
        </m:r>
      </m:oMath>
      <w:r>
        <w:t xml:space="preserve"> is the number of cascades. Under conventional conditions, </w:t>
      </w:r>
      <m:oMath>
        <m:r>
          <m:rPr/>
          <m:t>B</m:t>
        </m:r>
        <m:r>
          <m:rPr>
            <m:sty m:val="p"/>
          </m:rPr>
          <m:t>∼</m:t>
        </m:r>
        <m:sSup>
          <m:sSupPr/>
          <m:e>
            <m:r>
              <m:rPr/>
              <m:t>10</m:t>
            </m:r>
          </m:e>
          <m:sup>
            <m:r>
              <m:rPr/>
              <m:t>15</m:t>
            </m:r>
          </m:sup>
        </m:sSup>
      </m:oMath>
      <w:r>
        <w:t xml:space="preserve"> G, </w:t>
      </w:r>
      <m:oMath>
        <m:sSub>
          <m:sSubPr/>
          <m:e>
            <m:r>
              <m:rPr/>
              <m:t>ξ</m:t>
            </m:r>
          </m:e>
          <m:sub>
            <m:r>
              <m:rPr/>
              <m:t>C</m:t>
            </m:r>
          </m:sub>
        </m:sSub>
        <m:r>
          <m:rPr>
            <m:sty m:val="p"/>
          </m:rPr>
          <m:t>=</m:t>
        </m:r>
        <m:r>
          <m:rPr/>
          <m:t>395</m:t>
        </m:r>
      </m:oMath>
      <w:r>
        <w:t xml:space="preserve"> fm, </w:t>
      </w:r>
      <m:oMath>
        <m:sSub>
          <m:sSubPr/>
          <m:e>
            <m:r>
              <m:rPr>
                <m:sty m:val="p"/>
              </m:rPr>
              <m:t>Γ</m:t>
            </m:r>
          </m:e>
          <m:sub>
            <m:r>
              <m:rPr>
                <m:sty m:val="p"/>
              </m:rPr>
              <m:t>turb</m:t>
            </m:r>
          </m:sub>
        </m:sSub>
        <m:r>
          <m:rPr>
            <m:sty m:val="p"/>
          </m:rPr>
          <m:t>≈</m:t>
        </m:r>
        <m:r>
          <m:rPr/>
          <m:t>1.5</m:t>
        </m:r>
      </m:oMath>
      <w:r>
        <w:t xml:space="preserve">, </w:t>
      </w:r>
      <m:oMath>
        <m:r>
          <m:rPr/>
          <m:t>n</m:t>
        </m:r>
        <m:r>
          <m:rPr>
            <m:sty m:val="p"/>
          </m:rPr>
          <m:t>≈</m:t>
        </m:r>
        <m:r>
          <m:rPr/>
          <m:t>60</m:t>
        </m:r>
      </m:oMath>
      <w:r>
        <w:t xml:space="preserve">, yielding </w:t>
      </w:r>
      <m:oMath>
        <m:sSub>
          <m:sSubPr/>
          <m:e>
            <m:r>
              <m:rPr/>
              <m:t>E</m:t>
            </m:r>
          </m:e>
          <m:sub>
            <m:r>
              <m:rPr/>
              <m:t>p</m:t>
            </m:r>
          </m:sub>
        </m:sSub>
        <m:r>
          <m:rPr>
            <m:sty m:val="p"/>
          </m:rPr>
          <m:t>≈</m:t>
        </m:r>
        <m:r>
          <m:rPr/>
          <m:t>1.3</m:t>
        </m:r>
      </m:oMath>
      <w:r>
        <w:t xml:space="preserve"> EeV.</w:t>
      </w:r>
    </w:p>
    <w:p w14:paraId="76727C37">
      <w:pPr>
        <w:pStyle w:val="3"/>
      </w:pPr>
      <w:r>
        <w:t>To reach 320 EeV, the requirement is:</w:t>
      </w:r>
    </w:p>
    <w:p w14:paraId="582E072A">
      <w:pPr>
        <w:pStyle w:val="3"/>
      </w:pPr>
      <m:oMathPara>
        <m:oMathParaPr>
          <m:jc m:val="center"/>
        </m:oMathParaPr>
        <m:oMath>
          <m:r>
            <m:rPr>
              <m:sty m:val="p"/>
            </m:rPr>
            <m:t>(</m:t>
          </m:r>
          <m:sSub>
            <m:sSubPr/>
            <m:e>
              <m:r>
                <m:rPr>
                  <m:sty m:val="p"/>
                </m:rPr>
                <m:t>Γ</m:t>
              </m:r>
            </m:e>
            <m:sub>
              <m:r>
                <m:rPr>
                  <m:sty m:val="p"/>
                </m:rPr>
                <m:t>turb</m:t>
              </m:r>
            </m:sub>
          </m:sSub>
          <m:sSup>
            <m:sSupPr/>
            <m:e>
              <m:r>
                <m:rPr>
                  <m:sty m:val="p"/>
                </m:rPr>
                <m:t>)</m:t>
              </m:r>
            </m:e>
            <m:sup>
              <m:r>
                <m:rPr/>
                <m:t>n</m:t>
              </m:r>
            </m:sup>
          </m:sSup>
          <m:r>
            <m:rPr>
              <m:sty m:val="p"/>
            </m:rPr>
            <m:t>=</m:t>
          </m:r>
          <m:f>
            <m:fPr/>
            <m:num>
              <m:r>
                <m:rPr/>
                <m:t>320 </m:t>
              </m:r>
              <m:r>
                <m:rPr>
                  <m:sty m:val="p"/>
                </m:rPr>
                <m:t>EeV</m:t>
              </m:r>
            </m:num>
            <m:den>
              <m:r>
                <m:rPr>
                  <m:sty m:val="p"/>
                </m:rPr>
                <m:t>Δ</m:t>
              </m:r>
              <m:sSub>
                <m:sSubPr/>
                <m:e>
                  <m:r>
                    <m:rPr/>
                    <m:t>E</m:t>
                  </m:r>
                </m:e>
                <m:sub>
                  <m:r>
                    <m:rPr>
                      <m:sty m:val="p"/>
                    </m:rPr>
                    <m:t>acc</m:t>
                  </m:r>
                </m:sub>
              </m:sSub>
            </m:den>
          </m:f>
          <m:r>
            <m:rPr>
              <m:sty m:val="p"/>
            </m:rPr>
            <m:t>≈</m:t>
          </m:r>
          <m:f>
            <m:fPr/>
            <m:num>
              <m:r>
                <m:rPr/>
                <m:t>3.2</m:t>
              </m:r>
              <m:r>
                <m:rPr>
                  <m:sty m:val="p"/>
                </m:rPr>
                <m:t>×</m:t>
              </m:r>
              <m:sSup>
                <m:sSupPr/>
                <m:e>
                  <m:r>
                    <m:rPr/>
                    <m:t>10</m:t>
                  </m:r>
                </m:e>
                <m:sup>
                  <m:r>
                    <m:rPr/>
                    <m:t>20</m:t>
                  </m:r>
                </m:sup>
              </m:sSup>
            </m:num>
            <m:den>
              <m:r>
                <m:rPr/>
                <m:t>3.94</m:t>
              </m:r>
              <m:r>
                <m:rPr>
                  <m:sty m:val="p"/>
                </m:rPr>
                <m:t>×</m:t>
              </m:r>
              <m:sSup>
                <m:sSupPr/>
                <m:e>
                  <m:r>
                    <m:rPr/>
                    <m:t>10</m:t>
                  </m:r>
                </m:e>
                <m:sup>
                  <m:r>
                    <m:rPr/>
                    <m:t>4</m:t>
                  </m:r>
                </m:sup>
              </m:sSup>
            </m:den>
          </m:f>
          <m:r>
            <m:rPr>
              <m:sty m:val="p"/>
            </m:rPr>
            <m:t>≈</m:t>
          </m:r>
          <m:r>
            <m:rPr/>
            <m:t>8.12</m:t>
          </m:r>
          <m:r>
            <m:rPr>
              <m:sty m:val="p"/>
            </m:rPr>
            <m:t>×</m:t>
          </m:r>
          <m:sSup>
            <m:sSupPr/>
            <m:e>
              <m:r>
                <m:rPr/>
                <m:t>10</m:t>
              </m:r>
            </m:e>
            <m:sup>
              <m:r>
                <m:rPr/>
                <m:t>15</m:t>
              </m:r>
            </m:sup>
          </m:sSup>
        </m:oMath>
      </m:oMathPara>
    </w:p>
    <w:p w14:paraId="4AE18C78">
      <w:pPr>
        <w:pStyle w:val="4"/>
      </w:pPr>
      <w:r>
        <w:t xml:space="preserve">If </w:t>
      </w:r>
      <m:oMath>
        <m:sSub>
          <m:sSubPr/>
          <m:e>
            <m:r>
              <m:rPr>
                <m:sty m:val="p"/>
              </m:rPr>
              <m:t>Γ</m:t>
            </m:r>
          </m:e>
          <m:sub>
            <m:r>
              <m:rPr>
                <m:sty m:val="p"/>
              </m:rPr>
              <m:t>turb</m:t>
            </m:r>
          </m:sub>
        </m:sSub>
        <m:r>
          <m:rPr>
            <m:sty m:val="p"/>
          </m:rPr>
          <m:t>=</m:t>
        </m:r>
        <m:r>
          <m:rPr/>
          <m:t>1.5</m:t>
        </m:r>
      </m:oMath>
      <w:r>
        <w:t xml:space="preserve"> is maintained, the required number of cascades is </w:t>
      </w:r>
      <m:oMath>
        <m:sSup>
          <m:sSupPr/>
          <m:e>
            <m:r>
              <m:rPr/>
              <m:t>n</m:t>
            </m:r>
          </m:e>
          <m:sup>
            <m:r>
              <m:rPr>
                <m:sty m:val="p"/>
              </m:rPr>
              <m:t>′</m:t>
            </m:r>
          </m:sup>
        </m:sSup>
        <m:r>
          <m:rPr>
            <m:sty m:val="p"/>
          </m:rPr>
          <m:t>=ln(</m:t>
        </m:r>
        <m:r>
          <m:rPr/>
          <m:t>8.12</m:t>
        </m:r>
        <m:r>
          <m:rPr>
            <m:sty m:val="p"/>
          </m:rPr>
          <m:t>×</m:t>
        </m:r>
        <m:sSup>
          <m:sSupPr/>
          <m:e>
            <m:r>
              <m:rPr/>
              <m:t>10</m:t>
            </m:r>
          </m:e>
          <m:sup>
            <m:r>
              <m:rPr/>
              <m:t>15</m:t>
            </m:r>
          </m:sup>
        </m:sSup>
        <m:r>
          <m:rPr>
            <m:sty m:val="p"/>
          </m:rPr>
          <m:t>)/ln(</m:t>
        </m:r>
        <m:r>
          <m:rPr/>
          <m:t>1.5</m:t>
        </m:r>
        <m:r>
          <m:rPr>
            <m:sty m:val="p"/>
          </m:rPr>
          <m:t>)≈</m:t>
        </m:r>
        <m:r>
          <m:rPr/>
          <m:t>36.63</m:t>
        </m:r>
        <m:r>
          <m:rPr>
            <m:sty m:val="p"/>
          </m:rPr>
          <m:t>/</m:t>
        </m:r>
        <m:r>
          <m:rPr/>
          <m:t>0.4055</m:t>
        </m:r>
        <m:r>
          <m:rPr>
            <m:sty m:val="p"/>
          </m:rPr>
          <m:t>≈</m:t>
        </m:r>
        <m:r>
          <m:rPr/>
          <m:t>90.3</m:t>
        </m:r>
      </m:oMath>
      <w:r>
        <w:t xml:space="preserve">, i.e., about 90 steps. However, the turbulent coherent scale limits the maximum number of cascades to </w:t>
      </w:r>
      <m:oMath>
        <m:sSub>
          <m:sSubPr/>
          <m:e>
            <m:r>
              <m:rPr/>
              <m:t>n</m:t>
            </m:r>
          </m:e>
          <m:sub>
            <m:r>
              <m:rPr>
                <m:sty m:val="p"/>
              </m:rPr>
              <m:t>max</m:t>
            </m:r>
          </m:sub>
        </m:sSub>
        <m:r>
          <m:rPr>
            <m:sty m:val="p"/>
          </m:rPr>
          <m:t>∼</m:t>
        </m:r>
        <m:r>
          <m:rPr/>
          <m:t>60</m:t>
        </m:r>
      </m:oMath>
      <w:r>
        <w:t>, so the conventional cascade cannot reach 320 EeV.</w:t>
      </w:r>
    </w:p>
    <w:bookmarkEnd w:id="20"/>
    <w:p w14:paraId="7A751156">
      <w:pPr>
        <w:pStyle w:val="7"/>
      </w:pPr>
      <w:bookmarkStart w:id="21" w:name="X3d97ba985309b802fe4b7bd5886ad7befe392cc"/>
      <w:r>
        <w:t>4.4.2 C-field Nonlinear Soliton Focusing Mechanism</w:t>
      </w:r>
    </w:p>
    <w:p w14:paraId="2A03ED27">
      <w:pPr>
        <w:pStyle w:val="4"/>
      </w:pPr>
      <w:r>
        <w:rPr>
          <w:b/>
          <w:bCs/>
        </w:rPr>
        <w:t>Definition 4.2 (C-field Soliton Focusing):</w:t>
      </w:r>
      <w:r>
        <w:t xml:space="preserve"> Under the extreme conditions of a neutron star merger, the C-field scalar condensation can form metastable soliton structures (domain walls or strings), whose energy density is far higher than the background field. When the soliton collapses, its stored topological energy is injected into a small number of protons in a coherent manner, achieving ultra-efficient acceleration.</w:t>
      </w:r>
    </w:p>
    <w:p w14:paraId="07300522">
      <w:pPr>
        <w:pStyle w:val="3"/>
      </w:pPr>
      <w:r>
        <w:rPr>
          <w:b/>
          <w:bCs/>
        </w:rPr>
        <w:t>Lemma 4.2 (Soliton Energy Density):</w:t>
      </w:r>
      <w:r>
        <w:t xml:space="preserve"> The linear energy density of a C-field soliton in FCWFT is given by:</w:t>
      </w:r>
    </w:p>
    <w:p w14:paraId="40B3E49E">
      <w:pPr>
        <w:pStyle w:val="3"/>
      </w:pPr>
      <m:oMathPara>
        <m:oMathParaPr>
          <m:jc m:val="center"/>
        </m:oMathParaPr>
        <m:oMath>
          <m:sSub>
            <m:sSubPr/>
            <m:e>
              <m:r>
                <m:rPr/>
                <m:t>ρ</m:t>
              </m:r>
            </m:e>
            <m:sub>
              <m:r>
                <m:rPr>
                  <m:sty m:val="p"/>
                </m:rPr>
                <m:t>soliton</m:t>
              </m:r>
            </m:sub>
          </m:sSub>
          <m:r>
            <m:rPr>
              <m:sty m:val="p"/>
            </m:rPr>
            <m:t>=</m:t>
          </m:r>
          <m:sSub>
            <m:sSubPr/>
            <m:e>
              <m:r>
                <m:rPr/>
                <m:t>η</m:t>
              </m:r>
            </m:e>
            <m:sub>
              <m:r>
                <m:rPr/>
                <m:t>1</m:t>
              </m:r>
            </m:sub>
          </m:sSub>
          <m:r>
            <m:rPr>
              <m:sty m:val="p"/>
            </m:rPr>
            <m:t>⋅</m:t>
          </m:r>
          <m:sSubSup>
            <m:sSubSupPr/>
            <m:e>
              <m:r>
                <m:rPr/>
                <m:t>m</m:t>
              </m:r>
            </m:e>
            <m:sub>
              <m:r>
                <m:rPr/>
                <m:t>C</m:t>
              </m:r>
            </m:sub>
            <m:sup>
              <m:r>
                <m:rPr>
                  <m:sty m:val="p"/>
                </m:rPr>
                <m:t>∗</m:t>
              </m:r>
            </m:sup>
          </m:sSubSup>
          <m:sSup>
            <m:sSupPr/>
            <m:e>
              <m:r>
                <m:rPr/>
                <m:t>c</m:t>
              </m:r>
            </m:e>
            <m:sup>
              <m:r>
                <m:rPr/>
                <m:t>2</m:t>
              </m:r>
            </m:sup>
          </m:sSup>
          <m:r>
            <m:rPr>
              <m:sty m:val="p"/>
            </m:rPr>
            <m:t>⋅</m:t>
          </m:r>
          <m:sSubSup>
            <m:sSubSupPr/>
            <m:e>
              <m:r>
                <m:rPr/>
                <m:t>ξ</m:t>
              </m:r>
            </m:e>
            <m:sub>
              <m:r>
                <m:rPr/>
                <m:t>C</m:t>
              </m:r>
            </m:sub>
            <m:sup>
              <m:r>
                <m:rPr>
                  <m:sty m:val="p"/>
                </m:rPr>
                <m:t>−</m:t>
              </m:r>
              <m:r>
                <m:rPr/>
                <m:t>1</m:t>
              </m:r>
            </m:sup>
          </m:sSubSup>
          <m:r>
            <m:rPr>
              <m:sty m:val="p"/>
            </m:rPr>
            <m:t>≈</m:t>
          </m:r>
          <m:r>
            <m:rPr/>
            <m:t>0.1835</m:t>
          </m:r>
          <m:r>
            <m:rPr>
              <m:sty m:val="p"/>
            </m:rPr>
            <m:t>×</m:t>
          </m:r>
          <m:r>
            <m:rPr/>
            <m:t>0.5 </m:t>
          </m:r>
          <m:r>
            <m:rPr>
              <m:sty m:val="p"/>
            </m:rPr>
            <m:t>MeV×(</m:t>
          </m:r>
          <m:r>
            <m:rPr/>
            <m:t>395 </m:t>
          </m:r>
          <m:r>
            <m:rPr>
              <m:sty m:val="p"/>
            </m:rPr>
            <m:t>fm</m:t>
          </m:r>
          <m:sSup>
            <m:sSupPr/>
            <m:e>
              <m:r>
                <m:rPr>
                  <m:sty m:val="p"/>
                </m:rPr>
                <m:t>)</m:t>
              </m:r>
            </m:e>
            <m:sup>
              <m:r>
                <m:rPr>
                  <m:sty m:val="p"/>
                </m:rPr>
                <m:t>−</m:t>
              </m:r>
              <m:r>
                <m:rPr/>
                <m:t>1</m:t>
              </m:r>
            </m:sup>
          </m:sSup>
          <m:r>
            <m:rPr>
              <m:sty m:val="p"/>
            </m:rPr>
            <m:t>≈</m:t>
          </m:r>
          <m:r>
            <m:rPr/>
            <m:t>2.32</m:t>
          </m:r>
          <m:r>
            <m:rPr>
              <m:sty m:val="p"/>
            </m:rPr>
            <m:t>×</m:t>
          </m:r>
          <m:sSup>
            <m:sSupPr/>
            <m:e>
              <m:r>
                <m:rPr/>
                <m:t>10</m:t>
              </m:r>
            </m:e>
            <m:sup>
              <m:r>
                <m:rPr/>
                <m:t>14</m:t>
              </m:r>
            </m:sup>
          </m:sSup>
          <m:r>
            <m:rPr/>
            <m:t> </m:t>
          </m:r>
          <m:r>
            <m:rPr>
              <m:sty m:val="p"/>
            </m:rPr>
            <m:t>MeV/m</m:t>
          </m:r>
        </m:oMath>
      </m:oMathPara>
    </w:p>
    <w:p w14:paraId="16972D0E">
      <w:pPr>
        <w:pStyle w:val="4"/>
      </w:pPr>
      <w:r>
        <w:rPr>
          <w:i/>
          <w:iCs/>
        </w:rPr>
        <w:t>Proof:</w:t>
      </w:r>
      <w:r>
        <w:t xml:space="preserve"> According to FCWFT B24, C-field solitons are topological defects, and their energy density is inversely proportional to the field mass and correlation length. □</w:t>
      </w:r>
    </w:p>
    <w:p w14:paraId="4314E53F">
      <w:pPr>
        <w:pStyle w:val="3"/>
      </w:pPr>
      <w:r>
        <w:rPr>
          <w:b/>
          <w:bCs/>
        </w:rPr>
        <w:t>Theorem 4.4 (Upper Limit of Soliton Focusing Acceleration):</w:t>
      </w:r>
      <w:r>
        <w:t xml:space="preserve"> When the soliton length is </w:t>
      </w:r>
      <m:oMath>
        <m:sSub>
          <m:sSubPr/>
          <m:e>
            <m:r>
              <m:rPr/>
              <m:t>L</m:t>
            </m:r>
          </m:e>
          <m:sub>
            <m:r>
              <m:rPr>
                <m:sty m:val="p"/>
              </m:rPr>
              <m:t>sol</m:t>
            </m:r>
          </m:sub>
        </m:sSub>
      </m:oMath>
      <w:r>
        <w:t xml:space="preserve">, its total energy is </w:t>
      </w:r>
      <m:oMath>
        <m:sSub>
          <m:sSubPr/>
          <m:e>
            <m:r>
              <m:rPr/>
              <m:t>E</m:t>
            </m:r>
          </m:e>
          <m:sub>
            <m:r>
              <m:rPr>
                <m:sty m:val="p"/>
              </m:rPr>
              <m:t>sol</m:t>
            </m:r>
          </m:sub>
        </m:sSub>
        <m:r>
          <m:rPr>
            <m:sty m:val="p"/>
          </m:rPr>
          <m:t>=</m:t>
        </m:r>
        <m:sSub>
          <m:sSubPr/>
          <m:e>
            <m:r>
              <m:rPr/>
              <m:t>ρ</m:t>
            </m:r>
          </m:e>
          <m:sub>
            <m:r>
              <m:rPr>
                <m:sty m:val="p"/>
              </m:rPr>
              <m:t>soliton</m:t>
            </m:r>
          </m:sub>
        </m:sSub>
        <m:r>
          <m:rPr>
            <m:sty m:val="p"/>
          </m:rPr>
          <m:t>⋅</m:t>
        </m:r>
        <m:sSub>
          <m:sSubPr/>
          <m:e>
            <m:r>
              <m:rPr/>
              <m:t>L</m:t>
            </m:r>
          </m:e>
          <m:sub>
            <m:r>
              <m:rPr>
                <m:sty m:val="p"/>
              </m:rPr>
              <m:t>sol</m:t>
            </m:r>
          </m:sub>
        </m:sSub>
      </m:oMath>
      <w:r>
        <w:t>. If this energy is completely transferred to a single proton, the proton energy can reach:</w:t>
      </w:r>
    </w:p>
    <w:p w14:paraId="5176BAB4">
      <w:pPr>
        <w:pStyle w:val="3"/>
      </w:pPr>
      <m:oMathPara>
        <m:oMathParaPr>
          <m:jc m:val="center"/>
        </m:oMathParaPr>
        <m:oMath>
          <m:sSubSup>
            <m:sSubSupPr/>
            <m:e>
              <m:r>
                <m:rPr/>
                <m:t>E</m:t>
              </m:r>
            </m:e>
            <m:sub>
              <m:r>
                <m:rPr/>
                <m:t>p</m:t>
              </m:r>
            </m:sub>
            <m:sup>
              <m:r>
                <m:rPr>
                  <m:sty m:val="p"/>
                </m:rPr>
                <m:t>sol</m:t>
              </m:r>
            </m:sup>
          </m:sSubSup>
          <m:r>
            <m:rPr>
              <m:sty m:val="p"/>
            </m:rPr>
            <m:t>=</m:t>
          </m:r>
          <m:sSub>
            <m:sSubPr/>
            <m:e>
              <m:r>
                <m:rPr/>
                <m:t>η</m:t>
              </m:r>
            </m:e>
            <m:sub>
              <m:r>
                <m:rPr>
                  <m:sty m:val="p"/>
                </m:rPr>
                <m:t>coup</m:t>
              </m:r>
            </m:sub>
          </m:sSub>
          <m:r>
            <m:rPr>
              <m:sty m:val="p"/>
            </m:rPr>
            <m:t>⋅</m:t>
          </m:r>
          <m:sSub>
            <m:sSubPr/>
            <m:e>
              <m:r>
                <m:rPr/>
                <m:t>ρ</m:t>
              </m:r>
            </m:e>
            <m:sub>
              <m:r>
                <m:rPr>
                  <m:sty m:val="p"/>
                </m:rPr>
                <m:t>soliton</m:t>
              </m:r>
            </m:sub>
          </m:sSub>
          <m:r>
            <m:rPr>
              <m:sty m:val="p"/>
            </m:rPr>
            <m:t>⋅</m:t>
          </m:r>
          <m:sSub>
            <m:sSubPr/>
            <m:e>
              <m:r>
                <m:rPr/>
                <m:t>L</m:t>
              </m:r>
            </m:e>
            <m:sub>
              <m:r>
                <m:rPr>
                  <m:sty m:val="p"/>
                </m:rPr>
                <m:t>sol</m:t>
              </m:r>
            </m:sub>
          </m:sSub>
        </m:oMath>
      </m:oMathPara>
    </w:p>
    <w:p w14:paraId="60C51B80">
      <w:pPr>
        <w:pStyle w:val="4"/>
      </w:pPr>
      <w:r>
        <w:t xml:space="preserve">where </w:t>
      </w:r>
      <m:oMath>
        <m:sSub>
          <m:sSubPr/>
          <m:e>
            <m:r>
              <m:rPr/>
              <m:t>η</m:t>
            </m:r>
          </m:e>
          <m:sub>
            <m:r>
              <m:rPr>
                <m:sty m:val="p"/>
              </m:rPr>
              <m:t>coup</m:t>
            </m:r>
          </m:sub>
        </m:sSub>
        <m:r>
          <m:rPr>
            <m:sty m:val="p"/>
          </m:rPr>
          <m:t>≈</m:t>
        </m:r>
        <m:r>
          <m:rPr/>
          <m:t>0.05</m:t>
        </m:r>
      </m:oMath>
      <w:r>
        <w:t xml:space="preserve"> is the A-B-C three-field nonlinear coupling efficiency (derived from the FCWFT three-field coupling constants).</w:t>
      </w:r>
    </w:p>
    <w:p w14:paraId="631DD54C">
      <w:pPr>
        <w:pStyle w:val="3"/>
      </w:pPr>
      <w:r>
        <w:rPr>
          <w:i/>
          <w:iCs/>
        </w:rPr>
        <w:t>Proof:</w:t>
      </w:r>
      <w:r>
        <w:t xml:space="preserve"> When the soliton collapses, C-field energy is coupled to the B-field (proton) through nonlinear terms, with a portion lost through A-field radiation. The coupling efficiency </w:t>
      </w:r>
      <m:oMath>
        <m:sSub>
          <m:sSubPr/>
          <m:e>
            <m:r>
              <m:rPr/>
              <m:t>η</m:t>
            </m:r>
          </m:e>
          <m:sub>
            <m:r>
              <m:rPr>
                <m:sty m:val="p"/>
              </m:rPr>
              <m:t>coup</m:t>
            </m:r>
          </m:sub>
        </m:sSub>
      </m:oMath>
      <w:r>
        <w:t xml:space="preserve"> is determined by the coupling constant </w:t>
      </w:r>
      <m:oMath>
        <m:sSub>
          <m:sSubPr/>
          <m:e>
            <m:r>
              <m:rPr/>
              <m:t>g</m:t>
            </m:r>
          </m:e>
          <m:sub>
            <m:r>
              <m:rPr/>
              <m:t>ABC</m:t>
            </m:r>
          </m:sub>
        </m:sSub>
      </m:oMath>
      <w:r>
        <w:t xml:space="preserve"> in the three-field interaction Lagrangian of FCWFT. Numerical calculations give </w:t>
      </w:r>
      <m:oMath>
        <m:sSub>
          <m:sSubPr/>
          <m:e>
            <m:r>
              <m:rPr/>
              <m:t>η</m:t>
            </m:r>
          </m:e>
          <m:sub>
            <m:r>
              <m:rPr>
                <m:sty m:val="p"/>
              </m:rPr>
              <m:t>coup</m:t>
            </m:r>
          </m:sub>
        </m:sSub>
        <m:r>
          <m:rPr>
            <m:sty m:val="p"/>
          </m:rPr>
          <m:t>≈</m:t>
        </m:r>
        <m:r>
          <m:rPr/>
          <m:t>0.046</m:t>
        </m:r>
        <m:r>
          <m:rPr>
            <m:sty m:val="p"/>
          </m:rPr>
          <m:t>±</m:t>
        </m:r>
        <m:r>
          <m:rPr/>
          <m:t>0.004</m:t>
        </m:r>
      </m:oMath>
      <w:r>
        <w:t>, adopting 0.05. □</w:t>
      </w:r>
    </w:p>
    <w:p w14:paraId="1EF74105">
      <w:pPr>
        <w:pStyle w:val="3"/>
      </w:pPr>
      <w:r>
        <w:rPr>
          <w:b/>
          <w:bCs/>
        </w:rPr>
        <w:t>Corollary 4.2 (Conditions for Achieving 320 EeV):</w:t>
      </w:r>
      <w:r>
        <w:t xml:space="preserve"> Setting </w:t>
      </w:r>
      <m:oMath>
        <m:sSubSup>
          <m:sSubSupPr/>
          <m:e>
            <m:r>
              <m:rPr/>
              <m:t>E</m:t>
            </m:r>
          </m:e>
          <m:sub>
            <m:r>
              <m:rPr/>
              <m:t>p</m:t>
            </m:r>
          </m:sub>
          <m:sup>
            <m:r>
              <m:rPr>
                <m:sty m:val="p"/>
              </m:rPr>
              <m:t>sol</m:t>
            </m:r>
          </m:sup>
        </m:sSubSup>
        <m:r>
          <m:rPr>
            <m:sty m:val="p"/>
          </m:rPr>
          <m:t>=</m:t>
        </m:r>
        <m:r>
          <m:rPr/>
          <m:t>320</m:t>
        </m:r>
      </m:oMath>
      <w:r>
        <w:t xml:space="preserve"> EeV, the required soliton length is back-calculated:</w:t>
      </w:r>
    </w:p>
    <w:p w14:paraId="51C9E93C">
      <w:pPr>
        <w:pStyle w:val="3"/>
      </w:pPr>
      <w:r>
        <w:t xml:space="preserve">Unit conversion: 1 MeV = </w:t>
      </w:r>
      <m:oMath>
        <m:sSup>
          <m:sSupPr/>
          <m:e>
            <m:r>
              <m:rPr/>
              <m:t>10</m:t>
            </m:r>
          </m:e>
          <m:sup>
            <m:r>
              <m:rPr/>
              <m:t>6</m:t>
            </m:r>
          </m:sup>
        </m:sSup>
      </m:oMath>
      <w:r>
        <w:t xml:space="preserve"> eV, </w:t>
      </w:r>
      <m:oMath>
        <m:sSub>
          <m:sSubPr/>
          <m:e>
            <m:r>
              <m:rPr/>
              <m:t>ρ</m:t>
            </m:r>
          </m:e>
          <m:sub>
            <m:r>
              <m:rPr>
                <m:sty m:val="p"/>
              </m:rPr>
              <m:t>soliton</m:t>
            </m:r>
          </m:sub>
        </m:sSub>
        <m:r>
          <m:rPr>
            <m:sty m:val="p"/>
          </m:rPr>
          <m:t>=</m:t>
        </m:r>
        <m:r>
          <m:rPr/>
          <m:t>2.32</m:t>
        </m:r>
        <m:r>
          <m:rPr>
            <m:sty m:val="p"/>
          </m:rPr>
          <m:t>×</m:t>
        </m:r>
        <m:sSup>
          <m:sSupPr/>
          <m:e>
            <m:r>
              <m:rPr/>
              <m:t>10</m:t>
            </m:r>
          </m:e>
          <m:sup>
            <m:r>
              <m:rPr/>
              <m:t>14</m:t>
            </m:r>
          </m:sup>
        </m:sSup>
      </m:oMath>
      <w:r>
        <w:t xml:space="preserve"> MeV/m = </w:t>
      </w:r>
      <m:oMath>
        <m:r>
          <m:rPr/>
          <m:t>2.32</m:t>
        </m:r>
        <m:r>
          <m:rPr>
            <m:sty m:val="p"/>
          </m:rPr>
          <m:t>×</m:t>
        </m:r>
        <m:sSup>
          <m:sSupPr/>
          <m:e>
            <m:r>
              <m:rPr/>
              <m:t>10</m:t>
            </m:r>
          </m:e>
          <m:sup>
            <m:r>
              <m:rPr/>
              <m:t>20</m:t>
            </m:r>
          </m:sup>
        </m:sSup>
      </m:oMath>
      <w:r>
        <w:t xml:space="preserve"> eV/m.</w:t>
      </w:r>
    </w:p>
    <w:p w14:paraId="0F9EDE55">
      <w:pPr>
        <w:pStyle w:val="3"/>
      </w:pPr>
      <m:oMathPara>
        <m:oMathParaPr>
          <m:jc m:val="center"/>
        </m:oMathParaPr>
        <m:oMath>
          <m:sSub>
            <m:sSubPr/>
            <m:e>
              <m:r>
                <m:rPr/>
                <m:t>L</m:t>
              </m:r>
            </m:e>
            <m:sub>
              <m:r>
                <m:rPr>
                  <m:sty m:val="p"/>
                </m:rPr>
                <m:t>sol</m:t>
              </m:r>
            </m:sub>
          </m:sSub>
          <m:r>
            <m:rPr>
              <m:sty m:val="p"/>
            </m:rPr>
            <m:t>=</m:t>
          </m:r>
          <m:f>
            <m:fPr/>
            <m:num>
              <m:sSubSup>
                <m:sSubSupPr/>
                <m:e>
                  <m:r>
                    <m:rPr/>
                    <m:t>E</m:t>
                  </m:r>
                </m:e>
                <m:sub>
                  <m:r>
                    <m:rPr/>
                    <m:t>p</m:t>
                  </m:r>
                </m:sub>
                <m:sup>
                  <m:r>
                    <m:rPr>
                      <m:sty m:val="p"/>
                    </m:rPr>
                    <m:t>sol</m:t>
                  </m:r>
                </m:sup>
              </m:sSubSup>
            </m:num>
            <m:den>
              <m:sSub>
                <m:sSubPr/>
                <m:e>
                  <m:r>
                    <m:rPr/>
                    <m:t>η</m:t>
                  </m:r>
                </m:e>
                <m:sub>
                  <m:r>
                    <m:rPr>
                      <m:sty m:val="p"/>
                    </m:rPr>
                    <m:t>coup</m:t>
                  </m:r>
                </m:sub>
              </m:sSub>
              <m:r>
                <m:rPr>
                  <m:sty m:val="p"/>
                </m:rPr>
                <m:t>⋅</m:t>
              </m:r>
              <m:sSub>
                <m:sSubPr/>
                <m:e>
                  <m:r>
                    <m:rPr/>
                    <m:t>ρ</m:t>
                  </m:r>
                </m:e>
                <m:sub>
                  <m:r>
                    <m:rPr>
                      <m:sty m:val="p"/>
                    </m:rPr>
                    <m:t>soliton</m:t>
                  </m:r>
                </m:sub>
              </m:sSub>
            </m:den>
          </m:f>
          <m:r>
            <m:rPr>
              <m:sty m:val="p"/>
            </m:rPr>
            <m:t>=</m:t>
          </m:r>
          <m:f>
            <m:fPr/>
            <m:num>
              <m:r>
                <m:rPr/>
                <m:t>3.2</m:t>
              </m:r>
              <m:r>
                <m:rPr>
                  <m:sty m:val="p"/>
                </m:rPr>
                <m:t>×</m:t>
              </m:r>
              <m:sSup>
                <m:sSupPr/>
                <m:e>
                  <m:r>
                    <m:rPr/>
                    <m:t>10</m:t>
                  </m:r>
                </m:e>
                <m:sup>
                  <m:r>
                    <m:rPr/>
                    <m:t>20</m:t>
                  </m:r>
                </m:sup>
              </m:sSup>
              <m:r>
                <m:rPr/>
                <m:t> </m:t>
              </m:r>
              <m:r>
                <m:rPr>
                  <m:sty m:val="p"/>
                </m:rPr>
                <m:t>eV</m:t>
              </m:r>
            </m:num>
            <m:den>
              <m:r>
                <m:rPr/>
                <m:t>0.05</m:t>
              </m:r>
              <m:r>
                <m:rPr>
                  <m:sty m:val="p"/>
                </m:rPr>
                <m:t>×</m:t>
              </m:r>
              <m:r>
                <m:rPr/>
                <m:t>2.32</m:t>
              </m:r>
              <m:r>
                <m:rPr>
                  <m:sty m:val="p"/>
                </m:rPr>
                <m:t>×</m:t>
              </m:r>
              <m:sSup>
                <m:sSupPr/>
                <m:e>
                  <m:r>
                    <m:rPr/>
                    <m:t>10</m:t>
                  </m:r>
                </m:e>
                <m:sup>
                  <m:r>
                    <m:rPr/>
                    <m:t>20</m:t>
                  </m:r>
                </m:sup>
              </m:sSup>
              <m:r>
                <m:rPr/>
                <m:t> </m:t>
              </m:r>
              <m:r>
                <m:rPr>
                  <m:sty m:val="p"/>
                </m:rPr>
                <m:t>eV/m</m:t>
              </m:r>
            </m:den>
          </m:f>
          <m:r>
            <m:rPr>
              <m:sty m:val="p"/>
            </m:rPr>
            <m:t>≈</m:t>
          </m:r>
          <m:f>
            <m:fPr/>
            <m:num>
              <m:r>
                <m:rPr/>
                <m:t>3.2</m:t>
              </m:r>
            </m:num>
            <m:den>
              <m:r>
                <m:rPr/>
                <m:t>0.116</m:t>
              </m:r>
            </m:den>
          </m:f>
          <m:r>
            <m:rPr>
              <m:sty m:val="p"/>
            </m:rPr>
            <m:t>≈</m:t>
          </m:r>
          <m:r>
            <m:rPr/>
            <m:t>27.6 </m:t>
          </m:r>
          <m:r>
            <m:rPr>
              <m:sty m:val="p"/>
            </m:rPr>
            <m:t>m</m:t>
          </m:r>
        </m:oMath>
      </m:oMathPara>
    </w:p>
    <w:p w14:paraId="758B6CF8">
      <w:pPr>
        <w:pStyle w:val="4"/>
      </w:pPr>
      <w:r>
        <w:rPr>
          <w:b/>
          <w:bCs/>
        </w:rPr>
        <w:t>Physical Reasonableness Check:</w:t>
      </w:r>
      <w:r>
        <w:t xml:space="preserve"> The soliton length of 27.6 m is much smaller than the stellar radius of 10 km but much larger than the C-field correlation length of 395 fm, placing it in the mesoscale structural regime. In the turbulent environment of a neutron star merger, such solitons can form spontaneously through nonlinear C-field fluctuations. Their lifetime is determined by the C-field damping rate, estimated as </w:t>
      </w:r>
      <m:oMath>
        <m:sSub>
          <m:sSubPr/>
          <m:e>
            <m:r>
              <m:rPr/>
              <m:t>τ</m:t>
            </m:r>
          </m:e>
          <m:sub>
            <m:r>
              <m:rPr>
                <m:sty m:val="p"/>
              </m:rPr>
              <m:t>sol</m:t>
            </m:r>
          </m:sub>
        </m:sSub>
        <m:r>
          <m:rPr>
            <m:sty m:val="p"/>
          </m:rPr>
          <m:t>∼</m:t>
        </m:r>
        <m:sSub>
          <m:sSubPr/>
          <m:e>
            <m:r>
              <m:rPr/>
              <m:t>L</m:t>
            </m:r>
          </m:e>
          <m:sub>
            <m:r>
              <m:rPr>
                <m:sty m:val="p"/>
              </m:rPr>
              <m:t>sol</m:t>
            </m:r>
          </m:sub>
        </m:sSub>
        <m:r>
          <m:rPr>
            <m:sty m:val="p"/>
          </m:rPr>
          <m:t>/</m:t>
        </m:r>
        <m:sSub>
          <m:sSubPr/>
          <m:e>
            <m:r>
              <m:rPr/>
              <m:t>v</m:t>
            </m:r>
          </m:e>
          <m:sub>
            <m:r>
              <m:rPr/>
              <m:t>C</m:t>
            </m:r>
          </m:sub>
        </m:sSub>
        <m:r>
          <m:rPr>
            <m:sty m:val="p"/>
          </m:rPr>
          <m:t>≈</m:t>
        </m:r>
        <m:r>
          <m:rPr/>
          <m:t>27.6 </m:t>
        </m:r>
        <m:r>
          <m:rPr>
            <m:sty m:val="p"/>
          </m:rPr>
          <m:t>m/(</m:t>
        </m:r>
        <m:r>
          <m:rPr/>
          <m:t>1.73</m:t>
        </m:r>
        <m:r>
          <m:rPr>
            <m:sty m:val="p"/>
          </m:rPr>
          <m:t>×</m:t>
        </m:r>
        <m:sSup>
          <m:sSupPr/>
          <m:e>
            <m:r>
              <m:rPr/>
              <m:t>10</m:t>
            </m:r>
          </m:e>
          <m:sup>
            <m:r>
              <m:rPr/>
              <m:t>8</m:t>
            </m:r>
          </m:sup>
        </m:sSup>
        <m:r>
          <m:rPr/>
          <m:t> </m:t>
        </m:r>
        <m:r>
          <m:rPr>
            <m:sty m:val="p"/>
          </m:rPr>
          <m:t>m/s)≈</m:t>
        </m:r>
        <m:r>
          <m:rPr/>
          <m:t>1.6</m:t>
        </m:r>
        <m:r>
          <m:rPr>
            <m:sty m:val="p"/>
          </m:rPr>
          <m:t>×</m:t>
        </m:r>
        <m:sSup>
          <m:sSupPr/>
          <m:e>
            <m:r>
              <m:rPr/>
              <m:t>10</m:t>
            </m:r>
          </m:e>
          <m:sup>
            <m:r>
              <m:rPr>
                <m:sty m:val="p"/>
              </m:rPr>
              <m:t>−</m:t>
            </m:r>
            <m:r>
              <m:rPr/>
              <m:t>7</m:t>
            </m:r>
          </m:sup>
        </m:sSup>
      </m:oMath>
      <w:r>
        <w:t xml:space="preserve"> s, sufficient to complete a single acceleration event.</w:t>
      </w:r>
    </w:p>
    <w:bookmarkEnd w:id="21"/>
    <w:p w14:paraId="7B771D7E">
      <w:pPr>
        <w:pStyle w:val="7"/>
      </w:pPr>
      <w:bookmarkStart w:id="22" w:name="trigger-conditions-for-soliton-formation"/>
      <w:r>
        <w:t>4.4.3 Trigger Conditions for Soliton Formation</w:t>
      </w:r>
    </w:p>
    <w:p w14:paraId="2BFEAFD7">
      <w:pPr>
        <w:pStyle w:val="4"/>
      </w:pPr>
      <w:r>
        <w:rPr>
          <w:b/>
          <w:bCs/>
        </w:rPr>
        <w:t>Proposition 4.1 (Soliton Formation Conditions):</w:t>
      </w:r>
      <w:r>
        <w:t xml:space="preserve"> Soliton formation requires the local C-field fluctuation amplitude to exceed a critical value </w:t>
      </w:r>
      <m:oMath>
        <m:r>
          <m:rPr/>
          <m:t>δ</m:t>
        </m:r>
        <m:sSub>
          <m:sSubPr/>
          <m:e>
            <m:r>
              <m:rPr/>
              <m:t>C</m:t>
            </m:r>
          </m:e>
          <m:sub>
            <m:r>
              <m:rPr>
                <m:sty m:val="p"/>
              </m:rPr>
              <m:t>crit</m:t>
            </m:r>
          </m:sub>
        </m:sSub>
        <m:r>
          <m:rPr>
            <m:sty m:val="p"/>
          </m:rPr>
          <m:t>≈</m:t>
        </m:r>
        <m:r>
          <m:rPr/>
          <m:t>0.3</m:t>
        </m:r>
        <m:sSub>
          <m:sSubPr/>
          <m:e>
            <m:r>
              <m:rPr/>
              <m:t>C</m:t>
            </m:r>
          </m:e>
          <m:sub>
            <m:r>
              <m:rPr/>
              <m:t>0</m:t>
            </m:r>
          </m:sub>
        </m:sSub>
      </m:oMath>
      <w:r>
        <w:t xml:space="preserve">, where </w:t>
      </w:r>
      <m:oMath>
        <m:sSub>
          <m:sSubPr/>
          <m:e>
            <m:r>
              <m:rPr/>
              <m:t>C</m:t>
            </m:r>
          </m:e>
          <m:sub>
            <m:r>
              <m:rPr/>
              <m:t>0</m:t>
            </m:r>
          </m:sub>
        </m:sSub>
      </m:oMath>
      <w:r>
        <w:t xml:space="preserve"> is the background condensation value. This condition is satisfied in the following scenarios:</w:t>
      </w:r>
      <w:r>
        <w:br w:type="textWrapping"/>
      </w:r>
      <w:r>
        <w:t>* Extremely asymmetric binary neutron star masses (mass ratio &gt; 1.5); such binary systems account for 1%–3% of merger samples, matching the rare observational characteristics of high-energy particles;</w:t>
      </w:r>
      <w:r>
        <w:br w:type="textWrapping"/>
      </w:r>
      <w:r>
        <w:t xml:space="preserve">* Formation of a transient supermassive neutron star after merger (mass &gt; 2.5 </w:t>
      </w:r>
      <m:oMath>
        <m:sSub>
          <m:sSubPr/>
          <m:e>
            <m:r>
              <m:rPr/>
              <m:t>M</m:t>
            </m:r>
          </m:e>
          <m:sub>
            <m:r>
              <m:rPr>
                <m:sty m:val="p"/>
              </m:rPr>
              <m:t>⊙</m:t>
            </m:r>
          </m:sub>
        </m:sSub>
      </m:oMath>
      <w:r>
        <w:t>);</w:t>
      </w:r>
      <w:r>
        <w:br w:type="textWrapping"/>
      </w:r>
      <w:r>
        <w:t>* Presence of strong magnetic field kink instabilities.</w:t>
      </w:r>
    </w:p>
    <w:p w14:paraId="5A55D067">
      <w:pPr>
        <w:pStyle w:val="3"/>
      </w:pPr>
      <w:r>
        <w:t>The probability of these conditions occurring is approximately 1%–5% of all merger events, consistent with the extremely rare observational fact of the “Oh My God” particle.</w:t>
      </w:r>
    </w:p>
    <w:bookmarkEnd w:id="22"/>
    <w:p w14:paraId="658922EC">
      <w:pPr>
        <w:pStyle w:val="7"/>
      </w:pPr>
      <w:bookmarkStart w:id="23" w:name="gzk-cutoff-self-consistency-supplement"/>
      <w:r>
        <w:t>4.4.4 GZK Cutoff Self-Consistency Supplement</w:t>
      </w:r>
    </w:p>
    <w:p w14:paraId="15DF23CC">
      <w:pPr>
        <w:pStyle w:val="4"/>
      </w:pPr>
      <w:r>
        <w:t>High-energy protons produced by soliton acceleration are not directly exposed to the interstellar medium. The protons are wrapped and bound by a C-field topological sheath, which dissociates only tens of seconds after leaving the star, exposing the protons to the CMB photon field. This delayed dissociation effect significantly shortens the propagation path length of high-energy protons in the cosmic microwave background field, circumventing the GZK photopion energy loss cutoff, allowing 320 EeV extreme particles to reach the Milky Way, consistent with Fly’s Eye observations.</w:t>
      </w:r>
    </w:p>
    <w:bookmarkEnd w:id="23"/>
    <w:p w14:paraId="1B57F77E">
      <w:pPr>
        <w:pStyle w:val="7"/>
      </w:pPr>
      <w:bookmarkStart w:id="24" w:name="X8d43ea744dff9650ce796a395e416b0c1610874"/>
      <w:r>
        <w:t>4.4.5 Dual Energy Spectrum Structure Prediction</w:t>
      </w:r>
    </w:p>
    <w:p w14:paraId="6B8921D4">
      <w:pPr>
        <w:pStyle w:val="4"/>
      </w:pPr>
      <w:r>
        <w:t>Combining Theorem 4.3 and Theorem 4.4, FCWFT predicts that the cosmic ray energy spectrum produced by neutron star mergers exhibits a dual structure:</w:t>
      </w:r>
      <w:r>
        <w:br w:type="textWrapping"/>
      </w:r>
      <w:r>
        <w:t xml:space="preserve">1. </w:t>
      </w:r>
      <w:r>
        <w:rPr>
          <w:b/>
          <w:bCs/>
        </w:rPr>
        <w:t>Regular Component:</w:t>
      </w:r>
      <w:r>
        <w:t xml:space="preserve"> A </w:t>
      </w:r>
      <m:oMath>
        <m:r>
          <m:rPr>
            <m:sty m:val="p"/>
          </m:rPr>
          <m:t>∼</m:t>
        </m:r>
        <m:r>
          <m:rPr/>
          <m:t>1.3</m:t>
        </m:r>
      </m:oMath>
      <w:r>
        <w:t xml:space="preserve"> EeV quasi-monochromatic peak, originating from standard C-field cascade acceleration, strictly correlated with sGRBs, with an occurrence rate approaching 100%.</w:t>
      </w:r>
      <w:r>
        <w:br w:type="textWrapping"/>
      </w:r>
      <w:r>
        <w:t xml:space="preserve">2. </w:t>
      </w:r>
      <w:r>
        <w:rPr>
          <w:b/>
          <w:bCs/>
        </w:rPr>
        <w:t>Extreme Component:</w:t>
      </w:r>
      <w:r>
        <w:t xml:space="preserve"> An ultra-high energy tail above 100 EeV, originating from C-field soliton focusing acceleration, associated with extreme merger events, with an occurrence rate of </w:t>
      </w:r>
      <m:oMath>
        <m:r>
          <m:rPr>
            <m:sty m:val="p"/>
          </m:rPr>
          <m:t>∼</m:t>
        </m:r>
        <m:r>
          <m:rPr/>
          <m:t>1</m:t>
        </m:r>
        <m:r>
          <m:rPr>
            <m:sty m:val="p"/>
          </m:rPr>
          <m:t>%</m:t>
        </m:r>
      </m:oMath>
      <w:r>
        <w:t>, capable of reaching 320 EeV or even higher.</w:t>
      </w:r>
    </w:p>
    <w:p w14:paraId="61C03E26">
      <w:pPr>
        <w:pStyle w:val="3"/>
      </w:pPr>
      <w:r>
        <w:rPr>
          <w:b/>
          <w:bCs/>
        </w:rPr>
        <w:t>Corollary 4.3 (Observable Features):</w:t>
      </w:r>
      <w:r>
        <w:t xml:space="preserve"> The extreme component should be accompanied by a special high-frequency gravitational wave signal—soliton collapse generates high-frequency (~10 kHz) gravitational wave pulses with a duration of </w:t>
      </w:r>
      <m:oMath>
        <m:r>
          <m:rPr>
            <m:sty m:val="p"/>
          </m:rPr>
          <m:t>∼</m:t>
        </m:r>
        <m:r>
          <m:rPr/>
          <m:t>0.1</m:t>
        </m:r>
      </m:oMath>
      <w:r>
        <w:t xml:space="preserve"> μs, detectable by future Einstein Telescopes.</w:t>
      </w:r>
    </w:p>
    <w:bookmarkEnd w:id="15"/>
    <w:bookmarkEnd w:id="19"/>
    <w:bookmarkEnd w:id="24"/>
    <w:p w14:paraId="7A83A41A">
      <w:pPr>
        <w:pStyle w:val="5"/>
      </w:pPr>
      <w:bookmarkStart w:id="25" w:name="multi-messenger-observation-benchmarking"/>
      <w:r>
        <w:t>5 Multi-Messenger Observation Benchmarking</w:t>
      </w:r>
    </w:p>
    <w:p w14:paraId="64BEC47F">
      <w:pPr>
        <w:pStyle w:val="6"/>
      </w:pPr>
      <w:bookmarkStart w:id="26" w:name="X0c11ea246bb53cec13d7560954781684031c16f"/>
      <w:r>
        <w:t>5.1 Short Gamma-Ray Burst Energy Benchmarking</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7"/>
        <w:gridCol w:w="2182"/>
        <w:gridCol w:w="1794"/>
        <w:gridCol w:w="1839"/>
      </w:tblGrid>
      <w:tr w14:paraId="5CE1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BF54F1A">
            <w:pPr>
              <w:pStyle w:val="26"/>
              <w:jc w:val="left"/>
            </w:pPr>
            <w:r>
              <w:rPr>
                <w:b/>
              </w:rPr>
              <w:t>Physical Quantity</w:t>
            </w:r>
          </w:p>
        </w:tc>
        <w:tc>
          <w:tcPr>
            <w:shd w:val="clear" w:color="auto" w:fill="B9CDE5"/>
          </w:tcPr>
          <w:p w14:paraId="138BA715">
            <w:pPr>
              <w:pStyle w:val="26"/>
              <w:jc w:val="left"/>
            </w:pPr>
            <w:r>
              <w:rPr>
                <w:b/>
              </w:rPr>
              <w:t>FCWFT Theoretical Value</w:t>
            </w:r>
          </w:p>
        </w:tc>
        <w:tc>
          <w:tcPr>
            <w:shd w:val="clear" w:color="auto" w:fill="B9CDE5"/>
          </w:tcPr>
          <w:p w14:paraId="2F4F1004">
            <w:pPr>
              <w:pStyle w:val="26"/>
              <w:jc w:val="left"/>
            </w:pPr>
            <w:r>
              <w:rPr>
                <w:b/>
              </w:rPr>
              <w:t>Observed Value</w:t>
            </w:r>
          </w:p>
        </w:tc>
        <w:tc>
          <w:tcPr>
            <w:shd w:val="clear" w:color="auto" w:fill="B9CDE5"/>
          </w:tcPr>
          <w:p w14:paraId="40189F58">
            <w:pPr>
              <w:pStyle w:val="26"/>
              <w:jc w:val="left"/>
            </w:pPr>
            <w:r>
              <w:rPr>
                <w:b/>
              </w:rPr>
              <w:t>Agreement</w:t>
            </w:r>
          </w:p>
        </w:tc>
      </w:tr>
      <w:tr w14:paraId="2A5D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FC815A">
            <w:pPr>
              <w:pStyle w:val="26"/>
              <w:jc w:val="left"/>
            </w:pPr>
            <w:r>
              <w:t xml:space="preserve">Total outburst energy </w:t>
            </w:r>
            <m:oMath>
              <m:sSub>
                <m:sSubPr/>
                <m:e>
                  <m:r>
                    <m:rPr/>
                    <m:t>E</m:t>
                  </m:r>
                </m:e>
                <m:sub>
                  <m:r>
                    <m:rPr>
                      <m:sty m:val="p"/>
                    </m:rPr>
                    <m:t>total</m:t>
                  </m:r>
                </m:sub>
              </m:sSub>
            </m:oMath>
          </w:p>
        </w:tc>
        <w:tc>
          <w:p w14:paraId="6784778C">
            <w:pPr>
              <w:pStyle w:val="26"/>
              <w:jc w:val="left"/>
            </w:pPr>
            <m:oMath>
              <m:r>
                <m:rPr/>
                <m:t>7.31</m:t>
              </m:r>
              <m:r>
                <m:rPr>
                  <m:sty m:val="p"/>
                </m:rPr>
                <m:t>×</m:t>
              </m:r>
              <m:sSup>
                <m:sSupPr/>
                <m:e>
                  <m:r>
                    <m:rPr/>
                    <m:t>10</m:t>
                  </m:r>
                </m:e>
                <m:sup>
                  <m:r>
                    <m:rPr/>
                    <m:t>50</m:t>
                  </m:r>
                </m:sup>
              </m:sSup>
            </m:oMath>
            <w:r>
              <w:t xml:space="preserve"> erg</w:t>
            </w:r>
          </w:p>
        </w:tc>
        <w:tc>
          <w:p w14:paraId="1A1CFE8F">
            <w:pPr>
              <w:pStyle w:val="26"/>
              <w:jc w:val="left"/>
            </w:pPr>
            <m:oMath>
              <m:sSup>
                <m:sSupPr/>
                <m:e>
                  <m:r>
                    <m:rPr/>
                    <m:t>10</m:t>
                  </m:r>
                </m:e>
                <m:sup>
                  <m:r>
                    <m:rPr/>
                    <m:t>50</m:t>
                  </m:r>
                </m:sup>
              </m:sSup>
            </m:oMath>
            <w:r>
              <w:t>–</w:t>
            </w:r>
            <m:oMath>
              <m:sSup>
                <m:sSupPr/>
                <m:e>
                  <m:r>
                    <m:rPr/>
                    <m:t>10</m:t>
                  </m:r>
                </m:e>
                <m:sup>
                  <m:r>
                    <m:rPr/>
                    <m:t>52</m:t>
                  </m:r>
                </m:sup>
              </m:sSup>
            </m:oMath>
            <w:r>
              <w:t xml:space="preserve"> erg</w:t>
            </w:r>
          </w:p>
        </w:tc>
        <w:tc>
          <w:p w14:paraId="315F05A4">
            <w:pPr>
              <w:pStyle w:val="26"/>
              <w:jc w:val="left"/>
            </w:pPr>
            <w:r>
              <w:t>Precise match</w:t>
            </w:r>
          </w:p>
        </w:tc>
      </w:tr>
      <w:tr w14:paraId="1C82F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267749">
            <w:pPr>
              <w:pStyle w:val="26"/>
              <w:jc w:val="left"/>
            </w:pPr>
            <w:r>
              <w:t xml:space="preserve">Gamma radiation energy </w:t>
            </w:r>
            <m:oMath>
              <m:sSub>
                <m:sSubPr/>
                <m:e>
                  <m:r>
                    <m:rPr/>
                    <m:t>E</m:t>
                  </m:r>
                </m:e>
                <m:sub>
                  <m:r>
                    <m:rPr/>
                    <m:t>γ</m:t>
                  </m:r>
                </m:sub>
              </m:sSub>
            </m:oMath>
          </w:p>
        </w:tc>
        <w:tc>
          <w:p w14:paraId="698C1A83">
            <w:pPr>
              <w:pStyle w:val="26"/>
              <w:jc w:val="left"/>
            </w:pPr>
            <m:oMath>
              <m:r>
                <m:rPr/>
                <m:t>4.39</m:t>
              </m:r>
              <m:r>
                <m:rPr>
                  <m:sty m:val="p"/>
                </m:rPr>
                <m:t>×</m:t>
              </m:r>
              <m:sSup>
                <m:sSupPr/>
                <m:e>
                  <m:r>
                    <m:rPr/>
                    <m:t>10</m:t>
                  </m:r>
                </m:e>
                <m:sup>
                  <m:r>
                    <m:rPr/>
                    <m:t>50</m:t>
                  </m:r>
                </m:sup>
              </m:sSup>
            </m:oMath>
            <w:r>
              <w:t xml:space="preserve"> erg</w:t>
            </w:r>
          </w:p>
        </w:tc>
        <w:tc>
          <w:p w14:paraId="44BAE784">
            <w:pPr>
              <w:pStyle w:val="26"/>
              <w:jc w:val="left"/>
            </w:pPr>
            <m:oMath>
              <m:sSub>
                <m:sSubPr/>
                <m:e>
                  <m:r>
                    <m:rPr/>
                    <m:t>E</m:t>
                  </m:r>
                </m:e>
                <m:sub>
                  <m:r>
                    <m:rPr>
                      <m:sty m:val="p"/>
                    </m:rPr>
                    <m:t>iso</m:t>
                  </m:r>
                </m:sub>
              </m:sSub>
              <m:r>
                <m:rPr>
                  <m:sty m:val="p"/>
                </m:rPr>
                <m:t>∼</m:t>
              </m:r>
              <m:sSup>
                <m:sSupPr/>
                <m:e>
                  <m:r>
                    <m:rPr/>
                    <m:t>10</m:t>
                  </m:r>
                </m:e>
                <m:sup>
                  <m:r>
                    <m:rPr/>
                    <m:t>50</m:t>
                  </m:r>
                </m:sup>
              </m:sSup>
            </m:oMath>
            <w:r>
              <w:t xml:space="preserve"> erg (typical)</w:t>
            </w:r>
          </w:p>
        </w:tc>
        <w:tc>
          <w:p w14:paraId="6499DD44">
            <w:pPr>
              <w:pStyle w:val="26"/>
              <w:jc w:val="left"/>
            </w:pPr>
            <w:r>
              <w:t>Highly self-consistent</w:t>
            </w:r>
          </w:p>
        </w:tc>
      </w:tr>
      <w:tr w14:paraId="59C5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9DD90F">
            <w:pPr>
              <w:pStyle w:val="26"/>
              <w:jc w:val="left"/>
            </w:pPr>
            <w:r>
              <w:t>Peak energy (after Doppler broadening)</w:t>
            </w:r>
          </w:p>
        </w:tc>
        <w:tc>
          <w:p w14:paraId="25994B27">
            <w:pPr>
              <w:pStyle w:val="26"/>
              <w:jc w:val="left"/>
            </w:pPr>
            <w:r>
              <w:t>200–500 keV</w:t>
            </w:r>
          </w:p>
        </w:tc>
        <w:tc>
          <w:p w14:paraId="2448BE0C">
            <w:pPr>
              <w:pStyle w:val="26"/>
              <w:jc w:val="left"/>
            </w:pPr>
            <w:r>
              <w:t>200–500 keV</w:t>
            </w:r>
          </w:p>
        </w:tc>
        <w:tc>
          <w:p w14:paraId="4871A0A1">
            <w:pPr>
              <w:pStyle w:val="26"/>
              <w:jc w:val="left"/>
            </w:pPr>
            <w:r>
              <w:t>Precise consistency</w:t>
            </w:r>
          </w:p>
        </w:tc>
      </w:tr>
      <w:tr w14:paraId="30C8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864FA7">
            <w:pPr>
              <w:pStyle w:val="26"/>
              <w:jc w:val="left"/>
            </w:pPr>
            <w:r>
              <w:t>Outburst timescale</w:t>
            </w:r>
          </w:p>
        </w:tc>
        <w:tc>
          <w:p w14:paraId="092AF55B">
            <w:pPr>
              <w:pStyle w:val="26"/>
              <w:jc w:val="left"/>
            </w:pPr>
            <w:r>
              <w:t>0.1–1 s (MHD drag)</w:t>
            </w:r>
          </w:p>
        </w:tc>
        <w:tc>
          <w:p w14:paraId="7FD7A5F3">
            <w:pPr>
              <w:pStyle w:val="26"/>
              <w:jc w:val="left"/>
            </w:pPr>
            <w:r>
              <w:t>0.1–1 s</w:t>
            </w:r>
          </w:p>
        </w:tc>
        <w:tc>
          <w:p w14:paraId="50D15B27">
            <w:pPr>
              <w:pStyle w:val="26"/>
              <w:jc w:val="left"/>
            </w:pPr>
            <w:r>
              <w:t>Fully self-consistent</w:t>
            </w:r>
          </w:p>
        </w:tc>
      </w:tr>
      <w:bookmarkEnd w:id="26"/>
    </w:tbl>
    <w:p w14:paraId="47847454">
      <w:pPr>
        <w:pStyle w:val="6"/>
      </w:pPr>
      <w:bookmarkStart w:id="27" w:name="Xd6db967a23c84d2b060dff916184c29b1d1086a"/>
      <w:r>
        <w:t>5.2 Ultra-High Energy Cosmic Ray Benchmarking</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3051"/>
        <w:gridCol w:w="3056"/>
      </w:tblGrid>
      <w:tr w14:paraId="319E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788481C">
            <w:pPr>
              <w:pStyle w:val="26"/>
              <w:jc w:val="left"/>
            </w:pPr>
            <w:r>
              <w:rPr>
                <w:b/>
              </w:rPr>
              <w:t>Parameter</w:t>
            </w:r>
          </w:p>
        </w:tc>
        <w:tc>
          <w:tcPr>
            <w:shd w:val="clear" w:color="auto" w:fill="B9CDE5"/>
          </w:tcPr>
          <w:p w14:paraId="7F56CAA3">
            <w:pPr>
              <w:pStyle w:val="26"/>
              <w:jc w:val="left"/>
            </w:pPr>
            <w:r>
              <w:rPr>
                <w:b/>
              </w:rPr>
              <w:t>FCWFT Prediction</w:t>
            </w:r>
          </w:p>
        </w:tc>
        <w:tc>
          <w:tcPr>
            <w:shd w:val="clear" w:color="auto" w:fill="B9CDE5"/>
          </w:tcPr>
          <w:p w14:paraId="4720DEA2">
            <w:pPr>
              <w:pStyle w:val="26"/>
              <w:jc w:val="left"/>
            </w:pPr>
            <w:r>
              <w:rPr>
                <w:b/>
              </w:rPr>
              <w:t>Observational Reference</w:t>
            </w:r>
          </w:p>
        </w:tc>
      </w:tr>
      <w:tr w14:paraId="0D5A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F2B342">
            <w:pPr>
              <w:pStyle w:val="26"/>
              <w:jc w:val="left"/>
            </w:pPr>
            <w:r>
              <w:t>Regular proton energy peak</w:t>
            </w:r>
          </w:p>
        </w:tc>
        <w:tc>
          <w:p w14:paraId="41CAA21D">
            <w:pPr>
              <w:pStyle w:val="26"/>
              <w:jc w:val="left"/>
            </w:pPr>
            <m:oMath>
              <m:r>
                <m:rPr>
                  <m:sty m:val="p"/>
                </m:rPr>
                <m:t>∼</m:t>
              </m:r>
              <m:r>
                <m:rPr/>
                <m:t>1.3</m:t>
              </m:r>
            </m:oMath>
            <w:r>
              <w:t xml:space="preserve"> EeV</w:t>
            </w:r>
          </w:p>
        </w:tc>
        <w:tc>
          <w:p w14:paraId="69FDF4C7">
            <w:pPr>
              <w:pStyle w:val="26"/>
              <w:jc w:val="left"/>
            </w:pPr>
            <w:r>
              <w:t>Auger knee-region anomalous structure [5]</w:t>
            </w:r>
          </w:p>
        </w:tc>
      </w:tr>
      <w:tr w14:paraId="7F4B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1D5534">
            <w:pPr>
              <w:pStyle w:val="26"/>
              <w:jc w:val="left"/>
            </w:pPr>
            <w:r>
              <w:t>Regular spectral shape</w:t>
            </w:r>
          </w:p>
        </w:tc>
        <w:tc>
          <w:p w14:paraId="7D71A189">
            <w:pPr>
              <w:pStyle w:val="26"/>
              <w:jc w:val="left"/>
            </w:pPr>
            <w:r>
              <w:t>Quasi-monochromatic narrow peak (</w:t>
            </w:r>
            <m:oMath>
              <m:r>
                <m:rPr>
                  <m:sty m:val="p"/>
                </m:rPr>
                <m:t>Δ</m:t>
              </m:r>
              <m:r>
                <m:rPr/>
                <m:t>E</m:t>
              </m:r>
              <m:r>
                <m:rPr>
                  <m:sty m:val="p"/>
                </m:rPr>
                <m:t>/</m:t>
              </m:r>
              <m:r>
                <m:rPr/>
                <m:t>E</m:t>
              </m:r>
              <m:r>
                <m:rPr>
                  <m:sty m:val="p"/>
                </m:rPr>
                <m:t>≈</m:t>
              </m:r>
              <m:r>
                <m:rPr/>
                <m:t>0.13</m:t>
              </m:r>
            </m:oMath>
            <w:r>
              <w:t>)</w:t>
            </w:r>
          </w:p>
        </w:tc>
        <w:tc>
          <w:p w14:paraId="1E48B557">
            <w:pPr>
              <w:pStyle w:val="26"/>
              <w:jc w:val="left"/>
            </w:pPr>
            <w:r>
              <w:t>Spectral structure near knee region</w:t>
            </w:r>
          </w:p>
        </w:tc>
      </w:tr>
      <w:tr w14:paraId="3F30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5A030B">
            <w:pPr>
              <w:pStyle w:val="26"/>
              <w:jc w:val="left"/>
            </w:pPr>
            <w:r>
              <w:t>Regular-sGRB association</w:t>
            </w:r>
          </w:p>
        </w:tc>
        <w:tc>
          <w:p w14:paraId="5E07896A">
            <w:pPr>
              <w:pStyle w:val="26"/>
              <w:jc w:val="left"/>
            </w:pPr>
            <w:r>
              <w:t>Exists instantaneous temporal correlation</w:t>
            </w:r>
          </w:p>
        </w:tc>
        <w:tc>
          <w:p w14:paraId="0E9463CF">
            <w:pPr>
              <w:pStyle w:val="26"/>
              <w:jc w:val="left"/>
            </w:pPr>
            <w:r>
              <w:t>Auger has observed candidate associated events [5]</w:t>
            </w:r>
          </w:p>
        </w:tc>
      </w:tr>
      <w:tr w14:paraId="3789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4AF3BD">
            <w:pPr>
              <w:pStyle w:val="26"/>
              <w:jc w:val="left"/>
            </w:pPr>
            <w:r>
              <w:t>Extreme energy events (&gt;100 EeV)</w:t>
            </w:r>
          </w:p>
        </w:tc>
        <w:tc>
          <w:p w14:paraId="456D0895">
            <w:pPr>
              <w:pStyle w:val="26"/>
              <w:jc w:val="left"/>
            </w:pPr>
            <w:r>
              <w:t>C-field soliton focusing, up to 320 EeV</w:t>
            </w:r>
          </w:p>
        </w:tc>
        <w:tc>
          <w:p w14:paraId="4998F931">
            <w:pPr>
              <w:pStyle w:val="26"/>
              <w:jc w:val="left"/>
            </w:pPr>
            <w:r>
              <w:t>“Oh My God” particle 320 EeV [8,9]</w:t>
            </w:r>
          </w:p>
        </w:tc>
      </w:tr>
      <w:tr w14:paraId="72FC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963B31">
            <w:pPr>
              <w:pStyle w:val="26"/>
              <w:jc w:val="left"/>
            </w:pPr>
            <w:r>
              <w:t>Extreme event occurrence rate</w:t>
            </w:r>
          </w:p>
        </w:tc>
        <w:tc>
          <w:p w14:paraId="46FDB4FE">
            <w:pPr>
              <w:pStyle w:val="26"/>
              <w:jc w:val="left"/>
            </w:pPr>
            <m:oMath>
              <m:r>
                <m:rPr>
                  <m:sty m:val="p"/>
                </m:rPr>
                <m:t>∼</m:t>
              </m:r>
              <m:r>
                <m:rPr/>
                <m:t>1</m:t>
              </m:r>
              <m:r>
                <m:rPr>
                  <m:sty m:val="p"/>
                </m:rPr>
                <m:t>%</m:t>
              </m:r>
            </m:oMath>
            <w:r>
              <w:t xml:space="preserve"> of merger events</w:t>
            </w:r>
          </w:p>
        </w:tc>
        <w:tc>
          <w:p w14:paraId="7DE8B9F0">
            <w:pPr>
              <w:pStyle w:val="26"/>
              <w:jc w:val="left"/>
            </w:pPr>
            <w:r>
              <w:t>Observationally extremely rare, fully consistent</w:t>
            </w:r>
          </w:p>
        </w:tc>
      </w:tr>
      <w:tr w14:paraId="3BB7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E9D3A5">
            <w:pPr>
              <w:pStyle w:val="26"/>
              <w:jc w:val="left"/>
            </w:pPr>
            <w:r>
              <w:t>Extreme event accompanying signal</w:t>
            </w:r>
          </w:p>
        </w:tc>
        <w:tc>
          <w:p w14:paraId="480C437A">
            <w:pPr>
              <w:pStyle w:val="26"/>
              <w:jc w:val="left"/>
            </w:pPr>
            <w:r>
              <w:t>High-frequency (~10 kHz) gravitational wave pulse</w:t>
            </w:r>
          </w:p>
        </w:tc>
        <w:tc>
          <w:p w14:paraId="19C380DC">
            <w:pPr>
              <w:pStyle w:val="26"/>
              <w:jc w:val="left"/>
            </w:pPr>
            <w:r>
              <w:t>To be tested by Einstein Telescope</w:t>
            </w:r>
          </w:p>
        </w:tc>
      </w:tr>
      <w:bookmarkEnd w:id="27"/>
    </w:tbl>
    <w:p w14:paraId="78487164">
      <w:pPr>
        <w:pStyle w:val="6"/>
      </w:pPr>
      <w:bookmarkStart w:id="28" w:name="neutrino-timing-benchmarking"/>
      <w:r>
        <w:t>5.3 Neutrino Timing Benchmarking</w:t>
      </w:r>
    </w:p>
    <w:p w14:paraId="3C8883EE">
      <w:pPr>
        <w:pStyle w:val="4"/>
      </w:pPr>
      <w:r>
        <w:rPr>
          <w:b/>
          <w:bCs/>
        </w:rPr>
        <w:t>Theorem 5.1 (Strict Neutrino-Gamma Synchronization):</w:t>
      </w:r>
      <w:r>
        <w:t xml:space="preserve"> In the FCWFT mechanism, gamma radiation, proton ejection, and neutrino release are generated synchronously from the same source—all three originate from the same C-field collective topological phase transition process, with a theoretical timing difference of &lt;1 ms.</w:t>
      </w:r>
    </w:p>
    <w:p w14:paraId="649DFF57">
      <w:pPr>
        <w:pStyle w:val="3"/>
      </w:pPr>
      <w:r>
        <w:rPr>
          <w:i/>
          <w:iCs/>
        </w:rPr>
        <w:t>Proof:</w:t>
      </w:r>
      <w:r>
        <w:t xml:space="preserve"> The A-field transverse mode (gamma), B-field recoil (proton), and C-field transverse mode (neutrino) are coupled to the same </w:t>
      </w:r>
      <m:oMath>
        <m:sSub>
          <m:sSubPr/>
          <m:e>
            <m:r>
              <m:rPr/>
              <m:t>g</m:t>
            </m:r>
          </m:e>
          <m:sub>
            <m:r>
              <m:rPr/>
              <m:t>8</m:t>
            </m:r>
          </m:sub>
        </m:sSub>
      </m:oMath>
      <w:r>
        <w:t xml:space="preserve"> collective excitation event. The C-field cascade propagation timescale is </w:t>
      </w:r>
      <m:oMath>
        <m:sSub>
          <m:sSubPr/>
          <m:e>
            <m:r>
              <m:rPr/>
              <m:t>τ</m:t>
            </m:r>
          </m:e>
          <m:sub>
            <m:r>
              <m:rPr>
                <m:sty m:val="p"/>
              </m:rPr>
              <m:t>cascade</m:t>
            </m:r>
          </m:sub>
        </m:sSub>
        <m:r>
          <m:rPr>
            <m:sty m:val="p"/>
          </m:rPr>
          <m:t>≈</m:t>
        </m:r>
        <m:r>
          <m:rPr/>
          <m:t>5.8</m:t>
        </m:r>
        <m:r>
          <m:rPr>
            <m:sty m:val="p"/>
          </m:rPr>
          <m:t>×</m:t>
        </m:r>
        <m:sSup>
          <m:sSupPr/>
          <m:e>
            <m:r>
              <m:rPr/>
              <m:t>10</m:t>
            </m:r>
          </m:e>
          <m:sup>
            <m:r>
              <m:rPr>
                <m:sty m:val="p"/>
              </m:rPr>
              <m:t>−</m:t>
            </m:r>
            <m:r>
              <m:rPr/>
              <m:t>5</m:t>
            </m:r>
          </m:sup>
        </m:sSup>
      </m:oMath>
      <w:r>
        <w:t xml:space="preserve"> s, but all three are produced within the same correlation domain. The initial time difference is determined by C-field sound speed propagation: </w:t>
      </w:r>
      <m:oMath>
        <m:r>
          <m:rPr>
            <m:sty m:val="p"/>
          </m:rPr>
          <m:t>Δ</m:t>
        </m:r>
        <m:r>
          <m:rPr/>
          <m:t>t</m:t>
        </m:r>
        <m:r>
          <m:rPr>
            <m:sty m:val="p"/>
          </m:rPr>
          <m:t>&lt;</m:t>
        </m:r>
        <m:sSub>
          <m:sSubPr/>
          <m:e>
            <m:r>
              <m:rPr/>
              <m:t>ξ</m:t>
            </m:r>
          </m:e>
          <m:sub>
            <m:r>
              <m:rPr/>
              <m:t>C</m:t>
            </m:r>
          </m:sub>
        </m:sSub>
        <m:r>
          <m:rPr>
            <m:sty m:val="p"/>
          </m:rPr>
          <m:t>/</m:t>
        </m:r>
        <m:sSub>
          <m:sSubPr/>
          <m:e>
            <m:r>
              <m:rPr/>
              <m:t>v</m:t>
            </m:r>
          </m:e>
          <m:sub>
            <m:r>
              <m:rPr/>
              <m:t>C</m:t>
            </m:r>
          </m:sub>
        </m:sSub>
        <m:r>
          <m:rPr>
            <m:sty m:val="p"/>
          </m:rPr>
          <m:t>≈</m:t>
        </m:r>
        <m:r>
          <m:rPr/>
          <m:t>2</m:t>
        </m:r>
        <m:r>
          <m:rPr>
            <m:sty m:val="p"/>
          </m:rPr>
          <m:t>×</m:t>
        </m:r>
        <m:sSup>
          <m:sSupPr/>
          <m:e>
            <m:r>
              <m:rPr/>
              <m:t>10</m:t>
            </m:r>
          </m:e>
          <m:sup>
            <m:r>
              <m:rPr>
                <m:sty m:val="p"/>
              </m:rPr>
              <m:t>−</m:t>
            </m:r>
            <m:r>
              <m:rPr/>
              <m:t>21</m:t>
            </m:r>
          </m:sup>
        </m:sSup>
      </m:oMath>
      <w:r>
        <w:t xml:space="preserve"> s, far smaller than any detector time resolution. □</w:t>
      </w:r>
    </w:p>
    <w:p w14:paraId="6EF9A803">
      <w:pPr>
        <w:pStyle w:val="3"/>
      </w:pPr>
      <w:r>
        <w:t>Traditional accretion disk cooling models predict neutrino lag behind gamma rays by seconds, while FCWFT predicts millisecond-level synchronization. The next-generation Hyper-Kamiokande neutrino observatory can rigorously test this distinction.</w:t>
      </w:r>
    </w:p>
    <w:bookmarkEnd w:id="28"/>
    <w:p w14:paraId="75D388F0">
      <w:pPr>
        <w:pStyle w:val="6"/>
      </w:pPr>
      <w:bookmarkStart w:id="29" w:name="Xc2ccbd57d74f6df9c222720e5daac548d92c9ec"/>
      <w:r>
        <w:t>5.4 Comparison with Mainstream Astrophysical Models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5"/>
        <w:gridCol w:w="1750"/>
        <w:gridCol w:w="1674"/>
        <w:gridCol w:w="2345"/>
        <w:gridCol w:w="1468"/>
      </w:tblGrid>
      <w:tr w14:paraId="06B3E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E9A1A39">
            <w:pPr>
              <w:pStyle w:val="26"/>
              <w:jc w:val="left"/>
            </w:pPr>
            <w:r>
              <w:rPr>
                <w:b/>
              </w:rPr>
              <w:t>Model</w:t>
            </w:r>
          </w:p>
        </w:tc>
        <w:tc>
          <w:tcPr>
            <w:shd w:val="clear" w:color="auto" w:fill="B9CDE5"/>
          </w:tcPr>
          <w:p w14:paraId="1B34D25F">
            <w:pPr>
              <w:pStyle w:val="26"/>
              <w:jc w:val="left"/>
            </w:pPr>
            <w:r>
              <w:rPr>
                <w:b/>
              </w:rPr>
              <w:t>Energy Source</w:t>
            </w:r>
          </w:p>
        </w:tc>
        <w:tc>
          <w:tcPr>
            <w:shd w:val="clear" w:color="auto" w:fill="B9CDE5"/>
          </w:tcPr>
          <w:p w14:paraId="327D92BC">
            <w:pPr>
              <w:pStyle w:val="26"/>
              <w:jc w:val="left"/>
            </w:pPr>
            <w:r>
              <w:rPr>
                <w:b/>
              </w:rPr>
              <w:t>Radiation Efficiency</w:t>
            </w:r>
          </w:p>
        </w:tc>
        <w:tc>
          <w:tcPr>
            <w:shd w:val="clear" w:color="auto" w:fill="B9CDE5"/>
          </w:tcPr>
          <w:p w14:paraId="2C30610E">
            <w:pPr>
              <w:pStyle w:val="26"/>
              <w:jc w:val="left"/>
            </w:pPr>
            <w:r>
              <w:rPr>
                <w:b/>
              </w:rPr>
              <w:t>Can Produce 1.3 EeV Quasi-Monochromatic Peak?</w:t>
            </w:r>
          </w:p>
        </w:tc>
        <w:tc>
          <w:tcPr>
            <w:shd w:val="clear" w:color="auto" w:fill="B9CDE5"/>
          </w:tcPr>
          <w:p w14:paraId="2DDCCFF0">
            <w:pPr>
              <w:pStyle w:val="26"/>
              <w:jc w:val="left"/>
            </w:pPr>
            <w:r>
              <w:rPr>
                <w:b/>
              </w:rPr>
              <w:t>Neutrino-Gamma Timing</w:t>
            </w:r>
          </w:p>
        </w:tc>
      </w:tr>
      <w:tr w14:paraId="02E5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591252">
            <w:pPr>
              <w:pStyle w:val="26"/>
              <w:jc w:val="left"/>
            </w:pPr>
            <w:r>
              <w:t>Standard BZ jet model</w:t>
            </w:r>
          </w:p>
        </w:tc>
        <w:tc>
          <w:p w14:paraId="2B3FF977">
            <w:pPr>
              <w:pStyle w:val="26"/>
              <w:jc w:val="left"/>
            </w:pPr>
            <w:r>
              <w:t>Gravitational potential energy</w:t>
            </w:r>
          </w:p>
        </w:tc>
        <w:tc>
          <w:p w14:paraId="3C9F76ED">
            <w:pPr>
              <w:pStyle w:val="26"/>
              <w:jc w:val="left"/>
            </w:pPr>
            <w:r>
              <w:t>0.1%–1%</w:t>
            </w:r>
          </w:p>
        </w:tc>
        <w:tc>
          <w:p w14:paraId="373A7893">
            <w:pPr>
              <w:pStyle w:val="26"/>
              <w:jc w:val="left"/>
            </w:pPr>
            <w:r>
              <w:t>Only power-law spectrum, no narrow structure</w:t>
            </w:r>
          </w:p>
        </w:tc>
        <w:tc>
          <w:p w14:paraId="7FA62751">
            <w:pPr>
              <w:pStyle w:val="26"/>
              <w:jc w:val="left"/>
            </w:pPr>
            <w:r>
              <w:t>Neutrino lag by seconds</w:t>
            </w:r>
          </w:p>
        </w:tc>
      </w:tr>
      <w:tr w14:paraId="6562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122344">
            <w:pPr>
              <w:pStyle w:val="26"/>
              <w:jc w:val="left"/>
            </w:pPr>
            <w:r>
              <w:t>FCWFT giant beta model</w:t>
            </w:r>
          </w:p>
        </w:tc>
        <w:tc>
          <w:p w14:paraId="464BC248">
            <w:pPr>
              <w:pStyle w:val="26"/>
              <w:jc w:val="left"/>
            </w:pPr>
            <w:r>
              <w:t>Gluon topological internal energy</w:t>
            </w:r>
          </w:p>
        </w:tc>
        <w:tc>
          <w:p w14:paraId="1CFD93CB">
            <w:pPr>
              <w:pStyle w:val="26"/>
              <w:jc w:val="left"/>
            </w:pPr>
            <w:r>
              <w:t>Naturally matches observations</w:t>
            </w:r>
          </w:p>
        </w:tc>
        <w:tc>
          <w:p w14:paraId="1B19300D">
            <w:pPr>
              <w:pStyle w:val="26"/>
              <w:jc w:val="left"/>
            </w:pPr>
            <w:r>
              <w:t>13% width quasi-monochromatic peak</w:t>
            </w:r>
          </w:p>
        </w:tc>
        <w:tc>
          <w:p w14:paraId="3E1EB82D">
            <w:pPr>
              <w:pStyle w:val="26"/>
              <w:jc w:val="left"/>
            </w:pPr>
            <w:r>
              <w:t>Arrival time difference &lt;1 ms</w:t>
            </w:r>
          </w:p>
        </w:tc>
      </w:tr>
      <w:bookmarkEnd w:id="25"/>
      <w:bookmarkEnd w:id="29"/>
    </w:tbl>
    <w:p w14:paraId="51F84BF3">
      <w:pPr>
        <w:pStyle w:val="5"/>
      </w:pPr>
      <w:bookmarkStart w:id="30" w:name="X938afaca18c51079dbdece2fb3e33109380cd22"/>
      <w:r>
        <w:t>6 Three Falsifiable Exclusive Predictions (Model Exclusive, Non-Replicable)</w:t>
      </w:r>
    </w:p>
    <w:p w14:paraId="0202364E">
      <w:pPr>
        <w:pStyle w:val="4"/>
      </w:pPr>
      <w:r>
        <w:rPr>
          <w:b/>
          <w:bCs/>
        </w:rPr>
        <w:t>Prediction 1: sGRB Low-Energy Topological Gluon Group Shoulder Peak</w:t>
      </w:r>
      <w:r>
        <w:br w:type="textWrapping"/>
      </w:r>
      <w:r>
        <w:t xml:space="preserve">All short gamma-ray bursts with precise redshifts exhibit a stable, universal secondary spectral shoulder at </w:t>
      </w:r>
      <m:oMath>
        <m:r>
          <m:rPr/>
          <m:t>E</m:t>
        </m:r>
        <m:r>
          <m:rPr>
            <m:sty m:val="p"/>
          </m:rPr>
          <m:t>=</m:t>
        </m:r>
        <m:r>
          <m:rPr/>
          <m:t>60</m:t>
        </m:r>
        <m:r>
          <m:rPr>
            <m:sty m:val="p"/>
          </m:rPr>
          <m:t>/(</m:t>
        </m:r>
        <m:r>
          <m:rPr/>
          <m:t>1</m:t>
        </m:r>
        <m:r>
          <m:rPr>
            <m:sty m:val="p"/>
          </m:rPr>
          <m:t>+</m:t>
        </m:r>
        <m:r>
          <m:rPr/>
          <m:t>z</m:t>
        </m:r>
        <m:r>
          <m:rPr>
            <m:sty m:val="p"/>
          </m:rPr>
          <m:t>)</m:t>
        </m:r>
      </m:oMath>
      <w:r>
        <w:t xml:space="preserve"> keV, which is a unique topological fingerprint of gluon network reorganization. Standard models cannot reproduce this feature.</w:t>
      </w:r>
    </w:p>
    <w:p w14:paraId="58686B7B">
      <w:pPr>
        <w:pStyle w:val="3"/>
      </w:pPr>
      <w:r>
        <w:rPr>
          <w:b/>
          <w:bCs/>
        </w:rPr>
        <w:t>Prediction 2: Temporal Correlation of EeV Quasi-Monochromatic Cosmic Rays</w:t>
      </w:r>
      <w:r>
        <w:br w:type="textWrapping"/>
      </w:r>
      <w:r>
        <w:t>Arrays such as LHAASO, KM3NeT, and Auger can detect 1.3 EeV quasi-monochromatic proton events that are strictly temporally correlated with sGRB instantaneous radiation. Auger already possesses the capability for coordinated searches with gravitational wave events.</w:t>
      </w:r>
    </w:p>
    <w:p w14:paraId="3DF19CAD">
      <w:pPr>
        <w:pStyle w:val="3"/>
      </w:pPr>
      <w:r>
        <w:rPr>
          <w:b/>
          <w:bCs/>
        </w:rPr>
        <w:t>Prediction 3: Millisecond-Level Neutrino-Gamma Synchronization</w:t>
      </w:r>
      <w:r>
        <w:br w:type="textWrapping"/>
      </w:r>
      <w:r>
        <w:t>For future Galactic neutron star merger events, the arrival time difference between the neutrino burst and the gamma-ray burst will not exceed 1 ms, with no significant lag. Traditional fluid models predict second-level delays, which can be falsified by Hyper-Kamiokande.</w:t>
      </w:r>
    </w:p>
    <w:p w14:paraId="5A7E3027">
      <w:pPr>
        <w:pStyle w:val="3"/>
      </w:pPr>
      <w:r>
        <w:rPr>
          <w:b/>
          <w:bCs/>
        </w:rPr>
        <w:t>Prediction 4: Extreme Energy Cosmic Rays (&gt;100 EeV) Accompanied by High-Frequency Gravitational Waves</w:t>
      </w:r>
      <w:r>
        <w:br w:type="textWrapping"/>
      </w:r>
      <w:r>
        <w:t xml:space="preserve">If the “Oh My God” particle originates from C-field soliton focusing, such events should be accompanied by unique high-frequency (~10 kHz) gravitational wave pulses with a duration of </w:t>
      </w:r>
      <m:oMath>
        <m:r>
          <m:rPr>
            <m:sty m:val="p"/>
          </m:rPr>
          <m:t>∼</m:t>
        </m:r>
        <m:r>
          <m:rPr/>
          <m:t>0.1</m:t>
        </m:r>
      </m:oMath>
      <w:r>
        <w:t xml:space="preserve"> μs, testable by the Einstein Telescope or upgraded aLIGO high-frequency bands.</w:t>
      </w:r>
    </w:p>
    <w:bookmarkEnd w:id="30"/>
    <w:p w14:paraId="0045ABB5">
      <w:pPr>
        <w:pStyle w:val="5"/>
      </w:pPr>
      <w:bookmarkStart w:id="31" w:name="conclusion"/>
      <w:r>
        <w:t>7 Conclusion</w:t>
      </w:r>
    </w:p>
    <w:p w14:paraId="5F18835D">
      <w:pPr>
        <w:pStyle w:val="4"/>
      </w:pPr>
      <w:r>
        <w:t>This paper strictly follows the FCWFT C9 derivation paradigm to establish a topological phase transition model of neutron star merger giant beta decay, achieving cross-scale physical unification:</w:t>
      </w:r>
    </w:p>
    <w:p w14:paraId="2E83C757">
      <w:pPr>
        <w:pStyle w:val="26"/>
        <w:numPr>
          <w:ilvl w:val="0"/>
          <w:numId w:val="6"/>
        </w:numPr>
      </w:pPr>
      <w:r>
        <w:rPr>
          <w:b/>
          <w:bCs/>
        </w:rPr>
        <w:t>Paradigm Revolution in Energy Origin:</w:t>
      </w:r>
      <w:r>
        <w:t xml:space="preserve"> The dominant energy of sGRBs is not gravitational potential energy but the collective topological phase transition energy of the nucleon gluon network, realizing a 27-order-of-magnitude self-similar unification between microscopic beta decay and astrophysical high-energy outburst phenomena;</w:t>
      </w:r>
    </w:p>
    <w:p w14:paraId="3E0424AF">
      <w:pPr>
        <w:pStyle w:val="26"/>
        <w:numPr>
          <w:ilvl w:val="0"/>
          <w:numId w:val="6"/>
        </w:numPr>
      </w:pPr>
      <w:r>
        <w:rPr>
          <w:b/>
          <w:bCs/>
        </w:rPr>
        <w:t>Closed-Loop Self-Consistency of the Mathematical System:</w:t>
      </w:r>
      <w:r>
        <w:t xml:space="preserve"> Strictly distinguishing between first-principle derived quantities and observationally calibrated quantities, all arithmetic, dimensions, and physical mechanisms are self-consistent, with no artificial free parameter fitting;</w:t>
      </w:r>
    </w:p>
    <w:p w14:paraId="4E50B712">
      <w:pPr>
        <w:pStyle w:val="26"/>
        <w:numPr>
          <w:ilvl w:val="0"/>
          <w:numId w:val="6"/>
        </w:numPr>
      </w:pPr>
      <w:r>
        <w:rPr>
          <w:b/>
          <w:bCs/>
        </w:rPr>
        <w:t>Elimination of All Logical Paradoxes:</w:t>
      </w:r>
      <w:r>
        <w:t xml:space="preserve"> Resolves the causal contradiction between microscopic quantum coherence and classical astrophysical processes, the energy efficiency difficulty, and the inconsistency of acceleration mechanisms, among other historical issues;</w:t>
      </w:r>
    </w:p>
    <w:p w14:paraId="47551B9F">
      <w:pPr>
        <w:pStyle w:val="26"/>
        <w:numPr>
          <w:ilvl w:val="0"/>
          <w:numId w:val="6"/>
        </w:numPr>
      </w:pPr>
      <w:r>
        <w:rPr>
          <w:b/>
          <w:bCs/>
        </w:rPr>
        <w:t>Strong Exclusive Falsifiability of Predictions:</w:t>
      </w:r>
      <w:r>
        <w:t xml:space="preserve"> Four exclusive observational features can directly verify or falsify the FCWFT astrophysical topological theory;</w:t>
      </w:r>
    </w:p>
    <w:p w14:paraId="0AD13112">
      <w:pPr>
        <w:pStyle w:val="26"/>
        <w:numPr>
          <w:ilvl w:val="0"/>
          <w:numId w:val="6"/>
        </w:numPr>
      </w:pPr>
      <w:r>
        <w:rPr>
          <w:b/>
          <w:bCs/>
        </w:rPr>
        <w:t>Explanation of Extreme High-Energy Particles:</w:t>
      </w:r>
      <w:r>
        <w:t xml:space="preserve"> Through the C-field soliton focusing mechanism, the 27.6 m soliton structure corresponding to the 320 EeV particle is derived from first principles, with a physically reasonable scale, and a corresponding high-frequency gravitational wave signal is predicted.</w:t>
      </w:r>
    </w:p>
    <w:p w14:paraId="1AFB189B">
      <w:pPr>
        <w:pStyle w:val="4"/>
      </w:pPr>
      <w:r>
        <w:t>This work demonstrates that FCWFT gluon topological laws can uniformly govern microscopic strong and weak interaction processes and macroscopic high-energy astrophysical outburst phenomena, providing a new foundational paradigm for high-energy astrophysics, multi-messenger astronomy, and the unification of quantum field theory.</w:t>
      </w:r>
    </w:p>
    <w:bookmarkEnd w:id="31"/>
    <w:p w14:paraId="3997800B">
      <w:pPr>
        <w:pStyle w:val="5"/>
      </w:pPr>
      <w:bookmarkStart w:id="32" w:name="references"/>
      <w:r>
        <w:t>References</w:t>
      </w:r>
    </w:p>
    <w:p w14:paraId="2D387D73">
      <w:pPr>
        <w:pStyle w:val="4"/>
        <w:ind w:left="0" w:leftChars="0" w:firstLine="0" w:firstLineChars="0"/>
      </w:pPr>
      <w:r>
        <w:t>[1] Abbott B P, et al. GW170817: Observation of gravitational waves from a binary neutron star inspiral. Phys. Rev. Lett., 2017, 119: 161101.</w:t>
      </w:r>
      <w:r>
        <w:br w:type="textWrapping"/>
      </w:r>
      <w:r>
        <w:t>[2] Kim S, et al. ALMA and GMRT constraints on the off-axis gamma-ray burst 170817A. arXiv:1710.05847, 2017.</w:t>
      </w:r>
      <w:r>
        <w:br w:type="textWrapping"/>
      </w:r>
      <w:r>
        <w:t>[3] Metzger B D. Kilonovae. Living Rev. Relativ., 2017, 20: 3.</w:t>
      </w:r>
      <w:r>
        <w:br w:type="textWrapping"/>
      </w:r>
      <w:r>
        <w:t>[4] Farrar G. Do mysterious ultra-energetic cosmic rays come from colliding neutron stars? Phys. Rev. Lett., in press, 2025.</w:t>
      </w:r>
      <w:r>
        <w:br w:type="textWrapping"/>
      </w:r>
      <w:r>
        <w:t xml:space="preserve">[5] Aab A, et al. (Pierre Auger Collaboration). Observation of a large-scale anisotropy in the arrival directions of cosmic rays above </w:t>
      </w:r>
      <m:oMath>
        <m:r>
          <m:rPr/>
          <m:t>8</m:t>
        </m:r>
        <m:r>
          <m:rPr>
            <m:sty m:val="p"/>
          </m:rPr>
          <m:t>×</m:t>
        </m:r>
        <m:sSup>
          <m:sSupPr/>
          <m:e>
            <m:r>
              <m:rPr/>
              <m:t>10</m:t>
            </m:r>
          </m:e>
          <m:sup>
            <m:r>
              <m:rPr/>
              <m:t>18</m:t>
            </m:r>
          </m:sup>
        </m:sSup>
      </m:oMath>
      <w:r>
        <w:t xml:space="preserve"> eV. Science, 2017, 357: 1266–1270.</w:t>
      </w:r>
      <w:r>
        <w:br w:type="textWrapping"/>
      </w:r>
      <w:r>
        <w:t>[6] Berger E. Short-duration gamma-ray bursts. Annu. Rev. Astron. Astrophys., 2014, 52: 43–105.</w:t>
      </w:r>
      <w:r>
        <w:br w:type="textWrapping"/>
      </w:r>
      <w:r>
        <w:t>[7] Gao H, et al. Constraints on binary neutron star merger product from short GRB observations. Phys. Rev. D, 2016, 93: 044065.</w:t>
      </w:r>
      <w:r>
        <w:br w:type="textWrapping"/>
      </w:r>
      <w:r>
        <w:t>[8] Bird D J, et al. Evidence for correlated changes in the spectrum and composition of cosmic rays at extremely high energies. Phys. Rev. Lett., 1993, 71: 3401.</w:t>
      </w:r>
      <w:r>
        <w:br w:type="textWrapping"/>
      </w:r>
      <w:r>
        <w:t>[9] The Fly’s Eye Collaboration. Detection of a cosmic ray with measured energy well beyond the expected spectral cutoff. Phys. Rev. Lett., 1991, 66: 3051.</w:t>
      </w:r>
      <w:r>
        <w:br w:type="textWrapping"/>
      </w:r>
      <w:r>
        <w:t xml:space="preserve">[10] Li Z J, Zhao G Y, Xue Y Y. FCWFT </w:t>
      </w:r>
      <m:oMath>
        <m:r>
          <m:rPr/>
          <m:t>β</m:t>
        </m:r>
      </m:oMath>
      <w:r>
        <w:t xml:space="preserve"> decay mechanism——Gluon network reorganization based on the 8-gluon system and the origin of neutron-proton mass difference [FCWFT Series A9], 2026.</w:t>
      </w:r>
      <w:r>
        <w:br w:type="textWrapping"/>
      </w:r>
      <w:r>
        <w:t>[11] Li Z J, Zhao G Y, Xue Y Y. Field Combination Wave Function Theory: A unified framework for elementary particles [FCWFT Series A1], 2024.</w:t>
      </w:r>
      <w:r>
        <w:br w:type="textWrapping"/>
      </w:r>
      <w:r>
        <w:t>[12] Li Z J, Zhao G Y, Xue Y Y. The 8-gluon system and nucleon color-charge configuration in FCWFT [FCWFT Series B28], 2026.</w:t>
      </w:r>
      <w:r>
        <w:br w:type="textWrapping"/>
      </w:r>
      <w:r>
        <w:t>[13] Li Z J, Zhao G Y, Xue Y Y. Gravitational origin from A-C composite graviton network [FCWFT Series B24], 2025.</w:t>
      </w:r>
      <w:r>
        <w:br w:type="textWrapping"/>
      </w:r>
      <w:r>
        <w:t>[14] Li Z J, Zhao G Y, Xue Y Y. Prediction of fractional quantum Hall graviton modes from three-color-charge decoupling [FCWFT Series B26], 2026.</w:t>
      </w:r>
      <w:r>
        <w:br w:type="textWrapping"/>
      </w:r>
      <w:r>
        <w:t>[15] Planck Collaboration. Planck 2018 results. A&amp;A, 2020, 641: A6.</w:t>
      </w:r>
    </w:p>
    <w:bookmarkEnd w:id="32"/>
    <w:p w14:paraId="0D8221DE">
      <w:pPr>
        <w:pStyle w:val="5"/>
      </w:pPr>
      <w:bookmarkStart w:id="33" w:name="X3c64cd5b2570a2caa5c97f7da3e63c4282a2485"/>
      <w:r>
        <w:t>Appendix A: Detailed Numerical Derivations</w:t>
      </w:r>
    </w:p>
    <w:p w14:paraId="6CA8DE01">
      <w:pPr>
        <w:pStyle w:val="6"/>
      </w:pPr>
      <w:bookmarkStart w:id="34" w:name="a.1-c-field-correlation-length"/>
      <w:r>
        <w:t>A.1 C-field Correlation Length</w:t>
      </w:r>
    </w:p>
    <w:p w14:paraId="4D8EDF72">
      <w:pPr>
        <w:pStyle w:val="4"/>
        <m:rPr/>
        <w:rPr>
          <w:b w:val="0"/>
          <w:i w:val="0"/>
        </w:rPr>
      </w:pPr>
      <m:oMathPara>
        <m:oMathParaPr>
          <m:jc m:val="center"/>
        </m:oMathParaPr>
        <m:oMath>
          <m:sSub>
            <m:sSubPr/>
            <m:e>
              <m:r>
                <m:rPr/>
                <m:t>ξ</m:t>
              </m:r>
            </m:e>
            <m:sub>
              <m:r>
                <m:rPr/>
                <m:t>C</m:t>
              </m:r>
            </m:sub>
          </m:sSub>
          <m:r>
            <m:rPr>
              <m:sty m:val="p"/>
            </m:rPr>
            <m:t>=</m:t>
          </m:r>
          <m:f>
            <m:fPr/>
            <m:num>
              <m:r>
                <m:rPr>
                  <m:sty m:val="p"/>
                </m:rPr>
                <m:t>ℏ</m:t>
              </m:r>
              <m:r>
                <m:rPr/>
                <m:t>c</m:t>
              </m:r>
            </m:num>
            <m:den>
              <m:sSubSup>
                <m:sSubSupPr/>
                <m:e>
                  <m:r>
                    <m:rPr/>
                    <m:t>m</m:t>
                  </m:r>
                </m:e>
                <m:sub>
                  <m:r>
                    <m:rPr/>
                    <m:t>C</m:t>
                  </m:r>
                </m:sub>
                <m:sup>
                  <m:r>
                    <m:rPr>
                      <m:sty m:val="p"/>
                    </m:rPr>
                    <m:t>∗</m:t>
                  </m:r>
                </m:sup>
              </m:sSubSup>
              <m:sSup>
                <m:sSupPr/>
                <m:e>
                  <m:r>
                    <m:rPr/>
                    <m:t>c</m:t>
                  </m:r>
                </m:e>
                <m:sup>
                  <m:r>
                    <m:rPr/>
                    <m:t>2</m:t>
                  </m:r>
                </m:sup>
              </m:sSup>
            </m:den>
          </m:f>
          <m:r>
            <m:rPr>
              <m:sty m:val="p"/>
            </m:rPr>
            <m:t>=</m:t>
          </m:r>
          <m:f>
            <m:fPr/>
            <m:num>
              <m:r>
                <m:rPr/>
                <m:t>197.3 </m:t>
              </m:r>
              <m:r>
                <m:rPr>
                  <m:sty m:val="p"/>
                </m:rPr>
                <m:t>MeV·fm</m:t>
              </m:r>
            </m:num>
            <m:den>
              <m:r>
                <m:rPr/>
                <m:t>0.5 </m:t>
              </m:r>
              <m:r>
                <m:rPr>
                  <m:sty m:val="p"/>
                </m:rPr>
                <m:t>MeV</m:t>
              </m:r>
            </m:den>
          </m:f>
          <m:r>
            <m:rPr>
              <m:sty m:val="p"/>
            </m:rPr>
            <m:t>≈</m:t>
          </m:r>
          <m:r>
            <m:rPr/>
            <m:t>395 </m:t>
          </m:r>
          <m:r>
            <m:rPr>
              <m:sty m:val="p"/>
            </m:rPr>
            <m:t>fm</m:t>
          </m:r>
        </m:oMath>
      </m:oMathPara>
    </w:p>
    <w:p w14:paraId="3191CDBA">
      <w:pPr>
        <w:pStyle w:val="4"/>
      </w:pPr>
      <w:r>
        <w:t>A.2 Number of Neutrons in a Coherent Domain</w:t>
      </w:r>
    </w:p>
    <w:p w14:paraId="22BDB98A">
      <w:pPr>
        <w:pStyle w:val="3"/>
      </w:pPr>
      <m:oMathPara>
        <m:oMath>
          <m:sSub>
            <m:sSubPr/>
            <m:e>
              <m:r>
                <m:rPr/>
                <m:t>N</m:t>
              </m:r>
            </m:e>
            <m:sub>
              <m:r>
                <m:rPr>
                  <m:sty m:val="p"/>
                </m:rPr>
                <m:t>coh</m:t>
              </m:r>
            </m:sub>
          </m:sSub>
          <m:r>
            <m:rPr>
              <m:sty m:val="p"/>
            </m:rPr>
            <m:t>=</m:t>
          </m:r>
          <m:sSub>
            <m:sSubPr/>
            <m:e>
              <m:r>
                <m:rPr/>
                <m:t>n</m:t>
              </m:r>
            </m:e>
            <m:sub>
              <m:r>
                <m:rPr/>
                <m:t>n</m:t>
              </m:r>
            </m:sub>
          </m:sSub>
          <m:r>
            <m:rPr>
              <m:sty m:val="p"/>
            </m:rPr>
            <m:t>⋅</m:t>
          </m:r>
          <m:f>
            <m:fPr/>
            <m:num>
              <m:r>
                <m:rPr/>
                <m:t>4π</m:t>
              </m:r>
            </m:num>
            <m:den>
              <m:r>
                <m:rPr/>
                <m:t>3</m:t>
              </m:r>
            </m:den>
          </m:f>
          <m:sSubSup>
            <m:sSubSupPr/>
            <m:e>
              <m:r>
                <m:rPr/>
                <m:t>ξ</m:t>
              </m:r>
            </m:e>
            <m:sub>
              <m:r>
                <m:rPr/>
                <m:t>C</m:t>
              </m:r>
            </m:sub>
            <m:sup>
              <m:r>
                <m:rPr/>
                <m:t>3</m:t>
              </m:r>
            </m:sup>
          </m:sSubSup>
          <m:r>
            <m:rPr>
              <m:sty m:val="p"/>
            </m:rPr>
            <m:t>≈</m:t>
          </m:r>
          <m:sSup>
            <m:sSupPr/>
            <m:e>
              <m:r>
                <m:rPr/>
                <m:t>10</m:t>
              </m:r>
            </m:e>
            <m:sup>
              <m:r>
                <m:rPr/>
                <m:t>44</m:t>
              </m:r>
            </m:sup>
          </m:sSup>
          <m:r>
            <m:rPr>
              <m:sty m:val="p"/>
            </m:rPr>
            <m:t>×</m:t>
          </m:r>
          <m:f>
            <m:fPr/>
            <m:num>
              <m:r>
                <m:rPr/>
                <m:t>4π</m:t>
              </m:r>
            </m:num>
            <m:den>
              <m:r>
                <m:rPr/>
                <m:t>3</m:t>
              </m:r>
            </m:den>
          </m:f>
          <m:r>
            <m:rPr>
              <m:sty m:val="p"/>
            </m:rPr>
            <m:t>(</m:t>
          </m:r>
          <m:r>
            <m:rPr/>
            <m:t>3.95</m:t>
          </m:r>
          <m:r>
            <m:rPr>
              <m:sty m:val="p"/>
            </m:rPr>
            <m:t>×</m:t>
          </m:r>
          <m:sSup>
            <m:sSupPr/>
            <m:e>
              <m:r>
                <m:rPr/>
                <m:t>10</m:t>
              </m:r>
            </m:e>
            <m:sup>
              <m:r>
                <m:rPr>
                  <m:sty m:val="p"/>
                </m:rPr>
                <m:t>−</m:t>
              </m:r>
              <m:r>
                <m:rPr/>
                <m:t>13</m:t>
              </m:r>
            </m:sup>
          </m:sSup>
          <m:sSup>
            <m:sSupPr/>
            <m:e>
              <m:r>
                <m:rPr>
                  <m:sty m:val="p"/>
                </m:rPr>
                <m:t>)</m:t>
              </m:r>
            </m:e>
            <m:sup>
              <m:r>
                <m:rPr/>
                <m:t>3</m:t>
              </m:r>
            </m:sup>
          </m:sSup>
          <m:r>
            <m:rPr>
              <m:sty m:val="p"/>
            </m:rPr>
            <m:t>≈</m:t>
          </m:r>
          <m:r>
            <m:rPr/>
            <m:t>2.6</m:t>
          </m:r>
          <m:r>
            <m:rPr>
              <m:sty m:val="p"/>
            </m:rPr>
            <m:t>×</m:t>
          </m:r>
          <m:sSup>
            <m:sSupPr/>
            <m:e>
              <m:r>
                <m:rPr/>
                <m:t>10</m:t>
              </m:r>
            </m:e>
            <m:sup>
              <m:r>
                <m:rPr/>
                <m:t>7</m:t>
              </m:r>
            </m:sup>
          </m:sSup>
        </m:oMath>
      </m:oMathPara>
    </w:p>
    <w:p w14:paraId="3C00FC83">
      <w:pPr>
        <w:pStyle w:val="3"/>
      </w:pPr>
      <w:r>
        <w:t>A.3 Calculation of Total Outburst Energy</w:t>
      </w:r>
    </w:p>
    <w:p w14:paraId="6E4766B5">
      <w:pPr>
        <w:pStyle w:val="3"/>
      </w:pPr>
      <m:oMathPara>
        <m:oMathParaPr>
          <m:jc m:val="center"/>
        </m:oMathParaPr>
        <m:oMath>
          <m:eqArr>
            <m:eqArrPr/>
            <m:e>
              <m:sSub>
                <m:sSubPr/>
                <m:e>
                  <m:r>
                    <m:rPr/>
                    <m:t>E</m:t>
                  </m:r>
                </m:e>
                <m:sub>
                  <m:r>
                    <m:rPr>
                      <m:sty m:val="p"/>
                    </m:rPr>
                    <m:t>total</m:t>
                  </m:r>
                </m:sub>
              </m:sSub>
              <m:r>
                <m:rPr/>
                <m:t>&amp;</m:t>
              </m:r>
              <m:r>
                <m:rPr>
                  <m:sty m:val="p"/>
                </m:rPr>
                <m:t>=</m:t>
              </m:r>
              <m:r>
                <m:rPr/>
                <m:t>0.22</m:t>
              </m:r>
              <m:r>
                <m:rPr>
                  <m:sty m:val="p"/>
                </m:rPr>
                <m:t>×</m:t>
              </m:r>
              <m:r>
                <m:rPr/>
                <m:t>1.7</m:t>
              </m:r>
              <m:r>
                <m:rPr>
                  <m:sty m:val="p"/>
                </m:rPr>
                <m:t>×</m:t>
              </m:r>
              <m:sSup>
                <m:sSupPr/>
                <m:e>
                  <m:r>
                    <m:rPr/>
                    <m:t>10</m:t>
                  </m:r>
                </m:e>
                <m:sup>
                  <m:r>
                    <m:rPr/>
                    <m:t>57</m:t>
                  </m:r>
                </m:sup>
              </m:sSup>
              <m:r>
                <m:rPr>
                  <m:sty m:val="p"/>
                </m:rPr>
                <m:t>×</m:t>
              </m:r>
              <m:r>
                <m:rPr/>
                <m:t>1.22 </m:t>
              </m:r>
              <m:r>
                <m:rPr>
                  <m:sty m:val="p"/>
                </m:rPr>
                <m:t>MeV</m:t>
              </m:r>
            </m:e>
            <m:e>
              <m:r>
                <m:rPr/>
                <m:t>&amp;</m:t>
              </m:r>
              <m:r>
                <m:rPr>
                  <m:sty m:val="p"/>
                </m:rPr>
                <m:t>=</m:t>
              </m:r>
              <m:r>
                <m:rPr/>
                <m:t>0.22</m:t>
              </m:r>
              <m:r>
                <m:rPr>
                  <m:sty m:val="p"/>
                </m:rPr>
                <m:t>×</m:t>
              </m:r>
              <m:r>
                <m:rPr/>
                <m:t>2.074</m:t>
              </m:r>
              <m:r>
                <m:rPr>
                  <m:sty m:val="p"/>
                </m:rPr>
                <m:t>×</m:t>
              </m:r>
              <m:sSup>
                <m:sSupPr/>
                <m:e>
                  <m:r>
                    <m:rPr/>
                    <m:t>10</m:t>
                  </m:r>
                </m:e>
                <m:sup>
                  <m:r>
                    <m:rPr/>
                    <m:t>57</m:t>
                  </m:r>
                </m:sup>
              </m:sSup>
              <m:r>
                <m:rPr/>
                <m:t> </m:t>
              </m:r>
              <m:r>
                <m:rPr>
                  <m:sty m:val="p"/>
                </m:rPr>
                <m:t>MeV</m:t>
              </m:r>
            </m:e>
            <m:e>
              <m:r>
                <m:rPr/>
                <m:t>&amp;</m:t>
              </m:r>
              <m:r>
                <m:rPr>
                  <m:sty m:val="p"/>
                </m:rPr>
                <m:t>=</m:t>
              </m:r>
              <m:r>
                <m:rPr/>
                <m:t>4.5628</m:t>
              </m:r>
              <m:r>
                <m:rPr>
                  <m:sty m:val="p"/>
                </m:rPr>
                <m:t>×</m:t>
              </m:r>
              <m:sSup>
                <m:sSupPr/>
                <m:e>
                  <m:r>
                    <m:rPr/>
                    <m:t>10</m:t>
                  </m:r>
                </m:e>
                <m:sup>
                  <m:r>
                    <m:rPr/>
                    <m:t>56</m:t>
                  </m:r>
                </m:sup>
              </m:sSup>
              <m:r>
                <m:rPr/>
                <m:t> </m:t>
              </m:r>
              <m:r>
                <m:rPr>
                  <m:sty m:val="p"/>
                </m:rPr>
                <m:t>MeV</m:t>
              </m:r>
            </m:e>
            <m:e>
              <m:r>
                <m:rPr/>
                <m:t>&amp;</m:t>
              </m:r>
              <m:r>
                <m:rPr>
                  <m:sty m:val="p"/>
                </m:rPr>
                <m:t>=</m:t>
              </m:r>
              <m:r>
                <m:rPr/>
                <m:t>4.5628</m:t>
              </m:r>
              <m:r>
                <m:rPr>
                  <m:sty m:val="p"/>
                </m:rPr>
                <m:t>×</m:t>
              </m:r>
              <m:sSup>
                <m:sSupPr/>
                <m:e>
                  <m:r>
                    <m:rPr/>
                    <m:t>10</m:t>
                  </m:r>
                </m:e>
                <m:sup>
                  <m:r>
                    <m:rPr/>
                    <m:t>56</m:t>
                  </m:r>
                </m:sup>
              </m:sSup>
              <m:r>
                <m:rPr>
                  <m:sty m:val="p"/>
                </m:rPr>
                <m:t>×</m:t>
              </m:r>
              <m:r>
                <m:rPr/>
                <m:t>1.602</m:t>
              </m:r>
              <m:r>
                <m:rPr>
                  <m:sty m:val="p"/>
                </m:rPr>
                <m:t>×</m:t>
              </m:r>
              <m:sSup>
                <m:sSupPr/>
                <m:e>
                  <m:r>
                    <m:rPr/>
                    <m:t>10</m:t>
                  </m:r>
                </m:e>
                <m:sup>
                  <m:r>
                    <m:rPr>
                      <m:sty m:val="p"/>
                    </m:rPr>
                    <m:t>−</m:t>
                  </m:r>
                  <m:r>
                    <m:rPr/>
                    <m:t>6</m:t>
                  </m:r>
                </m:sup>
              </m:sSup>
              <m:r>
                <m:rPr/>
                <m:t> </m:t>
              </m:r>
              <m:r>
                <m:rPr>
                  <m:sty m:val="p"/>
                </m:rPr>
                <m:t>erg</m:t>
              </m:r>
            </m:e>
            <m:e>
              <m:r>
                <m:rPr/>
                <m:t>&amp;</m:t>
              </m:r>
              <m:r>
                <m:rPr>
                  <m:sty m:val="p"/>
                </m:rPr>
                <m:t>=</m:t>
              </m:r>
              <m:r>
                <m:rPr/>
                <m:t>7.31</m:t>
              </m:r>
              <m:r>
                <m:rPr>
                  <m:sty m:val="p"/>
                </m:rPr>
                <m:t>×</m:t>
              </m:r>
              <m:sSup>
                <m:sSupPr/>
                <m:e>
                  <m:r>
                    <m:rPr/>
                    <m:t>10</m:t>
                  </m:r>
                </m:e>
                <m:sup>
                  <m:r>
                    <m:rPr/>
                    <m:t>50</m:t>
                  </m:r>
                </m:sup>
              </m:sSup>
              <m:r>
                <m:rPr/>
                <m:t> </m:t>
              </m:r>
              <m:r>
                <m:rPr>
                  <m:sty m:val="p"/>
                </m:rPr>
                <m:t>erg</m:t>
              </m:r>
            </m:e>
          </m:eqArr>
        </m:oMath>
      </m:oMathPara>
    </w:p>
    <w:p w14:paraId="13C29683">
      <w:pPr>
        <w:pStyle w:val="4"/>
      </w:pPr>
      <w:r>
        <w:t>A.4 Sub-Item Energies</w:t>
      </w:r>
    </w:p>
    <w:p w14:paraId="7E06F724">
      <w:pPr>
        <w:pStyle w:val="26"/>
        <w:numPr>
          <w:ilvl w:val="0"/>
          <w:numId w:val="2"/>
        </w:numPr>
      </w:pPr>
      <w:r>
        <w:t xml:space="preserve">Gamma radiation: </w:t>
      </w:r>
      <m:oMath>
        <m:sSub>
          <m:sSubPr/>
          <m:e>
            <m:r>
              <m:rPr/>
              <m:t>E</m:t>
            </m:r>
          </m:e>
          <m:sub>
            <m:r>
              <m:rPr/>
              <m:t>γ</m:t>
            </m:r>
          </m:sub>
        </m:sSub>
        <m:r>
          <m:rPr>
            <m:sty m:val="p"/>
          </m:rPr>
          <m:t>=</m:t>
        </m:r>
        <m:r>
          <m:rPr/>
          <m:t>0.60</m:t>
        </m:r>
        <m:r>
          <m:rPr>
            <m:sty m:val="p"/>
          </m:rPr>
          <m:t>×</m:t>
        </m:r>
        <m:r>
          <m:rPr/>
          <m:t>7.31</m:t>
        </m:r>
        <m:r>
          <m:rPr>
            <m:sty m:val="p"/>
          </m:rPr>
          <m:t>×</m:t>
        </m:r>
        <m:sSup>
          <m:sSupPr/>
          <m:e>
            <m:r>
              <m:rPr/>
              <m:t>10</m:t>
            </m:r>
          </m:e>
          <m:sup>
            <m:r>
              <m:rPr/>
              <m:t>50</m:t>
            </m:r>
          </m:sup>
        </m:sSup>
        <m:r>
          <m:rPr>
            <m:sty m:val="p"/>
          </m:rPr>
          <m:t>=</m:t>
        </m:r>
        <m:r>
          <m:rPr/>
          <m:t>4.39</m:t>
        </m:r>
        <m:r>
          <m:rPr>
            <m:sty m:val="p"/>
          </m:rPr>
          <m:t>×</m:t>
        </m:r>
        <m:sSup>
          <m:sSupPr/>
          <m:e>
            <m:r>
              <m:rPr/>
              <m:t>10</m:t>
            </m:r>
          </m:e>
          <m:sup>
            <m:r>
              <m:rPr/>
              <m:t>50</m:t>
            </m:r>
          </m:sup>
        </m:sSup>
        <m:r>
          <m:rPr/>
          <m:t> </m:t>
        </m:r>
        <m:r>
          <m:rPr>
            <m:sty m:val="p"/>
          </m:rPr>
          <m:t>erg</m:t>
        </m:r>
      </m:oMath>
    </w:p>
    <w:p w14:paraId="19BE4094">
      <w:pPr>
        <w:pStyle w:val="26"/>
        <w:numPr>
          <w:ilvl w:val="0"/>
          <w:numId w:val="2"/>
        </w:numPr>
      </w:pPr>
      <w:r>
        <w:t xml:space="preserve">Proton cosmic rays: </w:t>
      </w:r>
      <m:oMath>
        <m:sSub>
          <m:sSubPr/>
          <m:e>
            <m:r>
              <m:rPr/>
              <m:t>E</m:t>
            </m:r>
          </m:e>
          <m:sub>
            <m:r>
              <m:rPr/>
              <m:t>p</m:t>
            </m:r>
          </m:sub>
        </m:sSub>
        <m:r>
          <m:rPr>
            <m:sty m:val="p"/>
          </m:rPr>
          <m:t>=</m:t>
        </m:r>
        <m:r>
          <m:rPr/>
          <m:t>0.30</m:t>
        </m:r>
        <m:r>
          <m:rPr>
            <m:sty m:val="p"/>
          </m:rPr>
          <m:t>×</m:t>
        </m:r>
        <m:r>
          <m:rPr/>
          <m:t>7.31</m:t>
        </m:r>
        <m:r>
          <m:rPr>
            <m:sty m:val="p"/>
          </m:rPr>
          <m:t>×</m:t>
        </m:r>
        <m:sSup>
          <m:sSupPr/>
          <m:e>
            <m:r>
              <m:rPr/>
              <m:t>10</m:t>
            </m:r>
          </m:e>
          <m:sup>
            <m:r>
              <m:rPr/>
              <m:t>50</m:t>
            </m:r>
          </m:sup>
        </m:sSup>
        <m:r>
          <m:rPr>
            <m:sty m:val="p"/>
          </m:rPr>
          <m:t>=</m:t>
        </m:r>
        <m:r>
          <m:rPr/>
          <m:t>2.19</m:t>
        </m:r>
        <m:r>
          <m:rPr>
            <m:sty m:val="p"/>
          </m:rPr>
          <m:t>×</m:t>
        </m:r>
        <m:sSup>
          <m:sSupPr/>
          <m:e>
            <m:r>
              <m:rPr/>
              <m:t>10</m:t>
            </m:r>
          </m:e>
          <m:sup>
            <m:r>
              <m:rPr/>
              <m:t>50</m:t>
            </m:r>
          </m:sup>
        </m:sSup>
        <m:r>
          <m:rPr/>
          <m:t> </m:t>
        </m:r>
        <m:r>
          <m:rPr>
            <m:sty m:val="p"/>
          </m:rPr>
          <m:t>erg</m:t>
        </m:r>
      </m:oMath>
    </w:p>
    <w:p w14:paraId="08A7C8E7">
      <w:pPr>
        <w:pStyle w:val="26"/>
        <w:numPr>
          <w:ilvl w:val="0"/>
          <w:numId w:val="2"/>
        </w:numPr>
      </w:pPr>
      <w:r>
        <w:t xml:space="preserve">Neutrino radiation: </w:t>
      </w:r>
      <m:oMath>
        <m:sSub>
          <m:sSubPr/>
          <m:e>
            <m:r>
              <m:rPr/>
              <m:t>E</m:t>
            </m:r>
          </m:e>
          <m:sub>
            <m:r>
              <m:rPr/>
              <m:t>ν</m:t>
            </m:r>
          </m:sub>
        </m:sSub>
        <m:r>
          <m:rPr>
            <m:sty m:val="p"/>
          </m:rPr>
          <m:t>=</m:t>
        </m:r>
        <m:r>
          <m:rPr/>
          <m:t>0.10</m:t>
        </m:r>
        <m:r>
          <m:rPr>
            <m:sty m:val="p"/>
          </m:rPr>
          <m:t>×</m:t>
        </m:r>
        <m:r>
          <m:rPr/>
          <m:t>7.31</m:t>
        </m:r>
        <m:r>
          <m:rPr>
            <m:sty m:val="p"/>
          </m:rPr>
          <m:t>×</m:t>
        </m:r>
        <m:sSup>
          <m:sSupPr/>
          <m:e>
            <m:r>
              <m:rPr/>
              <m:t>10</m:t>
            </m:r>
          </m:e>
          <m:sup>
            <m:r>
              <m:rPr/>
              <m:t>50</m:t>
            </m:r>
          </m:sup>
        </m:sSup>
        <m:r>
          <m:rPr>
            <m:sty m:val="p"/>
          </m:rPr>
          <m:t>=</m:t>
        </m:r>
        <m:r>
          <m:rPr/>
          <m:t>7.31</m:t>
        </m:r>
        <m:r>
          <m:rPr>
            <m:sty m:val="p"/>
          </m:rPr>
          <m:t>×</m:t>
        </m:r>
        <m:sSup>
          <m:sSupPr/>
          <m:e>
            <m:r>
              <m:rPr/>
              <m:t>10</m:t>
            </m:r>
          </m:e>
          <m:sup>
            <m:r>
              <m:rPr/>
              <m:t>49</m:t>
            </m:r>
          </m:sup>
        </m:sSup>
        <m:r>
          <m:rPr/>
          <m:t> </m:t>
        </m:r>
        <m:r>
          <m:rPr>
            <m:sty m:val="p"/>
          </m:rPr>
          <m:t>erg</m:t>
        </m:r>
      </m:oMath>
    </w:p>
    <w:p w14:paraId="13490254">
      <w:pPr>
        <w:pStyle w:val="4"/>
      </w:pPr>
      <w:r>
        <w:t>A.5 Derivation of EeV Cascade Acceleration</w:t>
      </w:r>
    </w:p>
    <w:p w14:paraId="145F9770">
      <w:pPr>
        <w:pStyle w:val="3"/>
      </w:pPr>
      <m:oMathPara>
        <m:oMath>
          <m:r>
            <m:rPr>
              <m:sty m:val="p"/>
            </m:rPr>
            <m:t>Δ</m:t>
          </m:r>
          <m:sSub>
            <m:sSubPr/>
            <m:e>
              <m:r>
                <m:rPr/>
                <m:t>E</m:t>
              </m:r>
            </m:e>
            <m:sub>
              <m:r>
                <m:rPr>
                  <m:sty m:val="p"/>
                </m:rPr>
                <m:t>acc</m:t>
              </m:r>
            </m:sub>
          </m:sSub>
          <m:r>
            <m:rPr>
              <m:sty m:val="p"/>
            </m:rPr>
            <m:t>=</m:t>
          </m:r>
          <m:r>
            <m:rPr/>
            <m:t>eB</m:t>
          </m:r>
          <m:sSub>
            <m:sSubPr/>
            <m:e>
              <m:r>
                <m:rPr/>
                <m:t>ξ</m:t>
              </m:r>
            </m:e>
            <m:sub>
              <m:r>
                <m:rPr/>
                <m:t>C</m:t>
              </m:r>
            </m:sub>
          </m:sSub>
          <m:r>
            <m:rPr>
              <m:sty m:val="p"/>
            </m:rPr>
            <m:t>≈</m:t>
          </m:r>
          <m:r>
            <m:rPr/>
            <m:t>39.4 </m:t>
          </m:r>
          <m:r>
            <m:rPr>
              <m:sty m:val="p"/>
            </m:rPr>
            <m:t>keV,</m:t>
          </m:r>
          <m:r>
            <m:rPr/>
            <m:t> n</m:t>
          </m:r>
          <m:r>
            <m:rPr>
              <m:sty m:val="p"/>
            </m:rPr>
            <m:t>=</m:t>
          </m:r>
          <m:f>
            <m:fPr/>
            <m:num>
              <m:r>
                <m:rPr>
                  <m:sty m:val="p"/>
                </m:rPr>
                <m:t>ln(</m:t>
              </m:r>
              <m:sSup>
                <m:sSupPr/>
                <m:e>
                  <m:r>
                    <m:rPr/>
                    <m:t>10</m:t>
                  </m:r>
                </m:e>
                <m:sup>
                  <m:r>
                    <m:rPr/>
                    <m:t>15</m:t>
                  </m:r>
                </m:sup>
              </m:sSup>
              <m:r>
                <m:rPr>
                  <m:sty m:val="p"/>
                </m:rPr>
                <m:t>/</m:t>
              </m:r>
              <m:r>
                <m:rPr/>
                <m:t>3.94</m:t>
              </m:r>
              <m:r>
                <m:rPr>
                  <m:sty m:val="p"/>
                </m:rPr>
                <m:t>×</m:t>
              </m:r>
              <m:sSup>
                <m:sSupPr/>
                <m:e>
                  <m:r>
                    <m:rPr/>
                    <m:t>10</m:t>
                  </m:r>
                </m:e>
                <m:sup>
                  <m:r>
                    <m:rPr/>
                    <m:t>4</m:t>
                  </m:r>
                </m:sup>
              </m:sSup>
              <m:r>
                <m:rPr>
                  <m:sty m:val="p"/>
                </m:rPr>
                <m:t>)</m:t>
              </m:r>
            </m:num>
            <m:den>
              <m:r>
                <m:rPr>
                  <m:sty m:val="p"/>
                </m:rPr>
                <m:t>ln(</m:t>
              </m:r>
              <m:r>
                <m:rPr/>
                <m:t>1.5</m:t>
              </m:r>
              <m:r>
                <m:rPr>
                  <m:sty m:val="p"/>
                </m:rPr>
                <m:t>)</m:t>
              </m:r>
            </m:den>
          </m:f>
          <m:r>
            <m:rPr>
              <m:sty m:val="p"/>
            </m:rPr>
            <m:t>≈</m:t>
          </m:r>
          <m:r>
            <m:rPr/>
            <m:t>59</m:t>
          </m:r>
        </m:oMath>
      </m:oMathPara>
    </w:p>
    <w:p w14:paraId="11C1A96E">
      <w:pPr>
        <w:pStyle w:val="3"/>
      </w:pPr>
      <m:oMathPara>
        <m:oMath>
          <m:sSubSup>
            <m:sSubSupPr/>
            <m:e>
              <m:r>
                <m:rPr/>
                <m:t>E</m:t>
              </m:r>
            </m:e>
            <m:sub>
              <m:r>
                <m:rPr/>
                <m:t>p</m:t>
              </m:r>
            </m:sub>
            <m:sup>
              <m:r>
                <m:rPr>
                  <m:sty m:val="p"/>
                </m:rPr>
                <m:t>final</m:t>
              </m:r>
            </m:sup>
          </m:sSubSup>
          <m:r>
            <m:rPr>
              <m:sty m:val="p"/>
            </m:rPr>
            <m:t>=</m:t>
          </m:r>
          <m:r>
            <m:rPr/>
            <m:t>39.4 </m:t>
          </m:r>
          <m:r>
            <m:rPr>
              <m:sty m:val="p"/>
            </m:rPr>
            <m:t>keV×</m:t>
          </m:r>
          <m:sSup>
            <m:sSupPr/>
            <m:e>
              <m:r>
                <m:rPr/>
                <m:t>1.5</m:t>
              </m:r>
            </m:e>
            <m:sup>
              <m:r>
                <m:rPr/>
                <m:t>60</m:t>
              </m:r>
            </m:sup>
          </m:sSup>
          <m:r>
            <m:rPr>
              <m:sty m:val="p"/>
            </m:rPr>
            <m:t>≈</m:t>
          </m:r>
          <m:r>
            <m:rPr/>
            <m:t>1.26</m:t>
          </m:r>
          <m:r>
            <m:rPr>
              <m:sty m:val="p"/>
            </m:rPr>
            <m:t>×</m:t>
          </m:r>
          <m:sSup>
            <m:sSupPr/>
            <m:e>
              <m:r>
                <m:rPr/>
                <m:t>10</m:t>
              </m:r>
            </m:e>
            <m:sup>
              <m:r>
                <m:rPr/>
                <m:t>15</m:t>
              </m:r>
            </m:sup>
          </m:sSup>
          <m:r>
            <m:rPr/>
            <m:t> </m:t>
          </m:r>
          <m:r>
            <m:rPr>
              <m:sty m:val="p"/>
            </m:rPr>
            <m:t>eV≈</m:t>
          </m:r>
          <m:r>
            <m:rPr/>
            <m:t>1.3 </m:t>
          </m:r>
          <m:r>
            <m:rPr>
              <m:sty m:val="p"/>
            </m:rPr>
            <m:t>EeV</m:t>
          </m:r>
        </m:oMath>
      </m:oMathPara>
    </w:p>
    <w:p w14:paraId="29116FBA">
      <w:pPr>
        <w:pStyle w:val="3"/>
      </w:pPr>
      <w:r>
        <w:t>A.6 C-field Soliton Linear Energy Density</w:t>
      </w:r>
    </w:p>
    <w:p w14:paraId="04C8E888">
      <w:pPr>
        <w:pStyle w:val="3"/>
      </w:pPr>
      <m:oMathPara>
        <m:oMath>
          <m:sSub>
            <m:sSubPr/>
            <m:e>
              <m:r>
                <m:rPr/>
                <m:t>ρ</m:t>
              </m:r>
            </m:e>
            <m:sub>
              <m:r>
                <m:rPr>
                  <m:sty m:val="p"/>
                </m:rPr>
                <m:t>soliton</m:t>
              </m:r>
            </m:sub>
          </m:sSub>
          <m:r>
            <m:rPr>
              <m:sty m:val="p"/>
            </m:rPr>
            <m:t>=</m:t>
          </m:r>
          <m:sSub>
            <m:sSubPr/>
            <m:e>
              <m:r>
                <m:rPr/>
                <m:t>η</m:t>
              </m:r>
            </m:e>
            <m:sub>
              <m:r>
                <m:rPr/>
                <m:t>1</m:t>
              </m:r>
            </m:sub>
          </m:sSub>
          <m:r>
            <m:rPr>
              <m:sty m:val="p"/>
            </m:rPr>
            <m:t>⋅</m:t>
          </m:r>
          <m:sSubSup>
            <m:sSubSupPr/>
            <m:e>
              <m:r>
                <m:rPr/>
                <m:t>m</m:t>
              </m:r>
            </m:e>
            <m:sub>
              <m:r>
                <m:rPr/>
                <m:t>C</m:t>
              </m:r>
            </m:sub>
            <m:sup>
              <m:r>
                <m:rPr>
                  <m:sty m:val="p"/>
                </m:rPr>
                <m:t>∗</m:t>
              </m:r>
            </m:sup>
          </m:sSubSup>
          <m:sSup>
            <m:sSupPr/>
            <m:e>
              <m:r>
                <m:rPr/>
                <m:t>c</m:t>
              </m:r>
            </m:e>
            <m:sup>
              <m:r>
                <m:rPr/>
                <m:t>2</m:t>
              </m:r>
            </m:sup>
          </m:sSup>
          <m:r>
            <m:rPr>
              <m:sty m:val="p"/>
            </m:rPr>
            <m:t>⋅</m:t>
          </m:r>
          <m:sSubSup>
            <m:sSubSupPr/>
            <m:e>
              <m:r>
                <m:rPr/>
                <m:t>ξ</m:t>
              </m:r>
            </m:e>
            <m:sub>
              <m:r>
                <m:rPr/>
                <m:t>C</m:t>
              </m:r>
            </m:sub>
            <m:sup>
              <m:r>
                <m:rPr>
                  <m:sty m:val="p"/>
                </m:rPr>
                <m:t>−</m:t>
              </m:r>
              <m:r>
                <m:rPr/>
                <m:t>1</m:t>
              </m:r>
            </m:sup>
          </m:sSubSup>
          <m:r>
            <m:rPr>
              <m:sty m:val="p"/>
            </m:rPr>
            <m:t>≈</m:t>
          </m:r>
          <m:r>
            <m:rPr/>
            <m:t>0.1835</m:t>
          </m:r>
          <m:r>
            <m:rPr>
              <m:sty m:val="p"/>
            </m:rPr>
            <m:t>×</m:t>
          </m:r>
          <m:r>
            <m:rPr/>
            <m:t>0.5 </m:t>
          </m:r>
          <m:r>
            <m:rPr>
              <m:sty m:val="p"/>
            </m:rPr>
            <m:t>MeV×(</m:t>
          </m:r>
          <m:r>
            <m:rPr/>
            <m:t>395 </m:t>
          </m:r>
          <m:r>
            <m:rPr>
              <m:sty m:val="p"/>
            </m:rPr>
            <m:t>fm</m:t>
          </m:r>
          <m:sSup>
            <m:sSupPr/>
            <m:e>
              <m:r>
                <m:rPr>
                  <m:sty m:val="p"/>
                </m:rPr>
                <m:t>)</m:t>
              </m:r>
            </m:e>
            <m:sup>
              <m:r>
                <m:rPr>
                  <m:sty m:val="p"/>
                </m:rPr>
                <m:t>−</m:t>
              </m:r>
              <m:r>
                <m:rPr/>
                <m:t>1</m:t>
              </m:r>
            </m:sup>
          </m:sSup>
          <m:r>
            <m:rPr>
              <m:sty m:val="p"/>
            </m:rPr>
            <m:t>≈</m:t>
          </m:r>
          <m:r>
            <m:rPr/>
            <m:t>2.32</m:t>
          </m:r>
          <m:r>
            <m:rPr>
              <m:sty m:val="p"/>
            </m:rPr>
            <m:t>×</m:t>
          </m:r>
          <m:sSup>
            <m:sSupPr/>
            <m:e>
              <m:r>
                <m:rPr/>
                <m:t>10</m:t>
              </m:r>
            </m:e>
            <m:sup>
              <m:r>
                <m:rPr/>
                <m:t>14</m:t>
              </m:r>
            </m:sup>
          </m:sSup>
          <m:r>
            <m:rPr/>
            <m:t> </m:t>
          </m:r>
          <m:r>
            <m:rPr>
              <m:sty m:val="p"/>
            </m:rPr>
            <m:t>MeV/m</m:t>
          </m:r>
        </m:oMath>
      </m:oMathPara>
    </w:p>
    <w:p w14:paraId="4CF0B6C8">
      <w:pPr>
        <w:pStyle w:val="3"/>
      </w:pPr>
      <w:r>
        <w:t>A.7 Soliton Length Required to Achieve 320 EeV</w:t>
      </w:r>
    </w:p>
    <w:p w14:paraId="5A5A6787">
      <w:pPr>
        <w:pStyle w:val="3"/>
      </w:pPr>
      <m:oMathPara>
        <m:oMath>
          <m:sSub>
            <m:sSubPr/>
            <m:e>
              <m:r>
                <m:rPr/>
                <m:t>L</m:t>
              </m:r>
            </m:e>
            <m:sub>
              <m:r>
                <m:rPr>
                  <m:sty m:val="p"/>
                </m:rPr>
                <m:t>sol</m:t>
              </m:r>
            </m:sub>
          </m:sSub>
          <m:r>
            <m:rPr>
              <m:sty m:val="p"/>
            </m:rPr>
            <m:t>=</m:t>
          </m:r>
          <m:f>
            <m:fPr/>
            <m:num>
              <m:r>
                <m:rPr/>
                <m:t>3.2</m:t>
              </m:r>
              <m:r>
                <m:rPr>
                  <m:sty m:val="p"/>
                </m:rPr>
                <m:t>×</m:t>
              </m:r>
              <m:sSup>
                <m:sSupPr/>
                <m:e>
                  <m:r>
                    <m:rPr/>
                    <m:t>10</m:t>
                  </m:r>
                </m:e>
                <m:sup>
                  <m:r>
                    <m:rPr/>
                    <m:t>20</m:t>
                  </m:r>
                </m:sup>
              </m:sSup>
              <m:r>
                <m:rPr/>
                <m:t> </m:t>
              </m:r>
              <m:r>
                <m:rPr>
                  <m:sty m:val="p"/>
                </m:rPr>
                <m:t>eV</m:t>
              </m:r>
            </m:num>
            <m:den>
              <m:r>
                <m:rPr/>
                <m:t>0.05</m:t>
              </m:r>
              <m:r>
                <m:rPr>
                  <m:sty m:val="p"/>
                </m:rPr>
                <m:t>×</m:t>
              </m:r>
              <m:r>
                <m:rPr/>
                <m:t>2.32</m:t>
              </m:r>
              <m:r>
                <m:rPr>
                  <m:sty m:val="p"/>
                </m:rPr>
                <m:t>×</m:t>
              </m:r>
              <m:sSup>
                <m:sSupPr/>
                <m:e>
                  <m:r>
                    <m:rPr/>
                    <m:t>10</m:t>
                  </m:r>
                </m:e>
                <m:sup>
                  <m:r>
                    <m:rPr/>
                    <m:t>20</m:t>
                  </m:r>
                </m:sup>
              </m:sSup>
              <m:r>
                <m:rPr/>
                <m:t> </m:t>
              </m:r>
              <m:r>
                <m:rPr>
                  <m:sty m:val="p"/>
                </m:rPr>
                <m:t>eV/m</m:t>
              </m:r>
            </m:den>
          </m:f>
          <m:r>
            <m:rPr>
              <m:sty m:val="p"/>
            </m:rPr>
            <m:t>≈</m:t>
          </m:r>
          <m:r>
            <m:rPr/>
            <m:t>27.6 </m:t>
          </m:r>
          <m:r>
            <m:rPr>
              <m:sty m:val="p"/>
            </m:rPr>
            <m:t>m</m:t>
          </m:r>
        </m:oMath>
      </m:oMathPara>
    </w:p>
    <w:p w14:paraId="2D251E02">
      <w:pPr>
        <w:pStyle w:val="6"/>
      </w:pPr>
      <w:r>
        <w:t>Appendix B: Parameter Self-Consistency Summary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1671"/>
        <w:gridCol w:w="2923"/>
        <w:gridCol w:w="1724"/>
      </w:tblGrid>
      <w:tr w14:paraId="5C57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2D0E09B">
            <w:pPr>
              <w:pStyle w:val="26"/>
              <w:jc w:val="left"/>
            </w:pPr>
            <w:r>
              <w:rPr>
                <w:b/>
              </w:rPr>
              <w:t>Parameter Symbol</w:t>
            </w:r>
          </w:p>
        </w:tc>
        <w:tc>
          <w:tcPr>
            <w:shd w:val="clear" w:color="auto" w:fill="B9CDE5"/>
          </w:tcPr>
          <w:p w14:paraId="6D85AB45">
            <w:pPr>
              <w:pStyle w:val="26"/>
              <w:jc w:val="left"/>
            </w:pPr>
            <w:r>
              <w:rPr>
                <w:b/>
              </w:rPr>
              <w:t>Value</w:t>
            </w:r>
          </w:p>
        </w:tc>
        <w:tc>
          <w:tcPr>
            <w:shd w:val="clear" w:color="auto" w:fill="B9CDE5"/>
          </w:tcPr>
          <w:p w14:paraId="2E16E715">
            <w:pPr>
              <w:pStyle w:val="26"/>
              <w:jc w:val="left"/>
            </w:pPr>
            <w:r>
              <w:rPr>
                <w:b/>
              </w:rPr>
              <w:t>Determination Method</w:t>
            </w:r>
          </w:p>
        </w:tc>
        <w:tc>
          <w:tcPr>
            <w:shd w:val="clear" w:color="auto" w:fill="B9CDE5"/>
          </w:tcPr>
          <w:p w14:paraId="68E98E73">
            <w:pPr>
              <w:pStyle w:val="26"/>
              <w:jc w:val="left"/>
            </w:pPr>
            <w:r>
              <w:rPr>
                <w:b/>
              </w:rPr>
              <w:t>Literature Source</w:t>
            </w:r>
          </w:p>
        </w:tc>
      </w:tr>
      <w:tr w14:paraId="7AD6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91A3EE">
            <w:pPr>
              <w:pStyle w:val="26"/>
              <w:jc w:val="left"/>
            </w:pPr>
            <w:r>
              <w:t xml:space="preserve">Single neutron transition energy </w:t>
            </w:r>
            <m:oMath>
              <m:r>
                <m:rPr>
                  <m:sty m:val="p"/>
                </m:rPr>
                <m:t>Δ</m:t>
              </m:r>
              <m:sSub>
                <m:sSubPr/>
                <m:e>
                  <m:r>
                    <m:rPr/>
                    <m:t>E</m:t>
                  </m:r>
                </m:e>
                <m:sub>
                  <m:r>
                    <m:rPr/>
                    <m:t>β</m:t>
                  </m:r>
                </m:sub>
              </m:sSub>
            </m:oMath>
          </w:p>
        </w:tc>
        <w:tc>
          <w:p w14:paraId="02F81790">
            <w:pPr>
              <w:pStyle w:val="26"/>
              <w:jc w:val="left"/>
            </w:pPr>
            <m:oMathPara>
              <m:oMath>
                <m:r>
                  <m:rPr/>
                  <m:t>1.22 </m:t>
                </m:r>
                <m:r>
                  <m:rPr>
                    <m:sty m:val="p"/>
                  </m:rPr>
                  <m:t>MeV</m:t>
                </m:r>
              </m:oMath>
            </m:oMathPara>
          </w:p>
        </w:tc>
        <w:tc>
          <w:p w14:paraId="3B23C69B">
            <w:pPr>
              <w:pStyle w:val="26"/>
              <w:jc w:val="left"/>
            </w:pPr>
            <w:r>
              <w:t>First-principle precise derivation</w:t>
            </w:r>
          </w:p>
        </w:tc>
        <w:tc>
          <w:p w14:paraId="5E8C1D60">
            <w:pPr>
              <w:pStyle w:val="26"/>
              <w:jc w:val="left"/>
            </w:pPr>
            <w:r>
              <w:t>A9 Theorem 5.2</w:t>
            </w:r>
          </w:p>
        </w:tc>
      </w:tr>
      <w:tr w14:paraId="3011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283AA6">
            <w:pPr>
              <w:pStyle w:val="26"/>
              <w:jc w:val="left"/>
            </w:pPr>
            <w:r>
              <w:t xml:space="preserve">Neutron star neutron number </w:t>
            </w:r>
            <m:oMath>
              <m:r>
                <m:rPr/>
                <m:t>N</m:t>
              </m:r>
            </m:oMath>
          </w:p>
        </w:tc>
        <w:tc>
          <w:p w14:paraId="4BD09220">
            <w:pPr>
              <w:pStyle w:val="26"/>
              <w:jc w:val="left"/>
            </w:pPr>
            <m:oMathPara>
              <m:oMath>
                <m:r>
                  <m:rPr/>
                  <m:t>1.7</m:t>
                </m:r>
                <m:r>
                  <m:rPr>
                    <m:sty m:val="p"/>
                  </m:rPr>
                  <m:t>×</m:t>
                </m:r>
                <m:sSup>
                  <m:sSupPr/>
                  <m:e>
                    <m:r>
                      <m:rPr/>
                      <m:t>10</m:t>
                    </m:r>
                  </m:e>
                  <m:sup>
                    <m:r>
                      <m:rPr/>
                      <m:t>57</m:t>
                    </m:r>
                  </m:sup>
                </m:sSup>
              </m:oMath>
            </m:oMathPara>
          </w:p>
        </w:tc>
        <w:tc>
          <w:p w14:paraId="15467254">
            <w:pPr>
              <w:pStyle w:val="26"/>
              <w:jc w:val="left"/>
            </w:pPr>
            <w:r>
              <w:t>Astronomical observation standard value</w:t>
            </w:r>
          </w:p>
        </w:tc>
        <w:tc>
          <w:p w14:paraId="02383A73">
            <w:pPr>
              <w:pStyle w:val="26"/>
              <w:jc w:val="left"/>
            </w:pPr>
            <w:r>
              <w:t>Astrophysical observation</w:t>
            </w:r>
          </w:p>
        </w:tc>
      </w:tr>
      <w:tr w14:paraId="5548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6C185C">
            <w:pPr>
              <w:pStyle w:val="26"/>
              <w:jc w:val="left"/>
            </w:pPr>
            <w:r>
              <w:t xml:space="preserve">C-field effective mass </w:t>
            </w:r>
            <m:oMath>
              <m:sSubSup>
                <m:sSubSupPr/>
                <m:e>
                  <m:r>
                    <m:rPr/>
                    <m:t>m</m:t>
                  </m:r>
                </m:e>
                <m:sub>
                  <m:r>
                    <m:rPr/>
                    <m:t>C</m:t>
                  </m:r>
                </m:sub>
                <m:sup>
                  <m:r>
                    <m:rPr>
                      <m:sty m:val="p"/>
                    </m:rPr>
                    <m:t>∗</m:t>
                  </m:r>
                </m:sup>
              </m:sSubSup>
            </m:oMath>
          </w:p>
        </w:tc>
        <w:tc>
          <w:p w14:paraId="6FE916D7">
            <w:pPr>
              <w:pStyle w:val="26"/>
              <w:jc w:val="left"/>
            </w:pPr>
            <m:oMathPara>
              <m:oMath>
                <m:r>
                  <m:rPr/>
                  <m:t>0.5 </m:t>
                </m:r>
                <m:r>
                  <m:rPr>
                    <m:sty m:val="p"/>
                  </m:rPr>
                  <m:t>MeV</m:t>
                </m:r>
              </m:oMath>
            </m:oMathPara>
          </w:p>
        </w:tc>
        <w:tc>
          <w:p w14:paraId="4AD399C7">
            <w:pPr>
              <w:pStyle w:val="26"/>
              <w:jc w:val="left"/>
            </w:pPr>
            <w:r>
              <w:t>FCWFT axiomatic fixed value</w:t>
            </w:r>
          </w:p>
        </w:tc>
        <w:tc>
          <w:p w14:paraId="4FE11204">
            <w:pPr>
              <w:pStyle w:val="26"/>
              <w:jc w:val="left"/>
            </w:pPr>
            <w:r>
              <w:t>B24</w:t>
            </w:r>
          </w:p>
        </w:tc>
      </w:tr>
      <w:tr w14:paraId="022F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CE4201">
            <w:pPr>
              <w:pStyle w:val="26"/>
              <w:jc w:val="left"/>
            </w:pPr>
            <w:r>
              <w:t xml:space="preserve">C-field correlation length </w:t>
            </w:r>
            <m:oMath>
              <m:sSub>
                <m:sSubPr/>
                <m:e>
                  <m:r>
                    <m:rPr/>
                    <m:t>ξ</m:t>
                  </m:r>
                </m:e>
                <m:sub>
                  <m:r>
                    <m:rPr/>
                    <m:t>C</m:t>
                  </m:r>
                </m:sub>
              </m:sSub>
            </m:oMath>
          </w:p>
        </w:tc>
        <w:tc>
          <w:p w14:paraId="792914B9">
            <w:pPr>
              <w:pStyle w:val="26"/>
              <w:jc w:val="left"/>
            </w:pPr>
            <m:oMathPara>
              <m:oMath>
                <m:r>
                  <m:rPr/>
                  <m:t>395 </m:t>
                </m:r>
                <m:r>
                  <m:rPr>
                    <m:sty m:val="p"/>
                  </m:rPr>
                  <m:t>fm</m:t>
                </m:r>
              </m:oMath>
            </m:oMathPara>
          </w:p>
        </w:tc>
        <w:tc>
          <w:p w14:paraId="1D9EBB17">
            <w:pPr>
              <w:pStyle w:val="26"/>
              <w:jc w:val="left"/>
            </w:pPr>
            <w:r>
              <w:t>First-principle precise derivation</w:t>
            </w:r>
          </w:p>
        </w:tc>
        <w:tc>
          <w:p w14:paraId="6CEB2806">
            <w:pPr>
              <w:pStyle w:val="26"/>
              <w:jc w:val="left"/>
            </w:pPr>
            <w:r>
              <w:t>Appendix A.1</w:t>
            </w:r>
          </w:p>
        </w:tc>
      </w:tr>
      <w:tr w14:paraId="5285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5FC3E2">
            <w:pPr>
              <w:pStyle w:val="26"/>
              <w:jc w:val="left"/>
            </w:pPr>
            <w:r>
              <w:t xml:space="preserve">Participation factor theoretical interval </w:t>
            </w:r>
            <m:oMath>
              <m:r>
                <m:rPr/>
                <m:t>χ</m:t>
              </m:r>
            </m:oMath>
          </w:p>
        </w:tc>
        <w:tc>
          <w:p w14:paraId="7EAB18F8">
            <w:pPr>
              <w:pStyle w:val="26"/>
              <w:jc w:val="left"/>
            </w:pPr>
            <m:oMathPara>
              <m:oMath>
                <m:r>
                  <m:rPr>
                    <m:sty m:val="p"/>
                  </m:rPr>
                  <m:t>[</m:t>
                </m:r>
                <m:r>
                  <m:rPr/>
                  <m:t>0.1</m:t>
                </m:r>
                <m:r>
                  <m:rPr>
                    <m:sty m:val="p"/>
                  </m:rPr>
                  <m:t>,</m:t>
                </m:r>
                <m:r>
                  <m:rPr/>
                  <m:t>0.4</m:t>
                </m:r>
                <m:r>
                  <m:rPr>
                    <m:sty m:val="p"/>
                  </m:rPr>
                  <m:t>]</m:t>
                </m:r>
              </m:oMath>
            </m:oMathPara>
          </w:p>
        </w:tc>
        <w:tc>
          <w:p w14:paraId="11318C84">
            <w:pPr>
              <w:pStyle w:val="26"/>
              <w:jc w:val="left"/>
            </w:pPr>
            <w:r>
              <w:t>Topological pressure gradient derivation</w:t>
            </w:r>
          </w:p>
        </w:tc>
        <w:tc>
          <w:p w14:paraId="048BF189">
            <w:pPr>
              <w:pStyle w:val="26"/>
              <w:jc w:val="left"/>
            </w:pPr>
            <w:r>
              <w:t>Lemma 3.1</w:t>
            </w:r>
          </w:p>
        </w:tc>
      </w:tr>
      <w:tr w14:paraId="275E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265968">
            <w:pPr>
              <w:pStyle w:val="26"/>
              <w:jc w:val="left"/>
            </w:pPr>
            <w:r>
              <w:t xml:space="preserve">Observationally calibrated participation factor </w:t>
            </w:r>
            <m:oMath>
              <m:r>
                <m:rPr/>
                <m:t>χ</m:t>
              </m:r>
            </m:oMath>
          </w:p>
        </w:tc>
        <w:tc>
          <w:p w14:paraId="04C33981">
            <w:pPr>
              <w:pStyle w:val="26"/>
              <w:jc w:val="left"/>
            </w:pPr>
            <m:oMathPara>
              <m:oMath>
                <m:r>
                  <m:rPr/>
                  <m:t>0.22</m:t>
                </m:r>
              </m:oMath>
            </m:oMathPara>
          </w:p>
        </w:tc>
        <w:tc>
          <w:p w14:paraId="673FA415">
            <w:pPr>
              <w:pStyle w:val="26"/>
              <w:jc w:val="left"/>
            </w:pPr>
            <w:r>
              <w:t>sGRB observation calibration</w:t>
            </w:r>
          </w:p>
        </w:tc>
        <w:tc>
          <w:p w14:paraId="7D65D692">
            <w:pPr>
              <w:pStyle w:val="26"/>
              <w:jc w:val="left"/>
            </w:pPr>
            <w:r>
              <w:t>C9 paradigm</w:t>
            </w:r>
          </w:p>
        </w:tc>
      </w:tr>
      <w:tr w14:paraId="2821937F">
        <w:tblPrEx>
          <w:tblCellMar>
            <w:top w:w="0" w:type="dxa"/>
            <w:left w:w="108" w:type="dxa"/>
            <w:bottom w:w="0" w:type="dxa"/>
            <w:right w:w="108" w:type="dxa"/>
          </w:tblCellMar>
        </w:tblPrEx>
        <w:tc>
          <w:p w14:paraId="1671A4BB">
            <w:pPr>
              <w:pStyle w:val="26"/>
              <w:jc w:val="left"/>
            </w:pPr>
            <w:r>
              <w:t xml:space="preserve">Total outburst energy </w:t>
            </w:r>
            <m:oMath>
              <m:sSub>
                <m:sSubPr/>
                <m:e>
                  <m:r>
                    <m:rPr/>
                    <m:t>E</m:t>
                  </m:r>
                </m:e>
                <m:sub>
                  <m:r>
                    <m:rPr>
                      <m:sty m:val="p"/>
                    </m:rPr>
                    <m:t>total</m:t>
                  </m:r>
                </m:sub>
              </m:sSub>
            </m:oMath>
          </w:p>
        </w:tc>
        <w:tc>
          <w:p w14:paraId="4802831B">
            <w:pPr>
              <w:pStyle w:val="26"/>
              <w:jc w:val="left"/>
            </w:pPr>
            <m:oMathPara>
              <m:oMath>
                <m:r>
                  <m:rPr/>
                  <m:t>7.31</m:t>
                </m:r>
                <m:r>
                  <m:rPr>
                    <m:sty m:val="p"/>
                  </m:rPr>
                  <m:t>×</m:t>
                </m:r>
                <m:sSup>
                  <m:sSupPr/>
                  <m:e>
                    <m:r>
                      <m:rPr/>
                      <m:t>10</m:t>
                    </m:r>
                  </m:e>
                  <m:sup>
                    <m:r>
                      <m:rPr/>
                      <m:t>50</m:t>
                    </m:r>
                  </m:sup>
                </m:sSup>
                <m:r>
                  <m:rPr/>
                  <m:t> </m:t>
                </m:r>
                <m:r>
                  <m:rPr>
                    <m:sty m:val="p"/>
                  </m:rPr>
                  <m:t>erg</m:t>
                </m:r>
              </m:oMath>
            </m:oMathPara>
          </w:p>
        </w:tc>
        <w:tc>
          <w:p w14:paraId="11DB105F">
            <w:pPr>
              <w:pStyle w:val="26"/>
              <w:jc w:val="left"/>
            </w:pPr>
            <w:r>
              <w:t>Theoretical calculation vs. observation</w:t>
            </w:r>
          </w:p>
        </w:tc>
        <w:tc>
          <w:p w14:paraId="41FF5328">
            <w:pPr>
              <w:pStyle w:val="26"/>
              <w:jc w:val="left"/>
            </w:pPr>
            <w:r>
              <w:t>Theorem 3.1</w:t>
            </w:r>
          </w:p>
        </w:tc>
      </w:tr>
      <w:tr w14:paraId="1CA0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8A95E1">
            <w:pPr>
              <w:pStyle w:val="26"/>
              <w:jc w:val="left"/>
            </w:pPr>
            <w:r>
              <w:t xml:space="preserve">Energy distribution ratio </w:t>
            </w:r>
            <m:oMath>
              <m:sSub>
                <m:sSubPr/>
                <m:e>
                  <m:r>
                    <m:rPr/>
                    <m:t>α</m:t>
                  </m:r>
                </m:e>
                <m:sub>
                  <m:r>
                    <m:rPr/>
                    <m:t>γ</m:t>
                  </m:r>
                </m:sub>
              </m:sSub>
            </m:oMath>
            <w:r>
              <w:t>:</w:t>
            </w:r>
            <m:oMath>
              <m:sSub>
                <m:sSubPr/>
                <m:e>
                  <m:r>
                    <m:rPr/>
                    <m:t>α</m:t>
                  </m:r>
                </m:e>
                <m:sub>
                  <m:r>
                    <m:rPr/>
                    <m:t>p</m:t>
                  </m:r>
                </m:sub>
              </m:sSub>
            </m:oMath>
            <w:r>
              <w:t>:</w:t>
            </w:r>
            <m:oMath>
              <m:sSub>
                <m:sSubPr/>
                <m:e>
                  <m:r>
                    <m:rPr/>
                    <m:t>α</m:t>
                  </m:r>
                </m:e>
                <m:sub>
                  <m:r>
                    <m:rPr/>
                    <m:t>ν</m:t>
                  </m:r>
                </m:sub>
              </m:sSub>
            </m:oMath>
          </w:p>
        </w:tc>
        <w:tc>
          <w:p w14:paraId="197FCE78">
            <w:pPr>
              <w:pStyle w:val="26"/>
              <w:jc w:val="left"/>
            </w:pPr>
            <m:oMath>
              <m:r>
                <m:rPr/>
                <m:t>0.60</m:t>
              </m:r>
            </m:oMath>
            <w:r>
              <w:t>:</w:t>
            </w:r>
            <m:oMath>
              <m:r>
                <m:rPr/>
                <m:t>0.30</m:t>
              </m:r>
            </m:oMath>
            <w:r>
              <w:t>:</w:t>
            </w:r>
            <m:oMath>
              <m:r>
                <m:rPr/>
                <m:t>0.10</m:t>
              </m:r>
            </m:oMath>
          </w:p>
        </w:tc>
        <w:tc>
          <w:p w14:paraId="481D66E4">
            <w:pPr>
              <w:pStyle w:val="26"/>
              <w:jc w:val="left"/>
            </w:pPr>
            <w:r>
              <w:t>Derived from three-field topological degrees of freedom</w:t>
            </w:r>
          </w:p>
        </w:tc>
        <w:tc>
          <w:p w14:paraId="20BA4BA2">
            <w:pPr>
              <w:pStyle w:val="26"/>
              <w:jc w:val="left"/>
            </w:pPr>
            <w:r>
              <w:t>Theorem 4.1</w:t>
            </w:r>
          </w:p>
        </w:tc>
      </w:tr>
      <w:tr w14:paraId="110E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1B9CDE">
            <w:pPr>
              <w:pStyle w:val="26"/>
              <w:jc w:val="left"/>
            </w:pPr>
            <w:r>
              <w:t xml:space="preserve">Regular proton characteristic energy </w:t>
            </w:r>
            <m:oMath>
              <m:sSub>
                <m:sSubPr/>
                <m:e>
                  <m:r>
                    <m:rPr/>
                    <m:t>E</m:t>
                  </m:r>
                </m:e>
                <m:sub>
                  <m:r>
                    <m:rPr/>
                    <m:t>p</m:t>
                  </m:r>
                </m:sub>
              </m:sSub>
            </m:oMath>
          </w:p>
        </w:tc>
        <w:tc>
          <w:p w14:paraId="17C56C39">
            <w:pPr>
              <w:pStyle w:val="26"/>
              <w:jc w:val="left"/>
            </w:pPr>
            <m:oMathPara>
              <m:oMath>
                <m:r>
                  <m:rPr/>
                  <m:t>1.3 </m:t>
                </m:r>
                <m:r>
                  <m:rPr>
                    <m:sty m:val="p"/>
                  </m:rPr>
                  <m:t>EeV</m:t>
                </m:r>
              </m:oMath>
            </m:oMathPara>
          </w:p>
        </w:tc>
        <w:tc>
          <w:p w14:paraId="50D47633">
            <w:pPr>
              <w:pStyle w:val="26"/>
              <w:jc w:val="left"/>
            </w:pPr>
            <w:r>
              <w:t>C-field cascade acceleration derivation</w:t>
            </w:r>
          </w:p>
        </w:tc>
        <w:tc>
          <w:p w14:paraId="666C2667">
            <w:pPr>
              <w:pStyle w:val="26"/>
              <w:jc w:val="left"/>
            </w:pPr>
            <w:r>
              <w:t>Theorem 4.3</w:t>
            </w:r>
          </w:p>
        </w:tc>
      </w:tr>
      <w:tr w14:paraId="40D8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BA0CD9">
            <w:pPr>
              <w:pStyle w:val="26"/>
              <w:jc w:val="left"/>
            </w:pPr>
            <w:r>
              <w:t xml:space="preserve">Turbulence multiplication factor </w:t>
            </w:r>
            <m:oMath>
              <m:sSub>
                <m:sSubPr/>
                <m:e>
                  <m:r>
                    <m:rPr>
                      <m:sty m:val="p"/>
                    </m:rPr>
                    <m:t>Γ</m:t>
                  </m:r>
                </m:e>
                <m:sub>
                  <m:r>
                    <m:rPr>
                      <m:sty m:val="p"/>
                    </m:rPr>
                    <m:t>turb</m:t>
                  </m:r>
                </m:sub>
              </m:sSub>
            </m:oMath>
          </w:p>
        </w:tc>
        <w:tc>
          <w:p w14:paraId="6FD67B30">
            <w:pPr>
              <w:pStyle w:val="26"/>
              <w:jc w:val="left"/>
            </w:pPr>
            <m:oMathPara>
              <m:oMath>
                <m:r>
                  <m:rPr/>
                  <m:t>1.5</m:t>
                </m:r>
              </m:oMath>
            </m:oMathPara>
          </w:p>
        </w:tc>
        <w:tc>
          <w:p w14:paraId="60480776">
            <w:pPr>
              <w:pStyle w:val="26"/>
              <w:jc w:val="left"/>
            </w:pPr>
            <w:r>
              <w:t>Magnetohydrodynamic numerical simulation calibration</w:t>
            </w:r>
          </w:p>
        </w:tc>
        <w:tc>
          <w:p w14:paraId="195F89A2">
            <w:pPr>
              <w:pStyle w:val="26"/>
              <w:jc w:val="left"/>
            </w:pPr>
            <w:r>
              <w:t>MHD simulation</w:t>
            </w:r>
          </w:p>
        </w:tc>
      </w:tr>
      <w:tr w14:paraId="7CBCB30A">
        <w:tblPrEx>
          <w:tblCellMar>
            <w:top w:w="0" w:type="dxa"/>
            <w:left w:w="108" w:type="dxa"/>
            <w:bottom w:w="0" w:type="dxa"/>
            <w:right w:w="108" w:type="dxa"/>
          </w:tblCellMar>
        </w:tblPrEx>
        <w:tc>
          <w:p w14:paraId="5A476DF5">
            <w:pPr>
              <w:pStyle w:val="26"/>
              <w:jc w:val="left"/>
            </w:pPr>
            <w:r>
              <w:t xml:space="preserve">Number of cascade steps </w:t>
            </w:r>
            <m:oMath>
              <m:r>
                <m:rPr/>
                <m:t>n</m:t>
              </m:r>
            </m:oMath>
          </w:p>
        </w:tc>
        <w:tc>
          <w:p w14:paraId="390D88E0">
            <w:pPr>
              <w:pStyle w:val="26"/>
              <w:jc w:val="left"/>
            </w:pPr>
            <m:oMathPara>
              <m:oMath>
                <m:r>
                  <m:rPr/>
                  <m:t>60</m:t>
                </m:r>
              </m:oMath>
            </m:oMathPara>
          </w:p>
        </w:tc>
        <w:tc>
          <w:p w14:paraId="7AF1D3DA">
            <w:pPr>
              <w:pStyle w:val="26"/>
              <w:jc w:val="left"/>
            </w:pPr>
            <w:r>
              <w:t>Logarithmic derivation</w:t>
            </w:r>
          </w:p>
        </w:tc>
        <w:tc>
          <w:p w14:paraId="5C6BB39B">
            <w:pPr>
              <w:pStyle w:val="26"/>
              <w:jc w:val="left"/>
            </w:pPr>
            <w:r>
              <w:t>Appendix A.5</w:t>
            </w:r>
          </w:p>
        </w:tc>
      </w:tr>
      <w:tr w14:paraId="4C607E21">
        <w:tblPrEx>
          <w:tblCellMar>
            <w:top w:w="0" w:type="dxa"/>
            <w:left w:w="108" w:type="dxa"/>
            <w:bottom w:w="0" w:type="dxa"/>
            <w:right w:w="108" w:type="dxa"/>
          </w:tblCellMar>
        </w:tblPrEx>
        <w:tc>
          <w:p w14:paraId="2BD2B02E">
            <w:pPr>
              <w:pStyle w:val="26"/>
              <w:jc w:val="left"/>
            </w:pPr>
            <w:r>
              <w:t xml:space="preserve">C-field soliton linear energy density </w:t>
            </w:r>
            <m:oMath>
              <m:sSub>
                <m:sSubPr/>
                <m:e>
                  <m:r>
                    <m:rPr/>
                    <m:t>ρ</m:t>
                  </m:r>
                </m:e>
                <m:sub>
                  <m:r>
                    <m:rPr>
                      <m:sty m:val="p"/>
                    </m:rPr>
                    <m:t>soliton</m:t>
                  </m:r>
                </m:sub>
              </m:sSub>
            </m:oMath>
          </w:p>
        </w:tc>
        <w:tc>
          <w:p w14:paraId="387149F2">
            <w:pPr>
              <w:pStyle w:val="26"/>
              <w:jc w:val="left"/>
            </w:pPr>
            <m:oMathPara>
              <m:oMath>
                <m:r>
                  <m:rPr/>
                  <m:t>2.32</m:t>
                </m:r>
                <m:r>
                  <m:rPr>
                    <m:sty m:val="p"/>
                  </m:rPr>
                  <m:t>×</m:t>
                </m:r>
                <m:sSup>
                  <m:sSupPr/>
                  <m:e>
                    <m:r>
                      <m:rPr/>
                      <m:t>10</m:t>
                    </m:r>
                  </m:e>
                  <m:sup>
                    <m:r>
                      <m:rPr/>
                      <m:t>14</m:t>
                    </m:r>
                  </m:sup>
                </m:sSup>
                <m:r>
                  <m:rPr/>
                  <m:t> </m:t>
                </m:r>
                <m:r>
                  <m:rPr>
                    <m:sty m:val="p"/>
                  </m:rPr>
                  <m:t>MeV/m</m:t>
                </m:r>
              </m:oMath>
            </m:oMathPara>
          </w:p>
        </w:tc>
        <w:tc>
          <w:p w14:paraId="087F5963">
            <w:pPr>
              <w:pStyle w:val="26"/>
              <w:jc w:val="left"/>
            </w:pPr>
            <w:r>
              <w:t>First-principle derivation</w:t>
            </w:r>
          </w:p>
        </w:tc>
        <w:tc>
          <w:p w14:paraId="7FDE7FC1">
            <w:pPr>
              <w:pStyle w:val="26"/>
              <w:jc w:val="left"/>
            </w:pPr>
            <w:r>
              <w:t>Lemma 4.2</w:t>
            </w:r>
          </w:p>
        </w:tc>
      </w:tr>
      <w:tr w14:paraId="3F5B91B3">
        <w:tblPrEx>
          <w:tblCellMar>
            <w:top w:w="0" w:type="dxa"/>
            <w:left w:w="108" w:type="dxa"/>
            <w:bottom w:w="0" w:type="dxa"/>
            <w:right w:w="108" w:type="dxa"/>
          </w:tblCellMar>
        </w:tblPrEx>
        <w:tc>
          <w:p w14:paraId="77B594E9">
            <w:pPr>
              <w:pStyle w:val="26"/>
              <w:jc w:val="left"/>
            </w:pPr>
            <w:r>
              <w:t xml:space="preserve">Three-field coupling efficiency </w:t>
            </w:r>
            <m:oMath>
              <m:sSub>
                <m:sSubPr/>
                <m:e>
                  <m:r>
                    <m:rPr/>
                    <m:t>η</m:t>
                  </m:r>
                </m:e>
                <m:sub>
                  <m:r>
                    <m:rPr>
                      <m:sty m:val="p"/>
                    </m:rPr>
                    <m:t>coup</m:t>
                  </m:r>
                </m:sub>
              </m:sSub>
            </m:oMath>
          </w:p>
        </w:tc>
        <w:tc>
          <w:p w14:paraId="2F650C12">
            <w:pPr>
              <w:pStyle w:val="26"/>
              <w:jc w:val="left"/>
            </w:pPr>
            <m:oMathPara>
              <m:oMath>
                <m:r>
                  <m:rPr/>
                  <m:t>0.05</m:t>
                </m:r>
              </m:oMath>
            </m:oMathPara>
          </w:p>
        </w:tc>
        <w:tc>
          <w:p w14:paraId="65E6148E">
            <w:pPr>
              <w:pStyle w:val="26"/>
              <w:jc w:val="left"/>
            </w:pPr>
            <w:r>
              <w:t>Derived from three-field Lagrangian</w:t>
            </w:r>
          </w:p>
        </w:tc>
        <w:tc>
          <w:p w14:paraId="140C0327">
            <w:pPr>
              <w:pStyle w:val="26"/>
              <w:jc w:val="left"/>
            </w:pPr>
            <w:r>
              <w:t>Theorem 4.4</w:t>
            </w:r>
          </w:p>
        </w:tc>
      </w:tr>
      <w:tr w14:paraId="43579138">
        <w:tblPrEx>
          <w:tblCellMar>
            <w:top w:w="0" w:type="dxa"/>
            <w:left w:w="108" w:type="dxa"/>
            <w:bottom w:w="0" w:type="dxa"/>
            <w:right w:w="108" w:type="dxa"/>
          </w:tblCellMar>
        </w:tblPrEx>
        <w:tc>
          <w:p w14:paraId="5B8D02E7">
            <w:pPr>
              <w:pStyle w:val="26"/>
              <w:jc w:val="left"/>
            </w:pPr>
            <w:r>
              <w:t xml:space="preserve">Soliton-accelerated proton energy </w:t>
            </w:r>
            <m:oMath>
              <m:sSubSup>
                <m:sSubSupPr/>
                <m:e>
                  <m:r>
                    <m:rPr/>
                    <m:t>E</m:t>
                  </m:r>
                </m:e>
                <m:sub>
                  <m:r>
                    <m:rPr/>
                    <m:t>p</m:t>
                  </m:r>
                </m:sub>
                <m:sup>
                  <m:r>
                    <m:rPr>
                      <m:sty m:val="p"/>
                    </m:rPr>
                    <m:t>sol</m:t>
                  </m:r>
                </m:sup>
              </m:sSubSup>
            </m:oMath>
          </w:p>
        </w:tc>
        <w:tc>
          <w:p w14:paraId="480FE274">
            <w:pPr>
              <w:pStyle w:val="26"/>
              <w:jc w:val="left"/>
            </w:pPr>
            <m:oMathPara>
              <m:oMath>
                <m:r>
                  <m:rPr/>
                  <m:t>320 </m:t>
                </m:r>
                <m:r>
                  <m:rPr>
                    <m:sty m:val="p"/>
                  </m:rPr>
                  <m:t>EeV</m:t>
                </m:r>
              </m:oMath>
            </m:oMathPara>
          </w:p>
        </w:tc>
        <w:tc>
          <w:p w14:paraId="2F1FE5A9">
            <w:pPr>
              <w:pStyle w:val="26"/>
              <w:jc w:val="left"/>
            </w:pPr>
            <w:r>
              <w:t>Theoretical back-calculation</w:t>
            </w:r>
          </w:p>
        </w:tc>
        <w:tc>
          <w:p w14:paraId="105034F7">
            <w:pPr>
              <w:pStyle w:val="26"/>
              <w:jc w:val="left"/>
            </w:pPr>
            <w:r>
              <w:t>Corollary 4.2</w:t>
            </w:r>
          </w:p>
        </w:tc>
      </w:tr>
      <w:tr w14:paraId="476B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B091FF">
            <w:pPr>
              <w:pStyle w:val="26"/>
              <w:jc w:val="left"/>
            </w:pPr>
            <w:r>
              <w:t xml:space="preserve">Soliton characteristic length </w:t>
            </w:r>
            <m:oMath>
              <m:sSub>
                <m:sSubPr/>
                <m:e>
                  <m:r>
                    <m:rPr/>
                    <m:t>L</m:t>
                  </m:r>
                </m:e>
                <m:sub>
                  <m:r>
                    <m:rPr>
                      <m:sty m:val="p"/>
                    </m:rPr>
                    <m:t>sol</m:t>
                  </m:r>
                </m:sub>
              </m:sSub>
            </m:oMath>
          </w:p>
        </w:tc>
        <w:tc>
          <w:p w14:paraId="2107775F">
            <w:pPr>
              <w:pStyle w:val="26"/>
              <w:jc w:val="left"/>
            </w:pPr>
            <m:oMathPara>
              <m:oMath>
                <m:r>
                  <m:rPr/>
                  <m:t>27.6 </m:t>
                </m:r>
                <m:r>
                  <m:rPr>
                    <m:sty m:val="p"/>
                  </m:rPr>
                  <m:t>m</m:t>
                </m:r>
              </m:oMath>
            </m:oMathPara>
          </w:p>
        </w:tc>
        <w:tc>
          <w:p w14:paraId="4C4802BF">
            <w:pPr>
              <w:pStyle w:val="26"/>
              <w:jc w:val="left"/>
            </w:pPr>
            <w:r>
              <w:t>Formula back-calculation</w:t>
            </w:r>
          </w:p>
        </w:tc>
        <w:tc>
          <w:p w14:paraId="1831E12B">
            <w:pPr>
              <w:pStyle w:val="26"/>
              <w:jc w:val="left"/>
            </w:pPr>
            <w:r>
              <w:t>Appendix A.7</w:t>
            </w:r>
          </w:p>
        </w:tc>
      </w:tr>
      <w:tr w14:paraId="4B50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927544">
            <w:pPr>
              <w:pStyle w:val="26"/>
              <w:jc w:val="left"/>
            </w:pPr>
            <w:r>
              <w:t xml:space="preserve">OMG particle observed energy </w:t>
            </w:r>
            <m:oMath>
              <m:sSub>
                <m:sSubPr/>
                <m:e>
                  <m:r>
                    <m:rPr/>
                    <m:t>E</m:t>
                  </m:r>
                </m:e>
                <m:sub>
                  <m:r>
                    <m:rPr>
                      <m:sty m:val="p"/>
                    </m:rPr>
                    <m:t>OMG</m:t>
                  </m:r>
                </m:sub>
              </m:sSub>
            </m:oMath>
          </w:p>
        </w:tc>
        <w:tc>
          <w:p w14:paraId="63D92891">
            <w:pPr>
              <w:pStyle w:val="26"/>
              <w:jc w:val="left"/>
            </w:pPr>
            <m:oMathPara>
              <m:oMath>
                <m:r>
                  <m:rPr/>
                  <m:t>320 </m:t>
                </m:r>
                <m:r>
                  <m:rPr>
                    <m:sty m:val="p"/>
                  </m:rPr>
                  <m:t>EeV</m:t>
                </m:r>
              </m:oMath>
            </m:oMathPara>
          </w:p>
        </w:tc>
        <w:tc>
          <w:p w14:paraId="172F33A8">
            <w:pPr>
              <w:pStyle w:val="26"/>
              <w:jc w:val="left"/>
            </w:pPr>
            <w:r>
              <w:t>Observational data</w:t>
            </w:r>
          </w:p>
        </w:tc>
        <w:tc>
          <w:p w14:paraId="154D6B64">
            <w:pPr>
              <w:pStyle w:val="26"/>
              <w:jc w:val="left"/>
            </w:pPr>
            <w:r>
              <w:t>Refs. [8,9]</w:t>
            </w:r>
          </w:p>
        </w:tc>
      </w:tr>
    </w:tbl>
    <w:p w14:paraId="0DFE0FF0">
      <w:pPr>
        <w:pStyle w:val="3"/>
      </w:pPr>
    </w:p>
    <w:bookmarkEnd w:id="0"/>
    <w:bookmarkEnd w:id="33"/>
    <w:bookmarkEnd w:id="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AA417AC"/>
    <w:rsid w:val="0F691539"/>
    <w:rsid w:val="31722AD6"/>
    <w:rsid w:val="367E3A4E"/>
    <w:rsid w:val="380A4A6F"/>
    <w:rsid w:val="444A6219"/>
    <w:rsid w:val="50E023DF"/>
    <w:rsid w:val="51BB0241"/>
    <w:rsid w:val="58ED38EB"/>
    <w:rsid w:val="5979517E"/>
    <w:rsid w:val="5A365D37"/>
    <w:rsid w:val="6EB505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1196</Words>
  <Characters>7091</Characters>
  <Lines>283</Lines>
  <Paragraphs>310</Paragraphs>
  <TotalTime>0</TotalTime>
  <ScaleCrop>false</ScaleCrop>
  <LinksUpToDate>false</LinksUpToDate>
  <CharactersWithSpaces>8191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2026-07-22T04:15:00Z</dcterms:created>
  <dc:creator>迈斯纳效应</dc:creator>
  <cp:lastModifiedBy>迈斯纳效应</cp:lastModifiedBy>
  <dcterms:modified xsi:type="dcterms:W3CDTF">2026-07-22T04:27:20Z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AD15A10C426F4518A876DA0212D7A047_12</vt:lpwstr>
  </property>
</Properties>
</file>