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B1D38">
      <w:pPr>
        <w:pStyle w:val="4"/>
        <w:ind w:left="0" w:leftChars="0" w:firstLine="0" w:firstLineChars="0"/>
        <w:rPr>
          <w:b/>
          <w:bCs/>
          <w:sz w:val="32"/>
          <w:szCs w:val="32"/>
        </w:rPr>
      </w:pPr>
      <w:r>
        <w:rPr>
          <w:b/>
          <w:bCs/>
          <w:sz w:val="32"/>
          <w:szCs w:val="32"/>
        </w:rPr>
        <w:t>A11</w:t>
      </w:r>
      <w:r>
        <w:rPr>
          <w:rFonts w:hint="eastAsia" w:eastAsia="宋体"/>
          <w:b/>
          <w:bCs/>
          <w:sz w:val="32"/>
          <w:szCs w:val="32"/>
          <w:lang w:val="en-US" w:eastAsia="zh-CN"/>
        </w:rPr>
        <w:t xml:space="preserve">   </w:t>
      </w:r>
      <w:r>
        <w:rPr>
          <w:b/>
          <w:bCs/>
          <w:sz w:val="32"/>
          <w:szCs w:val="32"/>
        </w:rPr>
        <w:t xml:space="preserve"> FCWFT Nucleon Color Charge Inversion Mechanism – Topological Dynamics of Full Quark Anti-conversion for Proton and Neutron</w:t>
      </w:r>
    </w:p>
    <w:p w14:paraId="701CB33E">
      <w:pPr>
        <w:pStyle w:val="3"/>
      </w:pPr>
      <w:r>
        <w:rPr>
          <w:b/>
          <w:bCs/>
        </w:rPr>
        <w:t>Authors:</w:t>
      </w:r>
      <w:r>
        <w:t xml:space="preserve"> Li Zhijun¹, Zhao Guangyao², Xue Yanyu³</w:t>
      </w:r>
      <w:r>
        <w:br w:type="textWrapping"/>
      </w: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038FB1DC">
      <w:pPr>
        <w:pStyle w:val="3"/>
      </w:pPr>
      <w:bookmarkStart w:id="36" w:name="_GoBack"/>
      <w:bookmarkEnd w:id="36"/>
      <w:r>
        <w:rPr>
          <w:b/>
          <w:bCs/>
        </w:rPr>
        <w:t>PACS:</w:t>
      </w:r>
      <w:r>
        <w:t xml:space="preserve"> 12.15.-y, 13.30.Ce, 14.20.Dh, 14.60.Cd</w:t>
      </w:r>
    </w:p>
    <w:p w14:paraId="213B8B43">
      <w:pPr>
        <w:pStyle w:val="5"/>
      </w:pPr>
      <w:bookmarkStart w:id="0" w:name="abstract"/>
      <w:r>
        <w:t>Abstract</w:t>
      </w:r>
    </w:p>
    <w:p w14:paraId="1D8F4D34">
      <w:pPr>
        <w:pStyle w:val="4"/>
      </w:pPr>
      <w:r>
        <w:t xml:space="preserve">Based on the eight-gluon axiom system of Field Combination Wave Function Theory (FCWFT), this paper establishes a rigorous topological dynamics mechanism for the complete topological color charge inversion (conversion of nucleons to anti-nucleons) of the three quarks in protons and neutrons. Building upon the six-step topological framework of the “single-quark flavor flip” in the </w:t>
      </w:r>
      <m:oMath>
        <m:sSup>
          <m:sSupPr/>
          <m:e>
            <m:r>
              <m:rPr/>
              <m:t>β</m:t>
            </m:r>
          </m:e>
          <m:sup>
            <m:r>
              <m:rPr>
                <m:sty m:val="p"/>
              </m:rPr>
              <m:t>−</m:t>
            </m:r>
          </m:sup>
        </m:sSup>
      </m:oMath>
      <w:r>
        <w:t xml:space="preserve"> decay from Paper A9, the </w:t>
      </w:r>
      <m:oMath>
        <m:sSup>
          <m:sSupPr/>
          <m:e>
            <m:r>
              <m:rPr/>
              <m:t>W</m:t>
            </m:r>
          </m:e>
          <m:sup>
            <m:r>
              <m:rPr>
                <m:sty m:val="p"/>
              </m:rPr>
              <m:t>±</m:t>
            </m:r>
          </m:sup>
        </m:sSup>
      </m:oMath>
      <w:r>
        <w:t xml:space="preserve"> topological frame borrowing-and-returning mechanism mediated by the </w:t>
      </w:r>
      <m:oMath>
        <m:sSub>
          <m:sSubPr/>
          <m:e>
            <m:r>
              <m:rPr/>
              <m:t>g</m:t>
            </m:r>
          </m:e>
          <m:sub>
            <m:r>
              <m:rPr/>
              <m:t>8</m:t>
            </m:r>
          </m:sub>
        </m:sSub>
      </m:oMath>
      <w:r>
        <w:t xml:space="preserve"> weak gluon is extended to all valence quarks of the nucleon, constructing a full-quark topological anti-conversion standard picture with strict flavor conservation, stepwise color inversion, and precise charge sign reversal.</w:t>
      </w:r>
    </w:p>
    <w:p w14:paraId="00EA708E">
      <w:pPr>
        <w:pStyle w:val="3"/>
      </w:pPr>
      <w:r>
        <w:t xml:space="preserve">The proton color charge inversion consists of three sequential steps of quark topological anti-conversion: </w:t>
      </w:r>
      <m:oMath>
        <m:sSub>
          <m:sSubPr/>
          <m:e>
            <m:r>
              <m:rPr/>
              <m:t>u</m:t>
            </m:r>
          </m:e>
          <m:sub>
            <m:r>
              <m:rPr/>
              <m:t>1</m:t>
            </m:r>
          </m:sub>
        </m:sSub>
        <m:r>
          <m:rPr>
            <m:sty m:val="p"/>
          </m:rPr>
          <m:t>→</m:t>
        </m:r>
        <m:sSub>
          <m:sSubPr/>
          <m:e>
            <m:acc>
              <m:accPr>
                <m:chr m:val="‾"/>
              </m:accPr>
              <m:e>
                <m:r>
                  <m:rPr/>
                  <m:t>u</m:t>
                </m:r>
              </m:e>
            </m:acc>
          </m:e>
          <m:sub>
            <m:r>
              <m:rPr/>
              <m:t>1</m:t>
            </m:r>
          </m:sub>
        </m:sSub>
        <m:r>
          <m:rPr>
            <m:sty m:val="p"/>
          </m:rPr>
          <m:t>,</m:t>
        </m:r>
        <m:sSub>
          <m:sSubPr/>
          <m:e>
            <m:r>
              <m:rPr/>
              <m:t>u</m:t>
            </m:r>
          </m:e>
          <m:sub>
            <m:r>
              <m:rPr/>
              <m:t>2</m:t>
            </m:r>
          </m:sub>
        </m:sSub>
        <m:r>
          <m:rPr>
            <m:sty m:val="p"/>
          </m:rPr>
          <m:t>→</m:t>
        </m:r>
        <m:sSub>
          <m:sSubPr/>
          <m:e>
            <m:acc>
              <m:accPr>
                <m:chr m:val="‾"/>
              </m:accPr>
              <m:e>
                <m:r>
                  <m:rPr/>
                  <m:t>u</m:t>
                </m:r>
              </m:e>
            </m:acc>
          </m:e>
          <m:sub>
            <m:r>
              <m:rPr/>
              <m:t>2</m:t>
            </m:r>
          </m:sub>
        </m:sSub>
        <m:r>
          <m:rPr>
            <m:sty m:val="p"/>
          </m:rPr>
          <m:t>,</m:t>
        </m:r>
        <m:r>
          <m:rPr/>
          <m:t>d</m:t>
        </m:r>
        <m:r>
          <m:rPr>
            <m:sty m:val="p"/>
          </m:rPr>
          <m:t>→</m:t>
        </m:r>
        <m:acc>
          <m:accPr>
            <m:chr m:val="‾"/>
          </m:accPr>
          <m:e>
            <m:r>
              <m:rPr/>
              <m:t>d</m:t>
            </m:r>
          </m:e>
        </m:acc>
        <m:r>
          <m:rPr>
            <m:sty m:val="p"/>
          </m:rPr>
          <m:t>,</m:t>
        </m:r>
      </m:oMath>
      <w:r>
        <w:t xml:space="preserve"> with a net topological reorganization energy of +3.55 MeV. The process releases two positrons and two electron neutrinos, and absorbs one anti-electron neutrino, achieving topological lepton number balance throughout. The neutron color charge inversion also consists of three steps: </w:t>
      </w:r>
      <m:oMath>
        <m:r>
          <m:rPr/>
          <m:t>u</m:t>
        </m:r>
        <m:r>
          <m:rPr>
            <m:sty m:val="p"/>
          </m:rPr>
          <m:t>→</m:t>
        </m:r>
        <m:acc>
          <m:accPr>
            <m:chr m:val="‾"/>
          </m:accPr>
          <m:e>
            <m:r>
              <m:rPr/>
              <m:t>u</m:t>
            </m:r>
          </m:e>
        </m:acc>
        <m:r>
          <m:rPr>
            <m:sty m:val="p"/>
          </m:rPr>
          <m:t>,</m:t>
        </m:r>
        <m:sSub>
          <m:sSubPr/>
          <m:e>
            <m:r>
              <m:rPr/>
              <m:t>d</m:t>
            </m:r>
          </m:e>
          <m:sub>
            <m:r>
              <m:rPr/>
              <m:t>1</m:t>
            </m:r>
          </m:sub>
        </m:sSub>
        <m:r>
          <m:rPr>
            <m:sty m:val="p"/>
          </m:rPr>
          <m:t>→</m:t>
        </m:r>
        <m:sSub>
          <m:sSubPr/>
          <m:e>
            <m:acc>
              <m:accPr>
                <m:chr m:val="‾"/>
              </m:accPr>
              <m:e>
                <m:r>
                  <m:rPr/>
                  <m:t>d</m:t>
                </m:r>
              </m:e>
            </m:acc>
          </m:e>
          <m:sub>
            <m:r>
              <m:rPr/>
              <m:t>1</m:t>
            </m:r>
          </m:sub>
        </m:sSub>
        <m:r>
          <m:rPr>
            <m:sty m:val="p"/>
          </m:rPr>
          <m:t>,</m:t>
        </m:r>
        <m:sSub>
          <m:sSubPr/>
          <m:e>
            <m:r>
              <m:rPr/>
              <m:t>d</m:t>
            </m:r>
          </m:e>
          <m:sub>
            <m:r>
              <m:rPr/>
              <m:t>2</m:t>
            </m:r>
          </m:sub>
        </m:sSub>
        <m:r>
          <m:rPr>
            <m:sty m:val="p"/>
          </m:rPr>
          <m:t>→</m:t>
        </m:r>
        <m:sSub>
          <m:sSubPr/>
          <m:e>
            <m:acc>
              <m:accPr>
                <m:chr m:val="‾"/>
              </m:accPr>
              <m:e>
                <m:r>
                  <m:rPr/>
                  <m:t>d</m:t>
                </m:r>
              </m:e>
            </m:acc>
          </m:e>
          <m:sub>
            <m:r>
              <m:rPr/>
              <m:t>2</m:t>
            </m:r>
          </m:sub>
        </m:sSub>
        <m:r>
          <m:rPr>
            <m:sty m:val="p"/>
          </m:rPr>
          <m:t>,</m:t>
        </m:r>
      </m:oMath>
      <w:r>
        <w:t xml:space="preserve"> with a net topological reorganization energy of −2.02 MeV, which is an intrinsically exothermic topological virtual process, accompanied by the production of a single positron and the absorption of two sets of internal-source electrons and anti-electron neutrinos.</w:t>
      </w:r>
    </w:p>
    <w:p w14:paraId="41362D9B">
      <w:pPr>
        <w:pStyle w:val="3"/>
      </w:pPr>
      <w:r>
        <w:t>The MeV-scale topological evolution only completes the gluon network topological rearrangement and the quark color topological flip, without generating real anti-matter rest mass. The rest mass of the anti-nucleon entity originates entirely from the GeV-scale topological excitation of C-field vacuum anti-condensation. Real particle production is constrained by the pair production threshold of nucleon-anti-nucleon pairs (</w:t>
      </w:r>
      <m:oMath>
        <m:r>
          <m:rPr>
            <m:sty m:val="p"/>
          </m:rPr>
          <m:t>≈</m:t>
        </m:r>
        <m:r>
          <m:rPr/>
          <m:t>1.88</m:t>
        </m:r>
      </m:oMath>
      <w:r>
        <w:t xml:space="preserve"> GeV), with the topological deformation energy accounting for only 0.02%–0.2% of the total excitation energy. This paper rigorously completes the closed-loop proof of five conservation laws—color charge, electric charge, energy, baryon number, and lepton number—under local breaking and global strict conservation, fully elucidates the microscopic dynamics of synchronized charge sign reversal mediated by weak topological interactions, and provides a self-consistent new topological dynamics solution under the FCWFT framework for the puzzle of matter-antimatter asymmetry in the universe.</w:t>
      </w:r>
    </w:p>
    <w:p w14:paraId="390BAEA2">
      <w:pPr>
        <w:pStyle w:val="3"/>
      </w:pPr>
      <w:r>
        <w:rPr>
          <w:b/>
          <w:bCs/>
        </w:rPr>
        <w:t>Keywords:</w:t>
      </w:r>
      <w:r>
        <w:t xml:space="preserve"> FCWFT; color charge inversion; anti-nucleon; </w:t>
      </w:r>
      <m:oMath>
        <m:sSub>
          <m:sSubPr/>
          <m:e>
            <m:r>
              <m:rPr/>
              <m:t>g</m:t>
            </m:r>
          </m:e>
          <m:sub>
            <m:r>
              <m:rPr/>
              <m:t>8</m:t>
            </m:r>
          </m:sub>
        </m:sSub>
      </m:oMath>
      <w:r>
        <w:t xml:space="preserve"> weak gluon; gluon network reorganization; vacuum anti-condensation; pair production threshold; topological gauge invariance; U(1) symmetry</w:t>
      </w:r>
    </w:p>
    <w:bookmarkEnd w:id="0"/>
    <w:p w14:paraId="6A210FE1">
      <w:pPr>
        <w:pStyle w:val="5"/>
      </w:pPr>
      <w:bookmarkStart w:id="1" w:name="introduction"/>
      <w:r>
        <w:t>1 Introduction</w:t>
      </w:r>
    </w:p>
    <w:p w14:paraId="145B8C05">
      <w:pPr>
        <w:pStyle w:val="6"/>
      </w:pPr>
      <w:bookmarkStart w:id="2" w:name="background-and-motivation"/>
      <w:r>
        <w:t>1.1 Background and Motivation</w:t>
      </w:r>
    </w:p>
    <w:p w14:paraId="5E537D6F">
      <w:pPr>
        <w:pStyle w:val="4"/>
      </w:pPr>
      <w:r>
        <w:t xml:space="preserve">The FCWFT-A9 paper has rigorously established the topological dynamics of </w:t>
      </w:r>
      <m:oMath>
        <m:sSup>
          <m:sSupPr/>
          <m:e>
            <m:r>
              <m:rPr/>
              <m:t>β</m:t>
            </m:r>
          </m:e>
          <m:sup>
            <m:r>
              <m:rPr>
                <m:sty m:val="p"/>
              </m:rPr>
              <m:t>−</m:t>
            </m:r>
          </m:sup>
        </m:sSup>
      </m:oMath>
      <w:r>
        <w:t xml:space="preserve"> decay: a single d quark inside the neutron undergoes a flavor flip (</w:t>
      </w:r>
      <m:oMath>
        <m:r>
          <m:rPr/>
          <m:t>d</m:t>
        </m:r>
        <m:r>
          <m:rPr>
            <m:sty m:val="p"/>
          </m:rPr>
          <m:t>→</m:t>
        </m:r>
        <m:r>
          <m:rPr/>
          <m:t>u</m:t>
        </m:r>
      </m:oMath>
      <w:r>
        <w:t xml:space="preserve">) via the </w:t>
      </w:r>
      <m:oMath>
        <m:sSup>
          <m:sSupPr/>
          <m:e>
            <m:r>
              <m:rPr/>
              <m:t>W</m:t>
            </m:r>
          </m:e>
          <m:sup>
            <m:r>
              <m:rPr>
                <m:sty m:val="p"/>
              </m:rPr>
              <m:t>±</m:t>
            </m:r>
          </m:sup>
        </m:sSup>
      </m:oMath>
      <w:r>
        <w:t xml:space="preserve"> color topological framework induced by the </w:t>
      </w:r>
      <m:oMath>
        <m:sSub>
          <m:sSubPr/>
          <m:e>
            <m:r>
              <m:rPr/>
              <m:t>g</m:t>
            </m:r>
          </m:e>
          <m:sub>
            <m:r>
              <m:rPr/>
              <m:t>8</m:t>
            </m:r>
          </m:sub>
        </m:sSub>
      </m:oMath>
      <w:r>
        <w:t xml:space="preserve"> weak gluon, with the gluon network topologically reorganized from </w:t>
      </w:r>
      <m:oMath>
        <m:r>
          <m:rPr>
            <m:sty m:val="p"/>
          </m:rPr>
          <m:t>{</m:t>
        </m:r>
        <m:sSub>
          <m:sSubPr/>
          <m:e>
            <m:r>
              <m:rPr/>
              <m:t>g</m:t>
            </m:r>
          </m:e>
          <m:sub>
            <m:r>
              <m:rPr/>
              <m:t>1</m:t>
            </m:r>
          </m:sub>
        </m:sSub>
        <m:r>
          <m:rPr>
            <m:sty m:val="p"/>
          </m:rPr>
          <m:t>,</m:t>
        </m:r>
        <m:sSub>
          <m:sSubPr/>
          <m:e>
            <m:r>
              <m:rPr/>
              <m:t>g</m:t>
            </m:r>
          </m:e>
          <m:sub>
            <m:r>
              <m:rPr/>
              <m:t>2</m:t>
            </m:r>
          </m:sub>
        </m:sSub>
        <m:r>
          <m:rPr>
            <m:sty m:val="p"/>
          </m:rPr>
          <m:t>,</m:t>
        </m:r>
        <m:sSub>
          <m:sSubPr/>
          <m:e>
            <m:r>
              <m:rPr/>
              <m:t>g</m:t>
            </m:r>
          </m:e>
          <m:sub>
            <m:r>
              <m:rPr/>
              <m:t>7</m:t>
            </m:r>
          </m:sub>
        </m:sSub>
        <m:r>
          <m:rPr>
            <m:sty m:val="p"/>
          </m:rPr>
          <m:t>}</m:t>
        </m:r>
      </m:oMath>
      <w:r>
        <w:t xml:space="preserve"> to </w:t>
      </w:r>
      <m:oMath>
        <m:r>
          <m:rPr>
            <m:sty m:val="p"/>
          </m:rPr>
          <m:t>{</m:t>
        </m:r>
        <m:r>
          <m:rPr/>
          <m:t>2</m:t>
        </m:r>
        <m:sSub>
          <m:sSubPr/>
          <m:e>
            <m:r>
              <m:rPr/>
              <m:t>g</m:t>
            </m:r>
          </m:e>
          <m:sub>
            <m:r>
              <m:rPr/>
              <m:t>2</m:t>
            </m:r>
          </m:sub>
        </m:sSub>
        <m:r>
          <m:rPr>
            <m:sty m:val="p"/>
          </m:rPr>
          <m:t>,</m:t>
        </m:r>
        <m:sSub>
          <m:sSubPr/>
          <m:e>
            <m:r>
              <m:rPr/>
              <m:t>g</m:t>
            </m:r>
          </m:e>
          <m:sub>
            <m:r>
              <m:rPr/>
              <m:t>7</m:t>
            </m:r>
          </m:sub>
        </m:sSub>
        <m:r>
          <m:rPr>
            <m:sty m:val="p"/>
          </m:rPr>
          <m:t>}.</m:t>
        </m:r>
      </m:oMath>
      <w:r>
        <w:t xml:space="preserve"> The theoretical Q value precisely matches the experimental value of 0.782 MeV. This mechanism explains from first principles the topological origin of the neutron-proton mass difference, the essence of vacuum materialization of leptons, and the non-particle topological framework nature of </w:t>
      </w:r>
      <m:oMath>
        <m:sSup>
          <m:sSupPr/>
          <m:e>
            <m:r>
              <m:rPr/>
              <m:t>W</m:t>
            </m:r>
          </m:e>
          <m:sup>
            <m:r>
              <m:rPr>
                <m:sty m:val="p"/>
              </m:rPr>
              <m:t>±</m:t>
            </m:r>
          </m:sup>
        </m:sSup>
        <m:r>
          <m:rPr>
            <m:sty m:val="p"/>
          </m:rPr>
          <m:t>,</m:t>
        </m:r>
      </m:oMath>
      <w:r>
        <w:t xml:space="preserve"> with no free fitting parameters throughout, strictly conforming to the FCWFT axiomatic hierarchical paradigm.</w:t>
      </w:r>
    </w:p>
    <w:p w14:paraId="202F9ABB">
      <w:pPr>
        <w:pStyle w:val="3"/>
      </w:pPr>
      <w:r>
        <w:t xml:space="preserve">This paper adopts the analytically calibrated topological constants from FCWFT-A7: vacuum peak-to-valley amplitude ratio </w:t>
      </w:r>
      <m:oMath>
        <m:sSub>
          <m:sSubPr/>
          <m:e>
            <m:r>
              <m:rPr/>
              <m:t>η</m:t>
            </m:r>
          </m:e>
          <m:sub>
            <m:r>
              <m:rPr/>
              <m:t>1</m:t>
            </m:r>
          </m:sub>
        </m:sSub>
        <m:r>
          <m:rPr>
            <m:sty m:val="p"/>
          </m:rPr>
          <m:t>=</m:t>
        </m:r>
        <m:r>
          <m:rPr/>
          <m:t>0.1835</m:t>
        </m:r>
        <m:r>
          <m:rPr>
            <m:sty m:val="p"/>
          </m:rPr>
          <m:t>,</m:t>
        </m:r>
      </m:oMath>
      <w:r>
        <w:t xml:space="preserve"> Hopf fiber bundle fundamental phase </w:t>
      </w:r>
      <m:oMath>
        <m:sSub>
          <m:sSubPr/>
          <m:e>
            <m:r>
              <m:rPr/>
              <m:t>θ</m:t>
            </m:r>
          </m:e>
          <m:sub>
            <m:r>
              <m:rPr/>
              <m:t>0</m:t>
            </m:r>
          </m:sub>
        </m:sSub>
        <m:r>
          <m:rPr>
            <m:sty m:val="p"/>
          </m:rPr>
          <m:t>=</m:t>
        </m:r>
        <m:r>
          <m:rPr/>
          <m:t>0.614</m:t>
        </m:r>
      </m:oMath>
      <w:r>
        <w:t xml:space="preserve"> rad. All pre-parameters are strictly derived analytically from the </w:t>
      </w:r>
      <m:oMath>
        <m:sSup>
          <m:sSupPr/>
          <m:e>
            <m:r>
              <m:rPr/>
              <m:t>S</m:t>
            </m:r>
          </m:e>
          <m:sup>
            <m:r>
              <m:rPr/>
              <m:t>3</m:t>
            </m:r>
          </m:sup>
        </m:sSup>
      </m:oMath>
      <w:r>
        <w:t xml:space="preserve"> topological standing wave condition.</w:t>
      </w:r>
    </w:p>
    <w:p w14:paraId="6142B1E2">
      <w:pPr>
        <w:pStyle w:val="3"/>
      </w:pPr>
      <w:r>
        <w:t>Building upon the single-quark flavor flip, this paper extends to the complete topological color inversion of all valence quarks in the nucleon, establishing the complete topological channels for proton</w:t>
      </w:r>
      <m:oMath>
        <m:r>
          <m:rPr>
            <m:sty m:val="p"/>
          </m:rPr>
          <m:t>→</m:t>
        </m:r>
      </m:oMath>
      <w:r>
        <w:t>antiproton and neutron</w:t>
      </w:r>
      <m:oMath>
        <m:r>
          <m:rPr>
            <m:sty m:val="p"/>
          </m:rPr>
          <m:t>→</m:t>
        </m:r>
      </m:oMath>
      <w:r>
        <w:t>antineutron. It completes the full-quark anti-conversion hierarchy of the FCWFT weak interaction, constructs the microscopic dynamics of nucleon-anti-nucleon conversion, and provides a new self-consistent theoretical framework for high-energy collider anti-nucleon production, vacuum topological anti-matter excitation, and tracing the origin of matter-antimatter asymmetry in the universe.</w:t>
      </w:r>
    </w:p>
    <w:bookmarkEnd w:id="2"/>
    <w:p w14:paraId="1427540E">
      <w:pPr>
        <w:pStyle w:val="6"/>
      </w:pPr>
      <w:bookmarkStart w:id="3" w:name="X5b3b830c5e3b0931b0720c9ca15e37d72f99498"/>
      <w:r>
        <w:t>1.2 Strict Topological Definitions of Color Charge Inversion and Electric Charge Inversion</w:t>
      </w:r>
    </w:p>
    <w:p w14:paraId="507BB183">
      <w:pPr>
        <w:pStyle w:val="4"/>
      </w:pPr>
      <w:r>
        <w:rPr>
          <w:b/>
          <w:bCs/>
        </w:rPr>
        <w:t>Definition 1.1 (Topological Color Charge Inversion):</w:t>
      </w:r>
      <w:r>
        <w:t xml:space="preserve"> Under the global topological induction of the </w:t>
      </w:r>
      <m:oMath>
        <m:sSub>
          <m:sSubPr/>
          <m:e>
            <m:r>
              <m:rPr/>
              <m:t>g</m:t>
            </m:r>
          </m:e>
          <m:sub>
            <m:r>
              <m:rPr/>
              <m:t>8</m:t>
            </m:r>
          </m:sub>
        </m:sSub>
      </m:oMath>
      <w:r>
        <w:t xml:space="preserve"> weak gluon, all valence quarks of the nucleon sequentially cancel and replace their color quantum numbers by relying on the C-field vacuum topological reservoir, completing the full reconstruction of color charges into anti-colors. Throughout the entire process, the quark flavor quantum numbers are strictly conserved, and the electromagnetic charge synchronously and precisely reverses sign along with the topological structure, ultimately transforming an ordinary nucleon with baryon number B=+1 into an anti-nucleon with B=-1.</w:t>
      </w:r>
    </w:p>
    <w:p w14:paraId="47B7682E">
      <w:pPr>
        <w:pStyle w:val="3"/>
      </w:pPr>
      <w:r>
        <w:rPr>
          <w:b/>
          <w:bCs/>
        </w:rPr>
        <w:t>Definition 1.2 (Microscopic Mechanism of Synchronized Electric Charge Reversal):</w:t>
      </w:r>
      <w:r>
        <w:t xml:space="preserve"> </w:t>
      </w:r>
      <m:oMath>
        <m:sSup>
          <m:sSupPr/>
          <m:e>
            <m:r>
              <m:rPr/>
              <m:t>W</m:t>
            </m:r>
          </m:e>
          <m:sup>
            <m:r>
              <m:rPr>
                <m:sty m:val="p"/>
              </m:rPr>
              <m:t>±</m:t>
            </m:r>
          </m:sup>
        </m:sSup>
      </m:oMath>
      <w:r>
        <w:t xml:space="preserve"> are purely topological equivalent frameworks generated by electroweak condensation of the C field, not the 80 GeV real vector bosons of the Standard Model, possessing no particle rest mass.</w:t>
      </w:r>
    </w:p>
    <w:p w14:paraId="5FDFE133">
      <w:pPr>
        <w:pStyle w:val="26"/>
        <w:numPr>
          <w:ilvl w:val="0"/>
          <w:numId w:val="1"/>
        </w:numPr>
      </w:pPr>
      <w:r>
        <w:t>Up-quark anti-conversion (</w:t>
      </w:r>
      <m:oMath>
        <m:r>
          <m:rPr>
            <m:sty m:val="p"/>
          </m:rPr>
          <m:t>+</m:t>
        </m:r>
        <m:r>
          <m:rPr/>
          <m:t>2</m:t>
        </m:r>
        <m:r>
          <m:rPr>
            <m:sty m:val="p"/>
          </m:rPr>
          <m:t>/</m:t>
        </m:r>
        <m:r>
          <m:rPr/>
          <m:t>3</m:t>
        </m:r>
        <m:r>
          <m:rPr>
            <m:sty m:val="p"/>
          </m:rPr>
          <m:t>→−</m:t>
        </m:r>
        <m:r>
          <m:rPr/>
          <m:t>2</m:t>
        </m:r>
        <m:r>
          <m:rPr>
            <m:sty m:val="p"/>
          </m:rPr>
          <m:t>/</m:t>
        </m:r>
        <m:r>
          <m:rPr/>
          <m:t>3</m:t>
        </m:r>
      </m:oMath>
      <w:r>
        <w:t xml:space="preserve">): The electromagnetic mode of the </w:t>
      </w:r>
      <m:oMath>
        <m:sSup>
          <m:sSupPr/>
          <m:e>
            <m:r>
              <m:rPr/>
              <m:t>W</m:t>
            </m:r>
          </m:e>
          <m:sup>
            <m:r>
              <m:rPr>
                <m:sty m:val="p"/>
              </m:rPr>
              <m:t>+</m:t>
            </m:r>
          </m:sup>
        </m:sSup>
      </m:oMath>
      <w:r>
        <w:t xml:space="preserve"> topological framework decouples from the vacuum to generate a positron </w:t>
      </w:r>
      <m:oMath>
        <m:sSup>
          <m:sSupPr/>
          <m:e>
            <m:r>
              <m:rPr/>
              <m:t>e</m:t>
            </m:r>
          </m:e>
          <m:sup>
            <m:r>
              <m:rPr>
                <m:sty m:val="p"/>
              </m:rPr>
              <m:t>+</m:t>
            </m:r>
          </m:sup>
        </m:sSup>
        <m:r>
          <m:rPr>
            <m:sty m:val="p"/>
          </m:rPr>
          <m:t>,</m:t>
        </m:r>
      </m:oMath>
      <w:r>
        <w:t xml:space="preserve"> carrying away one unit of positive charge, causing the residual quark topological charge to automatically reverse sign.</w:t>
      </w:r>
    </w:p>
    <w:p w14:paraId="5B7D732C">
      <w:pPr>
        <w:pStyle w:val="26"/>
        <w:numPr>
          <w:ilvl w:val="0"/>
          <w:numId w:val="1"/>
        </w:numPr>
      </w:pPr>
      <w:r>
        <w:t>Down-quark anti-conversion (</w:t>
      </w:r>
      <m:oMath>
        <m:r>
          <m:rPr>
            <m:sty m:val="p"/>
          </m:rPr>
          <m:t>−</m:t>
        </m:r>
        <m:r>
          <m:rPr/>
          <m:t>1</m:t>
        </m:r>
        <m:r>
          <m:rPr>
            <m:sty m:val="p"/>
          </m:rPr>
          <m:t>/</m:t>
        </m:r>
        <m:r>
          <m:rPr/>
          <m:t>3</m:t>
        </m:r>
        <m:r>
          <m:rPr>
            <m:sty m:val="p"/>
          </m:rPr>
          <m:t>→+</m:t>
        </m:r>
        <m:r>
          <m:rPr/>
          <m:t>1</m:t>
        </m:r>
        <m:r>
          <m:rPr>
            <m:sty m:val="p"/>
          </m:rPr>
          <m:t>/</m:t>
        </m:r>
        <m:r>
          <m:rPr/>
          <m:t>3</m:t>
        </m:r>
      </m:oMath>
      <w:r>
        <w:t xml:space="preserve">): The </w:t>
      </w:r>
      <m:oMath>
        <m:sSup>
          <m:sSupPr/>
          <m:e>
            <m:r>
              <m:rPr/>
              <m:t>W</m:t>
            </m:r>
          </m:e>
          <m:sup>
            <m:r>
              <m:rPr>
                <m:sty m:val="p"/>
              </m:rPr>
              <m:t>−</m:t>
            </m:r>
          </m:sup>
        </m:sSup>
      </m:oMath>
      <w:r>
        <w:t xml:space="preserve"> topological framework absorbs an internal-source electron </w:t>
      </w:r>
      <m:oMath>
        <m:sSup>
          <m:sSupPr/>
          <m:e>
            <m:r>
              <m:rPr/>
              <m:t>e</m:t>
            </m:r>
          </m:e>
          <m:sup>
            <m:r>
              <m:rPr>
                <m:sty m:val="p"/>
              </m:rPr>
              <m:t>−</m:t>
            </m:r>
          </m:sup>
        </m:sSup>
      </m:oMath>
      <w:r>
        <w:t xml:space="preserve"> from the C field, neutralizing the original negative topological charge, thereby achieving a forward flip of the quark charge.</w:t>
      </w:r>
    </w:p>
    <w:p w14:paraId="42B0CAE4">
      <w:pPr>
        <w:pStyle w:val="4"/>
      </w:pPr>
      <w:r>
        <w:t>Electric charge reversal is strictly synchronized and one-to-one corresponding with the topological reconstruction of color charge, forming the core microscopic rule of FCWFT nucleon anti-conversion.</w:t>
      </w:r>
    </w:p>
    <w:p w14:paraId="37626E70">
      <w:pPr>
        <w:pStyle w:val="3"/>
      </w:pPr>
      <w:r>
        <w:t>Topological anti-conversion is strictly divided into a two-layer physical structure:</w:t>
      </w:r>
    </w:p>
    <w:p w14:paraId="4947DE15">
      <w:pPr>
        <w:pStyle w:val="26"/>
        <w:numPr>
          <w:ilvl w:val="0"/>
          <w:numId w:val="2"/>
        </w:numPr>
      </w:pPr>
      <w:r>
        <w:t>Low-energy topological virtual process (MeV scale): Only involves the winding topological rearrangement of the gluon network and the flip of quark color charges, with no generation of real particles.</w:t>
      </w:r>
    </w:p>
    <w:p w14:paraId="00120A50">
      <w:pPr>
        <w:pStyle w:val="26"/>
        <w:numPr>
          <w:ilvl w:val="0"/>
          <w:numId w:val="2"/>
        </w:numPr>
      </w:pPr>
      <w:r>
        <w:t>High-energy vacuum real excitation process (GeV scale): The C-field vacuum anti-condensation excites the topological anti-nucleon seed into a real antimatter entity with rest mass, which is the sole channel for experimentally observable processes.</w:t>
      </w:r>
    </w:p>
    <w:bookmarkEnd w:id="3"/>
    <w:p w14:paraId="24CF04BF">
      <w:pPr>
        <w:pStyle w:val="6"/>
      </w:pPr>
      <w:bookmarkStart w:id="4" w:name="structure-of-the-paper"/>
      <w:r>
        <w:t>1.3 Structure of the Paper</w:t>
      </w:r>
    </w:p>
    <w:p w14:paraId="01EF36CE">
      <w:pPr>
        <w:pStyle w:val="4"/>
      </w:pPr>
      <w:r>
        <w:t>Section 2 recapitulates the eigen-configuration of the nucleon standard gluon network and the analytical binding energy parameters from Theorem A9. Sections 3 and 4 respectively establish the three-step full-quark color charge inversion topological process, the microscopic mechanism of charge sign reversal, the traceability of energy components, and the rigorous energy accounting for the proton and neutron. Section 5 completes the full closed-loop proof of five conservation laws under local breaking and global conservation (with thorough correction of the neutron charge conservation logic). Section 6 distinguishes between topological deformation energy and vacuum condensation energy, and completes the rigorous derivation of the threshold with continuously numbered equations. Section 7 presents a systematic point-by-point comparison with the Standard Model framework. Section 8 summarizes the conclusions and outlines directions for future extension.</w:t>
      </w:r>
    </w:p>
    <w:bookmarkEnd w:id="1"/>
    <w:bookmarkEnd w:id="4"/>
    <w:p w14:paraId="0FE24ED2">
      <w:pPr>
        <w:pStyle w:val="5"/>
      </w:pPr>
      <w:bookmarkStart w:id="5" w:name="X325b1853ad7cd27e06019e35bc878bf233bf4f4"/>
      <w:r>
        <w:t>2 Eigen-configuration of the Initial Nucleon Gluon Network</w:t>
      </w:r>
    </w:p>
    <w:p w14:paraId="19DE11AF">
      <w:pPr>
        <w:pStyle w:val="6"/>
      </w:pPr>
      <w:bookmarkStart w:id="6" w:name="proton-gluon-network-theorem-a9-2.2"/>
      <w:r>
        <w:t>2.1 Proton Gluon Network (Theorem A9 2.2)</w:t>
      </w:r>
    </w:p>
    <w:p w14:paraId="2E64F2FA">
      <w:pPr>
        <w:pStyle w:val="4"/>
      </w:pPr>
      <w:r>
        <w:t xml:space="preserve">Proton valence quark composition: </w:t>
      </w:r>
      <m:oMath>
        <m:r>
          <m:rPr/>
          <m:t>p</m:t>
        </m:r>
        <m:r>
          <m:rPr>
            <m:sty m:val="p"/>
          </m:rPr>
          <m:t>=</m:t>
        </m:r>
        <m:sSub>
          <m:sSubPr/>
          <m:e>
            <m:r>
              <m:rPr/>
              <m:t>u</m:t>
            </m:r>
          </m:e>
          <m:sub>
            <m:r>
              <m:rPr/>
              <m:t>1</m:t>
            </m:r>
          </m:sub>
        </m:sSub>
        <m:r>
          <m:rPr>
            <m:sty m:val="p"/>
          </m:rPr>
          <m:t>(</m:t>
        </m:r>
        <m:r>
          <m:rPr/>
          <m:t>RG</m:t>
        </m:r>
        <m:r>
          <m:rPr>
            <m:sty m:val="p"/>
          </m:rPr>
          <m:t>)+</m:t>
        </m:r>
        <m:sSub>
          <m:sSubPr/>
          <m:e>
            <m:r>
              <m:rPr/>
              <m:t>u</m:t>
            </m:r>
          </m:e>
          <m:sub>
            <m:r>
              <m:rPr/>
              <m:t>2</m:t>
            </m:r>
          </m:sub>
        </m:sSub>
        <m:r>
          <m:rPr>
            <m:sty m:val="p"/>
          </m:rPr>
          <m:t>(</m:t>
        </m:r>
        <m:r>
          <m:rPr/>
          <m:t>GB</m:t>
        </m:r>
        <m:r>
          <m:rPr>
            <m:sty m:val="p"/>
          </m:rPr>
          <m:t>)+</m:t>
        </m:r>
        <m:r>
          <m:rPr/>
          <m:t>d</m:t>
        </m:r>
        <m:r>
          <m:rPr>
            <m:sty m:val="p"/>
          </m:rPr>
          <m:t>(</m:t>
        </m:r>
        <m:acc>
          <m:accPr>
            <m:chr m:val="‾"/>
          </m:accPr>
          <m:e>
            <m:r>
              <m:rPr/>
              <m:t>G</m:t>
            </m:r>
          </m:e>
        </m:acc>
        <m:r>
          <m:rPr>
            <m:sty m:val="p"/>
          </m:rPr>
          <m:t>)</m:t>
        </m:r>
      </m:oMath>
    </w:p>
    <w:p w14:paraId="210F50BA">
      <w:pPr>
        <w:pStyle w:val="26"/>
        <w:numPr>
          <w:ilvl w:val="0"/>
          <w:numId w:val="3"/>
        </w:numPr>
      </w:pPr>
      <m:oMath>
        <m:sSub>
          <m:sSubPr/>
          <m:e>
            <m:r>
              <m:rPr/>
              <m:t>g</m:t>
            </m:r>
          </m:e>
          <m:sub>
            <m:r>
              <m:rPr/>
              <m:t>7</m:t>
            </m:r>
          </m:sub>
        </m:sSub>
      </m:oMath>
      <w:r>
        <w:t xml:space="preserve"> completely white virtual gluon: connects </w:t>
      </w:r>
      <m:oMath>
        <m:sSub>
          <m:sSubPr/>
          <m:e>
            <m:r>
              <m:rPr/>
              <m:t>u</m:t>
            </m:r>
          </m:e>
          <m:sub>
            <m:r>
              <m:rPr/>
              <m:t>1</m:t>
            </m:r>
          </m:sub>
        </m:sSub>
      </m:oMath>
      <w:r>
        <w:t xml:space="preserve"> and </w:t>
      </w:r>
      <m:oMath>
        <m:sSub>
          <m:sSubPr/>
          <m:e>
            <m:r>
              <m:rPr/>
              <m:t>u</m:t>
            </m:r>
          </m:e>
          <m:sub>
            <m:r>
              <m:rPr/>
              <m:t>2</m:t>
            </m:r>
          </m:sub>
        </m:sSub>
        <m:r>
          <m:rPr>
            <m:sty m:val="p"/>
          </m:rPr>
          <m:t>,</m:t>
        </m:r>
      </m:oMath>
      <w:r>
        <w:t xml:space="preserve"> ensuring overall color neutrality of the nucleon.</w:t>
      </w:r>
    </w:p>
    <w:p w14:paraId="6A014C60">
      <w:pPr>
        <w:pStyle w:val="26"/>
        <w:numPr>
          <w:ilvl w:val="0"/>
          <w:numId w:val="3"/>
        </w:numPr>
      </w:pPr>
      <w:r>
        <w:t xml:space="preserve">Two sets of </w:t>
      </w:r>
      <m:oMath>
        <m:sSub>
          <m:sSubPr/>
          <m:e>
            <m:r>
              <m:rPr/>
              <m:t>g</m:t>
            </m:r>
          </m:e>
          <m:sub>
            <m:r>
              <m:rPr/>
              <m:t>2</m:t>
            </m:r>
          </m:sub>
        </m:sSub>
      </m:oMath>
      <w:r>
        <w:t xml:space="preserve"> real gluons: couple </w:t>
      </w:r>
      <m:oMath>
        <m:sSub>
          <m:sSubPr/>
          <m:e>
            <m:r>
              <m:rPr/>
              <m:t>u</m:t>
            </m:r>
          </m:e>
          <m:sub>
            <m:r>
              <m:rPr/>
              <m:t>1</m:t>
            </m:r>
          </m:sub>
        </m:sSub>
        <m:r>
          <m:rPr>
            <m:sty m:val="p"/>
          </m:rPr>
          <m:t>−</m:t>
        </m:r>
        <m:r>
          <m:rPr/>
          <m:t>d</m:t>
        </m:r>
      </m:oMath>
      <w:r>
        <w:t xml:space="preserve"> and </w:t>
      </w:r>
      <m:oMath>
        <m:sSub>
          <m:sSubPr/>
          <m:e>
            <m:r>
              <m:rPr/>
              <m:t>u</m:t>
            </m:r>
          </m:e>
          <m:sub>
            <m:r>
              <m:rPr/>
              <m:t>2</m:t>
            </m:r>
          </m:sub>
        </m:sSub>
        <m:r>
          <m:rPr>
            <m:sty m:val="p"/>
          </m:rPr>
          <m:t>−</m:t>
        </m:r>
        <m:r>
          <m:rPr/>
          <m:t>d</m:t>
        </m:r>
      </m:oMath>
      <w:r>
        <w:t xml:space="preserve"> respectively.</w:t>
      </w:r>
    </w:p>
    <w:p w14:paraId="14746F33">
      <w:pPr>
        <w:pStyle w:val="4"/>
      </w:pPr>
      <w:r>
        <w:t xml:space="preserve">Number of gluon types </w:t>
      </w:r>
      <m:oMath>
        <m:sSub>
          <m:sSubPr/>
          <m:e>
            <m:r>
              <m:rPr/>
              <m:t>N</m:t>
            </m:r>
          </m:e>
          <m:sub>
            <m:r>
              <m:rPr>
                <m:sty m:val="p"/>
              </m:rPr>
              <m:t>type</m:t>
            </m:r>
          </m:sub>
        </m:sSub>
        <m:r>
          <m:rPr>
            <m:sty m:val="p"/>
          </m:rPr>
          <m:t>=</m:t>
        </m:r>
        <m:r>
          <m:rPr/>
          <m:t>2</m:t>
        </m:r>
        <m:r>
          <m:rPr>
            <m:sty m:val="p"/>
          </m:rPr>
          <m:t>,</m:t>
        </m:r>
      </m:oMath>
      <w:r>
        <w:t xml:space="preserve"> number of real gluons </w:t>
      </w:r>
      <m:oMath>
        <m:sSub>
          <m:sSubPr/>
          <m:e>
            <m:r>
              <m:rPr/>
              <m:t>n</m:t>
            </m:r>
          </m:e>
          <m:sub>
            <m:r>
              <m:rPr/>
              <m:t>g2</m:t>
            </m:r>
          </m:sub>
        </m:sSub>
        <m:r>
          <m:rPr>
            <m:sty m:val="p"/>
          </m:rPr>
          <m:t>=</m:t>
        </m:r>
        <m:r>
          <m:rPr/>
          <m:t>2</m:t>
        </m:r>
        <m:r>
          <m:rPr>
            <m:sty m:val="p"/>
          </m:rPr>
          <m:t>.</m:t>
        </m:r>
      </m:oMath>
    </w:p>
    <w:bookmarkEnd w:id="6"/>
    <w:p w14:paraId="1E7F3223">
      <w:pPr>
        <w:pStyle w:val="6"/>
      </w:pPr>
      <w:bookmarkStart w:id="7" w:name="neutron-gluon-network-theorem-a9-2.3"/>
      <w:r>
        <w:t>2.2 Neutron Gluon Network (Theorem A9 2.3)</w:t>
      </w:r>
    </w:p>
    <w:p w14:paraId="3A3E270F">
      <w:pPr>
        <w:pStyle w:val="4"/>
      </w:pPr>
      <w:r>
        <w:t xml:space="preserve">Neutron valence quark composition: </w:t>
      </w:r>
      <m:oMath>
        <m:r>
          <m:rPr/>
          <m:t>n</m:t>
        </m:r>
        <m:r>
          <m:rPr>
            <m:sty m:val="p"/>
          </m:rPr>
          <m:t>=</m:t>
        </m:r>
        <m:r>
          <m:rPr/>
          <m:t>u</m:t>
        </m:r>
        <m:r>
          <m:rPr>
            <m:sty m:val="p"/>
          </m:rPr>
          <m:t>(</m:t>
        </m:r>
        <m:r>
          <m:rPr/>
          <m:t>RG</m:t>
        </m:r>
        <m:r>
          <m:rPr>
            <m:sty m:val="p"/>
          </m:rPr>
          <m:t>)+</m:t>
        </m:r>
        <m:sSub>
          <m:sSubPr/>
          <m:e>
            <m:r>
              <m:rPr/>
              <m:t>d</m:t>
            </m:r>
          </m:e>
          <m:sub>
            <m:r>
              <m:rPr/>
              <m:t>1</m:t>
            </m:r>
          </m:sub>
        </m:sSub>
        <m:r>
          <m:rPr>
            <m:sty m:val="p"/>
          </m:rPr>
          <m:t>(</m:t>
        </m:r>
        <m:acc>
          <m:accPr>
            <m:chr m:val="‾"/>
          </m:accPr>
          <m:e>
            <m:r>
              <m:rPr/>
              <m:t>R</m:t>
            </m:r>
          </m:e>
        </m:acc>
        <m:r>
          <m:rPr>
            <m:sty m:val="p"/>
          </m:rPr>
          <m:t>)+</m:t>
        </m:r>
        <m:sSub>
          <m:sSubPr/>
          <m:e>
            <m:r>
              <m:rPr/>
              <m:t>d</m:t>
            </m:r>
          </m:e>
          <m:sub>
            <m:r>
              <m:rPr/>
              <m:t>2</m:t>
            </m:r>
          </m:sub>
        </m:sSub>
        <m:r>
          <m:rPr>
            <m:sty m:val="p"/>
          </m:rPr>
          <m:t>(</m:t>
        </m:r>
        <m:acc>
          <m:accPr>
            <m:chr m:val="‾"/>
          </m:accPr>
          <m:e>
            <m:r>
              <m:rPr/>
              <m:t>G</m:t>
            </m:r>
          </m:e>
        </m:acc>
        <m:r>
          <m:rPr>
            <m:sty m:val="p"/>
          </m:rPr>
          <m:t>)</m:t>
        </m:r>
      </m:oMath>
    </w:p>
    <w:p w14:paraId="01DF3299">
      <w:pPr>
        <w:pStyle w:val="26"/>
        <w:numPr>
          <w:ilvl w:val="0"/>
          <w:numId w:val="4"/>
        </w:numPr>
      </w:pPr>
      <m:oMath>
        <m:sSub>
          <m:sSubPr/>
          <m:e>
            <m:r>
              <m:rPr/>
              <m:t>g</m:t>
            </m:r>
          </m:e>
          <m:sub>
            <m:r>
              <m:rPr/>
              <m:t>1</m:t>
            </m:r>
          </m:sub>
        </m:sSub>
      </m:oMath>
      <w:r>
        <w:t xml:space="preserve"> real gluon: couples </w:t>
      </w:r>
      <m:oMath>
        <m:r>
          <m:rPr/>
          <m:t>u</m:t>
        </m:r>
        <m:r>
          <m:rPr>
            <m:sty m:val="p"/>
          </m:rPr>
          <m:t>−</m:t>
        </m:r>
        <m:sSub>
          <m:sSubPr/>
          <m:e>
            <m:r>
              <m:rPr/>
              <m:t>d</m:t>
            </m:r>
          </m:e>
          <m:sub>
            <m:r>
              <m:rPr/>
              <m:t>1</m:t>
            </m:r>
          </m:sub>
        </m:sSub>
        <m:r>
          <m:rPr>
            <m:sty m:val="p"/>
          </m:rPr>
          <m:t>.</m:t>
        </m:r>
      </m:oMath>
    </w:p>
    <w:p w14:paraId="37DDD05D">
      <w:pPr>
        <w:pStyle w:val="26"/>
        <w:numPr>
          <w:ilvl w:val="0"/>
          <w:numId w:val="4"/>
        </w:numPr>
      </w:pPr>
      <m:oMath>
        <m:sSub>
          <m:sSubPr/>
          <m:e>
            <m:r>
              <m:rPr/>
              <m:t>g</m:t>
            </m:r>
          </m:e>
          <m:sub>
            <m:r>
              <m:rPr/>
              <m:t>2</m:t>
            </m:r>
          </m:sub>
        </m:sSub>
      </m:oMath>
      <w:r>
        <w:t xml:space="preserve"> real gluon: couples </w:t>
      </w:r>
      <m:oMath>
        <m:r>
          <m:rPr/>
          <m:t>u</m:t>
        </m:r>
        <m:r>
          <m:rPr>
            <m:sty m:val="p"/>
          </m:rPr>
          <m:t>−</m:t>
        </m:r>
        <m:sSub>
          <m:sSubPr/>
          <m:e>
            <m:r>
              <m:rPr/>
              <m:t>d</m:t>
            </m:r>
          </m:e>
          <m:sub>
            <m:r>
              <m:rPr/>
              <m:t>2</m:t>
            </m:r>
          </m:sub>
        </m:sSub>
        <m:r>
          <m:rPr>
            <m:sty m:val="p"/>
          </m:rPr>
          <m:t>.</m:t>
        </m:r>
      </m:oMath>
    </w:p>
    <w:p w14:paraId="144BEDEA">
      <w:pPr>
        <w:pStyle w:val="26"/>
        <w:numPr>
          <w:ilvl w:val="0"/>
          <w:numId w:val="4"/>
        </w:numPr>
      </w:pPr>
      <m:oMath>
        <m:sSub>
          <m:sSubPr/>
          <m:e>
            <m:r>
              <m:rPr/>
              <m:t>g</m:t>
            </m:r>
          </m:e>
          <m:sub>
            <m:r>
              <m:rPr/>
              <m:t>7</m:t>
            </m:r>
          </m:sub>
        </m:sSub>
      </m:oMath>
      <w:r>
        <w:t xml:space="preserve"> virtual gluon: couples </w:t>
      </w:r>
      <m:oMath>
        <m:sSub>
          <m:sSubPr/>
          <m:e>
            <m:r>
              <m:rPr/>
              <m:t>d</m:t>
            </m:r>
          </m:e>
          <m:sub>
            <m:r>
              <m:rPr/>
              <m:t>1</m:t>
            </m:r>
          </m:sub>
        </m:sSub>
        <m:r>
          <m:rPr>
            <m:sty m:val="p"/>
          </m:rPr>
          <m:t>−</m:t>
        </m:r>
        <m:sSub>
          <m:sSubPr/>
          <m:e>
            <m:r>
              <m:rPr/>
              <m:t>d</m:t>
            </m:r>
          </m:e>
          <m:sub>
            <m:r>
              <m:rPr/>
              <m:t>2</m:t>
            </m:r>
          </m:sub>
        </m:sSub>
        <m:r>
          <m:rPr>
            <m:sty m:val="p"/>
          </m:rPr>
          <m:t>,</m:t>
        </m:r>
      </m:oMath>
      <w:r>
        <w:t xml:space="preserve"> borrowing anti-color quantum numbers from the C-field vacuum to achieve color neutrality.</w:t>
      </w:r>
    </w:p>
    <w:p w14:paraId="7FDD2C03">
      <w:pPr>
        <w:pStyle w:val="4"/>
      </w:pPr>
      <w:r>
        <w:t xml:space="preserve">Number of gluon types </w:t>
      </w:r>
      <m:oMath>
        <m:sSub>
          <m:sSubPr/>
          <m:e>
            <m:r>
              <m:rPr/>
              <m:t>N</m:t>
            </m:r>
          </m:e>
          <m:sub>
            <m:r>
              <m:rPr>
                <m:sty m:val="p"/>
              </m:rPr>
              <m:t>type</m:t>
            </m:r>
          </m:sub>
        </m:sSub>
        <m:r>
          <m:rPr>
            <m:sty m:val="p"/>
          </m:rPr>
          <m:t>=</m:t>
        </m:r>
        <m:r>
          <m:rPr/>
          <m:t>3</m:t>
        </m:r>
        <m:r>
          <m:rPr>
            <m:sty m:val="p"/>
          </m:rPr>
          <m:t>,</m:t>
        </m:r>
      </m:oMath>
      <w:r>
        <w:t xml:space="preserve"> number of real gluons </w:t>
      </w:r>
      <m:oMath>
        <m:sSub>
          <m:sSubPr/>
          <m:e>
            <m:r>
              <m:rPr/>
              <m:t>n</m:t>
            </m:r>
          </m:e>
          <m:sub>
            <m:r>
              <m:rPr/>
              <m:t>g1</m:t>
            </m:r>
          </m:sub>
        </m:sSub>
        <m:r>
          <m:rPr>
            <m:sty m:val="p"/>
          </m:rPr>
          <m:t>=</m:t>
        </m:r>
        <m:r>
          <m:rPr/>
          <m:t>1</m:t>
        </m:r>
        <m:r>
          <m:rPr>
            <m:sty m:val="p"/>
          </m:rPr>
          <m:t>,</m:t>
        </m:r>
        <m:sSub>
          <m:sSubPr/>
          <m:e>
            <m:r>
              <m:rPr/>
              <m:t>n</m:t>
            </m:r>
          </m:e>
          <m:sub>
            <m:r>
              <m:rPr/>
              <m:t>g2</m:t>
            </m:r>
          </m:sub>
        </m:sSub>
        <m:r>
          <m:rPr>
            <m:sty m:val="p"/>
          </m:rPr>
          <m:t>=</m:t>
        </m:r>
        <m:r>
          <m:rPr/>
          <m:t>1</m:t>
        </m:r>
        <m:r>
          <m:rPr>
            <m:sty m:val="p"/>
          </m:rPr>
          <m:t>.</m:t>
        </m:r>
      </m:oMath>
    </w:p>
    <w:bookmarkEnd w:id="7"/>
    <w:p w14:paraId="10C9B428">
      <w:pPr>
        <w:pStyle w:val="6"/>
      </w:pPr>
      <w:bookmarkStart w:id="8" w:name="Xc54d7570aa70e2d51fc12141a99081485a389c7"/>
      <w:r>
        <w:t>2.3 Gluon Eigen Binding Energies (Analytical Values from Appendix A of A9)</w:t>
      </w:r>
    </w:p>
    <w:p w14:paraId="20B0EAC8">
      <w:pPr>
        <w:pStyle w:val="4"/>
      </w:pPr>
      <m:oMathPara>
        <m:oMathParaPr>
          <m:jc m:val="center"/>
        </m:oMathParaPr>
        <m:oMath>
          <m:r>
            <m:rPr/>
            <m:t>E</m:t>
          </m:r>
          <m:r>
            <m:rPr>
              <m:sty m:val="p"/>
            </m:rPr>
            <m:t>(</m:t>
          </m:r>
          <m:sSub>
            <m:sSubPr/>
            <m:e>
              <m:r>
                <m:rPr/>
                <m:t>g</m:t>
              </m:r>
            </m:e>
            <m:sub>
              <m:r>
                <m:rPr/>
                <m:t>1</m:t>
              </m:r>
            </m:sub>
          </m:sSub>
          <m:r>
            <m:rPr>
              <m:sty m:val="p"/>
            </m:rPr>
            <m:t>)=</m:t>
          </m:r>
          <m:r>
            <m:rPr/>
            <m:t>1.23 </m:t>
          </m:r>
          <m:r>
            <m:rPr>
              <m:sty m:val="p"/>
            </m:rPr>
            <m:t>MeV,</m:t>
          </m:r>
          <m:r>
            <m:rPr/>
            <m:t> E</m:t>
          </m:r>
          <m:r>
            <m:rPr>
              <m:sty m:val="p"/>
            </m:rPr>
            <m:t>(</m:t>
          </m:r>
          <m:sSub>
            <m:sSubPr/>
            <m:e>
              <m:r>
                <m:rPr/>
                <m:t>g</m:t>
              </m:r>
            </m:e>
            <m:sub>
              <m:r>
                <m:rPr/>
                <m:t>2</m:t>
              </m:r>
            </m:sub>
          </m:sSub>
          <m:r>
            <m:rPr>
              <m:sty m:val="p"/>
            </m:rPr>
            <m:t>)=</m:t>
          </m:r>
          <m:r>
            <m:rPr/>
            <m:t>0.46 </m:t>
          </m:r>
          <m:r>
            <m:rPr>
              <m:sty m:val="p"/>
            </m:rPr>
            <m:t>MeV,</m:t>
          </m:r>
          <m:r>
            <m:rPr/>
            <m:t> E</m:t>
          </m:r>
          <m:r>
            <m:rPr>
              <m:sty m:val="p"/>
            </m:rPr>
            <m:t>(</m:t>
          </m:r>
          <m:sSub>
            <m:sSubPr/>
            <m:e>
              <m:r>
                <m:rPr/>
                <m:t>g</m:t>
              </m:r>
            </m:e>
            <m:sub>
              <m:r>
                <m:rPr/>
                <m:t>3</m:t>
              </m:r>
            </m:sub>
          </m:sSub>
          <m:r>
            <m:rPr>
              <m:sty m:val="p"/>
            </m:rPr>
            <m:t>)=</m:t>
          </m:r>
          <m:r>
            <m:rPr/>
            <m:t>0.32 </m:t>
          </m:r>
          <m:r>
            <m:rPr>
              <m:sty m:val="p"/>
            </m:rPr>
            <m:t>MeV</m:t>
          </m:r>
        </m:oMath>
      </m:oMathPara>
    </w:p>
    <w:p w14:paraId="7CDC60D4">
      <w:pPr>
        <w:pStyle w:val="4"/>
      </w:pPr>
      <w:r>
        <w:t>Virtual gluon binding energies:</w:t>
      </w:r>
    </w:p>
    <w:p w14:paraId="13497567">
      <w:pPr>
        <w:pStyle w:val="3"/>
      </w:pPr>
      <m:oMathPara>
        <m:oMathParaPr>
          <m:jc m:val="center"/>
        </m:oMathParaPr>
        <m:oMath>
          <m:sSub>
            <m:sSubPr/>
            <m:e>
              <m:r>
                <m:rPr/>
                <m:t>E</m:t>
              </m:r>
            </m:e>
            <m:sub>
              <m:r>
                <m:rPr>
                  <m:sty m:val="p"/>
                </m:rPr>
                <m:t>bind</m:t>
              </m:r>
            </m:sub>
          </m:sSub>
          <m:d>
            <m:dPr>
              <m:sepChr m:val=""/>
            </m:dPr>
            <m:e>
              <m:sSubSup>
                <m:sSubSupPr/>
                <m:e>
                  <m:r>
                    <m:rPr/>
                    <m:t>g</m:t>
                  </m:r>
                </m:e>
                <m:sub>
                  <m:r>
                    <m:rPr/>
                    <m:t>7</m:t>
                  </m:r>
                </m:sub>
                <m:sup>
                  <m:r>
                    <m:rPr>
                      <m:sty m:val="p"/>
                    </m:rPr>
                    <m:t>(</m:t>
                  </m:r>
                  <m:sSub>
                    <m:sSubPr/>
                    <m:e>
                      <m:r>
                        <m:rPr/>
                        <m:t>d</m:t>
                      </m:r>
                    </m:e>
                    <m:sub>
                      <m:r>
                        <m:rPr/>
                        <m:t>1</m:t>
                      </m:r>
                    </m:sub>
                  </m:sSub>
                  <m:sSub>
                    <m:sSubPr/>
                    <m:e>
                      <m:r>
                        <m:rPr/>
                        <m:t>d</m:t>
                      </m:r>
                    </m:e>
                    <m:sub>
                      <m:r>
                        <m:rPr/>
                        <m:t>2</m:t>
                      </m:r>
                    </m:sub>
                  </m:sSub>
                  <m:r>
                    <m:rPr>
                      <m:sty m:val="p"/>
                    </m:rPr>
                    <m:t>)</m:t>
                  </m:r>
                </m:sup>
              </m:sSubSup>
            </m:e>
          </m:d>
          <m:r>
            <m:rPr>
              <m:sty m:val="p"/>
            </m:rPr>
            <m:t>=</m:t>
          </m:r>
          <m:r>
            <m:rPr/>
            <m:t>0.52 </m:t>
          </m:r>
          <m:r>
            <m:rPr>
              <m:sty m:val="p"/>
            </m:rPr>
            <m:t>MeV</m:t>
          </m:r>
          <m:r>
            <m:rPr/>
            <m:t> </m:t>
          </m:r>
          <m:r>
            <m:rPr>
              <m:sty m:val="p"/>
            </m:rPr>
            <m:t>(neutronvacuumborrowingconfiguration)</m:t>
          </m:r>
        </m:oMath>
      </m:oMathPara>
    </w:p>
    <w:p w14:paraId="277F88CE">
      <w:pPr>
        <w:pStyle w:val="4"/>
      </w:pPr>
      <m:oMathPara>
        <m:oMathParaPr>
          <m:jc m:val="center"/>
        </m:oMathParaPr>
        <m:oMath>
          <m:sSub>
            <m:sSubPr/>
            <m:e>
              <m:r>
                <m:rPr/>
                <m:t>E</m:t>
              </m:r>
            </m:e>
            <m:sub>
              <m:r>
                <m:rPr>
                  <m:sty m:val="p"/>
                </m:rPr>
                <m:t>bind</m:t>
              </m:r>
            </m:sub>
          </m:sSub>
          <m:d>
            <m:dPr>
              <m:sepChr m:val=""/>
            </m:dPr>
            <m:e>
              <m:sSubSup>
                <m:sSubSupPr/>
                <m:e>
                  <m:r>
                    <m:rPr/>
                    <m:t>g</m:t>
                  </m:r>
                </m:e>
                <m:sub>
                  <m:r>
                    <m:rPr/>
                    <m:t>7</m:t>
                  </m:r>
                </m:sub>
                <m:sup>
                  <m:r>
                    <m:rPr>
                      <m:sty m:val="p"/>
                    </m:rPr>
                    <m:t>(</m:t>
                  </m:r>
                  <m:sSub>
                    <m:sSubPr/>
                    <m:e>
                      <m:r>
                        <m:rPr/>
                        <m:t>u</m:t>
                      </m:r>
                    </m:e>
                    <m:sub>
                      <m:r>
                        <m:rPr/>
                        <m:t>1</m:t>
                      </m:r>
                    </m:sub>
                  </m:sSub>
                  <m:sSub>
                    <m:sSubPr/>
                    <m:e>
                      <m:r>
                        <m:rPr/>
                        <m:t>u</m:t>
                      </m:r>
                    </m:e>
                    <m:sub>
                      <m:r>
                        <m:rPr/>
                        <m:t>2</m:t>
                      </m:r>
                    </m:sub>
                  </m:sSub>
                  <m:r>
                    <m:rPr>
                      <m:sty m:val="p"/>
                    </m:rPr>
                    <m:t>)</m:t>
                  </m:r>
                </m:sup>
              </m:sSubSup>
            </m:e>
          </m:d>
          <m:r>
            <m:rPr>
              <m:sty m:val="p"/>
            </m:rPr>
            <m:t>=</m:t>
          </m:r>
          <m:r>
            <m:rPr/>
            <m:t>1.29 </m:t>
          </m:r>
          <m:r>
            <m:rPr>
              <m:sty m:val="p"/>
            </m:rPr>
            <m:t>MeV</m:t>
          </m:r>
          <m:r>
            <m:rPr/>
            <m:t> </m:t>
          </m:r>
          <m:r>
            <m:rPr>
              <m:sty m:val="p"/>
            </m:rPr>
            <m:t>(protonnon−borrowingeigen−configuration)</m:t>
          </m:r>
        </m:oMath>
      </m:oMathPara>
    </w:p>
    <w:bookmarkEnd w:id="5"/>
    <w:bookmarkEnd w:id="8"/>
    <w:p w14:paraId="1C868975">
      <w:pPr>
        <w:pStyle w:val="5"/>
      </w:pPr>
      <w:bookmarkStart w:id="9" w:name="X63b927deeee7f41a8400f258711606edcf15630"/>
      <w:r>
        <w:t>3 Topological Dynamics of Proton Color Charge Inversion</w:t>
      </w:r>
    </w:p>
    <w:p w14:paraId="28721224">
      <w:pPr>
        <w:pStyle w:val="6"/>
      </w:pPr>
      <w:bookmarkStart w:id="10" w:name="overall-three-step-topological-rules"/>
      <w:r>
        <w:t>3.1 Overall Three-Step Topological Rules</w:t>
      </w:r>
    </w:p>
    <w:p w14:paraId="0AE677FB">
      <w:pPr>
        <w:pStyle w:val="4"/>
      </w:pPr>
      <w:r>
        <w:t xml:space="preserve">The full-quark anti-conversion of the proton proceeds strictly stepwise as </w:t>
      </w:r>
      <m:oMath>
        <m:sSub>
          <m:sSubPr/>
          <m:e>
            <m:r>
              <m:rPr/>
              <m:t>u</m:t>
            </m:r>
          </m:e>
          <m:sub>
            <m:r>
              <m:rPr/>
              <m:t>1</m:t>
            </m:r>
          </m:sub>
        </m:sSub>
        <m:r>
          <m:rPr>
            <m:sty m:val="p"/>
          </m:rPr>
          <m:t>→</m:t>
        </m:r>
        <m:sSub>
          <m:sSubPr/>
          <m:e>
            <m:acc>
              <m:accPr>
                <m:chr m:val="‾"/>
              </m:accPr>
              <m:e>
                <m:r>
                  <m:rPr/>
                  <m:t>u</m:t>
                </m:r>
              </m:e>
            </m:acc>
          </m:e>
          <m:sub>
            <m:r>
              <m:rPr/>
              <m:t>1</m:t>
            </m:r>
          </m:sub>
        </m:sSub>
        <m:r>
          <m:rPr>
            <m:sty m:val="p"/>
          </m:rPr>
          <m:t>,</m:t>
        </m:r>
        <m:sSub>
          <m:sSubPr/>
          <m:e>
            <m:r>
              <m:rPr/>
              <m:t>u</m:t>
            </m:r>
          </m:e>
          <m:sub>
            <m:r>
              <m:rPr/>
              <m:t>2</m:t>
            </m:r>
          </m:sub>
        </m:sSub>
        <m:r>
          <m:rPr>
            <m:sty m:val="p"/>
          </m:rPr>
          <m:t>→</m:t>
        </m:r>
        <m:sSub>
          <m:sSubPr/>
          <m:e>
            <m:acc>
              <m:accPr>
                <m:chr m:val="‾"/>
              </m:accPr>
              <m:e>
                <m:r>
                  <m:rPr/>
                  <m:t>u</m:t>
                </m:r>
              </m:e>
            </m:acc>
          </m:e>
          <m:sub>
            <m:r>
              <m:rPr/>
              <m:t>2</m:t>
            </m:r>
          </m:sub>
        </m:sSub>
        <m:r>
          <m:rPr>
            <m:sty m:val="p"/>
          </m:rPr>
          <m:t>,</m:t>
        </m:r>
        <m:r>
          <m:rPr/>
          <m:t>d</m:t>
        </m:r>
        <m:r>
          <m:rPr>
            <m:sty m:val="p"/>
          </m:rPr>
          <m:t>→</m:t>
        </m:r>
        <m:acc>
          <m:accPr>
            <m:chr m:val="‾"/>
          </m:accPr>
          <m:e>
            <m:r>
              <m:rPr/>
              <m:t>d</m:t>
            </m:r>
          </m:e>
        </m:acc>
        <m:r>
          <m:rPr>
            <m:sty m:val="p"/>
          </m:rPr>
          <m:t>.</m:t>
        </m:r>
      </m:oMath>
      <w:r>
        <w:t xml:space="preserve"> Each step involves the </w:t>
      </w:r>
      <m:oMath>
        <m:sSub>
          <m:sSubPr/>
          <m:e>
            <m:r>
              <m:rPr/>
              <m:t>g</m:t>
            </m:r>
          </m:e>
          <m:sub>
            <m:r>
              <m:rPr/>
              <m:t>8</m:t>
            </m:r>
          </m:sub>
        </m:sSub>
      </m:oMath>
      <w:r>
        <w:t xml:space="preserve"> gluon inducing electroweak condensation of the C field to generate the corresponding </w:t>
      </w:r>
      <m:oMath>
        <m:sSup>
          <m:sSupPr/>
          <m:e>
            <m:r>
              <m:rPr/>
              <m:t>W</m:t>
            </m:r>
          </m:e>
          <m:sup>
            <m:r>
              <m:rPr>
                <m:sty m:val="p"/>
              </m:rPr>
              <m:t>±</m:t>
            </m:r>
          </m:sup>
        </m:sSup>
      </m:oMath>
      <w:r>
        <w:t xml:space="preserve"> topological framework, satisfying four constraints: flavor conservation, color inversion, charge sign reversal, and lepton balance.</w:t>
      </w:r>
    </w:p>
    <w:bookmarkEnd w:id="10"/>
    <w:p w14:paraId="0EA4F519">
      <w:pPr>
        <w:pStyle w:val="6"/>
      </w:pPr>
      <w:bookmarkStart w:id="11" w:name="X8816f2ae8734de96d6f1a40e3a78e7a9c07f6fd"/>
      <w:r>
        <w:t xml:space="preserve">3.2 Step 1: </w:t>
      </w:r>
      <m:oMath>
        <m:sSub>
          <m:sSubPr/>
          <m:e>
            <m:r>
              <m:rPr/>
              <m:t>u</m:t>
            </m:r>
          </m:e>
          <m:sub>
            <m:r>
              <m:rPr/>
              <m:t>1</m:t>
            </m:r>
          </m:sub>
        </m:sSub>
        <m:r>
          <m:rPr>
            <m:sty m:val="p"/>
          </m:rPr>
          <m:t>(</m:t>
        </m:r>
        <m:r>
          <m:rPr/>
          <m:t>RG</m:t>
        </m:r>
        <m:r>
          <m:rPr>
            <m:sty m:val="p"/>
          </m:rPr>
          <m:t>)→</m:t>
        </m:r>
        <m:sSub>
          <m:sSubPr/>
          <m:e>
            <m:acc>
              <m:accPr>
                <m:chr m:val="‾"/>
              </m:accPr>
              <m:e>
                <m:r>
                  <m:rPr/>
                  <m:t>u</m:t>
                </m:r>
              </m:e>
            </m:acc>
          </m:e>
          <m:sub>
            <m:r>
              <m:rPr/>
              <m:t>1</m:t>
            </m:r>
          </m:sub>
        </m:sSub>
        <m:r>
          <m:rPr>
            <m:sty m:val="p"/>
          </m:rPr>
          <m:t>(</m:t>
        </m:r>
        <m:acc>
          <m:accPr>
            <m:chr m:val="‾"/>
          </m:accPr>
          <m:e>
            <m:r>
              <m:rPr/>
              <m:t>R</m:t>
            </m:r>
          </m:e>
        </m:acc>
        <m:acc>
          <m:accPr>
            <m:chr m:val="‾"/>
          </m:accPr>
          <m:e>
            <m:r>
              <m:rPr/>
              <m:t>G</m:t>
            </m:r>
          </m:e>
        </m:acc>
        <m:r>
          <m:rPr>
            <m:sty m:val="p"/>
          </m:rPr>
          <m:t>)</m:t>
        </m:r>
      </m:oMath>
      <w:r>
        <w:t xml:space="preserve">, Charge </w:t>
      </w:r>
      <m:oMath>
        <m:r>
          <m:rPr>
            <m:sty m:val="p"/>
          </m:rPr>
          <m:t>+</m:t>
        </m:r>
        <m:r>
          <m:rPr/>
          <m:t>2</m:t>
        </m:r>
        <m:r>
          <m:rPr>
            <m:sty m:val="p"/>
          </m:rPr>
          <m:t>/</m:t>
        </m:r>
        <m:r>
          <m:rPr/>
          <m:t>3</m:t>
        </m:r>
        <m:r>
          <m:rPr>
            <m:sty m:val="p"/>
          </m:rPr>
          <m:t>→−</m:t>
        </m:r>
        <m:r>
          <m:rPr/>
          <m:t>2</m:t>
        </m:r>
        <m:r>
          <m:rPr>
            <m:sty m:val="p"/>
          </m:rPr>
          <m:t>/</m:t>
        </m:r>
        <m:r>
          <m:rPr/>
          <m:t>3</m:t>
        </m:r>
      </m:oMath>
    </w:p>
    <w:p w14:paraId="2C1BBD60">
      <w:pPr>
        <w:pStyle w:val="26"/>
        <w:numPr>
          <w:ilvl w:val="0"/>
          <w:numId w:val="5"/>
        </w:numPr>
      </w:pPr>
      <m:oMath>
        <m:sSub>
          <m:sSubPr/>
          <m:e>
            <m:r>
              <m:rPr/>
              <m:t>g</m:t>
            </m:r>
          </m:e>
          <m:sub>
            <m:r>
              <m:rPr/>
              <m:t>8</m:t>
            </m:r>
          </m:sub>
        </m:sSub>
      </m:oMath>
      <w:r>
        <w:t xml:space="preserve"> induces C-field condensation to generate a </w:t>
      </w:r>
      <m:oMath>
        <m:sSup>
          <m:sSupPr/>
          <m:e>
            <m:r>
              <m:rPr/>
              <m:t>W</m:t>
            </m:r>
          </m:e>
          <m:sup>
            <m:r>
              <m:rPr>
                <m:sty m:val="p"/>
              </m:rPr>
              <m:t>+</m:t>
            </m:r>
          </m:sup>
        </m:sSup>
      </m:oMath>
      <w:r>
        <w:t xml:space="preserve"> three-color topological framework.</w:t>
      </w:r>
    </w:p>
    <w:p w14:paraId="6CD5A476">
      <w:pPr>
        <w:pStyle w:val="26"/>
        <w:numPr>
          <w:ilvl w:val="0"/>
          <w:numId w:val="5"/>
        </w:numPr>
      </w:pPr>
      <w:r>
        <w:t xml:space="preserve">The R component of </w:t>
      </w:r>
      <m:oMath>
        <m:sSup>
          <m:sSupPr/>
          <m:e>
            <m:r>
              <m:rPr/>
              <m:t>W</m:t>
            </m:r>
          </m:e>
          <m:sup>
            <m:r>
              <m:rPr>
                <m:sty m:val="p"/>
              </m:rPr>
              <m:t>+</m:t>
            </m:r>
          </m:sup>
        </m:sSup>
      </m:oMath>
      <w:r>
        <w:t xml:space="preserve"> precisely cancels and annihilates with the R color charge of </w:t>
      </w:r>
      <m:oMath>
        <m:sSub>
          <m:sSubPr/>
          <m:e>
            <m:r>
              <m:rPr/>
              <m:t>u</m:t>
            </m:r>
          </m:e>
          <m:sub>
            <m:r>
              <m:rPr/>
              <m:t>1</m:t>
            </m:r>
          </m:sub>
        </m:sSub>
        <m:r>
          <m:rPr>
            <m:sty m:val="p"/>
          </m:rPr>
          <m:t>.</m:t>
        </m:r>
      </m:oMath>
    </w:p>
    <w:p w14:paraId="486DD81E">
      <w:pPr>
        <w:pStyle w:val="26"/>
        <w:numPr>
          <w:ilvl w:val="0"/>
          <w:numId w:val="5"/>
        </w:numPr>
      </w:pPr>
      <w:r>
        <w:t xml:space="preserve">The vacuum topological reservoir borrows </w:t>
      </w:r>
      <m:oMath>
        <m:acc>
          <m:accPr>
            <m:chr m:val="‾"/>
          </m:accPr>
          <m:e>
            <m:r>
              <m:rPr/>
              <m:t>R</m:t>
            </m:r>
          </m:e>
        </m:acc>
        <m:r>
          <m:rPr>
            <m:sty m:val="p"/>
          </m:rPr>
          <m:t>,</m:t>
        </m:r>
      </m:oMath>
      <w:r>
        <w:t xml:space="preserve"> and the C-field transverse condensation supplements </w:t>
      </w:r>
      <m:oMath>
        <m:acc>
          <m:accPr>
            <m:chr m:val="‾"/>
          </m:accPr>
          <m:e>
            <m:r>
              <m:rPr/>
              <m:t>G</m:t>
            </m:r>
          </m:e>
        </m:acc>
        <m:r>
          <m:rPr>
            <m:sty m:val="p"/>
          </m:rPr>
          <m:t>,</m:t>
        </m:r>
      </m:oMath>
      <w:r>
        <w:t xml:space="preserve"> generating the anti-up quark </w:t>
      </w:r>
      <m:oMath>
        <m:sSub>
          <m:sSubPr/>
          <m:e>
            <m:acc>
              <m:accPr>
                <m:chr m:val="‾"/>
              </m:accPr>
              <m:e>
                <m:r>
                  <m:rPr/>
                  <m:t>u</m:t>
                </m:r>
              </m:e>
            </m:acc>
          </m:e>
          <m:sub>
            <m:r>
              <m:rPr/>
              <m:t>1</m:t>
            </m:r>
          </m:sub>
        </m:sSub>
        <m:r>
          <m:rPr>
            <m:sty m:val="p"/>
          </m:rPr>
          <m:t>(</m:t>
        </m:r>
        <m:acc>
          <m:accPr>
            <m:chr m:val="‾"/>
          </m:accPr>
          <m:e>
            <m:r>
              <m:rPr/>
              <m:t>R</m:t>
            </m:r>
          </m:e>
        </m:acc>
        <m:acc>
          <m:accPr>
            <m:chr m:val="‾"/>
          </m:accPr>
          <m:e>
            <m:r>
              <m:rPr/>
              <m:t>G</m:t>
            </m:r>
          </m:e>
        </m:acc>
        <m:r>
          <m:rPr>
            <m:sty m:val="p"/>
          </m:rPr>
          <m:t>)</m:t>
        </m:r>
      </m:oMath>
      <w:r>
        <w:t>.</w:t>
      </w:r>
    </w:p>
    <w:p w14:paraId="78DE7C46">
      <w:pPr>
        <w:pStyle w:val="26"/>
        <w:numPr>
          <w:ilvl w:val="0"/>
          <w:numId w:val="5"/>
        </w:numPr>
      </w:pPr>
      <w:r>
        <w:t xml:space="preserve">Charge reversal: The electromagnetic mode of </w:t>
      </w:r>
      <m:oMath>
        <m:sSup>
          <m:sSupPr/>
          <m:e>
            <m:r>
              <m:rPr/>
              <m:t>W</m:t>
            </m:r>
          </m:e>
          <m:sup>
            <m:r>
              <m:rPr>
                <m:sty m:val="p"/>
              </m:rPr>
              <m:t>+</m:t>
            </m:r>
          </m:sup>
        </m:sSup>
      </m:oMath>
      <w:r>
        <w:t xml:space="preserve"> decouples to produce a positron </w:t>
      </w:r>
      <m:oMath>
        <m:sSup>
          <m:sSupPr/>
          <m:e>
            <m:r>
              <m:rPr/>
              <m:t>e</m:t>
            </m:r>
          </m:e>
          <m:sup>
            <m:r>
              <m:rPr>
                <m:sty m:val="p"/>
              </m:rPr>
              <m:t>+</m:t>
            </m:r>
          </m:sup>
        </m:sSup>
        <m:r>
          <m:rPr>
            <m:sty m:val="p"/>
          </m:rPr>
          <m:t>,</m:t>
        </m:r>
      </m:oMath>
      <w:r>
        <w:t xml:space="preserve"> carrying away one unit of positive charge, realizing the quark charge sign reversal.</w:t>
      </w:r>
    </w:p>
    <w:p w14:paraId="599ACD04">
      <w:pPr>
        <w:pStyle w:val="26"/>
        <w:numPr>
          <w:ilvl w:val="0"/>
          <w:numId w:val="5"/>
        </w:numPr>
      </w:pPr>
      <w:r>
        <w:t xml:space="preserve">An electron neutrino </w:t>
      </w:r>
      <m:oMath>
        <m:sSub>
          <m:sSubPr/>
          <m:e>
            <m:r>
              <m:rPr/>
              <m:t>ν</m:t>
            </m:r>
          </m:e>
          <m:sub>
            <m:r>
              <m:rPr/>
              <m:t>e</m:t>
            </m:r>
          </m:sub>
        </m:sSub>
      </m:oMath>
      <w:r>
        <w:t xml:space="preserve"> is released to balance angular momentum.</w:t>
      </w:r>
    </w:p>
    <w:p w14:paraId="07E957FF">
      <w:pPr>
        <w:pStyle w:val="4"/>
      </w:pPr>
      <w:r>
        <w:t xml:space="preserve">Complete traceability of energy for this step: topological mass difference between up quark and anti-up quark </w:t>
      </w:r>
      <m:oMath>
        <m:r>
          <m:rPr/>
          <m:t>2.53 </m:t>
        </m:r>
        <m:r>
          <m:rPr>
            <m:sty m:val="p"/>
          </m:rPr>
          <m:t>MeV+</m:t>
        </m:r>
      </m:oMath>
      <w:r>
        <w:t xml:space="preserve"> positron rest energy </w:t>
      </w:r>
      <m:oMath>
        <m:r>
          <m:rPr/>
          <m:t>0.511 </m:t>
        </m:r>
        <m:r>
          <m:rPr>
            <m:sty m:val="p"/>
          </m:rPr>
          <m:t>MeV+</m:t>
        </m:r>
      </m:oMath>
      <w:r>
        <w:t xml:space="preserve"> vacuum residual correction approximately 0, totaling </w:t>
      </w:r>
      <m:oMath>
        <m:r>
          <m:rPr>
            <m:sty m:val="p"/>
          </m:rPr>
          <m:t>Δ</m:t>
        </m:r>
        <m:sSub>
          <m:sSubPr/>
          <m:e>
            <m:r>
              <m:rPr/>
              <m:t>E</m:t>
            </m:r>
          </m:e>
          <m:sub>
            <m:r>
              <m:rPr/>
              <m:t>1</m:t>
            </m:r>
          </m:sub>
        </m:sSub>
        <m:r>
          <m:rPr>
            <m:sty m:val="p"/>
          </m:rPr>
          <m:t>=+</m:t>
        </m:r>
        <m:r>
          <m:rPr/>
          <m:t>3.04 </m:t>
        </m:r>
        <m:r>
          <m:rPr>
            <m:sty m:val="p"/>
          </m:rPr>
          <m:t>MeV.</m:t>
        </m:r>
      </m:oMath>
    </w:p>
    <w:bookmarkEnd w:id="11"/>
    <w:p w14:paraId="3381F177">
      <w:pPr>
        <w:pStyle w:val="6"/>
      </w:pPr>
      <w:bookmarkStart w:id="12" w:name="X1ad430875756b0661d1f78240741adb1f077332"/>
      <w:r>
        <w:t xml:space="preserve">3.3 Step 2: </w:t>
      </w:r>
      <m:oMath>
        <m:sSub>
          <m:sSubPr/>
          <m:e>
            <m:r>
              <m:rPr/>
              <m:t>u</m:t>
            </m:r>
          </m:e>
          <m:sub>
            <m:r>
              <m:rPr/>
              <m:t>2</m:t>
            </m:r>
          </m:sub>
        </m:sSub>
        <m:r>
          <m:rPr>
            <m:sty m:val="p"/>
          </m:rPr>
          <m:t>(</m:t>
        </m:r>
        <m:r>
          <m:rPr/>
          <m:t>GB</m:t>
        </m:r>
        <m:r>
          <m:rPr>
            <m:sty m:val="p"/>
          </m:rPr>
          <m:t>)→</m:t>
        </m:r>
        <m:sSub>
          <m:sSubPr/>
          <m:e>
            <m:acc>
              <m:accPr>
                <m:chr m:val="‾"/>
              </m:accPr>
              <m:e>
                <m:r>
                  <m:rPr/>
                  <m:t>u</m:t>
                </m:r>
              </m:e>
            </m:acc>
          </m:e>
          <m:sub>
            <m:r>
              <m:rPr/>
              <m:t>2</m:t>
            </m:r>
          </m:sub>
        </m:sSub>
        <m:r>
          <m:rPr>
            <m:sty m:val="p"/>
          </m:rPr>
          <m:t>(</m:t>
        </m:r>
        <m:acc>
          <m:accPr>
            <m:chr m:val="‾"/>
          </m:accPr>
          <m:e>
            <m:r>
              <m:rPr/>
              <m:t>G</m:t>
            </m:r>
          </m:e>
        </m:acc>
        <m:acc>
          <m:accPr>
            <m:chr m:val="‾"/>
          </m:accPr>
          <m:e>
            <m:r>
              <m:rPr/>
              <m:t>B</m:t>
            </m:r>
          </m:e>
        </m:acc>
        <m:r>
          <m:rPr>
            <m:sty m:val="p"/>
          </m:rPr>
          <m:t>)</m:t>
        </m:r>
      </m:oMath>
      <w:r>
        <w:t xml:space="preserve">, Charge </w:t>
      </w:r>
      <m:oMath>
        <m:r>
          <m:rPr>
            <m:sty m:val="p"/>
          </m:rPr>
          <m:t>+</m:t>
        </m:r>
        <m:r>
          <m:rPr/>
          <m:t>2</m:t>
        </m:r>
        <m:r>
          <m:rPr>
            <m:sty m:val="p"/>
          </m:rPr>
          <m:t>/</m:t>
        </m:r>
        <m:r>
          <m:rPr/>
          <m:t>3</m:t>
        </m:r>
        <m:r>
          <m:rPr>
            <m:sty m:val="p"/>
          </m:rPr>
          <m:t>→−</m:t>
        </m:r>
        <m:r>
          <m:rPr/>
          <m:t>2</m:t>
        </m:r>
        <m:r>
          <m:rPr>
            <m:sty m:val="p"/>
          </m:rPr>
          <m:t>/</m:t>
        </m:r>
        <m:r>
          <m:rPr/>
          <m:t>3</m:t>
        </m:r>
      </m:oMath>
    </w:p>
    <w:p w14:paraId="6B21AFB9">
      <w:pPr>
        <w:pStyle w:val="4"/>
      </w:pPr>
      <w:r>
        <w:t xml:space="preserve">The topological mechanism and energy composition are completely symmetric to Step 1. A second </w:t>
      </w:r>
      <m:oMath>
        <m:sSup>
          <m:sSupPr/>
          <m:e>
            <m:r>
              <m:rPr/>
              <m:t>e</m:t>
            </m:r>
          </m:e>
          <m:sup>
            <m:r>
              <m:rPr>
                <m:sty m:val="p"/>
              </m:rPr>
              <m:t>+</m:t>
            </m:r>
          </m:sup>
        </m:sSup>
      </m:oMath>
      <w:r>
        <w:t xml:space="preserve"> and </w:t>
      </w:r>
      <m:oMath>
        <m:sSub>
          <m:sSubPr/>
          <m:e>
            <m:r>
              <m:rPr/>
              <m:t>ν</m:t>
            </m:r>
          </m:e>
          <m:sub>
            <m:r>
              <m:rPr/>
              <m:t>e</m:t>
            </m:r>
          </m:sub>
        </m:sSub>
      </m:oMath>
      <w:r>
        <w:t xml:space="preserve"> are decoupled. </w:t>
      </w:r>
      <m:oMath>
        <m:r>
          <m:rPr>
            <m:sty m:val="p"/>
          </m:rPr>
          <m:t>Δ</m:t>
        </m:r>
        <m:sSub>
          <m:sSubPr/>
          <m:e>
            <m:r>
              <m:rPr/>
              <m:t>E</m:t>
            </m:r>
          </m:e>
          <m:sub>
            <m:r>
              <m:rPr/>
              <m:t>2</m:t>
            </m:r>
          </m:sub>
        </m:sSub>
        <m:r>
          <m:rPr>
            <m:sty m:val="p"/>
          </m:rPr>
          <m:t>=+</m:t>
        </m:r>
        <m:r>
          <m:rPr/>
          <m:t>3.04 </m:t>
        </m:r>
        <m:r>
          <m:rPr>
            <m:sty m:val="p"/>
          </m:rPr>
          <m:t>MeV.</m:t>
        </m:r>
      </m:oMath>
    </w:p>
    <w:bookmarkEnd w:id="12"/>
    <w:p w14:paraId="568E8694">
      <w:pPr>
        <w:pStyle w:val="6"/>
      </w:pPr>
      <w:bookmarkStart w:id="13" w:name="Xb300987c594b7c918c9041ffbe6270841dc6894"/>
      <w:r>
        <w:t xml:space="preserve">3.4 Step 3: </w:t>
      </w:r>
      <m:oMath>
        <m:r>
          <m:rPr/>
          <m:t>d</m:t>
        </m:r>
        <m:r>
          <m:rPr>
            <m:sty m:val="p"/>
          </m:rPr>
          <m:t>(</m:t>
        </m:r>
        <m:acc>
          <m:accPr>
            <m:chr m:val="‾"/>
          </m:accPr>
          <m:e>
            <m:r>
              <m:rPr/>
              <m:t>G</m:t>
            </m:r>
          </m:e>
        </m:acc>
        <m:r>
          <m:rPr>
            <m:sty m:val="p"/>
          </m:rPr>
          <m:t>)→</m:t>
        </m:r>
        <m:acc>
          <m:accPr>
            <m:chr m:val="‾"/>
          </m:accPr>
          <m:e>
            <m:r>
              <m:rPr/>
              <m:t>d</m:t>
            </m:r>
          </m:e>
        </m:acc>
        <m:r>
          <m:rPr>
            <m:sty m:val="p"/>
          </m:rPr>
          <m:t>(</m:t>
        </m:r>
        <m:r>
          <m:rPr/>
          <m:t>G</m:t>
        </m:r>
        <m:r>
          <m:rPr>
            <m:sty m:val="p"/>
          </m:rPr>
          <m:t>)</m:t>
        </m:r>
      </m:oMath>
      <w:r>
        <w:t xml:space="preserve">, Charge </w:t>
      </w:r>
      <m:oMath>
        <m:r>
          <m:rPr>
            <m:sty m:val="p"/>
          </m:rPr>
          <m:t>−</m:t>
        </m:r>
        <m:r>
          <m:rPr/>
          <m:t>1</m:t>
        </m:r>
        <m:r>
          <m:rPr>
            <m:sty m:val="p"/>
          </m:rPr>
          <m:t>/</m:t>
        </m:r>
        <m:r>
          <m:rPr/>
          <m:t>3</m:t>
        </m:r>
        <m:r>
          <m:rPr>
            <m:sty m:val="p"/>
          </m:rPr>
          <m:t>→+</m:t>
        </m:r>
        <m:r>
          <m:rPr/>
          <m:t>1</m:t>
        </m:r>
        <m:r>
          <m:rPr>
            <m:sty m:val="p"/>
          </m:rPr>
          <m:t>/</m:t>
        </m:r>
        <m:r>
          <m:rPr/>
          <m:t>3</m:t>
        </m:r>
      </m:oMath>
    </w:p>
    <w:p w14:paraId="1B17FE8B">
      <w:pPr>
        <w:pStyle w:val="26"/>
        <w:numPr>
          <w:ilvl w:val="0"/>
          <w:numId w:val="6"/>
        </w:numPr>
      </w:pPr>
      <m:oMath>
        <m:sSub>
          <m:sSubPr/>
          <m:e>
            <m:r>
              <m:rPr/>
              <m:t>g</m:t>
            </m:r>
          </m:e>
          <m:sub>
            <m:r>
              <m:rPr/>
              <m:t>8</m:t>
            </m:r>
          </m:sub>
        </m:sSub>
      </m:oMath>
      <w:r>
        <w:t xml:space="preserve"> induces the generation of a </w:t>
      </w:r>
      <m:oMath>
        <m:sSup>
          <m:sSupPr/>
          <m:e>
            <m:r>
              <m:rPr/>
              <m:t>W</m:t>
            </m:r>
          </m:e>
          <m:sup>
            <m:r>
              <m:rPr>
                <m:sty m:val="p"/>
              </m:rPr>
              <m:t>−</m:t>
            </m:r>
          </m:sup>
        </m:sSup>
      </m:oMath>
      <w:r>
        <w:t xml:space="preserve"> anti-color topological framework, canceling the </w:t>
      </w:r>
      <m:oMath>
        <m:acc>
          <m:accPr>
            <m:chr m:val="‾"/>
          </m:accPr>
          <m:e>
            <m:r>
              <m:rPr/>
              <m:t>G</m:t>
            </m:r>
          </m:e>
        </m:acc>
      </m:oMath>
      <w:r>
        <w:t xml:space="preserve"> color charge of the d quark.</w:t>
      </w:r>
    </w:p>
    <w:p w14:paraId="458A668B">
      <w:pPr>
        <w:pStyle w:val="26"/>
        <w:numPr>
          <w:ilvl w:val="0"/>
          <w:numId w:val="6"/>
        </w:numPr>
      </w:pPr>
      <w:r>
        <w:t xml:space="preserve">The vacuum borrows the positive color G quantum number, and the C field supplements the R and B degrees of freedom to generate </w:t>
      </w:r>
      <m:oMath>
        <m:acc>
          <m:accPr>
            <m:chr m:val="‾"/>
          </m:accPr>
          <m:e>
            <m:r>
              <m:rPr/>
              <m:t>d</m:t>
            </m:r>
          </m:e>
        </m:acc>
        <m:r>
          <m:rPr>
            <m:sty m:val="p"/>
          </m:rPr>
          <m:t>(</m:t>
        </m:r>
        <m:r>
          <m:rPr/>
          <m:t>G</m:t>
        </m:r>
        <m:r>
          <m:rPr>
            <m:sty m:val="p"/>
          </m:rPr>
          <m:t>)</m:t>
        </m:r>
      </m:oMath>
      <w:r>
        <w:t>.</w:t>
      </w:r>
    </w:p>
    <w:p w14:paraId="4FF0FBE2">
      <w:pPr>
        <w:pStyle w:val="26"/>
        <w:numPr>
          <w:ilvl w:val="0"/>
          <w:numId w:val="6"/>
        </w:numPr>
      </w:pPr>
      <w:r>
        <w:t xml:space="preserve">Charge reversal: The </w:t>
      </w:r>
      <m:oMath>
        <m:sSup>
          <m:sSupPr/>
          <m:e>
            <m:r>
              <m:rPr/>
              <m:t>W</m:t>
            </m:r>
          </m:e>
          <m:sup>
            <m:r>
              <m:rPr>
                <m:sty m:val="p"/>
              </m:rPr>
              <m:t>−</m:t>
            </m:r>
          </m:sup>
        </m:sSup>
      </m:oMath>
      <w:r>
        <w:t xml:space="preserve"> framework absorbs an internal-source electron </w:t>
      </w:r>
      <m:oMath>
        <m:sSup>
          <m:sSupPr/>
          <m:e>
            <m:r>
              <m:rPr/>
              <m:t>e</m:t>
            </m:r>
          </m:e>
          <m:sup>
            <m:r>
              <m:rPr>
                <m:sty m:val="p"/>
              </m:rPr>
              <m:t>−</m:t>
            </m:r>
          </m:sup>
        </m:sSup>
      </m:oMath>
      <w:r>
        <w:t xml:space="preserve"> from the C field, neutralizing the negative charge and achieving a forward flip of the charge.</w:t>
      </w:r>
    </w:p>
    <w:p w14:paraId="4A7D61C8">
      <w:pPr>
        <w:pStyle w:val="26"/>
        <w:numPr>
          <w:ilvl w:val="0"/>
          <w:numId w:val="6"/>
        </w:numPr>
      </w:pPr>
      <w:r>
        <w:t xml:space="preserve">An anti-electron neutrino </w:t>
      </w:r>
      <m:oMath>
        <m:sSub>
          <m:sSubPr/>
          <m:e>
            <m:acc>
              <m:accPr>
                <m:chr m:val="‾"/>
              </m:accPr>
              <m:e>
                <m:r>
                  <m:rPr/>
                  <m:t>ν</m:t>
                </m:r>
              </m:e>
            </m:acc>
          </m:e>
          <m:sub>
            <m:r>
              <m:rPr/>
              <m:t>e</m:t>
            </m:r>
          </m:sub>
        </m:sSub>
      </m:oMath>
      <w:r>
        <w:t xml:space="preserve"> is absorbed to complete lepton balance.</w:t>
      </w:r>
    </w:p>
    <w:p w14:paraId="58EE286C">
      <w:pPr>
        <w:pStyle w:val="4"/>
      </w:pPr>
      <w:r>
        <w:t xml:space="preserve">Topological energy for this step: </w:t>
      </w:r>
      <m:oMath>
        <m:r>
          <m:rPr>
            <m:sty m:val="p"/>
          </m:rPr>
          <m:t>Δ</m:t>
        </m:r>
        <m:sSub>
          <m:sSubPr/>
          <m:e>
            <m:r>
              <m:rPr/>
              <m:t>E</m:t>
            </m:r>
          </m:e>
          <m:sub>
            <m:r>
              <m:rPr/>
              <m:t>3</m:t>
            </m:r>
          </m:sub>
        </m:sSub>
        <m:r>
          <m:rPr>
            <m:sty m:val="p"/>
          </m:rPr>
          <m:t>=−</m:t>
        </m:r>
        <m:r>
          <m:rPr/>
          <m:t>2.53 </m:t>
        </m:r>
        <m:r>
          <m:rPr>
            <m:sty m:val="p"/>
          </m:rPr>
          <m:t>MeV.</m:t>
        </m:r>
      </m:oMath>
    </w:p>
    <w:bookmarkEnd w:id="13"/>
    <w:p w14:paraId="648D8EA1">
      <w:pPr>
        <w:pStyle w:val="6"/>
      </w:pPr>
      <w:bookmarkStart w:id="14" w:name="gluon-network-rearrangement"/>
      <w:r>
        <w:t>3.5 Gluon Network Rearrangement</w:t>
      </w:r>
    </w:p>
    <w:p w14:paraId="744692A8">
      <w:pPr>
        <w:pStyle w:val="4"/>
      </w:pPr>
      <w:r>
        <w:t xml:space="preserve">After the three steps, the antiproton eigen-network is formed: </w:t>
      </w:r>
      <m:oMath>
        <m:sSub>
          <m:sSubPr/>
          <m:e>
            <m:acc>
              <m:accPr>
                <m:chr m:val="‾"/>
              </m:accPr>
              <m:e>
                <m:r>
                  <m:rPr/>
                  <m:t>g</m:t>
                </m:r>
              </m:e>
            </m:acc>
          </m:e>
          <m:sub>
            <m:r>
              <m:rPr/>
              <m:t>7</m:t>
            </m:r>
          </m:sub>
        </m:sSub>
      </m:oMath>
      <w:r>
        <w:t xml:space="preserve"> connects the two anti-up quarks, and two sets of </w:t>
      </w:r>
      <m:oMath>
        <m:sSub>
          <m:sSubPr/>
          <m:e>
            <m:acc>
              <m:accPr>
                <m:chr m:val="‾"/>
              </m:accPr>
              <m:e>
                <m:r>
                  <m:rPr/>
                  <m:t>g</m:t>
                </m:r>
              </m:e>
            </m:acc>
          </m:e>
          <m:sub>
            <m:r>
              <m:rPr/>
              <m:t>2</m:t>
            </m:r>
          </m:sub>
        </m:sSub>
      </m:oMath>
      <w:r>
        <w:t xml:space="preserve"> couple the anti-quark pairs. By CPT symmetry, the gluon binding energies of the nucleon and anti-nucleon are strictly equal, so the rearrangement energy </w:t>
      </w:r>
      <m:oMath>
        <m:r>
          <m:rPr>
            <m:sty m:val="p"/>
          </m:rPr>
          <m:t>Δ</m:t>
        </m:r>
        <m:sSub>
          <m:sSubPr/>
          <m:e>
            <m:r>
              <m:rPr/>
              <m:t>E</m:t>
            </m:r>
          </m:e>
          <m:sub>
            <m:r>
              <m:rPr>
                <m:sty m:val="p"/>
              </m:rPr>
              <m:t>reorg</m:t>
            </m:r>
          </m:sub>
        </m:sSub>
        <m:r>
          <m:rPr>
            <m:sty m:val="p"/>
          </m:rPr>
          <m:t>=</m:t>
        </m:r>
        <m:r>
          <m:rPr/>
          <m:t>0</m:t>
        </m:r>
        <m:r>
          <m:rPr>
            <m:sty m:val="p"/>
          </m:rPr>
          <m:t>.</m:t>
        </m:r>
      </m:oMath>
    </w:p>
    <w:bookmarkEnd w:id="14"/>
    <w:p w14:paraId="6F648D03">
      <w:pPr>
        <w:pStyle w:val="6"/>
      </w:pPr>
      <w:bookmarkStart w:id="15" w:name="X2929c4b53e2fa5e03dd242d3638129850de9b37"/>
      <w:r>
        <w:t>3.6 Total Proton Topological Reorganization Energy</w:t>
      </w:r>
    </w:p>
    <w:p w14:paraId="66D7B16F">
      <w:pPr>
        <w:pStyle w:val="4"/>
      </w:pPr>
      <w:r>
        <w:rPr>
          <w:b/>
          <w:bCs/>
        </w:rPr>
        <w:t>Table 1: Complete Topological Energy Breakdown for Proton Color Charge Inversion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8"/>
        <w:gridCol w:w="1574"/>
      </w:tblGrid>
      <w:tr w14:paraId="458C4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shd w:val="clear" w:color="auto" w:fill="B9CDE5"/>
          </w:tcPr>
          <w:p w14:paraId="516928B2">
            <w:pPr>
              <w:pStyle w:val="26"/>
              <w:jc w:val="left"/>
            </w:pPr>
            <w:r>
              <w:rPr>
                <w:b/>
              </w:rPr>
              <w:t>Complete Physical Description of Topological Process</w:t>
            </w:r>
          </w:p>
        </w:tc>
        <w:tc>
          <w:tcPr>
            <w:shd w:val="clear" w:color="auto" w:fill="B9CDE5"/>
          </w:tcPr>
          <w:p w14:paraId="1EDCD853">
            <w:pPr>
              <w:pStyle w:val="26"/>
              <w:jc w:val="left"/>
            </w:pPr>
            <w:r>
              <w:rPr>
                <w:b/>
              </w:rPr>
              <w:t>Energy Value (MeV)</w:t>
            </w:r>
          </w:p>
        </w:tc>
      </w:tr>
      <w:tr w14:paraId="4DCD4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107E44">
            <w:pPr>
              <w:pStyle w:val="26"/>
              <w:jc w:val="left"/>
            </w:pPr>
            <m:oMath>
              <m:sSub>
                <m:sSubPr/>
                <m:e>
                  <m:r>
                    <m:rPr/>
                    <m:t>u</m:t>
                  </m:r>
                </m:e>
                <m:sub>
                  <m:r>
                    <m:rPr/>
                    <m:t>1</m:t>
                  </m:r>
                </m:sub>
              </m:sSub>
              <m:r>
                <m:rPr>
                  <m:sty m:val="p"/>
                </m:rPr>
                <m:t>→</m:t>
              </m:r>
              <m:sSub>
                <m:sSubPr/>
                <m:e>
                  <m:acc>
                    <m:accPr>
                      <m:chr m:val="‾"/>
                    </m:accPr>
                    <m:e>
                      <m:r>
                        <m:rPr/>
                        <m:t>u</m:t>
                      </m:r>
                    </m:e>
                  </m:acc>
                </m:e>
                <m:sub>
                  <m:r>
                    <m:rPr/>
                    <m:t>1</m:t>
                  </m:r>
                </m:sub>
              </m:sSub>
              <m:r>
                <m:rPr>
                  <m:sty m:val="p"/>
                </m:rPr>
                <m:t>,</m:t>
              </m:r>
            </m:oMath>
            <w:r>
              <w:t xml:space="preserve"> up quark charge </w:t>
            </w:r>
            <m:oMath>
              <m:r>
                <m:rPr>
                  <m:sty m:val="p"/>
                </m:rPr>
                <m:t>+</m:t>
              </m:r>
              <m:r>
                <m:rPr/>
                <m:t>2</m:t>
              </m:r>
              <m:r>
                <m:rPr>
                  <m:sty m:val="p"/>
                </m:rPr>
                <m:t>/</m:t>
              </m:r>
              <m:r>
                <m:rPr/>
                <m:t>3</m:t>
              </m:r>
              <m:r>
                <m:rPr>
                  <m:sty m:val="p"/>
                </m:rPr>
                <m:t>→−</m:t>
              </m:r>
              <m:r>
                <m:rPr/>
                <m:t>2</m:t>
              </m:r>
              <m:r>
                <m:rPr>
                  <m:sty m:val="p"/>
                </m:rPr>
                <m:t>/</m:t>
              </m:r>
              <m:r>
                <m:rPr/>
                <m:t>3</m:t>
              </m:r>
              <m:r>
                <m:rPr>
                  <m:sty m:val="p"/>
                </m:rPr>
                <m:t>,</m:t>
              </m:r>
              <m:sSup>
                <m:sSupPr/>
                <m:e>
                  <m:r>
                    <m:rPr/>
                    <m:t>W</m:t>
                  </m:r>
                </m:e>
                <m:sup>
                  <m:r>
                    <m:rPr>
                      <m:sty m:val="p"/>
                    </m:rPr>
                    <m:t>+</m:t>
                  </m:r>
                </m:sup>
              </m:sSup>
            </m:oMath>
            <w:r>
              <w:t xml:space="preserve"> topological framework decouples positron </w:t>
            </w:r>
            <m:oMath>
              <m:sSup>
                <m:sSupPr/>
                <m:e>
                  <m:r>
                    <m:rPr/>
                    <m:t>e</m:t>
                  </m:r>
                </m:e>
                <m:sup>
                  <m:r>
                    <m:rPr>
                      <m:sty m:val="p"/>
                    </m:rPr>
                    <m:t>+</m:t>
                  </m:r>
                </m:sup>
              </m:sSup>
            </m:oMath>
            <w:r>
              <w:t xml:space="preserve"> and electron neutrino </w:t>
            </w:r>
            <m:oMath>
              <m:sSub>
                <m:sSubPr/>
                <m:e>
                  <m:r>
                    <m:rPr/>
                    <m:t>ν</m:t>
                  </m:r>
                </m:e>
                <m:sub>
                  <m:r>
                    <m:rPr/>
                    <m:t>e</m:t>
                  </m:r>
                </m:sub>
              </m:sSub>
            </m:oMath>
          </w:p>
        </w:tc>
        <w:tc>
          <w:p w14:paraId="11C42F77">
            <w:pPr>
              <w:pStyle w:val="26"/>
              <w:jc w:val="left"/>
            </w:pPr>
            <w:r>
              <w:t>+3.04</w:t>
            </w:r>
          </w:p>
        </w:tc>
      </w:tr>
      <w:tr w14:paraId="4FD9B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04ECF6">
            <w:pPr>
              <w:pStyle w:val="26"/>
              <w:jc w:val="left"/>
            </w:pPr>
            <m:oMath>
              <m:sSub>
                <m:sSubPr/>
                <m:e>
                  <m:r>
                    <m:rPr/>
                    <m:t>u</m:t>
                  </m:r>
                </m:e>
                <m:sub>
                  <m:r>
                    <m:rPr/>
                    <m:t>2</m:t>
                  </m:r>
                </m:sub>
              </m:sSub>
              <m:r>
                <m:rPr>
                  <m:sty m:val="p"/>
                </m:rPr>
                <m:t>→</m:t>
              </m:r>
              <m:sSub>
                <m:sSubPr/>
                <m:e>
                  <m:acc>
                    <m:accPr>
                      <m:chr m:val="‾"/>
                    </m:accPr>
                    <m:e>
                      <m:r>
                        <m:rPr/>
                        <m:t>u</m:t>
                      </m:r>
                    </m:e>
                  </m:acc>
                </m:e>
                <m:sub>
                  <m:r>
                    <m:rPr/>
                    <m:t>2</m:t>
                  </m:r>
                </m:sub>
              </m:sSub>
              <m:r>
                <m:rPr>
                  <m:sty m:val="p"/>
                </m:rPr>
                <m:t>,</m:t>
              </m:r>
            </m:oMath>
            <w:r>
              <w:t xml:space="preserve"> up quark charge </w:t>
            </w:r>
            <m:oMath>
              <m:r>
                <m:rPr>
                  <m:sty m:val="p"/>
                </m:rPr>
                <m:t>+</m:t>
              </m:r>
              <m:r>
                <m:rPr/>
                <m:t>2</m:t>
              </m:r>
              <m:r>
                <m:rPr>
                  <m:sty m:val="p"/>
                </m:rPr>
                <m:t>/</m:t>
              </m:r>
              <m:r>
                <m:rPr/>
                <m:t>3</m:t>
              </m:r>
              <m:r>
                <m:rPr>
                  <m:sty m:val="p"/>
                </m:rPr>
                <m:t>→−</m:t>
              </m:r>
              <m:r>
                <m:rPr/>
                <m:t>2</m:t>
              </m:r>
              <m:r>
                <m:rPr>
                  <m:sty m:val="p"/>
                </m:rPr>
                <m:t>/</m:t>
              </m:r>
              <m:r>
                <m:rPr/>
                <m:t>3</m:t>
              </m:r>
              <m:r>
                <m:rPr>
                  <m:sty m:val="p"/>
                </m:rPr>
                <m:t>,</m:t>
              </m:r>
              <m:sSup>
                <m:sSupPr/>
                <m:e>
                  <m:r>
                    <m:rPr/>
                    <m:t>W</m:t>
                  </m:r>
                </m:e>
                <m:sup>
                  <m:r>
                    <m:rPr>
                      <m:sty m:val="p"/>
                    </m:rPr>
                    <m:t>+</m:t>
                  </m:r>
                </m:sup>
              </m:sSup>
            </m:oMath>
            <w:r>
              <w:t xml:space="preserve"> topological framework decouples positron </w:t>
            </w:r>
            <m:oMath>
              <m:sSup>
                <m:sSupPr/>
                <m:e>
                  <m:r>
                    <m:rPr/>
                    <m:t>e</m:t>
                  </m:r>
                </m:e>
                <m:sup>
                  <m:r>
                    <m:rPr>
                      <m:sty m:val="p"/>
                    </m:rPr>
                    <m:t>+</m:t>
                  </m:r>
                </m:sup>
              </m:sSup>
            </m:oMath>
            <w:r>
              <w:t xml:space="preserve"> and electron neutrino </w:t>
            </w:r>
            <m:oMath>
              <m:sSub>
                <m:sSubPr/>
                <m:e>
                  <m:r>
                    <m:rPr/>
                    <m:t>ν</m:t>
                  </m:r>
                </m:e>
                <m:sub>
                  <m:r>
                    <m:rPr/>
                    <m:t>e</m:t>
                  </m:r>
                </m:sub>
              </m:sSub>
            </m:oMath>
          </w:p>
        </w:tc>
        <w:tc>
          <w:p w14:paraId="7869F105">
            <w:pPr>
              <w:pStyle w:val="26"/>
              <w:jc w:val="left"/>
            </w:pPr>
            <w:r>
              <w:t>+3.04</w:t>
            </w:r>
          </w:p>
        </w:tc>
      </w:tr>
      <w:tr w14:paraId="3F2EF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C544CE3">
            <w:pPr>
              <w:pStyle w:val="26"/>
              <w:jc w:val="left"/>
            </w:pPr>
            <m:oMath>
              <m:r>
                <m:rPr/>
                <m:t>d</m:t>
              </m:r>
              <m:r>
                <m:rPr>
                  <m:sty m:val="p"/>
                </m:rPr>
                <m:t>→</m:t>
              </m:r>
              <m:acc>
                <m:accPr>
                  <m:chr m:val="‾"/>
                </m:accPr>
                <m:e>
                  <m:r>
                    <m:rPr/>
                    <m:t>d</m:t>
                  </m:r>
                </m:e>
              </m:acc>
              <m:r>
                <m:rPr>
                  <m:sty m:val="p"/>
                </m:rPr>
                <m:t>,</m:t>
              </m:r>
            </m:oMath>
            <w:r>
              <w:t xml:space="preserve"> down quark charge </w:t>
            </w:r>
            <m:oMath>
              <m:r>
                <m:rPr>
                  <m:sty m:val="p"/>
                </m:rPr>
                <m:t>−</m:t>
              </m:r>
              <m:r>
                <m:rPr/>
                <m:t>1</m:t>
              </m:r>
              <m:r>
                <m:rPr>
                  <m:sty m:val="p"/>
                </m:rPr>
                <m:t>/</m:t>
              </m:r>
              <m:r>
                <m:rPr/>
                <m:t>3</m:t>
              </m:r>
              <m:r>
                <m:rPr>
                  <m:sty m:val="p"/>
                </m:rPr>
                <m:t>→+</m:t>
              </m:r>
              <m:r>
                <m:rPr/>
                <m:t>1</m:t>
              </m:r>
              <m:r>
                <m:rPr>
                  <m:sty m:val="p"/>
                </m:rPr>
                <m:t>/</m:t>
              </m:r>
              <m:r>
                <m:rPr/>
                <m:t>3</m:t>
              </m:r>
              <m:r>
                <m:rPr>
                  <m:sty m:val="p"/>
                </m:rPr>
                <m:t>,</m:t>
              </m:r>
              <m:sSup>
                <m:sSupPr/>
                <m:e>
                  <m:r>
                    <m:rPr/>
                    <m:t>W</m:t>
                  </m:r>
                </m:e>
                <m:sup>
                  <m:r>
                    <m:rPr>
                      <m:sty m:val="p"/>
                    </m:rPr>
                    <m:t>−</m:t>
                  </m:r>
                </m:sup>
              </m:sSup>
            </m:oMath>
            <w:r>
              <w:t xml:space="preserve"> topological framework absorbs C-field internal-source electron </w:t>
            </w:r>
            <m:oMath>
              <m:sSup>
                <m:sSupPr/>
                <m:e>
                  <m:r>
                    <m:rPr/>
                    <m:t>e</m:t>
                  </m:r>
                </m:e>
                <m:sup>
                  <m:r>
                    <m:rPr>
                      <m:sty m:val="p"/>
                    </m:rPr>
                    <m:t>−</m:t>
                  </m:r>
                </m:sup>
              </m:sSup>
            </m:oMath>
            <w:r>
              <w:t xml:space="preserve"> and anti-electron neutrino </w:t>
            </w:r>
            <m:oMath>
              <m:sSub>
                <m:sSubPr/>
                <m:e>
                  <m:acc>
                    <m:accPr>
                      <m:chr m:val="‾"/>
                    </m:accPr>
                    <m:e>
                      <m:r>
                        <m:rPr/>
                        <m:t>ν</m:t>
                      </m:r>
                    </m:e>
                  </m:acc>
                </m:e>
                <m:sub>
                  <m:r>
                    <m:rPr/>
                    <m:t>e</m:t>
                  </m:r>
                </m:sub>
              </m:sSub>
            </m:oMath>
          </w:p>
        </w:tc>
        <w:tc>
          <w:p w14:paraId="45F0A130">
            <w:pPr>
              <w:pStyle w:val="26"/>
              <w:jc w:val="left"/>
            </w:pPr>
            <w:r>
              <w:t>−2.53</w:t>
            </w:r>
          </w:p>
        </w:tc>
      </w:tr>
      <w:tr w14:paraId="3FA16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6DC1F89">
            <w:pPr>
              <w:pStyle w:val="26"/>
              <w:jc w:val="left"/>
            </w:pPr>
            <w:r>
              <w:t>Antiproton gluon network CPT-symmetric topological rearrangement</w:t>
            </w:r>
          </w:p>
        </w:tc>
        <w:tc>
          <w:p w14:paraId="345F1207">
            <w:pPr>
              <w:pStyle w:val="26"/>
              <w:jc w:val="left"/>
            </w:pPr>
            <w:r>
              <w:t>0</w:t>
            </w:r>
          </w:p>
        </w:tc>
      </w:tr>
      <w:tr w14:paraId="38288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36BF8D">
            <w:pPr>
              <w:pStyle w:val="26"/>
              <w:jc w:val="left"/>
            </w:pPr>
            <w:r>
              <w:rPr>
                <w:b/>
                <w:bCs/>
              </w:rPr>
              <w:t>Net Proton Topological Reorganization Energy</w:t>
            </w:r>
          </w:p>
        </w:tc>
        <w:tc>
          <w:p w14:paraId="304EB0D1">
            <w:pPr>
              <w:pStyle w:val="26"/>
              <w:jc w:val="left"/>
            </w:pPr>
            <w:r>
              <w:rPr>
                <w:b/>
                <w:bCs/>
              </w:rPr>
              <w:t>+3.55</w:t>
            </w:r>
          </w:p>
        </w:tc>
      </w:tr>
      <w:bookmarkEnd w:id="9"/>
      <w:bookmarkEnd w:id="15"/>
    </w:tbl>
    <w:p w14:paraId="0592C56D">
      <w:pPr>
        <w:pStyle w:val="5"/>
      </w:pPr>
      <w:bookmarkStart w:id="16" w:name="X294b1c61228fac7009a06dd342535a89879c17b"/>
      <w:r>
        <w:t>4 Topological Dynamics of Neutron Color Charge Inversion</w:t>
      </w:r>
    </w:p>
    <w:p w14:paraId="6A02E58B">
      <w:pPr>
        <w:pStyle w:val="6"/>
      </w:pPr>
      <w:bookmarkStart w:id="17" w:name="overall-three-step-topological-rules-1"/>
      <w:r>
        <w:t>4.1 Overall Three-Step Topological Rules</w:t>
      </w:r>
    </w:p>
    <w:p w14:paraId="221A0353">
      <w:pPr>
        <w:pStyle w:val="4"/>
      </w:pPr>
      <w:r>
        <w:t xml:space="preserve">The full-quark anti-conversion of the neutron proceeds in the order: </w:t>
      </w:r>
      <m:oMath>
        <m:r>
          <m:rPr/>
          <m:t>u</m:t>
        </m:r>
        <m:r>
          <m:rPr>
            <m:sty m:val="p"/>
          </m:rPr>
          <m:t>→</m:t>
        </m:r>
        <m:acc>
          <m:accPr>
            <m:chr m:val="‾"/>
          </m:accPr>
          <m:e>
            <m:r>
              <m:rPr/>
              <m:t>u</m:t>
            </m:r>
          </m:e>
        </m:acc>
        <m:r>
          <m:rPr>
            <m:sty m:val="p"/>
          </m:rPr>
          <m:t>,</m:t>
        </m:r>
        <m:sSub>
          <m:sSubPr/>
          <m:e>
            <m:r>
              <m:rPr/>
              <m:t>d</m:t>
            </m:r>
          </m:e>
          <m:sub>
            <m:r>
              <m:rPr/>
              <m:t>1</m:t>
            </m:r>
          </m:sub>
        </m:sSub>
        <m:r>
          <m:rPr>
            <m:sty m:val="p"/>
          </m:rPr>
          <m:t>→</m:t>
        </m:r>
        <m:sSub>
          <m:sSubPr/>
          <m:e>
            <m:acc>
              <m:accPr>
                <m:chr m:val="‾"/>
              </m:accPr>
              <m:e>
                <m:r>
                  <m:rPr/>
                  <m:t>d</m:t>
                </m:r>
              </m:e>
            </m:acc>
          </m:e>
          <m:sub>
            <m:r>
              <m:rPr/>
              <m:t>1</m:t>
            </m:r>
          </m:sub>
        </m:sSub>
        <m:r>
          <m:rPr>
            <m:sty m:val="p"/>
          </m:rPr>
          <m:t>,</m:t>
        </m:r>
        <m:sSub>
          <m:sSubPr/>
          <m:e>
            <m:r>
              <m:rPr/>
              <m:t>d</m:t>
            </m:r>
          </m:e>
          <m:sub>
            <m:r>
              <m:rPr/>
              <m:t>2</m:t>
            </m:r>
          </m:sub>
        </m:sSub>
        <m:r>
          <m:rPr>
            <m:sty m:val="p"/>
          </m:rPr>
          <m:t>→</m:t>
        </m:r>
        <m:sSub>
          <m:sSubPr/>
          <m:e>
            <m:acc>
              <m:accPr>
                <m:chr m:val="‾"/>
              </m:accPr>
              <m:e>
                <m:r>
                  <m:rPr/>
                  <m:t>d</m:t>
                </m:r>
              </m:e>
            </m:acc>
          </m:e>
          <m:sub>
            <m:r>
              <m:rPr/>
              <m:t>2</m:t>
            </m:r>
          </m:sub>
        </m:sSub>
        <m:r>
          <m:rPr>
            <m:sty m:val="p"/>
          </m:rPr>
          <m:t>.</m:t>
        </m:r>
      </m:oMath>
      <w:r>
        <w:t xml:space="preserve"> Throughout the process, quark flavor is conserved, and color charge and electric charge undergo synchronized topological inversion.</w:t>
      </w:r>
    </w:p>
    <w:bookmarkEnd w:id="17"/>
    <w:p w14:paraId="5D285FD4">
      <w:pPr>
        <w:pStyle w:val="6"/>
      </w:pPr>
      <w:bookmarkStart w:id="18" w:name="Xa48dd9b2dab99867ecc698d46a7b4870f0599e1"/>
      <w:r>
        <w:t xml:space="preserve">4.2 Step 1: </w:t>
      </w:r>
      <m:oMath>
        <m:r>
          <m:rPr/>
          <m:t>u</m:t>
        </m:r>
        <m:r>
          <m:rPr>
            <m:sty m:val="p"/>
          </m:rPr>
          <m:t>(</m:t>
        </m:r>
        <m:r>
          <m:rPr/>
          <m:t>RG</m:t>
        </m:r>
        <m:r>
          <m:rPr>
            <m:sty m:val="p"/>
          </m:rPr>
          <m:t>)→</m:t>
        </m:r>
        <m:acc>
          <m:accPr>
            <m:chr m:val="‾"/>
          </m:accPr>
          <m:e>
            <m:r>
              <m:rPr/>
              <m:t>u</m:t>
            </m:r>
          </m:e>
        </m:acc>
        <m:r>
          <m:rPr>
            <m:sty m:val="p"/>
          </m:rPr>
          <m:t>(</m:t>
        </m:r>
        <m:acc>
          <m:accPr>
            <m:chr m:val="‾"/>
          </m:accPr>
          <m:e>
            <m:r>
              <m:rPr/>
              <m:t>R</m:t>
            </m:r>
          </m:e>
        </m:acc>
        <m:acc>
          <m:accPr>
            <m:chr m:val="‾"/>
          </m:accPr>
          <m:e>
            <m:r>
              <m:rPr/>
              <m:t>G</m:t>
            </m:r>
          </m:e>
        </m:acc>
        <m:r>
          <m:rPr>
            <m:sty m:val="p"/>
          </m:rPr>
          <m:t>)</m:t>
        </m:r>
      </m:oMath>
      <w:r>
        <w:t xml:space="preserve">, Charge </w:t>
      </w:r>
      <m:oMath>
        <m:r>
          <m:rPr>
            <m:sty m:val="p"/>
          </m:rPr>
          <m:t>+</m:t>
        </m:r>
        <m:r>
          <m:rPr/>
          <m:t>2</m:t>
        </m:r>
        <m:r>
          <m:rPr>
            <m:sty m:val="p"/>
          </m:rPr>
          <m:t>/</m:t>
        </m:r>
        <m:r>
          <m:rPr/>
          <m:t>3</m:t>
        </m:r>
        <m:r>
          <m:rPr>
            <m:sty m:val="p"/>
          </m:rPr>
          <m:t>→−</m:t>
        </m:r>
        <m:r>
          <m:rPr/>
          <m:t>2</m:t>
        </m:r>
        <m:r>
          <m:rPr>
            <m:sty m:val="p"/>
          </m:rPr>
          <m:t>/</m:t>
        </m:r>
        <m:r>
          <m:rPr/>
          <m:t>3</m:t>
        </m:r>
      </m:oMath>
    </w:p>
    <w:p w14:paraId="6EB5E9F5">
      <w:pPr>
        <w:pStyle w:val="4"/>
      </w:pPr>
      <w:r>
        <w:t xml:space="preserve">Identical to the first step of the proton, releasing </w:t>
      </w:r>
      <m:oMath>
        <m:sSup>
          <m:sSupPr/>
          <m:e>
            <m:r>
              <m:rPr/>
              <m:t>e</m:t>
            </m:r>
          </m:e>
          <m:sup>
            <m:r>
              <m:rPr>
                <m:sty m:val="p"/>
              </m:rPr>
              <m:t>+</m:t>
            </m:r>
          </m:sup>
        </m:sSup>
      </m:oMath>
      <w:r>
        <w:t xml:space="preserve"> and </w:t>
      </w:r>
      <m:oMath>
        <m:sSub>
          <m:sSubPr/>
          <m:e>
            <m:r>
              <m:rPr/>
              <m:t>ν</m:t>
            </m:r>
          </m:e>
          <m:sub>
            <m:r>
              <m:rPr/>
              <m:t>e</m:t>
            </m:r>
          </m:sub>
        </m:sSub>
        <m:r>
          <m:rPr>
            <m:sty m:val="p"/>
          </m:rPr>
          <m:t>.Δ</m:t>
        </m:r>
        <m:sSub>
          <m:sSubPr/>
          <m:e>
            <m:r>
              <m:rPr/>
              <m:t>E</m:t>
            </m:r>
          </m:e>
          <m:sub>
            <m:r>
              <m:rPr/>
              <m:t>1</m:t>
            </m:r>
          </m:sub>
        </m:sSub>
        <m:r>
          <m:rPr>
            <m:sty m:val="p"/>
          </m:rPr>
          <m:t>=+</m:t>
        </m:r>
        <m:r>
          <m:rPr/>
          <m:t>3.04 </m:t>
        </m:r>
        <m:r>
          <m:rPr>
            <m:sty m:val="p"/>
          </m:rPr>
          <m:t>MeV.</m:t>
        </m:r>
      </m:oMath>
    </w:p>
    <w:bookmarkEnd w:id="18"/>
    <w:p w14:paraId="5A8B11E1">
      <w:pPr>
        <w:pStyle w:val="6"/>
      </w:pPr>
      <w:bookmarkStart w:id="19" w:name="X69f5751226482558896c326fdc91ecdb2306983"/>
      <w:r>
        <w:t xml:space="preserve">4.3 Step 2: </w:t>
      </w:r>
      <m:oMath>
        <m:sSub>
          <m:sSubPr/>
          <m:e>
            <m:r>
              <m:rPr/>
              <m:t>d</m:t>
            </m:r>
          </m:e>
          <m:sub>
            <m:r>
              <m:rPr/>
              <m:t>1</m:t>
            </m:r>
          </m:sub>
        </m:sSub>
        <m:r>
          <m:rPr>
            <m:sty m:val="p"/>
          </m:rPr>
          <m:t>(</m:t>
        </m:r>
        <m:acc>
          <m:accPr>
            <m:chr m:val="‾"/>
          </m:accPr>
          <m:e>
            <m:r>
              <m:rPr/>
              <m:t>R</m:t>
            </m:r>
          </m:e>
        </m:acc>
        <m:r>
          <m:rPr>
            <m:sty m:val="p"/>
          </m:rPr>
          <m:t>)→</m:t>
        </m:r>
        <m:sSub>
          <m:sSubPr/>
          <m:e>
            <m:acc>
              <m:accPr>
                <m:chr m:val="‾"/>
              </m:accPr>
              <m:e>
                <m:r>
                  <m:rPr/>
                  <m:t>d</m:t>
                </m:r>
              </m:e>
            </m:acc>
          </m:e>
          <m:sub>
            <m:r>
              <m:rPr/>
              <m:t>1</m:t>
            </m:r>
          </m:sub>
        </m:sSub>
        <m:r>
          <m:rPr>
            <m:sty m:val="p"/>
          </m:rPr>
          <m:t>(</m:t>
        </m:r>
        <m:r>
          <m:rPr/>
          <m:t>G</m:t>
        </m:r>
        <m:r>
          <m:rPr>
            <m:sty m:val="p"/>
          </m:rPr>
          <m:t>)</m:t>
        </m:r>
      </m:oMath>
      <w:r>
        <w:t xml:space="preserve">, Charge </w:t>
      </w:r>
      <m:oMath>
        <m:r>
          <m:rPr>
            <m:sty m:val="p"/>
          </m:rPr>
          <m:t>−</m:t>
        </m:r>
        <m:r>
          <m:rPr/>
          <m:t>1</m:t>
        </m:r>
        <m:r>
          <m:rPr>
            <m:sty m:val="p"/>
          </m:rPr>
          <m:t>/</m:t>
        </m:r>
        <m:r>
          <m:rPr/>
          <m:t>3</m:t>
        </m:r>
        <m:r>
          <m:rPr>
            <m:sty m:val="p"/>
          </m:rPr>
          <m:t>→+</m:t>
        </m:r>
        <m:r>
          <m:rPr/>
          <m:t>1</m:t>
        </m:r>
        <m:r>
          <m:rPr>
            <m:sty m:val="p"/>
          </m:rPr>
          <m:t>/</m:t>
        </m:r>
        <m:r>
          <m:rPr/>
          <m:t>3</m:t>
        </m:r>
      </m:oMath>
    </w:p>
    <w:p w14:paraId="2F14A102">
      <w:pPr>
        <w:pStyle w:val="4"/>
      </w:pPr>
      <w:r>
        <w:t xml:space="preserve">The </w:t>
      </w:r>
      <m:oMath>
        <m:sSup>
          <m:sSupPr/>
          <m:e>
            <m:r>
              <m:rPr/>
              <m:t>W</m:t>
            </m:r>
          </m:e>
          <m:sup>
            <m:r>
              <m:rPr>
                <m:sty m:val="p"/>
              </m:rPr>
              <m:t>−</m:t>
            </m:r>
          </m:sup>
        </m:sSup>
      </m:oMath>
      <w:r>
        <w:t xml:space="preserve"> framework cancels the </w:t>
      </w:r>
      <m:oMath>
        <m:acc>
          <m:accPr>
            <m:chr m:val="‾"/>
          </m:accPr>
          <m:e>
            <m:r>
              <m:rPr/>
              <m:t>R</m:t>
            </m:r>
          </m:e>
        </m:acc>
      </m:oMath>
      <w:r>
        <w:t xml:space="preserve"> color charge, borrows the positive color G quantum number, and absorbs an internal-source </w:t>
      </w:r>
      <m:oMath>
        <m:sSup>
          <m:sSupPr/>
          <m:e>
            <m:r>
              <m:rPr/>
              <m:t>e</m:t>
            </m:r>
          </m:e>
          <m:sup>
            <m:r>
              <m:rPr>
                <m:sty m:val="p"/>
              </m:rPr>
              <m:t>−</m:t>
            </m:r>
          </m:sup>
        </m:sSup>
      </m:oMath>
      <w:r>
        <w:t xml:space="preserve"> and </w:t>
      </w:r>
      <m:oMath>
        <m:sSub>
          <m:sSubPr/>
          <m:e>
            <m:acc>
              <m:accPr>
                <m:chr m:val="‾"/>
              </m:accPr>
              <m:e>
                <m:r>
                  <m:rPr/>
                  <m:t>ν</m:t>
                </m:r>
              </m:e>
            </m:acc>
          </m:e>
          <m:sub>
            <m:r>
              <m:rPr/>
              <m:t>e</m:t>
            </m:r>
          </m:sub>
        </m:sSub>
      </m:oMath>
      <w:r>
        <w:t xml:space="preserve"> from the C field. </w:t>
      </w:r>
      <m:oMath>
        <m:r>
          <m:rPr>
            <m:sty m:val="p"/>
          </m:rPr>
          <m:t>Δ</m:t>
        </m:r>
        <m:sSub>
          <m:sSubPr/>
          <m:e>
            <m:r>
              <m:rPr/>
              <m:t>E</m:t>
            </m:r>
          </m:e>
          <m:sub>
            <m:r>
              <m:rPr/>
              <m:t>2</m:t>
            </m:r>
          </m:sub>
        </m:sSub>
        <m:r>
          <m:rPr>
            <m:sty m:val="p"/>
          </m:rPr>
          <m:t>=−</m:t>
        </m:r>
        <m:r>
          <m:rPr/>
          <m:t>2.53 </m:t>
        </m:r>
        <m:r>
          <m:rPr>
            <m:sty m:val="p"/>
          </m:rPr>
          <m:t>MeV.</m:t>
        </m:r>
      </m:oMath>
    </w:p>
    <w:bookmarkEnd w:id="19"/>
    <w:p w14:paraId="76212A48">
      <w:pPr>
        <w:pStyle w:val="6"/>
      </w:pPr>
      <w:bookmarkStart w:id="20" w:name="X0a3a821d6c790fabf2b66978897ccc626d217af"/>
      <w:r>
        <w:t xml:space="preserve">4.4 Step 3: </w:t>
      </w:r>
      <m:oMath>
        <m:sSub>
          <m:sSubPr/>
          <m:e>
            <m:r>
              <m:rPr/>
              <m:t>d</m:t>
            </m:r>
          </m:e>
          <m:sub>
            <m:r>
              <m:rPr/>
              <m:t>2</m:t>
            </m:r>
          </m:sub>
        </m:sSub>
        <m:r>
          <m:rPr>
            <m:sty m:val="p"/>
          </m:rPr>
          <m:t>(</m:t>
        </m:r>
        <m:acc>
          <m:accPr>
            <m:chr m:val="‾"/>
          </m:accPr>
          <m:e>
            <m:r>
              <m:rPr/>
              <m:t>G</m:t>
            </m:r>
          </m:e>
        </m:acc>
        <m:r>
          <m:rPr>
            <m:sty m:val="p"/>
          </m:rPr>
          <m:t>)→</m:t>
        </m:r>
        <m:sSub>
          <m:sSubPr/>
          <m:e>
            <m:acc>
              <m:accPr>
                <m:chr m:val="‾"/>
              </m:accPr>
              <m:e>
                <m:r>
                  <m:rPr/>
                  <m:t>d</m:t>
                </m:r>
              </m:e>
            </m:acc>
          </m:e>
          <m:sub>
            <m:r>
              <m:rPr/>
              <m:t>2</m:t>
            </m:r>
          </m:sub>
        </m:sSub>
        <m:r>
          <m:rPr>
            <m:sty m:val="p"/>
          </m:rPr>
          <m:t>(</m:t>
        </m:r>
        <m:r>
          <m:rPr/>
          <m:t>B</m:t>
        </m:r>
        <m:r>
          <m:rPr>
            <m:sty m:val="p"/>
          </m:rPr>
          <m:t>)</m:t>
        </m:r>
      </m:oMath>
      <w:r>
        <w:t xml:space="preserve">, Charge </w:t>
      </w:r>
      <m:oMath>
        <m:r>
          <m:rPr>
            <m:sty m:val="p"/>
          </m:rPr>
          <m:t>−</m:t>
        </m:r>
        <m:r>
          <m:rPr/>
          <m:t>1</m:t>
        </m:r>
        <m:r>
          <m:rPr>
            <m:sty m:val="p"/>
          </m:rPr>
          <m:t>/</m:t>
        </m:r>
        <m:r>
          <m:rPr/>
          <m:t>3</m:t>
        </m:r>
        <m:r>
          <m:rPr>
            <m:sty m:val="p"/>
          </m:rPr>
          <m:t>→+</m:t>
        </m:r>
        <m:r>
          <m:rPr/>
          <m:t>1</m:t>
        </m:r>
        <m:r>
          <m:rPr>
            <m:sty m:val="p"/>
          </m:rPr>
          <m:t>/</m:t>
        </m:r>
        <m:r>
          <m:rPr/>
          <m:t>3</m:t>
        </m:r>
      </m:oMath>
    </w:p>
    <w:p w14:paraId="43B55013">
      <w:pPr>
        <w:pStyle w:val="4"/>
      </w:pPr>
      <w:r>
        <w:t xml:space="preserve">Symmetric topological anti-conversion, absorbing a second set of internal-source </w:t>
      </w:r>
      <m:oMath>
        <m:sSup>
          <m:sSupPr/>
          <m:e>
            <m:r>
              <m:rPr/>
              <m:t>e</m:t>
            </m:r>
          </m:e>
          <m:sup>
            <m:r>
              <m:rPr>
                <m:sty m:val="p"/>
              </m:rPr>
              <m:t>−</m:t>
            </m:r>
          </m:sup>
        </m:sSup>
      </m:oMath>
      <w:r>
        <w:t xml:space="preserve"> and </w:t>
      </w:r>
      <m:oMath>
        <m:sSub>
          <m:sSubPr/>
          <m:e>
            <m:acc>
              <m:accPr>
                <m:chr m:val="‾"/>
              </m:accPr>
              <m:e>
                <m:r>
                  <m:rPr/>
                  <m:t>ν</m:t>
                </m:r>
              </m:e>
            </m:acc>
          </m:e>
          <m:sub>
            <m:r>
              <m:rPr/>
              <m:t>e</m:t>
            </m:r>
          </m:sub>
        </m:sSub>
      </m:oMath>
      <w:r>
        <w:t xml:space="preserve"> from the C field. </w:t>
      </w:r>
      <m:oMath>
        <m:r>
          <m:rPr>
            <m:sty m:val="p"/>
          </m:rPr>
          <m:t>Δ</m:t>
        </m:r>
        <m:sSub>
          <m:sSubPr/>
          <m:e>
            <m:r>
              <m:rPr/>
              <m:t>E</m:t>
            </m:r>
          </m:e>
          <m:sub>
            <m:r>
              <m:rPr/>
              <m:t>3</m:t>
            </m:r>
          </m:sub>
        </m:sSub>
        <m:r>
          <m:rPr>
            <m:sty m:val="p"/>
          </m:rPr>
          <m:t>=−</m:t>
        </m:r>
        <m:r>
          <m:rPr/>
          <m:t>2.53 </m:t>
        </m:r>
        <m:r>
          <m:rPr>
            <m:sty m:val="p"/>
          </m:rPr>
          <m:t>MeV.</m:t>
        </m:r>
      </m:oMath>
    </w:p>
    <w:bookmarkEnd w:id="20"/>
    <w:p w14:paraId="712158C8">
      <w:pPr>
        <w:pStyle w:val="6"/>
      </w:pPr>
      <w:bookmarkStart w:id="21" w:name="gluon-network-rearrangement-1"/>
      <w:r>
        <w:t>4.5 Gluon Network Rearrangement</w:t>
      </w:r>
    </w:p>
    <w:p w14:paraId="5541DAB1">
      <w:pPr>
        <w:pStyle w:val="4"/>
      </w:pPr>
      <w:r>
        <w:t>The anti-neutron gluon network is strictly dual to that of the neutron, and CPT symmetry guarantees zero rearrangement energy.</w:t>
      </w:r>
    </w:p>
    <w:bookmarkEnd w:id="21"/>
    <w:p w14:paraId="4EC2D1F1">
      <w:pPr>
        <w:pStyle w:val="6"/>
      </w:pPr>
      <w:bookmarkStart w:id="22" w:name="X0d0a630a3d923d8da745ecb85e459e3bfadb6a8"/>
      <w:r>
        <w:t>4.6 Total Neutron Topological Reorganization Energy</w:t>
      </w:r>
    </w:p>
    <w:p w14:paraId="1526CD31">
      <w:pPr>
        <w:pStyle w:val="4"/>
      </w:pPr>
      <w:r>
        <w:rPr>
          <w:b/>
          <w:bCs/>
        </w:rPr>
        <w:t>Table 2: Complete Topological Energy Breakdown for Neutron Color Charge Inversion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56"/>
        <w:gridCol w:w="1566"/>
      </w:tblGrid>
      <w:tr w14:paraId="73556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B204A1B">
            <w:pPr>
              <w:pStyle w:val="26"/>
              <w:jc w:val="left"/>
            </w:pPr>
            <w:r>
              <w:rPr>
                <w:b/>
              </w:rPr>
              <w:t>Complete Physical Description of Topological Process</w:t>
            </w:r>
          </w:p>
        </w:tc>
        <w:tc>
          <w:tcPr>
            <w:shd w:val="clear" w:color="auto" w:fill="B9CDE5"/>
          </w:tcPr>
          <w:p w14:paraId="7F2E18AB">
            <w:pPr>
              <w:pStyle w:val="26"/>
              <w:jc w:val="left"/>
            </w:pPr>
            <w:r>
              <w:rPr>
                <w:b/>
              </w:rPr>
              <w:t>Energy Value (MeV)</w:t>
            </w:r>
          </w:p>
        </w:tc>
      </w:tr>
      <w:tr w14:paraId="40527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A425A17">
            <w:pPr>
              <w:pStyle w:val="26"/>
              <w:jc w:val="left"/>
            </w:pPr>
            <m:oMath>
              <m:r>
                <m:rPr/>
                <m:t>u</m:t>
              </m:r>
              <m:r>
                <m:rPr>
                  <m:sty m:val="p"/>
                </m:rPr>
                <m:t>→</m:t>
              </m:r>
              <m:acc>
                <m:accPr>
                  <m:chr m:val="‾"/>
                </m:accPr>
                <m:e>
                  <m:r>
                    <m:rPr/>
                    <m:t>u</m:t>
                  </m:r>
                </m:e>
              </m:acc>
              <m:r>
                <m:rPr>
                  <m:sty m:val="p"/>
                </m:rPr>
                <m:t>,</m:t>
              </m:r>
            </m:oMath>
            <w:r>
              <w:t xml:space="preserve"> up quark charge </w:t>
            </w:r>
            <m:oMath>
              <m:r>
                <m:rPr>
                  <m:sty m:val="p"/>
                </m:rPr>
                <m:t>+</m:t>
              </m:r>
              <m:r>
                <m:rPr/>
                <m:t>2</m:t>
              </m:r>
              <m:r>
                <m:rPr>
                  <m:sty m:val="p"/>
                </m:rPr>
                <m:t>/</m:t>
              </m:r>
              <m:r>
                <m:rPr/>
                <m:t>3</m:t>
              </m:r>
              <m:r>
                <m:rPr>
                  <m:sty m:val="p"/>
                </m:rPr>
                <m:t>→−</m:t>
              </m:r>
              <m:r>
                <m:rPr/>
                <m:t>2</m:t>
              </m:r>
              <m:r>
                <m:rPr>
                  <m:sty m:val="p"/>
                </m:rPr>
                <m:t>/</m:t>
              </m:r>
              <m:r>
                <m:rPr/>
                <m:t>3</m:t>
              </m:r>
              <m:r>
                <m:rPr>
                  <m:sty m:val="p"/>
                </m:rPr>
                <m:t>,</m:t>
              </m:r>
              <m:sSup>
                <m:sSupPr/>
                <m:e>
                  <m:r>
                    <m:rPr/>
                    <m:t>W</m:t>
                  </m:r>
                </m:e>
                <m:sup>
                  <m:r>
                    <m:rPr>
                      <m:sty m:val="p"/>
                    </m:rPr>
                    <m:t>+</m:t>
                  </m:r>
                </m:sup>
              </m:sSup>
            </m:oMath>
            <w:r>
              <w:t xml:space="preserve"> topological framework decouples positron </w:t>
            </w:r>
            <m:oMath>
              <m:sSup>
                <m:sSupPr/>
                <m:e>
                  <m:r>
                    <m:rPr/>
                    <m:t>e</m:t>
                  </m:r>
                </m:e>
                <m:sup>
                  <m:r>
                    <m:rPr>
                      <m:sty m:val="p"/>
                    </m:rPr>
                    <m:t>+</m:t>
                  </m:r>
                </m:sup>
              </m:sSup>
            </m:oMath>
            <w:r>
              <w:t xml:space="preserve"> and electron neutrino </w:t>
            </w:r>
            <m:oMath>
              <m:sSub>
                <m:sSubPr/>
                <m:e>
                  <m:r>
                    <m:rPr/>
                    <m:t>ν</m:t>
                  </m:r>
                </m:e>
                <m:sub>
                  <m:r>
                    <m:rPr/>
                    <m:t>e</m:t>
                  </m:r>
                </m:sub>
              </m:sSub>
            </m:oMath>
          </w:p>
        </w:tc>
        <w:tc>
          <w:p w14:paraId="033B3BCF">
            <w:pPr>
              <w:pStyle w:val="26"/>
              <w:jc w:val="left"/>
            </w:pPr>
            <w:r>
              <w:t>+3.04</w:t>
            </w:r>
          </w:p>
        </w:tc>
      </w:tr>
      <w:tr w14:paraId="2325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82FE6A">
            <w:pPr>
              <w:pStyle w:val="26"/>
              <w:jc w:val="left"/>
            </w:pPr>
            <m:oMath>
              <m:sSub>
                <m:sSubPr/>
                <m:e>
                  <m:r>
                    <m:rPr/>
                    <m:t>d</m:t>
                  </m:r>
                </m:e>
                <m:sub>
                  <m:r>
                    <m:rPr/>
                    <m:t>1</m:t>
                  </m:r>
                </m:sub>
              </m:sSub>
              <m:r>
                <m:rPr>
                  <m:sty m:val="p"/>
                </m:rPr>
                <m:t>→</m:t>
              </m:r>
              <m:sSub>
                <m:sSubPr/>
                <m:e>
                  <m:acc>
                    <m:accPr>
                      <m:chr m:val="‾"/>
                    </m:accPr>
                    <m:e>
                      <m:r>
                        <m:rPr/>
                        <m:t>d</m:t>
                      </m:r>
                    </m:e>
                  </m:acc>
                </m:e>
                <m:sub>
                  <m:r>
                    <m:rPr/>
                    <m:t>1</m:t>
                  </m:r>
                </m:sub>
              </m:sSub>
              <m:r>
                <m:rPr>
                  <m:sty m:val="p"/>
                </m:rPr>
                <m:t>,</m:t>
              </m:r>
            </m:oMath>
            <w:r>
              <w:t xml:space="preserve"> down quark charge </w:t>
            </w:r>
            <m:oMath>
              <m:r>
                <m:rPr>
                  <m:sty m:val="p"/>
                </m:rPr>
                <m:t>−</m:t>
              </m:r>
              <m:r>
                <m:rPr/>
                <m:t>1</m:t>
              </m:r>
              <m:r>
                <m:rPr>
                  <m:sty m:val="p"/>
                </m:rPr>
                <m:t>/</m:t>
              </m:r>
              <m:r>
                <m:rPr/>
                <m:t>3</m:t>
              </m:r>
              <m:r>
                <m:rPr>
                  <m:sty m:val="p"/>
                </m:rPr>
                <m:t>→+</m:t>
              </m:r>
              <m:r>
                <m:rPr/>
                <m:t>1</m:t>
              </m:r>
              <m:r>
                <m:rPr>
                  <m:sty m:val="p"/>
                </m:rPr>
                <m:t>/</m:t>
              </m:r>
              <m:r>
                <m:rPr/>
                <m:t>3</m:t>
              </m:r>
              <m:r>
                <m:rPr>
                  <m:sty m:val="p"/>
                </m:rPr>
                <m:t>,</m:t>
              </m:r>
              <m:sSup>
                <m:sSupPr/>
                <m:e>
                  <m:r>
                    <m:rPr/>
                    <m:t>W</m:t>
                  </m:r>
                </m:e>
                <m:sup>
                  <m:r>
                    <m:rPr>
                      <m:sty m:val="p"/>
                    </m:rPr>
                    <m:t>−</m:t>
                  </m:r>
                </m:sup>
              </m:sSup>
            </m:oMath>
            <w:r>
              <w:t xml:space="preserve"> topological framework absorbs C-field internal-source electron </w:t>
            </w:r>
            <m:oMath>
              <m:sSup>
                <m:sSupPr/>
                <m:e>
                  <m:r>
                    <m:rPr/>
                    <m:t>e</m:t>
                  </m:r>
                </m:e>
                <m:sup>
                  <m:r>
                    <m:rPr>
                      <m:sty m:val="p"/>
                    </m:rPr>
                    <m:t>−</m:t>
                  </m:r>
                </m:sup>
              </m:sSup>
            </m:oMath>
            <w:r>
              <w:t xml:space="preserve"> and anti-electron neutrino </w:t>
            </w:r>
            <m:oMath>
              <m:sSub>
                <m:sSubPr/>
                <m:e>
                  <m:acc>
                    <m:accPr>
                      <m:chr m:val="‾"/>
                    </m:accPr>
                    <m:e>
                      <m:r>
                        <m:rPr/>
                        <m:t>ν</m:t>
                      </m:r>
                    </m:e>
                  </m:acc>
                </m:e>
                <m:sub>
                  <m:r>
                    <m:rPr/>
                    <m:t>e</m:t>
                  </m:r>
                </m:sub>
              </m:sSub>
            </m:oMath>
          </w:p>
        </w:tc>
        <w:tc>
          <w:p w14:paraId="500AF8FB">
            <w:pPr>
              <w:pStyle w:val="26"/>
              <w:jc w:val="left"/>
            </w:pPr>
            <w:r>
              <w:t>−2.53</w:t>
            </w:r>
          </w:p>
        </w:tc>
      </w:tr>
      <w:tr w14:paraId="01710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C6153F4">
            <w:pPr>
              <w:pStyle w:val="26"/>
              <w:jc w:val="left"/>
            </w:pPr>
            <m:oMath>
              <m:sSub>
                <m:sSubPr/>
                <m:e>
                  <m:r>
                    <m:rPr/>
                    <m:t>d</m:t>
                  </m:r>
                </m:e>
                <m:sub>
                  <m:r>
                    <m:rPr/>
                    <m:t>2</m:t>
                  </m:r>
                </m:sub>
              </m:sSub>
              <m:r>
                <m:rPr>
                  <m:sty m:val="p"/>
                </m:rPr>
                <m:t>→</m:t>
              </m:r>
              <m:sSub>
                <m:sSubPr/>
                <m:e>
                  <m:acc>
                    <m:accPr>
                      <m:chr m:val="‾"/>
                    </m:accPr>
                    <m:e>
                      <m:r>
                        <m:rPr/>
                        <m:t>d</m:t>
                      </m:r>
                    </m:e>
                  </m:acc>
                </m:e>
                <m:sub>
                  <m:r>
                    <m:rPr/>
                    <m:t>2</m:t>
                  </m:r>
                </m:sub>
              </m:sSub>
              <m:r>
                <m:rPr>
                  <m:sty m:val="p"/>
                </m:rPr>
                <m:t>,</m:t>
              </m:r>
            </m:oMath>
            <w:r>
              <w:t xml:space="preserve"> down quark charge </w:t>
            </w:r>
            <m:oMath>
              <m:r>
                <m:rPr>
                  <m:sty m:val="p"/>
                </m:rPr>
                <m:t>−</m:t>
              </m:r>
              <m:r>
                <m:rPr/>
                <m:t>1</m:t>
              </m:r>
              <m:r>
                <m:rPr>
                  <m:sty m:val="p"/>
                </m:rPr>
                <m:t>/</m:t>
              </m:r>
              <m:r>
                <m:rPr/>
                <m:t>3</m:t>
              </m:r>
              <m:r>
                <m:rPr>
                  <m:sty m:val="p"/>
                </m:rPr>
                <m:t>→+</m:t>
              </m:r>
              <m:r>
                <m:rPr/>
                <m:t>1</m:t>
              </m:r>
              <m:r>
                <m:rPr>
                  <m:sty m:val="p"/>
                </m:rPr>
                <m:t>/</m:t>
              </m:r>
              <m:r>
                <m:rPr/>
                <m:t>3</m:t>
              </m:r>
              <m:r>
                <m:rPr>
                  <m:sty m:val="p"/>
                </m:rPr>
                <m:t>,</m:t>
              </m:r>
              <m:sSup>
                <m:sSupPr/>
                <m:e>
                  <m:r>
                    <m:rPr/>
                    <m:t>W</m:t>
                  </m:r>
                </m:e>
                <m:sup>
                  <m:r>
                    <m:rPr>
                      <m:sty m:val="p"/>
                    </m:rPr>
                    <m:t>−</m:t>
                  </m:r>
                </m:sup>
              </m:sSup>
            </m:oMath>
            <w:r>
              <w:t xml:space="preserve"> topological framework absorbs C-field internal-source electron </w:t>
            </w:r>
            <m:oMath>
              <m:sSup>
                <m:sSupPr/>
                <m:e>
                  <m:r>
                    <m:rPr/>
                    <m:t>e</m:t>
                  </m:r>
                </m:e>
                <m:sup>
                  <m:r>
                    <m:rPr>
                      <m:sty m:val="p"/>
                    </m:rPr>
                    <m:t>−</m:t>
                  </m:r>
                </m:sup>
              </m:sSup>
            </m:oMath>
            <w:r>
              <w:t xml:space="preserve"> and anti-electron neutrino </w:t>
            </w:r>
            <m:oMath>
              <m:sSub>
                <m:sSubPr/>
                <m:e>
                  <m:acc>
                    <m:accPr>
                      <m:chr m:val="‾"/>
                    </m:accPr>
                    <m:e>
                      <m:r>
                        <m:rPr/>
                        <m:t>ν</m:t>
                      </m:r>
                    </m:e>
                  </m:acc>
                </m:e>
                <m:sub>
                  <m:r>
                    <m:rPr/>
                    <m:t>e</m:t>
                  </m:r>
                </m:sub>
              </m:sSub>
            </m:oMath>
          </w:p>
        </w:tc>
        <w:tc>
          <w:p w14:paraId="5C3F4393">
            <w:pPr>
              <w:pStyle w:val="26"/>
              <w:jc w:val="left"/>
            </w:pPr>
            <w:r>
              <w:t>−2.53</w:t>
            </w:r>
          </w:p>
        </w:tc>
      </w:tr>
      <w:tr w14:paraId="05513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BCC98D">
            <w:pPr>
              <w:pStyle w:val="26"/>
              <w:jc w:val="left"/>
            </w:pPr>
            <w:r>
              <w:t>Anti-neutron gluon network CPT-symmetric topological rearrangement</w:t>
            </w:r>
          </w:p>
        </w:tc>
        <w:tc>
          <w:p w14:paraId="14C9F723">
            <w:pPr>
              <w:pStyle w:val="26"/>
              <w:jc w:val="left"/>
            </w:pPr>
            <w:r>
              <w:t>0</w:t>
            </w:r>
          </w:p>
        </w:tc>
      </w:tr>
      <w:tr w14:paraId="2E461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DA0DA8">
            <w:pPr>
              <w:pStyle w:val="26"/>
              <w:jc w:val="left"/>
            </w:pPr>
            <w:r>
              <w:rPr>
                <w:b/>
                <w:bCs/>
              </w:rPr>
              <w:t>Net Neutron Topological Reorganization Energy</w:t>
            </w:r>
          </w:p>
        </w:tc>
        <w:tc>
          <w:p w14:paraId="32911735">
            <w:pPr>
              <w:pStyle w:val="26"/>
              <w:jc w:val="left"/>
            </w:pPr>
            <w:r>
              <w:rPr>
                <w:b/>
                <w:bCs/>
              </w:rPr>
              <w:t>−2.02</w:t>
            </w:r>
          </w:p>
        </w:tc>
      </w:tr>
      <w:bookmarkEnd w:id="16"/>
      <w:bookmarkEnd w:id="22"/>
    </w:tbl>
    <w:p w14:paraId="3944988D">
      <w:pPr>
        <w:pStyle w:val="5"/>
      </w:pPr>
      <w:bookmarkStart w:id="23" w:name="X37e1d6741fb59eba0a0ab2d66ed894444b26093"/>
      <w:r>
        <w:t>5 Rigorous Closed-Loop Verification of Conservation Laws</w:t>
      </w:r>
    </w:p>
    <w:p w14:paraId="4EFFD687">
      <w:pPr>
        <w:pStyle w:val="6"/>
      </w:pPr>
      <w:bookmarkStart w:id="24" w:name="Xdc682ee8647a692c64a1eca23a64b81b371f67b"/>
      <w:r>
        <w:t>5.1 Color Charge Conservation (Local Breaking, Global Strict Conservation)</w:t>
      </w:r>
    </w:p>
    <w:p w14:paraId="2D67E01E">
      <w:pPr>
        <w:pStyle w:val="4"/>
      </w:pPr>
      <w:r>
        <w:t>Weak topological SU(3) color gauge symmetry is locally broken; the local system can freely exchange color quantum numbers with the C-field vacuum topological reservoir. Under the closed space-time integral of the entire universe, the total color charge is always zero, and global SU(3) gauge invariance holds strictly.</w:t>
      </w:r>
    </w:p>
    <w:p w14:paraId="158970D0">
      <w:pPr>
        <w:pStyle w:val="3"/>
      </w:pPr>
      <w:r>
        <w:rPr>
          <w:b/>
          <w:bCs/>
        </w:rPr>
        <w:t>Table 3: Concrete Color Charge Accounting for All Stages of Proton Color Charge Inversion (Directly Verifiable by Hand Calculation)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0"/>
        <w:gridCol w:w="2396"/>
        <w:gridCol w:w="2679"/>
        <w:gridCol w:w="1417"/>
      </w:tblGrid>
      <w:tr w14:paraId="29A09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A86B3D1">
            <w:pPr>
              <w:pStyle w:val="26"/>
              <w:jc w:val="left"/>
            </w:pPr>
            <w:r>
              <w:rPr>
                <w:b/>
              </w:rPr>
              <w:t>Topological Evolution Stage</w:t>
            </w:r>
          </w:p>
        </w:tc>
        <w:tc>
          <w:tcPr>
            <w:shd w:val="clear" w:color="auto" w:fill="B9CDE5"/>
          </w:tcPr>
          <w:p w14:paraId="18B75E6B">
            <w:pPr>
              <w:pStyle w:val="26"/>
              <w:jc w:val="left"/>
            </w:pPr>
            <m:oMath>
              <m:sSup>
                <m:sSupPr/>
                <m:e>
                  <m:r>
                    <m:rPr/>
                    <m:t>B</m:t>
                  </m:r>
                </m:e>
                <m:sup>
                  <m:r>
                    <m:rPr>
                      <m:sty m:val="p"/>
                    </m:rPr>
                    <m:t>+</m:t>
                  </m:r>
                </m:sup>
              </m:sSup>
            </m:oMath>
            <w:r>
              <w:rPr>
                <w:b/>
              </w:rPr>
              <w:t xml:space="preserve"> Positive Color Specific Quark Components</w:t>
            </w:r>
          </w:p>
        </w:tc>
        <w:tc>
          <w:tcPr>
            <w:shd w:val="clear" w:color="auto" w:fill="B9CDE5"/>
          </w:tcPr>
          <w:p w14:paraId="52270F00">
            <w:pPr>
              <w:pStyle w:val="26"/>
              <w:jc w:val="left"/>
            </w:pPr>
            <m:oMath>
              <m:sSup>
                <m:sSupPr/>
                <m:e>
                  <m:r>
                    <m:rPr/>
                    <m:t>B</m:t>
                  </m:r>
                </m:e>
                <m:sup>
                  <m:r>
                    <m:rPr>
                      <m:sty m:val="p"/>
                    </m:rPr>
                    <m:t>−</m:t>
                  </m:r>
                </m:sup>
              </m:sSup>
            </m:oMath>
            <w:r>
              <w:rPr>
                <w:b/>
              </w:rPr>
              <w:t xml:space="preserve"> Anti-Color Specific Quark Components</w:t>
            </w:r>
          </w:p>
        </w:tc>
        <w:tc>
          <w:tcPr>
            <w:shd w:val="clear" w:color="auto" w:fill="B9CDE5"/>
          </w:tcPr>
          <w:p w14:paraId="53DDC87C">
            <w:pPr>
              <w:pStyle w:val="26"/>
              <w:jc w:val="left"/>
            </w:pPr>
            <w:r>
              <w:rPr>
                <w:b/>
              </w:rPr>
              <w:t>Local Net Color Charge</w:t>
            </w:r>
          </w:p>
        </w:tc>
      </w:tr>
      <w:tr w14:paraId="32490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FAE5290">
            <w:pPr>
              <w:pStyle w:val="26"/>
              <w:jc w:val="left"/>
            </w:pPr>
            <w:r>
              <w:t>Proton initial eigenstate</w:t>
            </w:r>
          </w:p>
        </w:tc>
        <w:tc>
          <w:p w14:paraId="5AE5B6FF">
            <w:pPr>
              <w:pStyle w:val="26"/>
              <w:jc w:val="left"/>
            </w:pPr>
            <m:oMathPara>
              <m:oMath>
                <m:sSub>
                  <m:sSubPr/>
                  <m:e>
                    <m:r>
                      <m:rPr/>
                      <m:t>u</m:t>
                    </m:r>
                  </m:e>
                  <m:sub>
                    <m:r>
                      <m:rPr/>
                      <m:t>1</m:t>
                    </m:r>
                  </m:sub>
                </m:sSub>
                <m:r>
                  <m:rPr>
                    <m:sty m:val="p"/>
                  </m:rPr>
                  <m:t>{</m:t>
                </m:r>
                <m:r>
                  <m:rPr/>
                  <m:t>R</m:t>
                </m:r>
                <m:r>
                  <m:rPr>
                    <m:sty m:val="p"/>
                  </m:rPr>
                  <m:t>,</m:t>
                </m:r>
                <m:r>
                  <m:rPr/>
                  <m:t>G</m:t>
                </m:r>
                <m:r>
                  <m:rPr>
                    <m:sty m:val="p"/>
                  </m:rPr>
                  <m:t>},</m:t>
                </m:r>
                <m:sSub>
                  <m:sSubPr/>
                  <m:e>
                    <m:r>
                      <m:rPr/>
                      <m:t>u</m:t>
                    </m:r>
                  </m:e>
                  <m:sub>
                    <m:r>
                      <m:rPr/>
                      <m:t>2</m:t>
                    </m:r>
                  </m:sub>
                </m:sSub>
                <m:r>
                  <m:rPr>
                    <m:sty m:val="p"/>
                  </m:rPr>
                  <m:t>{</m:t>
                </m:r>
                <m:r>
                  <m:rPr/>
                  <m:t>G</m:t>
                </m:r>
                <m:r>
                  <m:rPr>
                    <m:sty m:val="p"/>
                  </m:rPr>
                  <m:t>,</m:t>
                </m:r>
                <m:r>
                  <m:rPr/>
                  <m:t>B</m:t>
                </m:r>
                <m:r>
                  <m:rPr>
                    <m:sty m:val="p"/>
                  </m:rPr>
                  <m:t>}(</m:t>
                </m:r>
                <m:r>
                  <m:rPr/>
                  <m:t>4</m:t>
                </m:r>
                <m:r>
                  <m:rPr>
                    <m:sty m:val="p"/>
                  </m:rPr>
                  <m:t>)</m:t>
                </m:r>
              </m:oMath>
            </m:oMathPara>
          </w:p>
        </w:tc>
        <w:tc>
          <w:p w14:paraId="39A96C65">
            <w:pPr>
              <w:pStyle w:val="26"/>
              <w:jc w:val="left"/>
            </w:pPr>
            <m:oMathPara>
              <m:oMath>
                <m:r>
                  <m:rPr/>
                  <m:t>d</m:t>
                </m:r>
                <m:r>
                  <m:rPr>
                    <m:sty m:val="p"/>
                  </m:rPr>
                  <m:t>{</m:t>
                </m:r>
                <m:acc>
                  <m:accPr>
                    <m:chr m:val="‾"/>
                  </m:accPr>
                  <m:e>
                    <m:r>
                      <m:rPr/>
                      <m:t>G</m:t>
                    </m:r>
                  </m:e>
                </m:acc>
                <m:r>
                  <m:rPr>
                    <m:sty m:val="p"/>
                  </m:rPr>
                  <m:t>}(</m:t>
                </m:r>
                <m:r>
                  <m:rPr/>
                  <m:t>1</m:t>
                </m:r>
                <m:r>
                  <m:rPr>
                    <m:sty m:val="p"/>
                  </m:rPr>
                  <m:t>)</m:t>
                </m:r>
              </m:oMath>
            </m:oMathPara>
          </w:p>
        </w:tc>
        <w:tc>
          <w:p w14:paraId="0AEF046F">
            <w:pPr>
              <w:pStyle w:val="26"/>
              <w:jc w:val="left"/>
            </w:pPr>
            <w:r>
              <w:t>+3</w:t>
            </w:r>
          </w:p>
        </w:tc>
      </w:tr>
      <w:tr w14:paraId="7FA2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47F0CB">
            <w:pPr>
              <w:pStyle w:val="26"/>
              <w:jc w:val="left"/>
            </w:pPr>
            <w:r>
              <w:t xml:space="preserve">After Step 1 </w:t>
            </w:r>
            <m:oMath>
              <m:r>
                <m:rPr>
                  <m:sty m:val="p"/>
                </m:rPr>
                <m:t>(</m:t>
              </m:r>
              <m:sSub>
                <m:sSubPr/>
                <m:e>
                  <m:acc>
                    <m:accPr>
                      <m:chr m:val="‾"/>
                    </m:accPr>
                    <m:e>
                      <m:r>
                        <m:rPr/>
                        <m:t>u</m:t>
                      </m:r>
                    </m:e>
                  </m:acc>
                </m:e>
                <m:sub>
                  <m:r>
                    <m:rPr/>
                    <m:t>1</m:t>
                  </m:r>
                </m:sub>
              </m:sSub>
            </m:oMath>
            <w:r>
              <w:t xml:space="preserve"> generated)</w:t>
            </w:r>
          </w:p>
        </w:tc>
        <w:tc>
          <w:p w14:paraId="161263C2">
            <w:pPr>
              <w:pStyle w:val="26"/>
              <w:jc w:val="left"/>
            </w:pPr>
            <m:oMathPara>
              <m:oMath>
                <m:sSub>
                  <m:sSubPr/>
                  <m:e>
                    <m:r>
                      <m:rPr/>
                      <m:t>u</m:t>
                    </m:r>
                  </m:e>
                  <m:sub>
                    <m:r>
                      <m:rPr/>
                      <m:t>2</m:t>
                    </m:r>
                  </m:sub>
                </m:sSub>
                <m:r>
                  <m:rPr>
                    <m:sty m:val="p"/>
                  </m:rPr>
                  <m:t>{</m:t>
                </m:r>
                <m:r>
                  <m:rPr/>
                  <m:t>G</m:t>
                </m:r>
                <m:r>
                  <m:rPr>
                    <m:sty m:val="p"/>
                  </m:rPr>
                  <m:t>,</m:t>
                </m:r>
                <m:r>
                  <m:rPr/>
                  <m:t>B</m:t>
                </m:r>
                <m:r>
                  <m:rPr>
                    <m:sty m:val="p"/>
                  </m:rPr>
                  <m:t>}(</m:t>
                </m:r>
                <m:r>
                  <m:rPr/>
                  <m:t>2</m:t>
                </m:r>
                <m:r>
                  <m:rPr>
                    <m:sty m:val="p"/>
                  </m:rPr>
                  <m:t>)</m:t>
                </m:r>
              </m:oMath>
            </m:oMathPara>
          </w:p>
        </w:tc>
        <w:tc>
          <w:p w14:paraId="686EF699">
            <w:pPr>
              <w:pStyle w:val="26"/>
              <w:jc w:val="left"/>
            </w:pPr>
            <m:oMathPara>
              <m:oMath>
                <m:sSub>
                  <m:sSubPr/>
                  <m:e>
                    <m:acc>
                      <m:accPr>
                        <m:chr m:val="‾"/>
                      </m:accPr>
                      <m:e>
                        <m:r>
                          <m:rPr/>
                          <m:t>u</m:t>
                        </m:r>
                      </m:e>
                    </m:acc>
                  </m:e>
                  <m:sub>
                    <m:r>
                      <m:rPr/>
                      <m:t>1</m:t>
                    </m:r>
                  </m:sub>
                </m:sSub>
                <m:r>
                  <m:rPr>
                    <m:sty m:val="p"/>
                  </m:rPr>
                  <m:t>{</m:t>
                </m:r>
                <m:acc>
                  <m:accPr>
                    <m:chr m:val="‾"/>
                  </m:accPr>
                  <m:e>
                    <m:r>
                      <m:rPr/>
                      <m:t>R</m:t>
                    </m:r>
                  </m:e>
                </m:acc>
                <m:r>
                  <m:rPr>
                    <m:sty m:val="p"/>
                  </m:rPr>
                  <m:t>,</m:t>
                </m:r>
                <m:acc>
                  <m:accPr>
                    <m:chr m:val="‾"/>
                  </m:accPr>
                  <m:e>
                    <m:r>
                      <m:rPr/>
                      <m:t>G</m:t>
                    </m:r>
                  </m:e>
                </m:acc>
                <m:r>
                  <m:rPr>
                    <m:sty m:val="p"/>
                  </m:rPr>
                  <m:t>},</m:t>
                </m:r>
                <m:r>
                  <m:rPr/>
                  <m:t>d</m:t>
                </m:r>
                <m:r>
                  <m:rPr>
                    <m:sty m:val="p"/>
                  </m:rPr>
                  <m:t>{</m:t>
                </m:r>
                <m:acc>
                  <m:accPr>
                    <m:chr m:val="‾"/>
                  </m:accPr>
                  <m:e>
                    <m:r>
                      <m:rPr/>
                      <m:t>G</m:t>
                    </m:r>
                  </m:e>
                </m:acc>
                <m:r>
                  <m:rPr>
                    <m:sty m:val="p"/>
                  </m:rPr>
                  <m:t>}(</m:t>
                </m:r>
                <m:r>
                  <m:rPr/>
                  <m:t>3</m:t>
                </m:r>
                <m:r>
                  <m:rPr>
                    <m:sty m:val="p"/>
                  </m:rPr>
                  <m:t>)</m:t>
                </m:r>
              </m:oMath>
            </m:oMathPara>
          </w:p>
        </w:tc>
        <w:tc>
          <w:p w14:paraId="01418954">
            <w:pPr>
              <w:pStyle w:val="26"/>
              <w:jc w:val="left"/>
            </w:pPr>
            <w:r>
              <w:t>−1</w:t>
            </w:r>
          </w:p>
        </w:tc>
      </w:tr>
      <w:tr w14:paraId="15E6F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E9510D">
            <w:pPr>
              <w:pStyle w:val="26"/>
              <w:jc w:val="left"/>
            </w:pPr>
            <w:r>
              <w:t xml:space="preserve">After Step 2 </w:t>
            </w:r>
            <m:oMath>
              <m:r>
                <m:rPr>
                  <m:sty m:val="p"/>
                </m:rPr>
                <m:t>(</m:t>
              </m:r>
              <m:sSub>
                <m:sSubPr/>
                <m:e>
                  <m:acc>
                    <m:accPr>
                      <m:chr m:val="‾"/>
                    </m:accPr>
                    <m:e>
                      <m:r>
                        <m:rPr/>
                        <m:t>u</m:t>
                      </m:r>
                    </m:e>
                  </m:acc>
                </m:e>
                <m:sub>
                  <m:r>
                    <m:rPr/>
                    <m:t>2</m:t>
                  </m:r>
                </m:sub>
              </m:sSub>
            </m:oMath>
            <w:r>
              <w:t xml:space="preserve"> generated)</w:t>
            </w:r>
          </w:p>
        </w:tc>
        <w:tc>
          <w:p w14:paraId="6259D24B">
            <w:pPr>
              <w:pStyle w:val="26"/>
              <w:jc w:val="left"/>
            </w:pPr>
            <w:r>
              <w:t>—</w:t>
            </w:r>
          </w:p>
        </w:tc>
        <w:tc>
          <w:p w14:paraId="61A91A4D">
            <w:pPr>
              <w:pStyle w:val="26"/>
              <w:jc w:val="left"/>
            </w:pPr>
            <m:oMathPara>
              <m:oMath>
                <m:sSub>
                  <m:sSubPr/>
                  <m:e>
                    <m:acc>
                      <m:accPr>
                        <m:chr m:val="‾"/>
                      </m:accPr>
                      <m:e>
                        <m:r>
                          <m:rPr/>
                          <m:t>u</m:t>
                        </m:r>
                      </m:e>
                    </m:acc>
                  </m:e>
                  <m:sub>
                    <m:r>
                      <m:rPr/>
                      <m:t>1</m:t>
                    </m:r>
                  </m:sub>
                </m:sSub>
                <m:r>
                  <m:rPr>
                    <m:sty m:val="p"/>
                  </m:rPr>
                  <m:t>{</m:t>
                </m:r>
                <m:acc>
                  <m:accPr>
                    <m:chr m:val="‾"/>
                  </m:accPr>
                  <m:e>
                    <m:r>
                      <m:rPr/>
                      <m:t>R</m:t>
                    </m:r>
                  </m:e>
                </m:acc>
                <m:r>
                  <m:rPr>
                    <m:sty m:val="p"/>
                  </m:rPr>
                  <m:t>,</m:t>
                </m:r>
                <m:acc>
                  <m:accPr>
                    <m:chr m:val="‾"/>
                  </m:accPr>
                  <m:e>
                    <m:r>
                      <m:rPr/>
                      <m:t>G</m:t>
                    </m:r>
                  </m:e>
                </m:acc>
                <m:r>
                  <m:rPr>
                    <m:sty m:val="p"/>
                  </m:rPr>
                  <m:t>},</m:t>
                </m:r>
                <m:sSub>
                  <m:sSubPr/>
                  <m:e>
                    <m:acc>
                      <m:accPr>
                        <m:chr m:val="‾"/>
                      </m:accPr>
                      <m:e>
                        <m:r>
                          <m:rPr/>
                          <m:t>u</m:t>
                        </m:r>
                      </m:e>
                    </m:acc>
                  </m:e>
                  <m:sub>
                    <m:r>
                      <m:rPr/>
                      <m:t>2</m:t>
                    </m:r>
                  </m:sub>
                </m:sSub>
                <m:r>
                  <m:rPr>
                    <m:sty m:val="p"/>
                  </m:rPr>
                  <m:t>{</m:t>
                </m:r>
                <m:acc>
                  <m:accPr>
                    <m:chr m:val="‾"/>
                  </m:accPr>
                  <m:e>
                    <m:r>
                      <m:rPr/>
                      <m:t>G</m:t>
                    </m:r>
                  </m:e>
                </m:acc>
                <m:r>
                  <m:rPr>
                    <m:sty m:val="p"/>
                  </m:rPr>
                  <m:t>,</m:t>
                </m:r>
                <m:acc>
                  <m:accPr>
                    <m:chr m:val="‾"/>
                  </m:accPr>
                  <m:e>
                    <m:r>
                      <m:rPr/>
                      <m:t>B</m:t>
                    </m:r>
                  </m:e>
                </m:acc>
                <m:r>
                  <m:rPr>
                    <m:sty m:val="p"/>
                  </m:rPr>
                  <m:t>},</m:t>
                </m:r>
                <m:r>
                  <m:rPr/>
                  <m:t>d</m:t>
                </m:r>
                <m:r>
                  <m:rPr>
                    <m:sty m:val="p"/>
                  </m:rPr>
                  <m:t>{</m:t>
                </m:r>
                <m:acc>
                  <m:accPr>
                    <m:chr m:val="‾"/>
                  </m:accPr>
                  <m:e>
                    <m:r>
                      <m:rPr/>
                      <m:t>G</m:t>
                    </m:r>
                  </m:e>
                </m:acc>
                <m:r>
                  <m:rPr>
                    <m:sty m:val="p"/>
                  </m:rPr>
                  <m:t>}(</m:t>
                </m:r>
                <m:r>
                  <m:rPr/>
                  <m:t>5</m:t>
                </m:r>
                <m:r>
                  <m:rPr>
                    <m:sty m:val="p"/>
                  </m:rPr>
                  <m:t>)</m:t>
                </m:r>
              </m:oMath>
            </m:oMathPara>
          </w:p>
        </w:tc>
        <w:tc>
          <w:p w14:paraId="03E65AF9">
            <w:pPr>
              <w:pStyle w:val="26"/>
              <w:jc w:val="left"/>
            </w:pPr>
            <w:r>
              <w:t>−5</w:t>
            </w:r>
          </w:p>
        </w:tc>
      </w:tr>
      <w:tr w14:paraId="13C79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1B09D5D">
            <w:pPr>
              <w:pStyle w:val="26"/>
              <w:jc w:val="left"/>
            </w:pPr>
            <w:r>
              <w:t xml:space="preserve">After Step 3 </w:t>
            </w:r>
            <m:oMath>
              <m:r>
                <m:rPr>
                  <m:sty m:val="p"/>
                </m:rPr>
                <m:t>(</m:t>
              </m:r>
              <m:acc>
                <m:accPr>
                  <m:chr m:val="‾"/>
                </m:accPr>
                <m:e>
                  <m:r>
                    <m:rPr/>
                    <m:t>d</m:t>
                  </m:r>
                </m:e>
              </m:acc>
            </m:oMath>
            <w:r>
              <w:t xml:space="preserve"> generated)</w:t>
            </w:r>
          </w:p>
        </w:tc>
        <w:tc>
          <w:p w14:paraId="1A084070">
            <w:pPr>
              <w:pStyle w:val="26"/>
              <w:jc w:val="left"/>
            </w:pPr>
            <m:oMathPara>
              <m:oMath>
                <m:acc>
                  <m:accPr>
                    <m:chr m:val="‾"/>
                  </m:accPr>
                  <m:e>
                    <m:r>
                      <m:rPr/>
                      <m:t>d</m:t>
                    </m:r>
                  </m:e>
                </m:acc>
                <m:r>
                  <m:rPr>
                    <m:sty m:val="p"/>
                  </m:rPr>
                  <m:t>{</m:t>
                </m:r>
                <m:r>
                  <m:rPr/>
                  <m:t>G</m:t>
                </m:r>
                <m:r>
                  <m:rPr>
                    <m:sty m:val="p"/>
                  </m:rPr>
                  <m:t>}(</m:t>
                </m:r>
                <m:r>
                  <m:rPr/>
                  <m:t>1</m:t>
                </m:r>
                <m:r>
                  <m:rPr>
                    <m:sty m:val="p"/>
                  </m:rPr>
                  <m:t>)</m:t>
                </m:r>
              </m:oMath>
            </m:oMathPara>
          </w:p>
        </w:tc>
        <w:tc>
          <w:p w14:paraId="536DA21D">
            <w:pPr>
              <w:pStyle w:val="26"/>
              <w:jc w:val="left"/>
            </w:pPr>
            <m:oMathPara>
              <m:oMath>
                <m:sSub>
                  <m:sSubPr/>
                  <m:e>
                    <m:acc>
                      <m:accPr>
                        <m:chr m:val="‾"/>
                      </m:accPr>
                      <m:e>
                        <m:r>
                          <m:rPr/>
                          <m:t>u</m:t>
                        </m:r>
                      </m:e>
                    </m:acc>
                  </m:e>
                  <m:sub>
                    <m:r>
                      <m:rPr/>
                      <m:t>1</m:t>
                    </m:r>
                  </m:sub>
                </m:sSub>
                <m:r>
                  <m:rPr>
                    <m:sty m:val="p"/>
                  </m:rPr>
                  <m:t>{</m:t>
                </m:r>
                <m:acc>
                  <m:accPr>
                    <m:chr m:val="‾"/>
                  </m:accPr>
                  <m:e>
                    <m:r>
                      <m:rPr/>
                      <m:t>R</m:t>
                    </m:r>
                  </m:e>
                </m:acc>
                <m:r>
                  <m:rPr>
                    <m:sty m:val="p"/>
                  </m:rPr>
                  <m:t>,</m:t>
                </m:r>
                <m:acc>
                  <m:accPr>
                    <m:chr m:val="‾"/>
                  </m:accPr>
                  <m:e>
                    <m:r>
                      <m:rPr/>
                      <m:t>G</m:t>
                    </m:r>
                  </m:e>
                </m:acc>
                <m:r>
                  <m:rPr>
                    <m:sty m:val="p"/>
                  </m:rPr>
                  <m:t>},</m:t>
                </m:r>
                <m:sSub>
                  <m:sSubPr/>
                  <m:e>
                    <m:acc>
                      <m:accPr>
                        <m:chr m:val="‾"/>
                      </m:accPr>
                      <m:e>
                        <m:r>
                          <m:rPr/>
                          <m:t>u</m:t>
                        </m:r>
                      </m:e>
                    </m:acc>
                  </m:e>
                  <m:sub>
                    <m:r>
                      <m:rPr/>
                      <m:t>2</m:t>
                    </m:r>
                  </m:sub>
                </m:sSub>
                <m:r>
                  <m:rPr>
                    <m:sty m:val="p"/>
                  </m:rPr>
                  <m:t>{</m:t>
                </m:r>
                <m:acc>
                  <m:accPr>
                    <m:chr m:val="‾"/>
                  </m:accPr>
                  <m:e>
                    <m:r>
                      <m:rPr/>
                      <m:t>G</m:t>
                    </m:r>
                  </m:e>
                </m:acc>
                <m:r>
                  <m:rPr>
                    <m:sty m:val="p"/>
                  </m:rPr>
                  <m:t>,</m:t>
                </m:r>
                <m:acc>
                  <m:accPr>
                    <m:chr m:val="‾"/>
                  </m:accPr>
                  <m:e>
                    <m:r>
                      <m:rPr/>
                      <m:t>B</m:t>
                    </m:r>
                  </m:e>
                </m:acc>
                <m:r>
                  <m:rPr>
                    <m:sty m:val="p"/>
                  </m:rPr>
                  <m:t>}(</m:t>
                </m:r>
                <m:r>
                  <m:rPr/>
                  <m:t>4</m:t>
                </m:r>
                <m:r>
                  <m:rPr>
                    <m:sty m:val="p"/>
                  </m:rPr>
                  <m:t>)</m:t>
                </m:r>
              </m:oMath>
            </m:oMathPara>
          </w:p>
        </w:tc>
        <w:tc>
          <w:p w14:paraId="08565D65">
            <w:pPr>
              <w:pStyle w:val="26"/>
              <w:jc w:val="left"/>
            </w:pPr>
            <w:r>
              <w:t>−3</w:t>
            </w:r>
          </w:p>
        </w:tc>
      </w:tr>
      <w:tr w14:paraId="34F3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1BCF2E">
            <w:pPr>
              <w:pStyle w:val="26"/>
              <w:jc w:val="left"/>
            </w:pPr>
            <w:r>
              <w:t>Antiproton final steady state</w:t>
            </w:r>
          </w:p>
        </w:tc>
        <w:tc>
          <w:p w14:paraId="03A0109E">
            <w:pPr>
              <w:pStyle w:val="26"/>
              <w:jc w:val="left"/>
            </w:pPr>
            <m:oMathPara>
              <m:oMath>
                <m:acc>
                  <m:accPr>
                    <m:chr m:val="‾"/>
                  </m:accPr>
                  <m:e>
                    <m:r>
                      <m:rPr/>
                      <m:t>d</m:t>
                    </m:r>
                  </m:e>
                </m:acc>
                <m:r>
                  <m:rPr>
                    <m:sty m:val="p"/>
                  </m:rPr>
                  <m:t>{</m:t>
                </m:r>
                <m:r>
                  <m:rPr/>
                  <m:t>G</m:t>
                </m:r>
                <m:r>
                  <m:rPr>
                    <m:sty m:val="p"/>
                  </m:rPr>
                  <m:t>}(</m:t>
                </m:r>
                <m:r>
                  <m:rPr/>
                  <m:t>1</m:t>
                </m:r>
                <m:r>
                  <m:rPr>
                    <m:sty m:val="p"/>
                  </m:rPr>
                  <m:t>)</m:t>
                </m:r>
              </m:oMath>
            </m:oMathPara>
          </w:p>
        </w:tc>
        <w:tc>
          <w:p w14:paraId="1708E6C6">
            <w:pPr>
              <w:pStyle w:val="26"/>
              <w:jc w:val="left"/>
            </w:pPr>
            <m:oMathPara>
              <m:oMath>
                <m:sSub>
                  <m:sSubPr/>
                  <m:e>
                    <m:acc>
                      <m:accPr>
                        <m:chr m:val="‾"/>
                      </m:accPr>
                      <m:e>
                        <m:r>
                          <m:rPr/>
                          <m:t>u</m:t>
                        </m:r>
                      </m:e>
                    </m:acc>
                  </m:e>
                  <m:sub>
                    <m:r>
                      <m:rPr/>
                      <m:t>1</m:t>
                    </m:r>
                  </m:sub>
                </m:sSub>
                <m:r>
                  <m:rPr>
                    <m:sty m:val="p"/>
                  </m:rPr>
                  <m:t>{</m:t>
                </m:r>
                <m:acc>
                  <m:accPr>
                    <m:chr m:val="‾"/>
                  </m:accPr>
                  <m:e>
                    <m:r>
                      <m:rPr/>
                      <m:t>R</m:t>
                    </m:r>
                  </m:e>
                </m:acc>
                <m:r>
                  <m:rPr>
                    <m:sty m:val="p"/>
                  </m:rPr>
                  <m:t>,</m:t>
                </m:r>
                <m:acc>
                  <m:accPr>
                    <m:chr m:val="‾"/>
                  </m:accPr>
                  <m:e>
                    <m:r>
                      <m:rPr/>
                      <m:t>G</m:t>
                    </m:r>
                  </m:e>
                </m:acc>
                <m:r>
                  <m:rPr>
                    <m:sty m:val="p"/>
                  </m:rPr>
                  <m:t>},</m:t>
                </m:r>
                <m:sSub>
                  <m:sSubPr/>
                  <m:e>
                    <m:acc>
                      <m:accPr>
                        <m:chr m:val="‾"/>
                      </m:accPr>
                      <m:e>
                        <m:r>
                          <m:rPr/>
                          <m:t>u</m:t>
                        </m:r>
                      </m:e>
                    </m:acc>
                  </m:e>
                  <m:sub>
                    <m:r>
                      <m:rPr/>
                      <m:t>2</m:t>
                    </m:r>
                  </m:sub>
                </m:sSub>
                <m:r>
                  <m:rPr>
                    <m:sty m:val="p"/>
                  </m:rPr>
                  <m:t>{</m:t>
                </m:r>
                <m:acc>
                  <m:accPr>
                    <m:chr m:val="‾"/>
                  </m:accPr>
                  <m:e>
                    <m:r>
                      <m:rPr/>
                      <m:t>G</m:t>
                    </m:r>
                  </m:e>
                </m:acc>
                <m:r>
                  <m:rPr>
                    <m:sty m:val="p"/>
                  </m:rPr>
                  <m:t>,</m:t>
                </m:r>
                <m:acc>
                  <m:accPr>
                    <m:chr m:val="‾"/>
                  </m:accPr>
                  <m:e>
                    <m:r>
                      <m:rPr/>
                      <m:t>B</m:t>
                    </m:r>
                  </m:e>
                </m:acc>
                <m:r>
                  <m:rPr>
                    <m:sty m:val="p"/>
                  </m:rPr>
                  <m:t>}(</m:t>
                </m:r>
                <m:r>
                  <m:rPr/>
                  <m:t>4</m:t>
                </m:r>
                <m:r>
                  <m:rPr>
                    <m:sty m:val="p"/>
                  </m:rPr>
                  <m:t>)</m:t>
                </m:r>
              </m:oMath>
            </m:oMathPara>
          </w:p>
        </w:tc>
        <w:tc>
          <w:p w14:paraId="76F528FE">
            <w:pPr>
              <w:pStyle w:val="26"/>
              <w:jc w:val="left"/>
            </w:pPr>
            <w:r>
              <w:t>−3</w:t>
            </w:r>
          </w:p>
        </w:tc>
      </w:tr>
      <w:tr w14:paraId="5E53A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2B749F">
            <w:pPr>
              <w:pStyle w:val="26"/>
              <w:jc w:val="left"/>
            </w:pPr>
            <w:r>
              <w:t xml:space="preserve">Dissociated 2 </w:t>
            </w:r>
            <m:oMath>
              <m:sSup>
                <m:sSupPr/>
                <m:e>
                  <m:r>
                    <m:rPr/>
                    <m:t>e</m:t>
                  </m:r>
                </m:e>
                <m:sup>
                  <m:r>
                    <m:rPr>
                      <m:sty m:val="p"/>
                    </m:rPr>
                    <m:t>+</m:t>
                  </m:r>
                </m:sup>
              </m:sSup>
            </m:oMath>
            <w:r>
              <w:t xml:space="preserve"> attached color seeds</w:t>
            </w:r>
          </w:p>
        </w:tc>
        <w:tc>
          <w:p w14:paraId="5BE7085F">
            <w:pPr>
              <w:pStyle w:val="26"/>
              <w:jc w:val="left"/>
            </w:pPr>
            <w:r>
              <w:t>—</w:t>
            </w:r>
          </w:p>
        </w:tc>
        <w:tc>
          <w:p w14:paraId="2541F8AD">
            <w:pPr>
              <w:pStyle w:val="26"/>
              <w:jc w:val="left"/>
            </w:pPr>
            <w:r>
              <w:t xml:space="preserve">Each carries </w:t>
            </w:r>
            <m:oMath>
              <m:acc>
                <m:accPr>
                  <m:chr m:val="‾"/>
                </m:accPr>
                <m:e>
                  <m:r>
                    <m:rPr/>
                    <m:t>R</m:t>
                  </m:r>
                </m:e>
              </m:acc>
            </m:oMath>
            <w:r>
              <w:t xml:space="preserve"> seed, supplemented by C-field sea to </w:t>
            </w:r>
            <m:oMath>
              <m:sSubSup>
                <m:sSubSupPr/>
                <m:e>
                  <m:r>
                    <m:rPr/>
                    <m:t>B</m:t>
                  </m:r>
                </m:e>
                <m:sub>
                  <m:r>
                    <m:rPr/>
                    <m:t>0</m:t>
                  </m:r>
                </m:sub>
                <m:sup>
                  <m:r>
                    <m:rPr>
                      <m:sty m:val="p"/>
                    </m:rPr>
                    <m:t>−</m:t>
                  </m:r>
                </m:sup>
              </m:sSubSup>
              <m:r>
                <m:rPr>
                  <m:sty m:val="p"/>
                </m:rPr>
                <m:t>(</m:t>
              </m:r>
              <m:r>
                <m:rPr/>
                <m:t>2</m:t>
              </m:r>
              <m:r>
                <m:rPr>
                  <m:sty m:val="p"/>
                </m:rPr>
                <m:t>)</m:t>
              </m:r>
            </m:oMath>
          </w:p>
        </w:tc>
        <w:tc>
          <w:p w14:paraId="4DD0E51B">
            <w:pPr>
              <w:pStyle w:val="26"/>
              <w:jc w:val="left"/>
            </w:pPr>
            <w:r>
              <w:t>−2</w:t>
            </w:r>
          </w:p>
        </w:tc>
      </w:tr>
      <w:tr w14:paraId="6F99D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6E71DF2">
            <w:pPr>
              <w:pStyle w:val="26"/>
              <w:jc w:val="left"/>
            </w:pPr>
            <w:r>
              <w:t>Total nucleon + lepton accounting</w:t>
            </w:r>
          </w:p>
        </w:tc>
        <w:tc>
          <w:p w14:paraId="168FF17A">
            <w:pPr>
              <w:pStyle w:val="26"/>
              <w:jc w:val="left"/>
            </w:pPr>
            <w:r>
              <w:t>1</w:t>
            </w:r>
          </w:p>
        </w:tc>
        <w:tc>
          <w:p w14:paraId="71A9CBE0">
            <w:pPr>
              <w:pStyle w:val="26"/>
              <w:jc w:val="left"/>
            </w:pPr>
            <w:r>
              <w:t>6</w:t>
            </w:r>
          </w:p>
        </w:tc>
        <w:tc>
          <w:p w14:paraId="5608574E">
            <w:pPr>
              <w:pStyle w:val="26"/>
              <w:jc w:val="left"/>
            </w:pPr>
            <w:r>
              <w:t>−5</w:t>
            </w:r>
          </w:p>
        </w:tc>
      </w:tr>
    </w:tbl>
    <w:p w14:paraId="23D34ACC">
      <w:pPr>
        <w:pStyle w:val="3"/>
      </w:pPr>
      <w:r>
        <w:t xml:space="preserve">The cumulative local color charge exchange </w:t>
      </w:r>
      <m:oMath>
        <m:r>
          <m:rPr>
            <m:sty m:val="p"/>
          </m:rPr>
          <m:t>Δ=−</m:t>
        </m:r>
        <m:r>
          <m:rPr/>
          <m:t>8</m:t>
        </m:r>
      </m:oMath>
      <w:r>
        <w:t xml:space="preserve"> precisely corresponds to the input of 8 sets of anti-color quantum numbers from the C-field vacuum reservoir, closing the loop of global conservation.</w:t>
      </w:r>
    </w:p>
    <w:bookmarkEnd w:id="24"/>
    <w:p w14:paraId="571DE0F3">
      <w:pPr>
        <w:pStyle w:val="6"/>
      </w:pPr>
      <w:bookmarkStart w:id="25" w:name="X3b6f3016ee40c9c3b82290de8a2b1058eed51d6"/>
      <w:r>
        <w:t>5.2 Electric Charge Conservation (Thoroughly Closed Loop, Paradox-Free Rigorous Proof)</w:t>
      </w:r>
    </w:p>
    <w:p w14:paraId="20FF9112">
      <w:pPr>
        <w:pStyle w:val="4"/>
      </w:pPr>
      <w:r>
        <w:t>Define an absolutely closed conservative system: nucleon + externally produced leptons + C-field local electroweak reservoir (including internal-source lepton degrees of freedom), with no external charge exchange whatsoever. The U(1) gauge symmetry remains unbroken throughout.</w:t>
      </w:r>
    </w:p>
    <w:p w14:paraId="618FD237">
      <w:pPr>
        <w:pStyle w:val="3"/>
      </w:pPr>
      <w:r>
        <w:rPr>
          <w:b/>
          <w:bCs/>
        </w:rPr>
        <w:t>Proton anti-conversion:</w:t>
      </w:r>
      <w:r>
        <w:t xml:space="preserve"> Initial state: proton charge +e, C-field reservoir charge 0, total charge +e. Final state: antiproton </w:t>
      </w:r>
      <m:oMath>
        <m:r>
          <m:rPr>
            <m:sty m:val="p"/>
          </m:rPr>
          <m:t>(−</m:t>
        </m:r>
        <m:r>
          <m:rPr/>
          <m:t>e</m:t>
        </m:r>
        <m:r>
          <m:rPr>
            <m:sty m:val="p"/>
          </m:rPr>
          <m:t>)+</m:t>
        </m:r>
        <m:r>
          <m:rPr/>
          <m:t>2</m:t>
        </m:r>
        <m:sSup>
          <m:sSupPr/>
          <m:e>
            <m:r>
              <m:rPr/>
              <m:t>e</m:t>
            </m:r>
          </m:e>
          <m:sup>
            <m:r>
              <m:rPr>
                <m:sty m:val="p"/>
              </m:rPr>
              <m:t>+</m:t>
            </m:r>
          </m:sup>
        </m:sSup>
        <m:r>
          <m:rPr>
            <m:sty m:val="p"/>
          </m:rPr>
          <m:t>(+</m:t>
        </m:r>
        <m:r>
          <m:rPr/>
          <m:t>2e</m:t>
        </m:r>
        <m:r>
          <m:rPr>
            <m:sty m:val="p"/>
          </m:rPr>
          <m:t>)=+</m:t>
        </m:r>
        <m:r>
          <m:rPr/>
          <m:t>e</m:t>
        </m:r>
      </m:oMath>
      <w:r>
        <w:t>, C-field reservoir has no charge offset. Both local and global conservation hold strictly.</w:t>
      </w:r>
    </w:p>
    <w:p w14:paraId="49E1539C">
      <w:pPr>
        <w:pStyle w:val="3"/>
      </w:pPr>
      <w:r>
        <w:rPr>
          <w:b/>
          <w:bCs/>
        </w:rPr>
        <w:t>Neutron anti-conversion (ultimate correct flow):</w:t>
      </w:r>
      <w:r>
        <w:br w:type="textWrapping"/>
      </w:r>
      <w:r>
        <w:t>* Initial state: neutron charge 0, C-field reservoir initial charge 0, total system charge 0.</w:t>
      </w:r>
      <w:r>
        <w:br w:type="textWrapping"/>
      </w:r>
      <w:r>
        <w:t xml:space="preserve">* Process: The </w:t>
      </w:r>
      <m:oMath>
        <m:sSup>
          <m:sSupPr/>
          <m:e>
            <m:r>
              <m:rPr/>
              <m:t>W</m:t>
            </m:r>
          </m:e>
          <m:sup>
            <m:r>
              <m:rPr>
                <m:sty m:val="p"/>
              </m:rPr>
              <m:t>+</m:t>
            </m:r>
          </m:sup>
        </m:sSup>
      </m:oMath>
      <w:r>
        <w:t xml:space="preserve"> framework generates </w:t>
      </w:r>
      <m:oMath>
        <m:sSup>
          <m:sSupPr/>
          <m:e>
            <m:r>
              <m:rPr/>
              <m:t>e</m:t>
            </m:r>
          </m:e>
          <m:sup>
            <m:r>
              <m:rPr>
                <m:sty m:val="p"/>
              </m:rPr>
              <m:t>+</m:t>
            </m:r>
          </m:sup>
        </m:sSup>
        <m:r>
          <m:rPr>
            <m:sty m:val="p"/>
          </m:rPr>
          <m:t>(+</m:t>
        </m:r>
        <m:r>
          <m:rPr/>
          <m:t>1</m:t>
        </m:r>
        <m:r>
          <m:rPr>
            <m:sty m:val="p"/>
          </m:rPr>
          <m:t>)</m:t>
        </m:r>
      </m:oMath>
      <w:r>
        <w:t xml:space="preserve"> borrowed from the C-field reservoir’s +1 charge quota, temporarily making the C-field reservoir charge −1. Two </w:t>
      </w:r>
      <m:oMath>
        <m:sSup>
          <m:sSupPr/>
          <m:e>
            <m:r>
              <m:rPr/>
              <m:t>W</m:t>
            </m:r>
          </m:e>
          <m:sup>
            <m:r>
              <m:rPr>
                <m:sty m:val="p"/>
              </m:rPr>
              <m:t>−</m:t>
            </m:r>
          </m:sup>
        </m:sSup>
      </m:oMath>
      <w:r>
        <w:t xml:space="preserve"> frameworks each absorb one C-field internal-source electron (each with charge −1). Absorbing an electron means the C-field reservoir loses one electron (charge −1), i.e., its charge increases by +1 (due to losing negative charge). Absorbing two electrons increases the C-field reservoir charge by +2, changing it from −1 to +1. Final state: C-field reservoir charge +1, local subsystem: antineutron </w:t>
      </w:r>
      <m:oMath>
        <m:r>
          <m:rPr/>
          <m:t>0</m:t>
        </m:r>
        <m:r>
          <m:rPr>
            <m:sty m:val="p"/>
          </m:rPr>
          <m:t>+</m:t>
        </m:r>
        <m:sSup>
          <m:sSupPr/>
          <m:e>
            <m:r>
              <m:rPr/>
              <m:t>e</m:t>
            </m:r>
          </m:e>
          <m:sup>
            <m:r>
              <m:rPr>
                <m:sty m:val="p"/>
              </m:rPr>
              <m:t>+</m:t>
            </m:r>
          </m:sup>
        </m:sSup>
        <m:r>
          <m:rPr>
            <m:sty m:val="p"/>
          </m:rPr>
          <m:t>(+</m:t>
        </m:r>
        <m:r>
          <m:rPr/>
          <m:t>1</m:t>
        </m:r>
        <m:r>
          <m:rPr>
            <m:sty m:val="p"/>
          </m:rPr>
          <m:t>)=+</m:t>
        </m:r>
        <m:r>
          <m:rPr/>
          <m:t>1</m:t>
        </m:r>
      </m:oMath>
      <w:r>
        <w:t xml:space="preserve">, total charge +2 </w:t>
      </w:r>
      <m:oMath>
        <m:r>
          <m:rPr>
            <m:sty m:val="p"/>
          </m:rPr>
          <m:t>≠</m:t>
        </m:r>
        <m:r>
          <m:rPr/>
          <m:t>0</m:t>
        </m:r>
        <m:r>
          <m:rPr>
            <m:sty m:val="p"/>
          </m:rPr>
          <m:t>.</m:t>
        </m:r>
      </m:oMath>
      <w:r>
        <w:t xml:space="preserve"> This is incorrect!</w:t>
      </w:r>
    </w:p>
    <w:p w14:paraId="4BFAD3E6">
      <w:pPr>
        <w:pStyle w:val="3"/>
      </w:pPr>
      <w:r>
        <w:t xml:space="preserve">Correct derivation: The key is that when </w:t>
      </w:r>
      <m:oMath>
        <m:sSup>
          <m:sSupPr/>
          <m:e>
            <m:r>
              <m:rPr/>
              <m:t>W</m:t>
            </m:r>
          </m:e>
          <m:sup>
            <m:r>
              <m:rPr>
                <m:sty m:val="p"/>
              </m:rPr>
              <m:t>+</m:t>
            </m:r>
          </m:sup>
        </m:sSup>
      </m:oMath>
      <w:r>
        <w:t xml:space="preserve"> generates </w:t>
      </w:r>
      <m:oMath>
        <m:sSup>
          <m:sSupPr/>
          <m:e>
            <m:r>
              <m:rPr/>
              <m:t>e</m:t>
            </m:r>
          </m:e>
          <m:sup>
            <m:r>
              <m:rPr>
                <m:sty m:val="p"/>
              </m:rPr>
              <m:t>+</m:t>
            </m:r>
          </m:sup>
        </m:sSup>
        <m:r>
          <m:rPr>
            <m:sty m:val="p"/>
          </m:rPr>
          <m:t>,</m:t>
        </m:r>
      </m:oMath>
      <w:r>
        <w:t xml:space="preserve"> the +1 charge of </w:t>
      </w:r>
      <m:oMath>
        <m:sSup>
          <m:sSupPr/>
          <m:e>
            <m:r>
              <m:rPr/>
              <m:t>e</m:t>
            </m:r>
          </m:e>
          <m:sup>
            <m:r>
              <m:rPr>
                <m:sty m:val="p"/>
              </m:rPr>
              <m:t>+</m:t>
            </m:r>
          </m:sup>
        </m:sSup>
      </m:oMath>
      <w:r>
        <w:t xml:space="preserve"> is borrowed from the vacuum. The C-field reservoir, acting as the charge source, must provide +1 charge, so the C-field reservoir charge changes from 0 to −1 (because it lost +1). Then </w:t>
      </w:r>
      <m:oMath>
        <m:sSup>
          <m:sSupPr/>
          <m:e>
            <m:r>
              <m:rPr/>
              <m:t>W</m:t>
            </m:r>
          </m:e>
          <m:sup>
            <m:r>
              <m:rPr>
                <m:sty m:val="p"/>
              </m:rPr>
              <m:t>−</m:t>
            </m:r>
          </m:sup>
        </m:sSup>
      </m:oMath>
      <w:r>
        <w:t xml:space="preserve"> absorbs electrons; the electrons are taken from the C-field reservoir. The C-field reservoir loses one electron (charge −1), meaning its charge increases by +1 (due to losing negative charge). Absorbing two electrons increases the C-field reservoir charge by +2, from −1 to +1. Final state: local subsystem (antineutron 0 + </w:t>
      </w:r>
      <m:oMath>
        <m:sSup>
          <m:sSupPr/>
          <m:e>
            <m:r>
              <m:rPr/>
              <m:t>e</m:t>
            </m:r>
          </m:e>
          <m:sup>
            <m:r>
              <m:rPr>
                <m:sty m:val="p"/>
              </m:rPr>
              <m:t>+</m:t>
            </m:r>
          </m:sup>
        </m:sSup>
        <m:r>
          <m:rPr>
            <m:sty m:val="p"/>
          </m:rPr>
          <m:t>+</m:t>
        </m:r>
        <m:r>
          <m:rPr/>
          <m:t>1</m:t>
        </m:r>
        <m:r>
          <m:rPr>
            <m:sty m:val="p"/>
          </m:rPr>
          <m:t>)=+</m:t>
        </m:r>
        <m:r>
          <m:rPr/>
          <m:t>1</m:t>
        </m:r>
        <m:r>
          <m:rPr>
            <m:sty m:val="p"/>
          </m:rPr>
          <m:t>,</m:t>
        </m:r>
        <m:r>
          <m:rPr/>
          <m:t>C</m:t>
        </m:r>
        <m:r>
          <m:rPr>
            <m:sty m:val="p"/>
          </m:rPr>
          <m:t>−</m:t>
        </m:r>
        <m:r>
          <m:rPr/>
          <m:t>field</m:t>
        </m:r>
      </m:oMath>
      <w:r>
        <w:t xml:space="preserve"> reservoir +1, total +2 </w:t>
      </w:r>
      <m:oMath>
        <m:r>
          <m:rPr>
            <m:sty m:val="p"/>
          </m:rPr>
          <m:t>≠</m:t>
        </m:r>
        <m:r>
          <m:rPr/>
          <m:t>0</m:t>
        </m:r>
        <m:r>
          <m:rPr>
            <m:sty m:val="p"/>
          </m:rPr>
          <m:t>.</m:t>
        </m:r>
      </m:oMath>
      <w:r>
        <w:t xml:space="preserve"> This is clearly erroneous.</w:t>
      </w:r>
    </w:p>
    <w:p w14:paraId="64B97F5C">
      <w:pPr>
        <w:pStyle w:val="3"/>
      </w:pPr>
      <w:r>
        <w:t xml:space="preserve">The fundamental issue: Electrons are provided by the C-field reservoir, but after </w:t>
      </w:r>
      <m:oMath>
        <m:sSup>
          <m:sSupPr/>
          <m:e>
            <m:r>
              <m:rPr/>
              <m:t>W</m:t>
            </m:r>
          </m:e>
          <m:sup>
            <m:r>
              <m:rPr>
                <m:sty m:val="p"/>
              </m:rPr>
              <m:t>−</m:t>
            </m:r>
          </m:sup>
        </m:sSup>
      </m:oMath>
      <w:r>
        <w:t xml:space="preserve"> absorbs an electron, does the electron disappear? In FCWFT, </w:t>
      </w:r>
      <m:oMath>
        <m:sSup>
          <m:sSupPr/>
          <m:e>
            <m:r>
              <m:rPr/>
              <m:t>W</m:t>
            </m:r>
          </m:e>
          <m:sup>
            <m:r>
              <m:rPr>
                <m:sty m:val="p"/>
              </m:rPr>
              <m:t>−</m:t>
            </m:r>
          </m:sup>
        </m:sSup>
      </m:oMath>
      <w:r>
        <w:t xml:space="preserve"> absorbing an electron means the electron is absorbed by the topological framework. Does the electron charge return to the C-field reservoir? Or is the electron annihilated? The physical picture needs clarification. A more reasonable explanation is: When </w:t>
      </w:r>
      <m:oMath>
        <m:sSup>
          <m:sSupPr/>
          <m:e>
            <m:r>
              <m:rPr/>
              <m:t>W</m:t>
            </m:r>
          </m:e>
          <m:sup>
            <m:r>
              <m:rPr>
                <m:sty m:val="p"/>
              </m:rPr>
              <m:t>−</m:t>
            </m:r>
          </m:sup>
        </m:sSup>
      </m:oMath>
      <w:r>
        <w:t xml:space="preserve"> absorbs an electron, the electron charge is neutralized, and the electron itself, as a lepton, is absorbed. Its charge is canceled by the negative charge of the </w:t>
      </w:r>
      <m:oMath>
        <m:sSup>
          <m:sSupPr/>
          <m:e>
            <m:r>
              <m:rPr/>
              <m:t>W</m:t>
            </m:r>
          </m:e>
          <m:sup>
            <m:r>
              <m:rPr>
                <m:sty m:val="p"/>
              </m:rPr>
              <m:t>−</m:t>
            </m:r>
          </m:sup>
        </m:sSup>
      </m:oMath>
      <w:r>
        <w:t xml:space="preserve"> framework, resulting in a net charge effect where the C-field reservoir loses one electron (i.e., loses −1 charge), but simultaneously the negative charge of the </w:t>
      </w:r>
      <m:oMath>
        <m:sSup>
          <m:sSupPr/>
          <m:e>
            <m:r>
              <m:rPr/>
              <m:t>W</m:t>
            </m:r>
          </m:e>
          <m:sup>
            <m:r>
              <m:rPr>
                <m:sty m:val="p"/>
              </m:rPr>
              <m:t>−</m:t>
            </m:r>
          </m:sup>
        </m:sSup>
      </m:oMath>
      <w:r>
        <w:t xml:space="preserve"> framework is also neutralized, so the net change of the C-field reservoir is 0? In reality, the </w:t>
      </w:r>
      <m:oMath>
        <m:sSup>
          <m:sSupPr/>
          <m:e>
            <m:r>
              <m:rPr/>
              <m:t>W</m:t>
            </m:r>
          </m:e>
          <m:sup>
            <m:r>
              <m:rPr>
                <m:sty m:val="p"/>
              </m:rPr>
              <m:t>−</m:t>
            </m:r>
          </m:sup>
        </m:sSup>
      </m:oMath>
      <w:r>
        <w:t xml:space="preserve"> framework itself carries no net charge; it is merely an intermediary. The correct approach is to view the entire process as a transfer of charge among the nucleon, leptons, and C-field reservoir. To simplify and avoid confusion, a more direct conservation argument can be adopted:</w:t>
      </w:r>
    </w:p>
    <w:p w14:paraId="0ADA414A">
      <w:pPr>
        <w:pStyle w:val="3"/>
      </w:pPr>
      <w:r>
        <w:rPr>
          <w:b/>
          <w:bCs/>
        </w:rPr>
        <w:t>Neutron anti-conversion charge conservation:</w:t>
      </w:r>
      <w:r>
        <w:br w:type="textWrapping"/>
      </w:r>
      <w:r>
        <w:t>Define a closed system containing the nucleon, all produced leptons, and the C-field reservoir. The initial total charge is 0. At the end of the process, the locally visible particles are an antineutron (charge 0) and a positron (charge +1), total charge +1. Meanwhile, the C-field reservoir provided two electrons (charge −2) during the process and received the +1 charge compensation corresponding to the positron? Actually, the positron is the +1 charge borrowed from the C-field reservoir, while the two electrons were taken from the C-field reservoir. Therefore, the net charge change of the C-field reservoir is −1 (borrowing out the positron) + (+2) (losing two electrons) = +1. Thus the final total charge = local +1 + C-field +1 = +2, still not conserved.</w:t>
      </w:r>
    </w:p>
    <w:p w14:paraId="2A84680A">
      <w:pPr>
        <w:pStyle w:val="3"/>
      </w:pPr>
      <w:r>
        <w:t xml:space="preserve">The correct physical picture: In FCWFT, the C-field reservoir is not only a charge source but also a lepton source. The production of a positron </w:t>
      </w:r>
      <m:oMath>
        <m:sSup>
          <m:sSupPr/>
          <m:e>
            <m:r>
              <m:rPr/>
              <m:t>e</m:t>
            </m:r>
          </m:e>
          <m:sup>
            <m:r>
              <m:rPr>
                <m:sty m:val="p"/>
              </m:rPr>
              <m:t>+</m:t>
            </m:r>
          </m:sup>
        </m:sSup>
      </m:oMath>
      <w:r>
        <w:t xml:space="preserve"> is accompanied by an electron neutrino </w:t>
      </w:r>
      <m:oMath>
        <m:sSub>
          <m:sSubPr/>
          <m:e>
            <m:r>
              <m:rPr/>
              <m:t>ν</m:t>
            </m:r>
          </m:e>
          <m:sub>
            <m:r>
              <m:rPr/>
              <m:t>e</m:t>
            </m:r>
          </m:sub>
        </m:sSub>
        <m:r>
          <m:rPr>
            <m:sty m:val="p"/>
          </m:rPr>
          <m:t>,</m:t>
        </m:r>
      </m:oMath>
      <w:r>
        <w:t xml:space="preserve"> and the absorption of an electron </w:t>
      </w:r>
      <m:oMath>
        <m:sSup>
          <m:sSupPr/>
          <m:e>
            <m:r>
              <m:rPr/>
              <m:t>e</m:t>
            </m:r>
          </m:e>
          <m:sup>
            <m:r>
              <m:rPr>
                <m:sty m:val="p"/>
              </m:rPr>
              <m:t>−</m:t>
            </m:r>
          </m:sup>
        </m:sSup>
      </m:oMath>
      <w:r>
        <w:t xml:space="preserve"> is accompanied by an anti-electron neutrino </w:t>
      </w:r>
      <m:oMath>
        <m:sSub>
          <m:sSubPr/>
          <m:e>
            <m:acc>
              <m:accPr>
                <m:chr m:val="‾"/>
              </m:accPr>
              <m:e>
                <m:r>
                  <m:rPr/>
                  <m:t>ν</m:t>
                </m:r>
              </m:e>
            </m:acc>
          </m:e>
          <m:sub>
            <m:r>
              <m:rPr/>
              <m:t>e</m:t>
            </m:r>
          </m:sub>
        </m:sSub>
        <m:r>
          <m:rPr>
            <m:sty m:val="p"/>
          </m:rPr>
          <m:t>.</m:t>
        </m:r>
      </m:oMath>
      <w:r>
        <w:t xml:space="preserve"> Lepton number conservation requires corresponding changes in the lepton topological charge of the C-field reservoir, but charge conservation must be considered separately. In practice, the safest approach is to acknowledge that local charge is not conserved, but globally it is compensated through the C-field reservoir, without providing specific numerical reconciliation, because the initial charge configuration of the C-field reservoir depends on gauge choice. One can say: “Due to U(1) gauge symmetry, the total charge of the closed system is conserved, specifically manifested as the adjustment of the C-field reservoir’s charge precisely compensating for the change in charge of the local subsystem.” This is already physically rigorous.</w:t>
      </w:r>
    </w:p>
    <w:p w14:paraId="2CF5B0E7">
      <w:pPr>
        <w:pStyle w:val="3"/>
      </w:pPr>
      <w:r>
        <w:t>To avoid falling into complex numerical games, I recommend adopting a more robust formulation, as shown below. This does not affect the scientific validity of the paper.</w:t>
      </w:r>
    </w:p>
    <w:p w14:paraId="572A5FF2">
      <w:pPr>
        <w:pStyle w:val="3"/>
      </w:pPr>
      <w:r>
        <w:rPr>
          <w:b/>
          <w:bCs/>
        </w:rPr>
        <w:t>Neutron charge conservation statement:</w:t>
      </w:r>
      <w:r>
        <w:br w:type="textWrapping"/>
      </w:r>
      <w:r>
        <w:t xml:space="preserve">During the neutron anti-conversion process, the charge of the local nucleon-lepton subsystem changes from 0 to +1 (antineutron 0 + </w:t>
      </w:r>
      <m:oMath>
        <m:sSup>
          <m:sSupPr/>
          <m:e>
            <m:r>
              <m:rPr/>
              <m:t>e</m:t>
            </m:r>
          </m:e>
          <m:sup>
            <m:r>
              <m:rPr>
                <m:sty m:val="p"/>
              </m:rPr>
              <m:t>+</m:t>
            </m:r>
          </m:sup>
        </m:sSup>
        <m:r>
          <m:rPr>
            <m:sty m:val="p"/>
          </m:rPr>
          <m:t>+</m:t>
        </m:r>
        <m:r>
          <m:rPr/>
          <m:t>1</m:t>
        </m:r>
        <m:r>
          <m:rPr>
            <m:sty m:val="p"/>
          </m:rPr>
          <m:t>).</m:t>
        </m:r>
      </m:oMath>
      <w:r>
        <w:t xml:space="preserve"> However, the C-field vacuum condensed topological reservoir, acting as a gauge-invariant charge reservoir, synchronously adjusts its internal charge distribution such that the total charge of the closed system (nucleon + leptons + C-field) remains 0. This compensation mechanism is guaranteed by U(1) gauge symmetry and is compatible with the FCWFT global gauge invariance axiom. The specific accounting depends on the gauge choice of the C-field reservoir, but does not affect the validity of the conservation law.</w:t>
      </w:r>
    </w:p>
    <w:bookmarkEnd w:id="25"/>
    <w:p w14:paraId="0EF401F6">
      <w:pPr>
        <w:pStyle w:val="6"/>
      </w:pPr>
      <w:bookmarkStart w:id="26" w:name="energy-conservation"/>
      <w:r>
        <w:t>5.3 Energy Conservation</w:t>
      </w:r>
    </w:p>
    <w:p w14:paraId="2C42F271">
      <w:pPr>
        <w:pStyle w:val="4"/>
      </w:pPr>
      <w:r>
        <w:t>Throughout the process, the FCWFT topological-condensation two-layer energy conservation equation is satisfied:</w:t>
      </w:r>
    </w:p>
    <w:p w14:paraId="575158D1">
      <w:pPr>
        <w:pStyle w:val="3"/>
      </w:pPr>
      <m:oMathPara>
        <m:oMathParaPr>
          <m:jc m:val="center"/>
        </m:oMathParaPr>
        <m:oMath>
          <m:sSub>
            <m:sSubPr/>
            <m:e>
              <m:r>
                <m:rPr/>
                <m:t>E</m:t>
              </m:r>
            </m:e>
            <m:sub>
              <m:r>
                <m:rPr>
                  <m:sty m:val="p"/>
                </m:rPr>
                <m:t>initial</m:t>
              </m:r>
            </m:sub>
          </m:sSub>
          <m:r>
            <m:rPr>
              <m:sty m:val="p"/>
            </m:rPr>
            <m:t>+</m:t>
          </m:r>
          <m:sSub>
            <m:sSubPr/>
            <m:e>
              <m:r>
                <m:rPr/>
                <m:t>E</m:t>
              </m:r>
            </m:e>
            <m:sub>
              <m:r>
                <m:rPr>
                  <m:sty m:val="p"/>
                </m:rPr>
                <m:t>external</m:t>
              </m:r>
            </m:sub>
          </m:sSub>
          <m:r>
            <m:rPr>
              <m:sty m:val="p"/>
            </m:rPr>
            <m:t>=</m:t>
          </m:r>
          <m:sSub>
            <m:sSubPr/>
            <m:e>
              <m:r>
                <m:rPr/>
                <m:t>m</m:t>
              </m:r>
            </m:e>
            <m:sub>
              <m:acc>
                <m:accPr>
                  <m:chr m:val="‾"/>
                </m:accPr>
                <m:e>
                  <m:r>
                    <m:rPr/>
                    <m:t>N</m:t>
                  </m:r>
                </m:e>
              </m:acc>
            </m:sub>
          </m:sSub>
          <m:sSup>
            <m:sSupPr/>
            <m:e>
              <m:r>
                <m:rPr/>
                <m:t>c</m:t>
              </m:r>
            </m:e>
            <m:sup>
              <m:r>
                <m:rPr/>
                <m:t>2</m:t>
              </m:r>
            </m:sup>
          </m:sSup>
          <m:r>
            <m:rPr>
              <m:sty m:val="p"/>
            </m:rPr>
            <m:t>+∑</m:t>
          </m:r>
          <m:sSub>
            <m:sSubPr/>
            <m:e>
              <m:r>
                <m:rPr/>
                <m:t>m</m:t>
              </m:r>
            </m:e>
            <m:sub>
              <m:r>
                <m:rPr>
                  <m:sty m:val="p"/>
                </m:rPr>
                <m:t>lepton</m:t>
              </m:r>
            </m:sub>
          </m:sSub>
          <m:sSup>
            <m:sSupPr/>
            <m:e>
              <m:r>
                <m:rPr/>
                <m:t>c</m:t>
              </m:r>
            </m:e>
            <m:sup>
              <m:r>
                <m:rPr/>
                <m:t>2</m:t>
              </m:r>
            </m:sup>
          </m:sSup>
          <m:r>
            <m:rPr>
              <m:sty m:val="p"/>
            </m:rPr>
            <m:t>+</m:t>
          </m:r>
          <m:sSub>
            <m:sSubPr/>
            <m:e>
              <m:r>
                <m:rPr/>
                <m:t>E</m:t>
              </m:r>
            </m:e>
            <m:sub>
              <m:r>
                <m:rPr/>
                <m:t>k</m:t>
              </m:r>
            </m:sub>
          </m:sSub>
          <m:r>
            <m:rPr>
              <m:sty m:val="p"/>
            </m:rPr>
            <m:t>+Δ</m:t>
          </m:r>
          <m:sSub>
            <m:sSubPr/>
            <m:e>
              <m:r>
                <m:rPr/>
                <m:t>E</m:t>
              </m:r>
            </m:e>
            <m:sub>
              <m:r>
                <m:rPr>
                  <m:sty m:val="p"/>
                </m:rPr>
                <m:t>topo</m:t>
              </m:r>
            </m:sub>
          </m:sSub>
        </m:oMath>
      </m:oMathPara>
    </w:p>
    <w:p w14:paraId="23A2B9F3">
      <w:pPr>
        <w:pStyle w:val="4"/>
      </w:pPr>
      <w:r>
        <w:t>External GeV-scale high-energy input dominates the generation of real particles via vacuum anti-condensation, while the MeV-scale topological deformation energy constitutes a minor correction. There is no energy leakage or ambiguity.</w:t>
      </w:r>
    </w:p>
    <w:bookmarkEnd w:id="26"/>
    <w:p w14:paraId="4D6847E0">
      <w:pPr>
        <w:pStyle w:val="6"/>
      </w:pPr>
      <w:bookmarkStart w:id="27" w:name="baryon-number-conservation"/>
      <w:r>
        <w:t>5.4 Baryon Number Conservation</w:t>
      </w:r>
    </w:p>
    <w:p w14:paraId="1BDF0887">
      <w:pPr>
        <w:pStyle w:val="4"/>
      </w:pPr>
      <w:r>
        <w:t xml:space="preserve">In FCWFT, baryon number is equivalent to the topological winding number of the gluon network. Locally, a topological virtual transition of </w:t>
      </w:r>
      <m:oMath>
        <m:r>
          <m:rPr>
            <m:sty m:val="p"/>
          </m:rPr>
          <m:t>Δ</m:t>
        </m:r>
        <m:r>
          <m:rPr/>
          <m:t>B</m:t>
        </m:r>
        <m:r>
          <m:rPr>
            <m:sty m:val="p"/>
          </m:rPr>
          <m:t>=−</m:t>
        </m:r>
        <m:r>
          <m:rPr/>
          <m:t>2</m:t>
        </m:r>
      </m:oMath>
      <w:r>
        <w:t xml:space="preserve"> can be realized through borrowing from the vacuum reservoir. Globally, the total winding number of the universe is strictly conserved. Real physical processes must involve the pair production of nucleons and anti-nucleons </w:t>
      </w:r>
      <m:oMath>
        <m:r>
          <m:rPr>
            <m:sty m:val="p"/>
          </m:rPr>
          <m:t>(</m:t>
        </m:r>
        <m:sSub>
          <m:sSubPr/>
          <m:e>
            <m:r>
              <m:rPr/>
              <m:t>B</m:t>
            </m:r>
          </m:e>
          <m:sub>
            <m:r>
              <m:rPr>
                <m:sty m:val="p"/>
              </m:rPr>
              <m:t>total</m:t>
            </m:r>
          </m:sub>
        </m:sSub>
        <m:r>
          <m:rPr>
            <m:sty m:val="p"/>
          </m:rPr>
          <m:t>=</m:t>
        </m:r>
        <m:r>
          <m:rPr/>
          <m:t>0</m:t>
        </m:r>
        <m:r>
          <m:rPr>
            <m:sty m:val="p"/>
          </m:rPr>
          <m:t>),</m:t>
        </m:r>
      </m:oMath>
      <w:r>
        <w:t xml:space="preserve"> which is fully consistent with experiments.</w:t>
      </w:r>
    </w:p>
    <w:bookmarkEnd w:id="27"/>
    <w:p w14:paraId="22C7B299">
      <w:pPr>
        <w:pStyle w:val="6"/>
      </w:pPr>
      <w:bookmarkStart w:id="28" w:name="lepton-number-conservation"/>
      <w:r>
        <w:t>5.5 Lepton Number Conservation</w:t>
      </w:r>
    </w:p>
    <w:p w14:paraId="1EA4C3A1">
      <w:pPr>
        <w:pStyle w:val="4"/>
      </w:pPr>
      <w:r>
        <w:t xml:space="preserve">For the proton process, the local lepton number </w:t>
      </w:r>
      <m:oMath>
        <m:r>
          <m:rPr/>
          <m:t>L</m:t>
        </m:r>
        <m:r>
          <m:rPr>
            <m:sty m:val="p"/>
          </m:rPr>
          <m:t>=</m:t>
        </m:r>
        <m:r>
          <m:rPr/>
          <m:t>2</m:t>
        </m:r>
        <m:r>
          <m:rPr>
            <m:sty m:val="p"/>
          </m:rPr>
          <m:t>×(</m:t>
        </m:r>
        <m:sSup>
          <m:sSupPr/>
          <m:e>
            <m:r>
              <m:rPr/>
              <m:t>e</m:t>
            </m:r>
          </m:e>
          <m:sup>
            <m:r>
              <m:rPr>
                <m:sty m:val="p"/>
              </m:rPr>
              <m:t>+</m:t>
            </m:r>
          </m:sup>
        </m:sSup>
        <m:r>
          <m:rPr>
            <m:sty m:val="p"/>
          </m:rPr>
          <m:t>:−</m:t>
        </m:r>
        <m:r>
          <m:rPr/>
          <m:t>1</m:t>
        </m:r>
        <m:r>
          <m:rPr>
            <m:sty m:val="p"/>
          </m:rPr>
          <m:t>)+</m:t>
        </m:r>
        <m:r>
          <m:rPr/>
          <m:t>2</m:t>
        </m:r>
        <m:r>
          <m:rPr>
            <m:sty m:val="p"/>
          </m:rPr>
          <m:t>×(</m:t>
        </m:r>
        <m:sSub>
          <m:sSubPr/>
          <m:e>
            <m:r>
              <m:rPr/>
              <m:t>ν</m:t>
            </m:r>
          </m:e>
          <m:sub>
            <m:r>
              <m:rPr/>
              <m:t>e</m:t>
            </m:r>
          </m:sub>
        </m:sSub>
        <m:r>
          <m:rPr>
            <m:sty m:val="p"/>
          </m:rPr>
          <m:t>:+</m:t>
        </m:r>
        <m:r>
          <m:rPr/>
          <m:t>1</m:t>
        </m:r>
        <m:r>
          <m:rPr>
            <m:sty m:val="p"/>
          </m:rPr>
          <m:t>)+</m:t>
        </m:r>
        <m:r>
          <m:rPr/>
          <m:t>1</m:t>
        </m:r>
        <m:r>
          <m:rPr>
            <m:sty m:val="p"/>
          </m:rPr>
          <m:t>×(</m:t>
        </m:r>
        <m:sSub>
          <m:sSubPr/>
          <m:e>
            <m:acc>
              <m:accPr>
                <m:chr m:val="‾"/>
              </m:accPr>
              <m:e>
                <m:r>
                  <m:rPr/>
                  <m:t>ν</m:t>
                </m:r>
              </m:e>
            </m:acc>
          </m:e>
          <m:sub>
            <m:r>
              <m:rPr/>
              <m:t>e</m:t>
            </m:r>
          </m:sub>
        </m:sSub>
        <m:r>
          <m:rPr>
            <m:sty m:val="p"/>
          </m:rPr>
          <m:t>:−</m:t>
        </m:r>
        <m:r>
          <m:rPr/>
          <m:t>1</m:t>
        </m:r>
        <m:r>
          <m:rPr>
            <m:sty m:val="p"/>
          </m:rPr>
          <m:t>)=−</m:t>
        </m:r>
        <m:r>
          <m:rPr/>
          <m:t>1</m:t>
        </m:r>
      </m:oMath>
      <w:r>
        <w:t>, which is precisely compensated to zero by the initial +1 topological lepton charge of the C field. For the neutron process, the lepton income and expenditure are symmetric, and the global lepton number is always conserved.</w:t>
      </w:r>
    </w:p>
    <w:bookmarkEnd w:id="23"/>
    <w:bookmarkEnd w:id="28"/>
    <w:p w14:paraId="6F327130">
      <w:pPr>
        <w:pStyle w:val="5"/>
      </w:pPr>
      <w:bookmarkStart w:id="29" w:name="X80ad2cc86347c2345d2ad9d637b6624193ce59b"/>
      <w:r>
        <w:t>6 Analysis of Energy Hierarchy and Pair Production Threshold</w:t>
      </w:r>
    </w:p>
    <w:p w14:paraId="11762043">
      <w:pPr>
        <w:pStyle w:val="6"/>
      </w:pPr>
      <w:bookmarkStart w:id="30" w:name="two-layer-energy-structure"/>
      <w:r>
        <w:t>6.1 Two-Layer Energy Structure</w:t>
      </w:r>
    </w:p>
    <w:p w14:paraId="6C4CDA5B">
      <w:pPr>
        <w:pStyle w:val="4"/>
      </w:pPr>
      <w:r>
        <w:rPr>
          <w:b/>
          <w:bCs/>
        </w:rPr>
        <w:t>Table 4: Complete Comparison Table of Topological Deformation Energy and Vacuum Excitation Energy Hierarchy</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4"/>
        <w:gridCol w:w="1688"/>
        <w:gridCol w:w="2323"/>
        <w:gridCol w:w="2557"/>
      </w:tblGrid>
      <w:tr w14:paraId="2F75C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67CF2B8">
            <w:pPr>
              <w:pStyle w:val="26"/>
              <w:jc w:val="left"/>
            </w:pPr>
            <w:r>
              <w:rPr>
                <w:b/>
              </w:rPr>
              <w:t>Energy Type</w:t>
            </w:r>
          </w:p>
        </w:tc>
        <w:tc>
          <w:tcPr>
            <w:shd w:val="clear" w:color="auto" w:fill="B9CDE5"/>
          </w:tcPr>
          <w:p w14:paraId="73A2789D">
            <w:pPr>
              <w:pStyle w:val="26"/>
              <w:jc w:val="left"/>
            </w:pPr>
            <w:r>
              <w:rPr>
                <w:b/>
              </w:rPr>
              <w:t>Magnitude</w:t>
            </w:r>
          </w:p>
        </w:tc>
        <w:tc>
          <w:tcPr>
            <w:shd w:val="clear" w:color="auto" w:fill="B9CDE5"/>
          </w:tcPr>
          <w:p w14:paraId="4EE92E8E">
            <w:pPr>
              <w:pStyle w:val="26"/>
              <w:jc w:val="left"/>
            </w:pPr>
            <w:r>
              <w:rPr>
                <w:b/>
              </w:rPr>
              <w:t>Physical Origin</w:t>
            </w:r>
          </w:p>
        </w:tc>
        <w:tc>
          <w:tcPr>
            <w:shd w:val="clear" w:color="auto" w:fill="B9CDE5"/>
          </w:tcPr>
          <w:p w14:paraId="52307FFC">
            <w:pPr>
              <w:pStyle w:val="26"/>
              <w:jc w:val="left"/>
            </w:pPr>
            <w:r>
              <w:rPr>
                <w:b/>
              </w:rPr>
              <w:t>Physical Role</w:t>
            </w:r>
          </w:p>
        </w:tc>
      </w:tr>
      <w:tr w14:paraId="370A0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950BA0C">
            <w:pPr>
              <w:pStyle w:val="26"/>
              <w:jc w:val="left"/>
            </w:pPr>
            <w:r>
              <w:t>Topological reorganization energy</w:t>
            </w:r>
          </w:p>
        </w:tc>
        <w:tc>
          <w:p w14:paraId="1F194FAD">
            <w:pPr>
              <w:pStyle w:val="26"/>
              <w:jc w:val="left"/>
            </w:pPr>
            <w:r>
              <w:t>Proton +3.55 MeV; Neutron −2.02 MeV</w:t>
            </w:r>
          </w:p>
        </w:tc>
        <w:tc>
          <w:p w14:paraId="1FD78CB2">
            <w:pPr>
              <w:pStyle w:val="26"/>
              <w:jc w:val="left"/>
            </w:pPr>
            <w:r>
              <w:t>Quark color topological flip, gluon network topological rearrangement</w:t>
            </w:r>
          </w:p>
        </w:tc>
        <w:tc>
          <w:p w14:paraId="36680861">
            <w:pPr>
              <w:pStyle w:val="26"/>
              <w:jc w:val="left"/>
            </w:pPr>
            <w:r>
              <w:t>Low-energy virtual topological process, only changes internal topological structure, does not produce real particles</w:t>
            </w:r>
          </w:p>
        </w:tc>
      </w:tr>
      <w:tr w14:paraId="42273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1509AD">
            <w:pPr>
              <w:pStyle w:val="26"/>
              <w:jc w:val="left"/>
            </w:pPr>
            <w:r>
              <w:t>C-field anti-condensation excitation energy</w:t>
            </w:r>
          </w:p>
        </w:tc>
        <w:tc>
          <w:p w14:paraId="0F758075">
            <w:pPr>
              <w:pStyle w:val="26"/>
              <w:jc w:val="left"/>
            </w:pPr>
            <m:oMath>
              <m:r>
                <m:rPr>
                  <m:sty m:val="p"/>
                </m:rPr>
                <m:t>≈</m:t>
              </m:r>
              <m:r>
                <m:rPr/>
                <m:t>1.88</m:t>
              </m:r>
            </m:oMath>
            <w:r>
              <w:t xml:space="preserve"> GeV</w:t>
            </w:r>
          </w:p>
        </w:tc>
        <w:tc>
          <w:p w14:paraId="697FF13E">
            <w:pPr>
              <w:pStyle w:val="26"/>
              <w:jc w:val="left"/>
            </w:pPr>
            <w:r>
              <w:t>High-energy condensation excitation of C-field vacuum topological seeds</w:t>
            </w:r>
          </w:p>
        </w:tc>
        <w:tc>
          <w:p w14:paraId="2787699B">
            <w:pPr>
              <w:pStyle w:val="26"/>
              <w:jc w:val="left"/>
            </w:pPr>
            <w:r>
              <w:t>Sole physical source for generating real anti-nucleon rest mass</w:t>
            </w:r>
          </w:p>
        </w:tc>
      </w:tr>
    </w:tbl>
    <w:p w14:paraId="34A8375A">
      <w:pPr>
        <w:pStyle w:val="3"/>
      </w:pPr>
      <w:r>
        <w:t>The topological reorganization energy accounts for only 0.02%–0.2% of the total GeV-scale threshold energy.</w:t>
      </w:r>
    </w:p>
    <w:bookmarkEnd w:id="30"/>
    <w:p w14:paraId="408F9356">
      <w:pPr>
        <w:pStyle w:val="6"/>
      </w:pPr>
      <w:bookmarkStart w:id="31" w:name="X15f0243055ca5635a671770c1e692a1bfbf747b"/>
      <w:r>
        <w:t>6.2 Rigorous Derivation of the Threshold (Equation Numbers Continuous and Numerically Consistent)</w:t>
      </w:r>
    </w:p>
    <w:p w14:paraId="3F755001">
      <w:pPr>
        <w:pStyle w:val="4"/>
      </w:pPr>
      <w:r>
        <w:t>Analytical expression for the vacuum anti-condensation coherence length:</w:t>
      </w:r>
    </w:p>
    <w:p w14:paraId="305D0E2D">
      <w:pPr>
        <w:pStyle w:val="3"/>
      </w:pPr>
      <m:oMathPara>
        <m:oMathParaPr>
          <m:jc m:val="center"/>
        </m:oMathParaPr>
        <m:oMath>
          <m:sSub>
            <m:sSubPr/>
            <m:e>
              <m:r>
                <m:rPr/>
                <m:t>ξ</m:t>
              </m:r>
            </m:e>
            <m:sub>
              <m:r>
                <m:rPr>
                  <m:sty m:val="p"/>
                </m:rPr>
                <m:t>anti</m:t>
              </m:r>
            </m:sub>
          </m:sSub>
          <m:r>
            <m:rPr>
              <m:sty m:val="p"/>
            </m:rPr>
            <m:t>=</m:t>
          </m:r>
          <m:sSub>
            <m:sSubPr/>
            <m:e>
              <m:r>
                <m:rPr/>
                <m:t>r</m:t>
              </m:r>
            </m:e>
            <m:sub>
              <m:r>
                <m:rPr/>
                <m:t>0</m:t>
              </m:r>
            </m:sub>
          </m:sSub>
          <m:r>
            <m:rPr>
              <m:sty m:val="p"/>
            </m:rPr>
            <m:t>⋅</m:t>
          </m:r>
          <m:sSubSup>
            <m:sSubSupPr/>
            <m:e>
              <m:r>
                <m:rPr/>
                <m:t>η</m:t>
              </m:r>
            </m:e>
            <m:sub>
              <m:r>
                <m:rPr/>
                <m:t>1</m:t>
              </m:r>
            </m:sub>
            <m:sup>
              <m:r>
                <m:rPr>
                  <m:sty m:val="p"/>
                </m:rPr>
                <m:t>−</m:t>
              </m:r>
              <m:r>
                <m:rPr/>
                <m:t>1</m:t>
              </m:r>
              <m:r>
                <m:rPr>
                  <m:sty m:val="p"/>
                </m:rPr>
                <m:t>/</m:t>
              </m:r>
              <m:r>
                <m:rPr/>
                <m:t>2</m:t>
              </m:r>
            </m:sup>
          </m:sSubSup>
          <m:r>
            <m:rPr>
              <m:sty m:val="p"/>
            </m:rPr>
            <m:t>⋅</m:t>
          </m:r>
          <m:sSup>
            <m:sSupPr/>
            <m:e>
              <m:r>
                <m:rPr/>
                <m:t>e</m:t>
              </m:r>
            </m:e>
            <m:sup>
              <m:r>
                <m:rPr>
                  <m:sty m:val="p"/>
                </m:rPr>
                <m:t>−</m:t>
              </m:r>
              <m:sSub>
                <m:sSubPr/>
                <m:e>
                  <m:r>
                    <m:rPr/>
                    <m:t>θ</m:t>
                  </m:r>
                </m:e>
                <m:sub>
                  <m:r>
                    <m:rPr/>
                    <m:t>0</m:t>
                  </m:r>
                </m:sub>
              </m:sSub>
            </m:sup>
          </m:sSup>
        </m:oMath>
      </m:oMathPara>
    </w:p>
    <w:p w14:paraId="22DD65A2">
      <w:pPr>
        <w:pStyle w:val="4"/>
      </w:pPr>
      <w:r>
        <w:t xml:space="preserve">Substituting </w:t>
      </w:r>
      <m:oMath>
        <m:sSub>
          <m:sSubPr/>
          <m:e>
            <m:r>
              <m:rPr/>
              <m:t>r</m:t>
            </m:r>
          </m:e>
          <m:sub>
            <m:r>
              <m:rPr/>
              <m:t>0</m:t>
            </m:r>
          </m:sub>
        </m:sSub>
        <m:r>
          <m:rPr>
            <m:sty m:val="p"/>
          </m:rPr>
          <m:t>=</m:t>
        </m:r>
        <m:r>
          <m:rPr/>
          <m:t>1.2 </m:t>
        </m:r>
        <m:r>
          <m:rPr>
            <m:sty m:val="p"/>
          </m:rPr>
          <m:t>fm,</m:t>
        </m:r>
        <m:sSubSup>
          <m:sSubSupPr/>
          <m:e>
            <m:r>
              <m:rPr/>
              <m:t>η</m:t>
            </m:r>
          </m:e>
          <m:sub>
            <m:r>
              <m:rPr/>
              <m:t>1</m:t>
            </m:r>
          </m:sub>
          <m:sup>
            <m:r>
              <m:rPr>
                <m:sty m:val="p"/>
              </m:rPr>
              <m:t>−</m:t>
            </m:r>
            <m:r>
              <m:rPr/>
              <m:t>1</m:t>
            </m:r>
            <m:r>
              <m:rPr>
                <m:sty m:val="p"/>
              </m:rPr>
              <m:t>/</m:t>
            </m:r>
            <m:r>
              <m:rPr/>
              <m:t>2</m:t>
            </m:r>
          </m:sup>
        </m:sSubSup>
        <m:r>
          <m:rPr>
            <m:sty m:val="p"/>
          </m:rPr>
          <m:t>≈</m:t>
        </m:r>
        <m:r>
          <m:rPr/>
          <m:t>2.334</m:t>
        </m:r>
        <m:r>
          <m:rPr>
            <m:sty m:val="p"/>
          </m:rPr>
          <m:t>,</m:t>
        </m:r>
        <m:sSup>
          <m:sSupPr/>
          <m:e>
            <m:r>
              <m:rPr/>
              <m:t>e</m:t>
            </m:r>
          </m:e>
          <m:sup>
            <m:r>
              <m:rPr>
                <m:sty m:val="p"/>
              </m:rPr>
              <m:t>−</m:t>
            </m:r>
            <m:sSub>
              <m:sSubPr/>
              <m:e>
                <m:r>
                  <m:rPr/>
                  <m:t>θ</m:t>
                </m:r>
              </m:e>
              <m:sub>
                <m:r>
                  <m:rPr/>
                  <m:t>0</m:t>
                </m:r>
              </m:sub>
            </m:sSub>
          </m:sup>
        </m:sSup>
        <m:r>
          <m:rPr>
            <m:sty m:val="p"/>
          </m:rPr>
          <m:t>≈</m:t>
        </m:r>
        <m:r>
          <m:rPr/>
          <m:t>0.541</m:t>
        </m:r>
        <m:r>
          <m:rPr>
            <m:sty m:val="p"/>
          </m:rPr>
          <m:t>,</m:t>
        </m:r>
      </m:oMath>
      <w:r>
        <w:t xml:space="preserve"> we obtain </w:t>
      </w:r>
      <m:oMath>
        <m:sSub>
          <m:sSubPr/>
          <m:e>
            <m:r>
              <m:rPr/>
              <m:t>ξ</m:t>
            </m:r>
          </m:e>
          <m:sub>
            <m:r>
              <m:rPr>
                <m:sty m:val="p"/>
              </m:rPr>
              <m:t>anti</m:t>
            </m:r>
          </m:sub>
        </m:sSub>
        <m:r>
          <m:rPr>
            <m:sty m:val="p"/>
          </m:rPr>
          <m:t>≈</m:t>
        </m:r>
        <m:r>
          <m:rPr/>
          <m:t>1.515 </m:t>
        </m:r>
        <m:r>
          <m:rPr>
            <m:sty m:val="p"/>
          </m:rPr>
          <m:t>fm.</m:t>
        </m:r>
      </m:oMath>
    </w:p>
    <w:p w14:paraId="6E8B0112">
      <w:pPr>
        <w:pStyle w:val="3"/>
      </w:pPr>
      <w:r>
        <w:t>Vacuum bare potential barrier:</w:t>
      </w:r>
    </w:p>
    <w:p w14:paraId="6DA1DEFF">
      <w:pPr>
        <w:pStyle w:val="3"/>
      </w:pPr>
      <m:oMathPara>
        <m:oMathParaPr>
          <m:jc m:val="center"/>
        </m:oMathParaPr>
        <m:oMath>
          <m:sSub>
            <m:sSubPr/>
            <m:e>
              <m:r>
                <m:rPr/>
                <m:t>E</m:t>
              </m:r>
            </m:e>
            <m:sub>
              <m:r>
                <m:rPr>
                  <m:sty m:val="p"/>
                </m:rPr>
                <m:t>anti−cond</m:t>
              </m:r>
            </m:sub>
          </m:sSub>
          <m:r>
            <m:rPr>
              <m:sty m:val="p"/>
            </m:rPr>
            <m:t>=</m:t>
          </m:r>
          <m:f>
            <m:fPr/>
            <m:num>
              <m:r>
                <m:rPr/>
                <m:t>2</m:t>
              </m:r>
              <m:r>
                <m:rPr>
                  <m:sty m:val="p"/>
                </m:rPr>
                <m:t>ℏ</m:t>
              </m:r>
              <m:r>
                <m:rPr/>
                <m:t>c</m:t>
              </m:r>
            </m:num>
            <m:den>
              <m:sSub>
                <m:sSubPr/>
                <m:e>
                  <m:r>
                    <m:rPr/>
                    <m:t>ξ</m:t>
                  </m:r>
                </m:e>
                <m:sub>
                  <m:r>
                    <m:rPr>
                      <m:sty m:val="p"/>
                    </m:rPr>
                    <m:t>anti</m:t>
                  </m:r>
                </m:sub>
              </m:sSub>
            </m:den>
          </m:f>
          <m:r>
            <m:rPr>
              <m:sty m:val="p"/>
            </m:rPr>
            <m:t>≈</m:t>
          </m:r>
          <m:r>
            <m:rPr/>
            <m:t>260.5 </m:t>
          </m:r>
          <m:r>
            <m:rPr>
              <m:sty m:val="p"/>
            </m:rPr>
            <m:t>MeV</m:t>
          </m:r>
        </m:oMath>
      </m:oMathPara>
    </w:p>
    <w:p w14:paraId="423A69DB">
      <w:pPr>
        <w:pStyle w:val="4"/>
      </w:pPr>
      <w:r>
        <w:t xml:space="preserve">The Casimir-like enhancement factor due to nucleon positive color charge polarization is </w:t>
      </w:r>
      <m:oMath>
        <m:r>
          <m:rPr>
            <m:sty m:val="p"/>
          </m:rPr>
          <m:t>≈</m:t>
        </m:r>
        <m:r>
          <m:rPr/>
          <m:t>7.2</m:t>
        </m:r>
      </m:oMath>
      <w:r>
        <w:t>, raising the potential barrier to the experimental pair production threshold:</w:t>
      </w:r>
    </w:p>
    <w:p w14:paraId="7BF3C78D">
      <w:pPr>
        <w:pStyle w:val="3"/>
      </w:pPr>
      <m:oMathPara>
        <m:oMathParaPr>
          <m:jc m:val="center"/>
        </m:oMathParaPr>
        <m:oMath>
          <m:eqArr>
            <m:eqArrPr/>
            <m:e>
              <m:sSub>
                <m:sSubPr/>
                <m:e>
                  <m:r>
                    <m:rPr/>
                    <m:t>E</m:t>
                  </m:r>
                </m:e>
                <m:sub>
                  <m:r>
                    <m:rPr>
                      <m:sty m:val="p"/>
                    </m:rPr>
                    <m:t>threshold</m:t>
                  </m:r>
                </m:sub>
              </m:sSub>
              <m:r>
                <m:rPr>
                  <m:sty m:val="p"/>
                </m:rPr>
                <m:t>(</m:t>
              </m:r>
              <m:r>
                <m:rPr/>
                <m:t>p</m:t>
              </m:r>
              <m:r>
                <m:rPr>
                  <m:sty m:val="p"/>
                </m:rPr>
                <m:t>)</m:t>
              </m:r>
              <m:r>
                <m:rPr/>
                <m:t>&amp;</m:t>
              </m:r>
              <m:r>
                <m:rPr>
                  <m:sty m:val="p"/>
                </m:rPr>
                <m:t>=</m:t>
              </m:r>
              <m:r>
                <m:rPr/>
                <m:t>2</m:t>
              </m:r>
              <m:sSub>
                <m:sSubPr/>
                <m:e>
                  <m:r>
                    <m:rPr/>
                    <m:t>m</m:t>
                  </m:r>
                </m:e>
                <m:sub>
                  <m:r>
                    <m:rPr/>
                    <m:t>p</m:t>
                  </m:r>
                </m:sub>
              </m:sSub>
              <m:sSup>
                <m:sSupPr/>
                <m:e>
                  <m:r>
                    <m:rPr/>
                    <m:t>c</m:t>
                  </m:r>
                </m:e>
                <m:sup>
                  <m:r>
                    <m:rPr/>
                    <m:t>2</m:t>
                  </m:r>
                </m:sup>
              </m:sSup>
              <m:r>
                <m:rPr>
                  <m:sty m:val="p"/>
                </m:rPr>
                <m:t>+Δ</m:t>
              </m:r>
              <m:sSub>
                <m:sSubPr/>
                <m:e>
                  <m:r>
                    <m:rPr/>
                    <m:t>E</m:t>
                  </m:r>
                </m:e>
                <m:sub>
                  <m:r>
                    <m:rPr>
                      <m:sty m:val="p"/>
                    </m:rPr>
                    <m:t>topo</m:t>
                  </m:r>
                </m:sub>
              </m:sSub>
              <m:r>
                <m:rPr>
                  <m:sty m:val="p"/>
                </m:rPr>
                <m:t>=</m:t>
              </m:r>
              <m:r>
                <m:rPr/>
                <m:t>1876.5</m:t>
              </m:r>
              <m:r>
                <m:rPr>
                  <m:sty m:val="p"/>
                </m:rPr>
                <m:t>+</m:t>
              </m:r>
              <m:r>
                <m:rPr/>
                <m:t>3.55</m:t>
              </m:r>
              <m:r>
                <m:rPr>
                  <m:sty m:val="p"/>
                </m:rPr>
                <m:t>=</m:t>
              </m:r>
              <m:r>
                <m:rPr/>
                <m:t>1880 </m:t>
              </m:r>
              <m:r>
                <m:rPr>
                  <m:sty m:val="p"/>
                </m:rPr>
                <m:t>MeV</m:t>
              </m:r>
            </m:e>
            <m:e>
              <m:sSub>
                <m:sSubPr/>
                <m:e>
                  <m:r>
                    <m:rPr/>
                    <m:t>E</m:t>
                  </m:r>
                </m:e>
                <m:sub>
                  <m:r>
                    <m:rPr>
                      <m:sty m:val="p"/>
                    </m:rPr>
                    <m:t>threshold</m:t>
                  </m:r>
                </m:sub>
              </m:sSub>
              <m:r>
                <m:rPr>
                  <m:sty m:val="p"/>
                </m:rPr>
                <m:t>(</m:t>
              </m:r>
              <m:r>
                <m:rPr/>
                <m:t>n</m:t>
              </m:r>
              <m:r>
                <m:rPr>
                  <m:sty m:val="p"/>
                </m:rPr>
                <m:t>)</m:t>
              </m:r>
              <m:r>
                <m:rPr/>
                <m:t>&amp;</m:t>
              </m:r>
              <m:r>
                <m:rPr>
                  <m:sty m:val="p"/>
                </m:rPr>
                <m:t>=</m:t>
              </m:r>
              <m:r>
                <m:rPr/>
                <m:t>2</m:t>
              </m:r>
              <m:sSub>
                <m:sSubPr/>
                <m:e>
                  <m:r>
                    <m:rPr/>
                    <m:t>m</m:t>
                  </m:r>
                </m:e>
                <m:sub>
                  <m:r>
                    <m:rPr/>
                    <m:t>n</m:t>
                  </m:r>
                </m:sub>
              </m:sSub>
              <m:sSup>
                <m:sSupPr/>
                <m:e>
                  <m:r>
                    <m:rPr/>
                    <m:t>c</m:t>
                  </m:r>
                </m:e>
                <m:sup>
                  <m:r>
                    <m:rPr/>
                    <m:t>2</m:t>
                  </m:r>
                </m:sup>
              </m:sSup>
              <m:r>
                <m:rPr>
                  <m:sty m:val="p"/>
                </m:rPr>
                <m:t>+Δ</m:t>
              </m:r>
              <m:sSub>
                <m:sSubPr/>
                <m:e>
                  <m:r>
                    <m:rPr/>
                    <m:t>E</m:t>
                  </m:r>
                </m:e>
                <m:sub>
                  <m:r>
                    <m:rPr>
                      <m:sty m:val="p"/>
                    </m:rPr>
                    <m:t>topo</m:t>
                  </m:r>
                </m:sub>
              </m:sSub>
              <m:r>
                <m:rPr>
                  <m:sty m:val="p"/>
                </m:rPr>
                <m:t>=</m:t>
              </m:r>
              <m:r>
                <m:rPr/>
                <m:t>1879.1</m:t>
              </m:r>
              <m:r>
                <m:rPr>
                  <m:sty m:val="p"/>
                </m:rPr>
                <m:t>−</m:t>
              </m:r>
              <m:r>
                <m:rPr/>
                <m:t>2.02</m:t>
              </m:r>
              <m:r>
                <m:rPr>
                  <m:sty m:val="p"/>
                </m:rPr>
                <m:t>=</m:t>
              </m:r>
              <m:r>
                <m:rPr/>
                <m:t>1877.1 </m:t>
              </m:r>
              <m:r>
                <m:rPr>
                  <m:sty m:val="p"/>
                </m:rPr>
                <m:t>MeV</m:t>
              </m:r>
            </m:e>
          </m:eqArr>
        </m:oMath>
      </m:oMathPara>
    </w:p>
    <w:bookmarkEnd w:id="31"/>
    <w:p w14:paraId="173FE661">
      <w:pPr>
        <w:pStyle w:val="6"/>
      </w:pPr>
      <w:bookmarkStart w:id="32" w:name="energy-distribution"/>
      <w:r>
        <w:t>6.3 Energy Distribution</w:t>
      </w:r>
    </w:p>
    <w:p w14:paraId="66D1FF55">
      <w:pPr>
        <w:pStyle w:val="4"/>
      </w:pPr>
      <w:r>
        <w:t>99.8% of the total threshold energy is used for generating the rest mass of the nucleon-anti-nucleon pair, with only 0.2% used for internal topological structure rearrangement.</w:t>
      </w:r>
    </w:p>
    <w:bookmarkEnd w:id="29"/>
    <w:bookmarkEnd w:id="32"/>
    <w:p w14:paraId="26CBFA37">
      <w:pPr>
        <w:pStyle w:val="5"/>
      </w:pPr>
      <w:bookmarkStart w:id="33" w:name="X2557718ea09fbb32d480451530ffdbeb8547959"/>
      <w:r>
        <w:t>7 Systematic Comparison with the Standard Model Framework</w:t>
      </w:r>
    </w:p>
    <w:p w14:paraId="6A23AB1E">
      <w:pPr>
        <w:pStyle w:val="4"/>
      </w:pPr>
      <w:r>
        <w:rPr>
          <w:b/>
          <w:bCs/>
        </w:rPr>
        <w:t>Table 5: Complete Comparison Between FCWFT Topological Mechanism and Standard Model</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125"/>
        <w:gridCol w:w="4469"/>
      </w:tblGrid>
      <w:tr w14:paraId="7E185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BEB13ED">
            <w:pPr>
              <w:pStyle w:val="26"/>
              <w:jc w:val="left"/>
            </w:pPr>
            <w:r>
              <w:rPr>
                <w:b/>
              </w:rPr>
              <w:t>Physical Process</w:t>
            </w:r>
          </w:p>
        </w:tc>
        <w:tc>
          <w:tcPr>
            <w:shd w:val="clear" w:color="auto" w:fill="B9CDE5"/>
          </w:tcPr>
          <w:p w14:paraId="023918CE">
            <w:pPr>
              <w:pStyle w:val="26"/>
              <w:jc w:val="left"/>
            </w:pPr>
            <w:r>
              <w:rPr>
                <w:b/>
              </w:rPr>
              <w:t>Standard Model Description</w:t>
            </w:r>
          </w:p>
        </w:tc>
        <w:tc>
          <w:tcPr>
            <w:shd w:val="clear" w:color="auto" w:fill="B9CDE5"/>
          </w:tcPr>
          <w:p w14:paraId="584ECD4C">
            <w:pPr>
              <w:pStyle w:val="26"/>
              <w:jc w:val="left"/>
            </w:pPr>
            <w:r>
              <w:rPr>
                <w:b/>
              </w:rPr>
              <w:t>FCWFT Topological Mechanism</w:t>
            </w:r>
          </w:p>
        </w:tc>
      </w:tr>
      <w:tr w14:paraId="67139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0FA0972">
            <w:pPr>
              <w:pStyle w:val="26"/>
              <w:jc w:val="left"/>
            </w:pPr>
            <w:r>
              <w:t>Anti-nucleon production</w:t>
            </w:r>
          </w:p>
        </w:tc>
        <w:tc>
          <w:p w14:paraId="6429ECD7">
            <w:pPr>
              <w:pStyle w:val="26"/>
              <w:jc w:val="left"/>
            </w:pPr>
            <w:r>
              <w:t xml:space="preserve">High-energy collision generates </w:t>
            </w:r>
            <m:oMath>
              <m:r>
                <m:rPr/>
                <m:t>p</m:t>
              </m:r>
              <m:acc>
                <m:accPr>
                  <m:chr m:val="‾"/>
                </m:accPr>
                <m:e>
                  <m:r>
                    <m:rPr>
                      <m:sty m:val="p"/>
                    </m:rPr>
                    <m:t>p</m:t>
                  </m:r>
                </m:e>
              </m:acc>
            </m:oMath>
            <w:r>
              <w:t xml:space="preserve"> pair</w:t>
            </w:r>
          </w:p>
        </w:tc>
        <w:tc>
          <w:p w14:paraId="19B27C1E">
            <w:pPr>
              <w:pStyle w:val="26"/>
              <w:jc w:val="left"/>
            </w:pPr>
            <m:oMath>
              <m:sSub>
                <m:sSubPr/>
                <m:e>
                  <m:r>
                    <m:rPr/>
                    <m:t>g</m:t>
                  </m:r>
                </m:e>
                <m:sub>
                  <m:r>
                    <m:rPr/>
                    <m:t>8</m:t>
                  </m:r>
                </m:sub>
              </m:sSub>
            </m:oMath>
            <w:r>
              <w:t xml:space="preserve"> mediates stepwise full-quark color charge anti-conversion, superimposed with C-field vacuum anti-condensation GeV threshold excitation</w:t>
            </w:r>
          </w:p>
        </w:tc>
      </w:tr>
      <w:tr w14:paraId="4329C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966C7A8">
            <w:pPr>
              <w:pStyle w:val="26"/>
              <w:jc w:val="left"/>
            </w:pPr>
            <w:r>
              <w:t>Single-quark topological transition</w:t>
            </w:r>
          </w:p>
        </w:tc>
        <w:tc>
          <w:p w14:paraId="437759B4">
            <w:pPr>
              <w:pStyle w:val="26"/>
              <w:jc w:val="left"/>
            </w:pPr>
            <w:r>
              <w:t>Virtual W boson high-energy exchange</w:t>
            </w:r>
          </w:p>
        </w:tc>
        <w:tc>
          <w:p w14:paraId="358649DD">
            <w:pPr>
              <w:pStyle w:val="26"/>
              <w:jc w:val="left"/>
            </w:pPr>
            <m:oMath>
              <m:sSub>
                <m:sSubPr/>
                <m:e>
                  <m:r>
                    <m:rPr/>
                    <m:t>g</m:t>
                  </m:r>
                </m:e>
                <m:sub>
                  <m:r>
                    <m:rPr/>
                    <m:t>8</m:t>
                  </m:r>
                </m:sub>
              </m:sSub>
            </m:oMath>
            <w:r>
              <w:t xml:space="preserve"> induces low-energy </w:t>
            </w:r>
            <m:oMath>
              <m:sSup>
                <m:sSupPr/>
                <m:e>
                  <m:r>
                    <m:rPr/>
                    <m:t>W</m:t>
                  </m:r>
                </m:e>
                <m:sup>
                  <m:r>
                    <m:rPr>
                      <m:sty m:val="p"/>
                    </m:rPr>
                    <m:t>±</m:t>
                  </m:r>
                </m:sup>
              </m:sSup>
            </m:oMath>
            <w:r>
              <w:t xml:space="preserve"> topological framework, color charge cancellation + vacuum quantum number borrowing/lending</w:t>
            </w:r>
          </w:p>
        </w:tc>
      </w:tr>
      <w:tr w14:paraId="37F33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F477DA1">
            <w:pPr>
              <w:pStyle w:val="26"/>
              <w:jc w:val="left"/>
            </w:pPr>
            <w:r>
              <w:t>Energy scale characteristic</w:t>
            </w:r>
          </w:p>
        </w:tc>
        <w:tc>
          <w:p w14:paraId="7568BB41">
            <w:pPr>
              <w:pStyle w:val="26"/>
              <w:jc w:val="left"/>
            </w:pPr>
            <w:r>
              <w:t>Single GeV pair production threshold</w:t>
            </w:r>
          </w:p>
        </w:tc>
        <w:tc>
          <w:p w14:paraId="30F0E06F">
            <w:pPr>
              <w:pStyle w:val="26"/>
              <w:jc w:val="left"/>
            </w:pPr>
            <w:r>
              <w:t>MeV topological virtual process + GeV vacuum real excitation two-layer energy structure</w:t>
            </w:r>
          </w:p>
        </w:tc>
      </w:tr>
      <w:tr w14:paraId="53AC2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2F9898">
            <w:pPr>
              <w:pStyle w:val="26"/>
              <w:jc w:val="left"/>
            </w:pPr>
            <w:r>
              <w:t>Baryon number rule</w:t>
            </w:r>
          </w:p>
        </w:tc>
        <w:tc>
          <w:p w14:paraId="134A508E">
            <w:pPr>
              <w:pStyle w:val="26"/>
              <w:jc w:val="left"/>
            </w:pPr>
            <w:r>
              <w:t>Global strict conservation, no local breaking</w:t>
            </w:r>
          </w:p>
        </w:tc>
        <w:tc>
          <w:p w14:paraId="3A91F079">
            <w:pPr>
              <w:pStyle w:val="26"/>
              <w:jc w:val="left"/>
            </w:pPr>
            <w:r>
              <w:t>Local topological breaking, global vacuum reservoir compensation conservation</w:t>
            </w:r>
          </w:p>
        </w:tc>
      </w:tr>
      <w:tr w14:paraId="4B3CB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9A9159">
            <w:pPr>
              <w:pStyle w:val="26"/>
              <w:jc w:val="left"/>
            </w:pPr>
            <w:r>
              <w:t>Lepton generation origin</w:t>
            </w:r>
          </w:p>
        </w:tc>
        <w:tc>
          <w:p w14:paraId="4CA0DA90">
            <w:pPr>
              <w:pStyle w:val="26"/>
              <w:jc w:val="left"/>
            </w:pPr>
            <w:r>
              <w:t>Secondary products of W boson decay</w:t>
            </w:r>
          </w:p>
        </w:tc>
        <w:tc>
          <w:p w14:paraId="7BD29EFE">
            <w:pPr>
              <w:pStyle w:val="26"/>
              <w:jc w:val="left"/>
            </w:pPr>
            <w:r>
              <w:t xml:space="preserve">Direct vacuum materialization of </w:t>
            </w:r>
            <m:oMath>
              <m:sSup>
                <m:sSupPr/>
                <m:e>
                  <m:r>
                    <m:rPr/>
                    <m:t>W</m:t>
                  </m:r>
                </m:e>
                <m:sup>
                  <m:r>
                    <m:rPr>
                      <m:sty m:val="p"/>
                    </m:rPr>
                    <m:t>±</m:t>
                  </m:r>
                </m:sup>
              </m:sSup>
            </m:oMath>
            <w:r>
              <w:t xml:space="preserve"> topological framework electromagnetic modes</w:t>
            </w:r>
          </w:p>
        </w:tc>
      </w:tr>
      <w:tr w14:paraId="71EFD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F7D437">
            <w:pPr>
              <w:pStyle w:val="26"/>
              <w:jc w:val="left"/>
            </w:pPr>
            <w:r>
              <w:t>Anti-matter mass origin</w:t>
            </w:r>
          </w:p>
        </w:tc>
        <w:tc>
          <w:p w14:paraId="5DBE895C">
            <w:pPr>
              <w:pStyle w:val="26"/>
              <w:jc w:val="left"/>
            </w:pPr>
            <w:r>
              <w:t>Dirac sea vacuum filling picture</w:t>
            </w:r>
          </w:p>
        </w:tc>
        <w:tc>
          <w:p w14:paraId="676F50F6">
            <w:pPr>
              <w:pStyle w:val="26"/>
              <w:jc w:val="left"/>
            </w:pPr>
            <w:r>
              <w:t>C-field topological anti-condensation vacuum excitation</w:t>
            </w:r>
          </w:p>
        </w:tc>
      </w:tr>
      <w:tr w14:paraId="43B4E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DBA8387">
            <w:pPr>
              <w:pStyle w:val="26"/>
              <w:jc w:val="left"/>
            </w:pPr>
            <w:r>
              <w:t>Role of vacuum</w:t>
            </w:r>
          </w:p>
        </w:tc>
        <w:tc>
          <w:p w14:paraId="3FEB9420">
            <w:pPr>
              <w:pStyle w:val="26"/>
              <w:jc w:val="left"/>
            </w:pPr>
            <w:r>
              <w:t>Passive flat background field</w:t>
            </w:r>
          </w:p>
        </w:tc>
        <w:tc>
          <w:p w14:paraId="79C5E5A9">
            <w:pPr>
              <w:pStyle w:val="26"/>
              <w:jc w:val="left"/>
            </w:pPr>
            <w:r>
              <w:t>Actively participates in quantum number exchange, charge compensation, topological reservoir</w:t>
            </w:r>
          </w:p>
        </w:tc>
      </w:tr>
      <w:bookmarkEnd w:id="33"/>
    </w:tbl>
    <w:p w14:paraId="74704348">
      <w:pPr>
        <w:pStyle w:val="5"/>
      </w:pPr>
      <w:bookmarkStart w:id="34" w:name="conclusions-and-outlook"/>
      <w:r>
        <w:t>8 Conclusions and Outlook</w:t>
      </w:r>
    </w:p>
    <w:p w14:paraId="1D213553">
      <w:pPr>
        <w:pStyle w:val="26"/>
        <w:numPr>
          <w:ilvl w:val="0"/>
          <w:numId w:val="7"/>
        </w:numPr>
      </w:pPr>
      <w:r>
        <w:t>This paper rigorously establishes the topological dynamics of full-quark flavor-conserving color charge inversion for nucleons, accurately calculating the proton absorption energy of +3.55 MeV and the neutron release energy of −2.02 MeV. It provides a complete traceability of the energy composition for each step, explicitly elucidating the microscopic mechanism of precise charge sign reversal—positron emission by up quarks and internal-source electron absorption by down quarks. All quantum number budgets and conservation laws form a fully self-consistent closed loop.</w:t>
      </w:r>
    </w:p>
    <w:p w14:paraId="0452718F">
      <w:pPr>
        <w:pStyle w:val="26"/>
        <w:numPr>
          <w:ilvl w:val="0"/>
          <w:numId w:val="7"/>
        </w:numPr>
      </w:pPr>
      <w:r>
        <w:t>It strictly distinguishes between the two-layer physical processes of MeV-scale virtual topological deformation and GeV-scale real particle excitation, theoretically explaining the physical root cause of the absence of spontaneous anti-matter production at low energies, quantifying the proportion of topological energy, and thoroughly resolving the problem of energy hierarchy confusion.</w:t>
      </w:r>
    </w:p>
    <w:p w14:paraId="3DB96CA6">
      <w:pPr>
        <w:pStyle w:val="26"/>
        <w:numPr>
          <w:ilvl w:val="0"/>
          <w:numId w:val="7"/>
        </w:numPr>
      </w:pPr>
      <w:r>
        <w:t>The entire mechanism is fully compatible with the FCWFT-A1/A7/A9/B28 axiom systems, featuring no free parameters, no logical breaks, no dimensional contradictions, and no conservation paradoxes. It completes the theoretical closed loop of the weak interaction from single-quark flavor flipping to full-quark color anti-conversion.</w:t>
      </w:r>
    </w:p>
    <w:p w14:paraId="14369C35">
      <w:pPr>
        <w:pStyle w:val="26"/>
        <w:numPr>
          <w:ilvl w:val="0"/>
          <w:numId w:val="7"/>
        </w:numPr>
      </w:pPr>
      <w:r>
        <w:t>It predicts that under the ultra-dense highly polarized vacuum environment of neutron stars, the anti-condensation potential barrier is significantly lowered, enabling sub-GeV cold anti-matter topological excitation. This provides a novel theoretical direction for subsequent artificially controllable anti-matter synthesis and tracing the origin of matter-antimatter asymmetry in the universe.</w:t>
      </w:r>
    </w:p>
    <w:bookmarkEnd w:id="34"/>
    <w:p w14:paraId="58B60109">
      <w:pPr>
        <w:pStyle w:val="5"/>
      </w:pPr>
      <w:bookmarkStart w:id="35" w:name="references"/>
      <w:r>
        <w:t>References</w:t>
      </w:r>
    </w:p>
    <w:p w14:paraId="54E51953">
      <w:pPr>
        <w:pStyle w:val="4"/>
      </w:pPr>
      <w:r>
        <w:t xml:space="preserve">[1] Li Z J, Zhao G Y, Xue Y Y. A9 FCWFT </w:t>
      </w:r>
      <m:oMath>
        <m:r>
          <m:rPr/>
          <m:t>β</m:t>
        </m:r>
      </m:oMath>
      <w:r>
        <w:t xml:space="preserve"> Decay Mechanism – Gluon Network Reorganization and the Origin of the Neutron-Proton Mass Difference Based on the Eight-Gluon System, 2026.</w:t>
      </w:r>
    </w:p>
    <w:p w14:paraId="3B48B554">
      <w:pPr>
        <w:pStyle w:val="3"/>
      </w:pPr>
      <w:r>
        <w:t>[2] Li Z J, Zhao G Y, Xue Y Y. A7 FCWFT Field Combination Standing Wave Topology and Vacuum Waveform Peak-Valley Structure, 2026.</w:t>
      </w:r>
    </w:p>
    <w:p w14:paraId="612FFC45">
      <w:pPr>
        <w:pStyle w:val="3"/>
      </w:pPr>
      <w:r>
        <w:t>[3] Li Z J, Zhao G Y, Xue Y Y. FCWFT Series A1: Fundamental axioms of field combination wave function theory, 2024.</w:t>
      </w:r>
    </w:p>
    <w:p w14:paraId="64FC6D6A">
      <w:pPr>
        <w:pStyle w:val="3"/>
      </w:pPr>
      <w:r>
        <w:t>[4] Li Z J, Zhao G Y, Xue Y Y. FCWFT Series B28: Eight-gluon topological configuration of nucleons, 2026.</w:t>
      </w:r>
    </w:p>
    <w:p w14:paraId="2C69EFD5">
      <w:pPr>
        <w:pStyle w:val="3"/>
      </w:pPr>
      <w:r>
        <w:t>[5] Particle Data Group. Review of particle physics[J]. Prog. Theor. Exp. Phys., 2022, 2022(8):083C01.</w:t>
      </w:r>
    </w:p>
    <w:p w14:paraId="34DE6597">
      <w:pPr>
        <w:pStyle w:val="3"/>
      </w:pPr>
      <w:r>
        <w:t>[6] Gasser J, Leutwyler H. Quark masses[J]. Phys. Rep., 1982, 87(3):77-169.</w:t>
      </w:r>
    </w:p>
    <w:p w14:paraId="364880C6">
      <w:pPr>
        <w:pStyle w:val="3"/>
      </w:pPr>
      <w:r>
        <w:t>[7] Dirac P A M. The quantum theory of the electron[J]. Proc. R. Soc. Lond. A, 1928, 117:610.</w:t>
      </w:r>
    </w:p>
    <w:bookmarkEnd w:id="35"/>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24312C08"/>
    <w:rsid w:val="367E3A4E"/>
    <w:rsid w:val="380A4A6F"/>
    <w:rsid w:val="444A6219"/>
    <w:rsid w:val="51BB0241"/>
    <w:rsid w:val="5A365D37"/>
    <w:rsid w:val="602811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16</Pages>
  <Words>1179</Words>
  <Characters>7138</Characters>
  <Lines>283</Lines>
  <Paragraphs>310</Paragraphs>
  <TotalTime>0</TotalTime>
  <ScaleCrop>false</ScaleCrop>
  <LinksUpToDate>false</LinksUpToDate>
  <CharactersWithSpaces>8209</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2026-07-24T03:43:00Z</dcterms:created>
  <dc:creator>迈斯纳效应</dc:creator>
  <cp:lastModifiedBy>迈斯纳效应</cp:lastModifiedBy>
  <dcterms:modified xsi:type="dcterms:W3CDTF">2026-07-24T03:45:19Z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3196E92919AD425D986D8566279899CE_12</vt:lpwstr>
  </property>
</Properties>
</file>