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CEE65">
      <w:pPr>
        <w:pStyle w:val="2"/>
      </w:pPr>
      <w:bookmarkStart w:id="0" w:name="Xfb63d343663e74e5eabd45800f2d4d5fac671ef"/>
      <w:r>
        <w:rPr>
          <w:rFonts w:hint="eastAsia"/>
          <w:lang w:val="en-US" w:eastAsia="zh-CN"/>
        </w:rPr>
        <w:t xml:space="preserve">A6  </w:t>
      </w:r>
      <w:r>
        <w:t>The Topological Geometric Origin of Elementary Particle Identity: A Rigorous Mathematical Proof Based on FCWFT Three-Field (A, B, C) Vortex Bound States</w:t>
      </w:r>
    </w:p>
    <w:p w14:paraId="510E7481">
      <w:pPr>
        <w:pStyle w:val="4"/>
      </w:pPr>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r>
          <m:rPr>
            <m:sty m:val="p"/>
          </m:rPr>
          <m:t>†</m:t>
        </m:r>
      </m:oMath>
      <w:r>
        <w:t xml:space="preserve"> Equal contribution</w:t>
      </w:r>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4AD3B8FE">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p>
    <w:p w14:paraId="23C6FAFF">
      <w:pPr>
        <w:pStyle w:val="5"/>
      </w:pPr>
      <w:bookmarkStart w:id="1" w:name="abstract"/>
      <w:r>
        <w:t>Abstract</w:t>
      </w:r>
    </w:p>
    <w:p w14:paraId="21C8AC86">
      <w:pPr>
        <w:pStyle w:val="4"/>
      </w:pPr>
      <w:r>
        <w:t xml:space="preserve">Within the framework of the Field Composite Wave Function Theory (FCWFT), all elementary particles in the universe are indivisible topological bound states formed by three fundamental vortex fields—A, B, and C—on the </w:t>
      </w:r>
      <m:oMath>
        <m:sSup>
          <m:sSupPr/>
          <m:e>
            <m:r>
              <m:rPr/>
              <m:t>S</m:t>
            </m:r>
          </m:e>
          <m:sup>
            <m:r>
              <m:rPr/>
              <m:t>3</m:t>
            </m:r>
          </m:sup>
        </m:sSup>
      </m:oMath>
      <w:r>
        <w:t xml:space="preserve"> Hopf fibration manifold, fundamentally reconstructing the origin logic of particle properties in the Standard Model. The A-field (electromagnetic vortex vector field) exclusively endows particles with wave-like properties and possesses no charge-generating capability; the B-field (chromo-vortex spinor field) is the sole physical origin of electric charge, color charge, weak charge, and spin, while simultaneously serving as the core carrier for the unification of strong, weak, and electromagnetic forces; the C-field (Higgs vortex scalar field) is responsible for endowing particles with rest mass and classical localized particle nature.</w:t>
      </w:r>
    </w:p>
    <w:p w14:paraId="7FCB6BD1">
      <w:pPr>
        <w:pStyle w:val="3"/>
      </w:pPr>
      <w:r>
        <w:t xml:space="preserve">Based on the core conclusions of FCWFT—that particle electric charge is uniquely quantized by the number of coupled B-field components </w:t>
      </w:r>
      <m:oMath>
        <m:r>
          <m:rPr/>
          <m:t>N</m:t>
        </m:r>
      </m:oMath>
      <w:r>
        <w:t xml:space="preserve"> (</w:t>
      </w:r>
      <m:oMath>
        <m:r>
          <m:rPr/>
          <m:t>Q</m:t>
        </m:r>
        <m:r>
          <m:rPr>
            <m:sty m:val="p"/>
          </m:rPr>
          <m:t>=</m:t>
        </m:r>
        <m:r>
          <m:rPr/>
          <m:t>Ne</m:t>
        </m:r>
        <m:r>
          <m:rPr>
            <m:sty m:val="p"/>
          </m:rPr>
          <m:t>/</m:t>
        </m:r>
        <m:r>
          <m:rPr/>
          <m:t>3</m:t>
        </m:r>
      </m:oMath>
      <w:r>
        <w:t xml:space="preserve">, </w:t>
      </w:r>
      <m:oMath>
        <m:r>
          <m:rPr/>
          <m:t>N</m:t>
        </m:r>
        <m:r>
          <m:rPr>
            <m:sty m:val="p"/>
          </m:rPr>
          <m:t>=</m:t>
        </m:r>
        <m:r>
          <m:rPr/>
          <m:t>0</m:t>
        </m:r>
        <m:r>
          <m:rPr>
            <m:sty m:val="p"/>
          </m:rPr>
          <m:t>,±</m:t>
        </m:r>
        <m:r>
          <m:rPr/>
          <m:t>1</m:t>
        </m:r>
        <m:r>
          <m:rPr>
            <m:sty m:val="p"/>
          </m:rPr>
          <m:t>,±</m:t>
        </m:r>
        <m:r>
          <m:rPr/>
          <m:t>2</m:t>
        </m:r>
        <m:r>
          <m:rPr>
            <m:sty m:val="p"/>
          </m:rPr>
          <m:t>,±</m:t>
        </m:r>
        <m:r>
          <m:rPr/>
          <m:t>3</m:t>
        </m:r>
      </m:oMath>
      <w:r>
        <w:t xml:space="preserve">), and that particle rest mass is precisely predicted by the </w:t>
      </w:r>
      <m:oMath>
        <m:sSup>
          <m:sSupPr/>
          <m:e>
            <m:r>
              <m:rPr/>
              <m:t>C</m:t>
            </m:r>
          </m:e>
          <m:sup>
            <m:r>
              <m:rPr>
                <m:sty m:val="p"/>
              </m:rPr>
              <m:t>+</m:t>
            </m:r>
          </m:sup>
        </m:sSup>
      </m:oMath>
      <w:r>
        <w:t xml:space="preserve">-field topological quantum energy level formula—this paper relies on the topological quantization rules of the </w:t>
      </w:r>
      <m:oMath>
        <m:sSup>
          <m:sSupPr/>
          <m:e>
            <m:r>
              <m:rPr/>
              <m:t>S</m:t>
            </m:r>
          </m:e>
          <m:sup>
            <m:r>
              <m:rPr/>
              <m:t>3</m:t>
            </m:r>
          </m:sup>
        </m:sSup>
      </m:oMath>
      <w:r>
        <w:t xml:space="preserve"> manifold, homotopy group classification theory, and three-field coupling constraints to provide a rigorous mathematical proof: all physical properties of identical elementary particles are completely determined by a discrete, unique, topologically invariant set of quantum numbers </w:t>
      </w:r>
      <m:oMath>
        <m:r>
          <m:rPr>
            <m:sty m:val="p"/>
            <m:scr m:val="script"/>
          </m:rPr>
          <m:t>T</m:t>
        </m:r>
        <m:r>
          <m:rPr>
            <m:sty m:val="p"/>
          </m:rPr>
          <m:t>(</m:t>
        </m:r>
        <m:r>
          <m:rPr/>
          <m:t>p</m:t>
        </m:r>
        <m:r>
          <m:rPr>
            <m:sty m:val="p"/>
          </m:rPr>
          <m:t>)=(</m:t>
        </m:r>
        <m:r>
          <m:rPr/>
          <m:t>N</m:t>
        </m:r>
        <m:r>
          <m:rPr>
            <m:sty m:val="p"/>
          </m:rPr>
          <m:t>,</m:t>
        </m:r>
        <m:r>
          <m:rPr/>
          <m:t>l</m:t>
        </m:r>
        <m:r>
          <m:rPr>
            <m:sty m:val="p"/>
          </m:rPr>
          <m:t>,</m:t>
        </m:r>
        <m:sSub>
          <m:sSubPr/>
          <m:e>
            <m:r>
              <m:rPr/>
              <m:t>n</m:t>
            </m:r>
          </m:e>
          <m:sub>
            <m:r>
              <m:rPr/>
              <m:t>r</m:t>
            </m:r>
          </m:sub>
        </m:sSub>
        <m:r>
          <m:rPr>
            <m:sty m:val="p"/>
          </m:rPr>
          <m:t>)</m:t>
        </m:r>
      </m:oMath>
      <w:r>
        <w:t>.</w:t>
      </w:r>
    </w:p>
    <w:p w14:paraId="202935E2">
      <w:pPr>
        <w:pStyle w:val="3"/>
      </w:pPr>
      <w:r>
        <w:t xml:space="preserve">The initial singularity’s continuous energy spectrum quantum field, after undergoing </w:t>
      </w:r>
      <m:oMath>
        <m:sSup>
          <m:sSupPr/>
          <m:e>
            <m:r>
              <m:rPr/>
              <m:t>S</m:t>
            </m:r>
          </m:e>
          <m:sup>
            <m:r>
              <m:rPr/>
              <m:t>3</m:t>
            </m:r>
          </m:sup>
        </m:sSup>
      </m:oMath>
      <w:r>
        <w:t xml:space="preserve"> topological constraints and three-field coupling selection, allows only topologically compatible discrete modes to form stable topological bound states, precisely corresponding to the 62 elementary particles of the Standard Model. This paper constructs a complete self-consistent mathematical system, including the topological classification of the </w:t>
      </w:r>
      <m:oMath>
        <m:sSup>
          <m:sSupPr/>
          <m:e>
            <m:r>
              <m:rPr/>
              <m:t>S</m:t>
            </m:r>
          </m:e>
          <m:sup>
            <m:r>
              <m:rPr/>
              <m:t>3</m:t>
            </m:r>
          </m:sup>
        </m:sSup>
      </m:oMath>
      <w:r>
        <w:t xml:space="preserve"> manifold, a rigorous derivation of B-field three-component charge quantization, the </w:t>
      </w:r>
      <m:oMath>
        <m:sSup>
          <m:sSupPr/>
          <m:e>
            <m:r>
              <m:rPr/>
              <m:t>C</m:t>
            </m:r>
          </m:e>
          <m:sup>
            <m:r>
              <m:rPr>
                <m:sty m:val="p"/>
              </m:rPr>
              <m:t>+</m:t>
            </m:r>
          </m:sup>
        </m:sSup>
      </m:oMath>
      <w:r>
        <w:t>-field mass energy level model, the topological fingerprint uniqueness theorem, and the topological proof of particle identity. It reveals from first principles the topological geometric origin of the quantum mechanical principle of particle identity, resolving the core deficiency of the Standard Model in treating particle identity as a phenomenological postulate.</w:t>
      </w:r>
    </w:p>
    <w:p w14:paraId="5F098164">
      <w:pPr>
        <w:pStyle w:val="3"/>
      </w:pPr>
      <w:r>
        <w:rPr>
          <w:b/>
          <w:bCs/>
        </w:rPr>
        <w:t>Keywords:</w:t>
      </w:r>
      <w:r>
        <w:t xml:space="preserve"> FCWFT; Particle Identity; Topological Quantization; B-field Charge Generation; </w:t>
      </w:r>
      <m:oMath>
        <m:sSup>
          <m:sSupPr/>
          <m:e>
            <m:r>
              <m:rPr/>
              <m:t>C</m:t>
            </m:r>
          </m:e>
          <m:sup>
            <m:r>
              <m:rPr>
                <m:sty m:val="p"/>
              </m:rPr>
              <m:t>+</m:t>
            </m:r>
          </m:sup>
        </m:sSup>
      </m:oMath>
      <w:r>
        <w:t>-field Energy Levels; Hopf Fibration; Topological Invariants</w:t>
      </w:r>
      <w:r>
        <w:br w:type="textWrapping"/>
      </w:r>
      <w:r>
        <w:rPr>
          <w:b/>
          <w:bCs/>
        </w:rPr>
        <w:t>PACS:</w:t>
      </w:r>
      <w:r>
        <w:t xml:space="preserve"> 02.40.-k, 11.30.-j, 12.20.-m, 14.60.-z, 14.65.-q</w:t>
      </w:r>
    </w:p>
    <w:bookmarkEnd w:id="1"/>
    <w:p w14:paraId="717D9C95">
      <w:pPr>
        <w:pStyle w:val="5"/>
      </w:pPr>
      <w:bookmarkStart w:id="2" w:name="introduction"/>
      <w:r>
        <w:t>1 Introduction</w:t>
      </w:r>
    </w:p>
    <w:p w14:paraId="6461C273">
      <w:pPr>
        <w:pStyle w:val="4"/>
      </w:pPr>
      <w:r>
        <w:t>Particle identity is a cornerstone fact of quantum mechanics and quantum statistical physics: any two identical elementary particles in the universe (electrons, quarks, neutrinos, etc.) possess exactly the same rest mass, charge, spin, and coupling characteristics, with no observable intrinsic differences and indistinguishable by any physical experiment. The Fermi-Dirac statistics and Bose-Einstein statistics constructed upon this principle precisely support the entire core systems of condensed matter physics, particle physics, and quantum field theory.</w:t>
      </w:r>
    </w:p>
    <w:p w14:paraId="4D1070CE">
      <w:pPr>
        <w:pStyle w:val="3"/>
      </w:pPr>
      <w:r>
        <w:t>However, the Standard Model has a fundamental theoretical flaw: it treats particle identity merely as an unproven basic axiom, failing to explain the physical origin of “absolute equivalence among identical particles” and unable to answer the ultimate question of “why all electrons in the universe share completely identical intrinsic topology and physical properties.” This constitutes a typical phenomenological assumption lacking first-principles support. Simultaneously, key phenomena such as charge quantization and the three-generation fermion mass hierarchy in the Standard Model also rely solely on empirical parameter fitting without achieving geometric tracing.</w:t>
      </w:r>
    </w:p>
    <w:p w14:paraId="382DE450">
      <w:pPr>
        <w:pStyle w:val="3"/>
      </w:pPr>
      <w:r>
        <w:t xml:space="preserve">The Field Composite Wave Function Theory (FCWFT) breaks through the traditional gauge field theory framework, establishing a topological vortex particle ontology model: elementary particles are not perturbative excitations of fields but stable topological bound states of the A, B, and C fields on the compact topological manifold </w:t>
      </w:r>
      <m:oMath>
        <m:sSup>
          <m:sSupPr/>
          <m:e>
            <m:r>
              <m:rPr/>
              <m:t>S</m:t>
            </m:r>
          </m:e>
          <m:sup>
            <m:r>
              <m:rPr/>
              <m:t>3</m:t>
            </m:r>
          </m:sup>
        </m:sSup>
      </m:oMath>
      <w:r>
        <w:t xml:space="preserve"> with Hopf fibration structure. All intrinsic properties of particles are derived results of the topological structure, satisfying the principle of topological invariance.</w:t>
      </w:r>
    </w:p>
    <w:p w14:paraId="4BF6DED6">
      <w:pPr>
        <w:pStyle w:val="3"/>
      </w:pPr>
      <w:r>
        <w:t xml:space="preserve">This paper clearly delineates the core division of labor among the three fields (correcting traditional field theory misconceptions): the A-field lacks charge and mass generation capabilities, merely propagating electromagnetic waves; all gauge charges and spin originate from the B-field topological structure; all rest masses originate from the C-field quantum bound state energy levels. Relying on the topological quantization mechanism, we prove that the initial continuous singularity energy spectrum becomes discretized under </w:t>
      </w:r>
      <m:oMath>
        <m:sSup>
          <m:sSupPr/>
          <m:e>
            <m:r>
              <m:rPr/>
              <m:t>S</m:t>
            </m:r>
          </m:e>
          <m:sup>
            <m:r>
              <m:rPr/>
              <m:t>3</m:t>
            </m:r>
          </m:sup>
        </m:sSup>
      </m:oMath>
      <w:r>
        <w:t xml:space="preserve"> topological constraints, filtering out a finite number of stable topological homotopy classes that correspond one-to-one to the 62 elementary particles of the Standard Model. We rigorously prove that the uniqueness of the topological invariant triplet </w:t>
      </w:r>
      <m:oMath>
        <m:r>
          <m:rPr>
            <m:sty m:val="p"/>
          </m:rPr>
          <m:t>(</m:t>
        </m:r>
        <m:r>
          <m:rPr/>
          <m:t>N</m:t>
        </m:r>
        <m:r>
          <m:rPr>
            <m:sty m:val="p"/>
          </m:rPr>
          <m:t>,</m:t>
        </m:r>
        <m:r>
          <m:rPr/>
          <m:t>l</m:t>
        </m:r>
        <m:r>
          <m:rPr>
            <m:sty m:val="p"/>
          </m:rPr>
          <m:t>,</m:t>
        </m:r>
        <m:sSub>
          <m:sSubPr/>
          <m:e>
            <m:r>
              <m:rPr/>
              <m:t>n</m:t>
            </m:r>
          </m:e>
          <m:sub>
            <m:r>
              <m:rPr/>
              <m:t>r</m:t>
            </m:r>
          </m:sub>
        </m:sSub>
        <m:r>
          <m:rPr>
            <m:sty m:val="p"/>
          </m:rPr>
          <m:t>)</m:t>
        </m:r>
      </m:oMath>
      <w:r>
        <w:t xml:space="preserve"> is the fundamental geometric origin of elementary particle identity.</w:t>
      </w:r>
    </w:p>
    <w:p w14:paraId="6263D796">
      <w:pPr>
        <w:pStyle w:val="3"/>
      </w:pPr>
      <w:r>
        <w:t>The core research objectives of this paper are:</w:t>
      </w:r>
    </w:p>
    <w:p w14:paraId="7614D418">
      <w:pPr>
        <w:pStyle w:val="26"/>
        <w:numPr>
          <w:ilvl w:val="0"/>
          <w:numId w:val="1"/>
        </w:numPr>
      </w:pPr>
      <w:r>
        <w:t>To establish a mathematical model for the topological discretization of the primordial continuous quantum field at the singularity, elucidating the evolutionary mechanism from a continuous energy spectrum to discrete particle states;</w:t>
      </w:r>
    </w:p>
    <w:p w14:paraId="35A95034">
      <w:pPr>
        <w:pStyle w:val="26"/>
        <w:numPr>
          <w:ilvl w:val="0"/>
          <w:numId w:val="1"/>
        </w:numPr>
      </w:pPr>
      <w:r>
        <w:t xml:space="preserve">To rigorously derive the B-field charge quantization theorem, establishing the physical criterion that “the number of components </w:t>
      </w:r>
      <m:oMath>
        <m:r>
          <m:rPr/>
          <m:t>N</m:t>
        </m:r>
      </m:oMath>
      <w:r>
        <w:t xml:space="preserve"> uniquely determines charge”;</w:t>
      </w:r>
    </w:p>
    <w:p w14:paraId="5E028AD2">
      <w:pPr>
        <w:pStyle w:val="26"/>
        <w:numPr>
          <w:ilvl w:val="0"/>
          <w:numId w:val="1"/>
        </w:numPr>
      </w:pPr>
      <w:r>
        <w:t xml:space="preserve">To define the statistical scope of the 62 elementary particles and prove that the total number of stable topological bound states allowed by the </w:t>
      </w:r>
      <m:oMath>
        <m:sSup>
          <m:sSupPr/>
          <m:e>
            <m:r>
              <m:rPr/>
              <m:t>S</m:t>
            </m:r>
          </m:e>
          <m:sup>
            <m:r>
              <m:rPr/>
              <m:t>3</m:t>
            </m:r>
          </m:sup>
        </m:sSup>
      </m:oMath>
      <w:r>
        <w:t xml:space="preserve"> manifold strictly matches the Standard Model particle spectrum;</w:t>
      </w:r>
    </w:p>
    <w:p w14:paraId="22A8D84B">
      <w:pPr>
        <w:pStyle w:val="26"/>
        <w:numPr>
          <w:ilvl w:val="0"/>
          <w:numId w:val="1"/>
        </w:numPr>
      </w:pPr>
      <w:r>
        <w:t>To rigorously prove the particle identity theorem from the topological geometry level, providing a first-principles explanation for the foundational assumptions of quantum mechanics;</w:t>
      </w:r>
    </w:p>
    <w:p w14:paraId="4C5E02BF">
      <w:pPr>
        <w:pStyle w:val="26"/>
        <w:numPr>
          <w:ilvl w:val="0"/>
          <w:numId w:val="1"/>
        </w:numPr>
      </w:pPr>
      <w:r>
        <w:t>To present experimentally testable theoretical predictions, building a bridge between theory and measurement.</w:t>
      </w:r>
    </w:p>
    <w:bookmarkEnd w:id="2"/>
    <w:p w14:paraId="650B2D5B">
      <w:pPr>
        <w:pStyle w:val="5"/>
      </w:pPr>
      <w:bookmarkStart w:id="3" w:name="X1bee49fdf79445fa696449ddd8bf028c1646c00"/>
      <w:r>
        <w:t>2 Mathematical Definitions and Topological Structures of the Three Fundamental Vortex Fields</w:t>
      </w:r>
    </w:p>
    <w:p w14:paraId="08B4E9E7">
      <w:pPr>
        <w:pStyle w:val="4"/>
      </w:pPr>
      <w:r>
        <w:t xml:space="preserve">The core architecture of FCWFT is a three-field topological tensor product bound state system. The A, B, and C fields each have their own roles and are coupled and constrained, jointly constituting the complete topological configuration of elementary particles. All three fields are defined on the </w:t>
      </w:r>
      <m:oMath>
        <m:sSup>
          <m:sSupPr/>
          <m:e>
            <m:r>
              <m:rPr/>
              <m:t>S</m:t>
            </m:r>
          </m:e>
          <m:sup>
            <m:r>
              <m:rPr/>
              <m:t>3</m:t>
            </m:r>
          </m:sup>
        </m:sSup>
        <m:limUpp>
          <m:limUppPr/>
          <m:e>
            <m:r>
              <m:rPr>
                <m:sty m:val="p"/>
              </m:rPr>
              <m:t>→</m:t>
            </m:r>
          </m:e>
          <m:lim>
            <m:r>
              <m:rPr>
                <m:sty m:val="p"/>
              </m:rPr>
              <m:t>Hopf</m:t>
            </m:r>
          </m:lim>
        </m:limUpp>
        <m:sSup>
          <m:sSupPr/>
          <m:e>
            <m:r>
              <m:rPr/>
              <m:t>S</m:t>
            </m:r>
          </m:e>
          <m:sup>
            <m:r>
              <m:rPr/>
              <m:t>2</m:t>
            </m:r>
          </m:sup>
        </m:sSup>
      </m:oMath>
      <w:r>
        <w:t xml:space="preserve"> fibration manifold.</w:t>
      </w:r>
    </w:p>
    <w:p w14:paraId="75F877D4">
      <w:pPr>
        <w:pStyle w:val="6"/>
      </w:pPr>
      <w:bookmarkStart w:id="4" w:name="X40083199b6c561032312d7793ba8e86bb59f7b2"/>
      <w:r>
        <w:t>2.1 A-field: Electromagnetic Vortex Vector Field (Pure Wave Carrier)</w:t>
      </w:r>
    </w:p>
    <w:p w14:paraId="124117B9">
      <w:pPr>
        <w:pStyle w:val="4"/>
      </w:pPr>
      <w:r>
        <w:t xml:space="preserve">The A-field is a </w:t>
      </w:r>
      <m:oMath>
        <m:r>
          <m:rPr/>
          <m:t>U</m:t>
        </m:r>
        <m:r>
          <m:rPr>
            <m:sty m:val="p"/>
          </m:rPr>
          <m:t>(</m:t>
        </m:r>
        <m:r>
          <m:rPr/>
          <m:t>1</m:t>
        </m:r>
        <m:r>
          <m:rPr>
            <m:sty m:val="p"/>
          </m:rPr>
          <m:t>)</m:t>
        </m:r>
      </m:oMath>
      <w:r>
        <w:t xml:space="preserve"> gauge vector field defined on the base space </w:t>
      </w:r>
      <m:oMath>
        <m:sSup>
          <m:sSupPr/>
          <m:e>
            <m:r>
              <m:rPr/>
              <m:t>S</m:t>
            </m:r>
          </m:e>
          <m:sup>
            <m:r>
              <m:rPr/>
              <m:t>2</m:t>
            </m:r>
          </m:sup>
        </m:sSup>
      </m:oMath>
      <w:r>
        <w:t xml:space="preserve"> of </w:t>
      </w:r>
      <m:oMath>
        <m:sSup>
          <m:sSupPr/>
          <m:e>
            <m:r>
              <m:rPr/>
              <m:t>S</m:t>
            </m:r>
          </m:e>
          <m:sup>
            <m:r>
              <m:rPr/>
              <m:t>3</m:t>
            </m:r>
          </m:sup>
        </m:sSup>
      </m:oMath>
      <w:r>
        <w:t>. It is the sole carrier of quantum wave-like properties for particles, possessing no intrinsic charge, spin, or mass generation capabilities, serving only as the propagation medium for the electromagnetic projection component of the B-field.</w:t>
      </w:r>
    </w:p>
    <w:p w14:paraId="033066E2">
      <w:pPr>
        <w:pStyle w:val="3"/>
      </w:pPr>
      <w:r>
        <w:t>The differential definition of the field strength is:</w:t>
      </w:r>
    </w:p>
    <w:p w14:paraId="247DD13E">
      <w:pPr>
        <w:pStyle w:val="3"/>
      </w:pPr>
      <m:oMathPara>
        <m:oMathParaPr>
          <m:jc m:val="center"/>
        </m:oMathParaPr>
        <m:oMath>
          <m:sSub>
            <m:sSubPr/>
            <m:e>
              <m:r>
                <m:rPr/>
                <m:t>F</m:t>
              </m:r>
            </m:e>
            <m:sub>
              <m:r>
                <m:rPr/>
                <m:t>A</m:t>
              </m:r>
            </m:sub>
          </m:sSub>
          <m:r>
            <m:rPr>
              <m:sty m:val="p"/>
            </m:rPr>
            <m:t>=</m:t>
          </m:r>
          <m:r>
            <m:rPr/>
            <m:t>dA</m:t>
          </m:r>
        </m:oMath>
      </m:oMathPara>
    </w:p>
    <w:p w14:paraId="3711658F">
      <w:pPr>
        <w:pStyle w:val="4"/>
      </w:pPr>
      <w:r>
        <w:t xml:space="preserve">where </w:t>
      </w:r>
      <m:oMath>
        <m:r>
          <m:rPr/>
          <m:t>A</m:t>
        </m:r>
      </m:oMath>
      <w:r>
        <w:t xml:space="preserve"> is the </w:t>
      </w:r>
      <m:oMath>
        <m:r>
          <m:rPr/>
          <m:t>U</m:t>
        </m:r>
        <m:r>
          <m:rPr>
            <m:sty m:val="p"/>
          </m:rPr>
          <m:t>(</m:t>
        </m:r>
        <m:r>
          <m:rPr/>
          <m:t>1</m:t>
        </m:r>
        <m:r>
          <m:rPr>
            <m:sty m:val="p"/>
          </m:rPr>
          <m:t>)</m:t>
        </m:r>
      </m:oMath>
      <w:r>
        <w:t xml:space="preserve"> gauge connection 1-form, satisfying gauge invariance.</w:t>
      </w:r>
    </w:p>
    <w:p w14:paraId="0E7E3ED0">
      <w:pPr>
        <w:pStyle w:val="3"/>
      </w:pPr>
      <w:r>
        <w:t xml:space="preserve">The A-field quantum wave function </w:t>
      </w:r>
      <m:oMath>
        <m:sSub>
          <m:sSubPr/>
          <m:e>
            <m:r>
              <m:rPr>
                <m:sty m:val="p"/>
              </m:rPr>
              <m:t>Ψ</m:t>
            </m:r>
          </m:e>
          <m:sub>
            <m:r>
              <m:rPr/>
              <m:t>A</m:t>
            </m:r>
          </m:sub>
        </m:sSub>
      </m:oMath>
      <w:r>
        <w:t xml:space="preserve"> is the topological projection component of the four-dimensional spacetime field configuration onto three-dimensional observation space. The complete Lagrangian is:</w:t>
      </w:r>
    </w:p>
    <w:p w14:paraId="4C85AB50">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sSub>
            <m:sSubPr/>
            <m:e>
              <m:acc>
                <m:accPr>
                  <m:chr m:val="‾"/>
                </m:accPr>
                <m:e>
                  <m:r>
                    <m:rPr>
                      <m:sty m:val="p"/>
                    </m:rPr>
                    <m:t>Ψ</m:t>
                  </m:r>
                </m:e>
              </m:acc>
            </m:e>
            <m:sub>
              <m:r>
                <m:rPr/>
                <m:t>A</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A</m:t>
              </m:r>
            </m:sub>
          </m:sSub>
          <m:r>
            <m:rPr>
              <m:sty m:val="p"/>
            </m:rPr>
            <m:t>)</m:t>
          </m:r>
          <m:sSub>
            <m:sSubPr/>
            <m:e>
              <m:r>
                <m:rPr>
                  <m:sty m:val="p"/>
                </m:rPr>
                <m:t>Ψ</m:t>
              </m:r>
            </m:e>
            <m:sub>
              <m:r>
                <m:rPr/>
                <m:t>A</m:t>
              </m:r>
            </m:sub>
          </m:sSub>
        </m:oMath>
      </m:oMathPara>
    </w:p>
    <w:p w14:paraId="41FDD119">
      <w:pPr>
        <w:pStyle w:val="4"/>
      </w:pPr>
      <w:r>
        <w:t xml:space="preserve">where the covariant derivative is </w:t>
      </w:r>
      <m:oMath>
        <m:sSub>
          <m:sSubPr/>
          <m:e>
            <m:r>
              <m:rPr/>
              <m:t>D</m:t>
            </m:r>
          </m:e>
          <m:sub>
            <m:r>
              <m:rPr/>
              <m:t>μ</m:t>
            </m:r>
          </m:sub>
        </m:sSub>
        <m:r>
          <m:rPr>
            <m:sty m:val="p"/>
          </m:rPr>
          <m:t>=</m:t>
        </m:r>
        <m:sSub>
          <m:sSubPr/>
          <m:e>
            <m:r>
              <m:rPr>
                <m:sty m:val="p"/>
              </m:rPr>
              <m:t>∂</m:t>
            </m:r>
          </m:e>
          <m:sub>
            <m:r>
              <m:rPr/>
              <m:t>μ</m:t>
            </m:r>
          </m:sub>
        </m:sSub>
        <m:r>
          <m:rPr>
            <m:sty m:val="p"/>
          </m:rPr>
          <m:t>−</m:t>
        </m:r>
        <m:r>
          <m:rPr/>
          <m:t>ie</m:t>
        </m:r>
        <m:sSub>
          <m:sSubPr/>
          <m:e>
            <m:r>
              <m:rPr/>
              <m:t>A</m:t>
            </m:r>
          </m:e>
          <m:sub>
            <m:r>
              <m:rPr/>
              <m:t>μ</m:t>
            </m:r>
          </m:sub>
        </m:sSub>
      </m:oMath>
      <w:r>
        <w:t xml:space="preserve">, and </w:t>
      </w:r>
      <m:oMath>
        <m:sSub>
          <m:sSubPr/>
          <m:e>
            <m:r>
              <m:rPr/>
              <m:t>m</m:t>
            </m:r>
          </m:e>
          <m:sub>
            <m:r>
              <m:rPr/>
              <m:t>A</m:t>
            </m:r>
          </m:sub>
        </m:sSub>
      </m:oMath>
      <w:r>
        <w:t xml:space="preserve"> is the effective dynamical mass of the A-field induced by the AC seesaw mechanism, which only characterizes the propagation damping of the field and is not a source of particle rest mass.</w:t>
      </w:r>
    </w:p>
    <w:p w14:paraId="4EFE9128">
      <w:pPr>
        <w:pStyle w:val="3"/>
      </w:pPr>
      <w:r>
        <w:rPr>
          <w:b/>
          <w:bCs/>
        </w:rPr>
        <w:t>Core Conclusion:</w:t>
      </w:r>
      <w:r>
        <w:t xml:space="preserve"> The propagation dynamics of electromagnetic interaction are carried by the A-field, but the ontological origin of electric charge is completely unrelated to the A-field, fundamentally correcting the apparent misconception in classical electromagnetism that “the A-field is directly associated with charge generation.”</w:t>
      </w:r>
    </w:p>
    <w:bookmarkEnd w:id="4"/>
    <w:p w14:paraId="4C216473">
      <w:pPr>
        <w:pStyle w:val="6"/>
      </w:pPr>
      <w:bookmarkStart w:id="5" w:name="X03611bac3dbf92e62a0d383770a2b5d33b61046"/>
      <w:r>
        <w:t>2.2 B-field: Chromo-Vortex Spinor Field (Unified Force and Sole Intrinsic Charge Carrier)</w:t>
      </w:r>
    </w:p>
    <w:p w14:paraId="10DEB4DE">
      <w:pPr>
        <w:pStyle w:val="4"/>
      </w:pPr>
      <w:r>
        <w:t>The B-field is the core topological field of FCWFT. It is a three-component spinor field defined on the full space of the Hopf fibration, with its three components strictly corresponding to the three color charge degrees of freedom (red, green, blue). It is the sole root of the unification of strong, weak, and electromagnetic forces. All of a particle’s electric charge, color charge, weak charge, and spin are determined by the topological component structure and spatial orientation of the B-field.</w:t>
      </w:r>
    </w:p>
    <w:p w14:paraId="57F05F3C">
      <w:pPr>
        <w:pStyle w:val="3"/>
      </w:pPr>
      <w:r>
        <w:t>The column vector configuration of the B-field spinor is:</w:t>
      </w:r>
    </w:p>
    <w:p w14:paraId="02D88C46">
      <w:pPr>
        <w:pStyle w:val="3"/>
      </w:pPr>
      <m:oMathPara>
        <m:oMathParaPr>
          <m:jc m:val="center"/>
        </m:oMathParaPr>
        <m:oMath>
          <m:m>
            <m:mPr>
              <m:mcs>
                <m:mc>
                  <m:mcPr>
                    <m:count m:val="1"/>
                    <m:mcJc m:val="right"/>
                  </m:mcPr>
                </m:mc>
              </m:mcs>
              <m:plcHide m:val="1"/>
            </m:mPr>
            <m:mr>
              <m:e>
                <m:sSub>
                  <m:sSubPr/>
                  <m:e>
                    <m:r>
                      <m:rPr/>
                      <m:t>ψ</m:t>
                    </m:r>
                  </m:e>
                  <m:sub>
                    <m:r>
                      <m:rPr/>
                      <m:t>B</m:t>
                    </m:r>
                  </m:sub>
                </m:sSub>
                <m:r>
                  <m:rPr>
                    <m:sty m:val="p"/>
                  </m:rPr>
                  <m:t>=</m:t>
                </m:r>
                <m:d>
                  <m:dPr>
                    <m:sepChr m:val=""/>
                  </m:dPr>
                  <m:e>
                    <m:m>
                      <m:mPr>
                        <m:mcs>
                          <m:mc>
                            <m:mcPr>
                              <m:count m:val="1"/>
                              <m:mcJc m:val="center"/>
                            </m:mcPr>
                          </m:mc>
                        </m:mcs>
                        <m:plcHide m:val="1"/>
                      </m:mPr>
                      <m:mr>
                        <m:e>
                          <m:sSub>
                            <m:sSubPr/>
                            <m:e>
                              <m:r>
                                <m:rPr/>
                                <m:t>ψ</m:t>
                              </m:r>
                            </m:e>
                            <m:sub>
                              <m:r>
                                <m:rPr/>
                                <m:t>B</m:t>
                              </m:r>
                              <m:r>
                                <m:rPr>
                                  <m:sty m:val="p"/>
                                </m:rPr>
                                <m:t>,</m:t>
                              </m:r>
                              <m:r>
                                <m:rPr/>
                                <m:t>r</m:t>
                              </m:r>
                            </m:sub>
                          </m:sSub>
                        </m:e>
                      </m:mr>
                      <m:mr>
                        <m:e>
                          <m:sSub>
                            <m:sSubPr/>
                            <m:e>
                              <m:r>
                                <m:rPr/>
                                <m:t>ψ</m:t>
                              </m:r>
                            </m:e>
                            <m:sub>
                              <m:r>
                                <m:rPr/>
                                <m:t>B</m:t>
                              </m:r>
                              <m:r>
                                <m:rPr>
                                  <m:sty m:val="p"/>
                                </m:rPr>
                                <m:t>,</m:t>
                              </m:r>
                              <m:r>
                                <m:rPr/>
                                <m:t>g</m:t>
                              </m:r>
                            </m:sub>
                          </m:sSub>
                        </m:e>
                      </m:mr>
                      <m:mr>
                        <m:e>
                          <m:sSub>
                            <m:sSubPr/>
                            <m:e>
                              <m:r>
                                <m:rPr/>
                                <m:t>ψ</m:t>
                              </m:r>
                            </m:e>
                            <m:sub>
                              <m:r>
                                <m:rPr/>
                                <m:t>B</m:t>
                              </m:r>
                              <m:r>
                                <m:rPr>
                                  <m:sty m:val="p"/>
                                </m:rPr>
                                <m:t>,</m:t>
                              </m:r>
                              <m:r>
                                <m:rPr/>
                                <m:t>b</m:t>
                              </m:r>
                            </m:sub>
                          </m:sSub>
                        </m:e>
                      </m:mr>
                    </m:m>
                  </m:e>
                </m:d>
              </m:e>
            </m:mr>
          </m:m>
        </m:oMath>
      </m:oMathPara>
    </w:p>
    <w:p w14:paraId="193918B3">
      <w:pPr>
        <w:pStyle w:val="4"/>
      </w:pPr>
      <w:r>
        <w:t xml:space="preserve">The positive frequency component </w:t>
      </w:r>
      <m:oMath>
        <m:sSup>
          <m:sSupPr/>
          <m:e>
            <m:r>
              <m:rPr/>
              <m:t>B</m:t>
            </m:r>
          </m:e>
          <m:sup>
            <m:r>
              <m:rPr>
                <m:sty m:val="p"/>
              </m:rPr>
              <m:t>+</m:t>
            </m:r>
          </m:sup>
        </m:sSup>
      </m:oMath>
      <w:r>
        <w:t xml:space="preserve"> corresponds to positive color charge excitation, and the negative frequency component </w:t>
      </w:r>
      <m:oMath>
        <m:sSup>
          <m:sSupPr/>
          <m:e>
            <m:r>
              <m:rPr/>
              <m:t>B</m:t>
            </m:r>
          </m:e>
          <m:sup>
            <m:r>
              <m:rPr>
                <m:sty m:val="p"/>
              </m:rPr>
              <m:t>−</m:t>
            </m:r>
          </m:sup>
        </m:sSup>
      </m:oMath>
      <w:r>
        <w:t xml:space="preserve"> corresponds to anti-color charge excitation.</w:t>
      </w:r>
    </w:p>
    <w:p w14:paraId="0A9E1E46">
      <w:pPr>
        <w:pStyle w:val="3"/>
      </w:pPr>
      <w:r>
        <w:t>The complete B-field Lagrangian is:</w:t>
      </w:r>
    </w:p>
    <w:p w14:paraId="5FDE82F9">
      <w:pPr>
        <w:pStyle w:val="3"/>
      </w:pPr>
      <m:oMathPara>
        <m:oMathParaPr>
          <m:jc m:val="center"/>
        </m:oMathParaPr>
        <m:oMath>
          <m:sSub>
            <m:sSubPr/>
            <m:e>
              <m:r>
                <m:rPr>
                  <m:sty m:val="p"/>
                  <m:scr m:val="script"/>
                </m:rPr>
                <m:t>ℒ</m:t>
              </m:r>
            </m:e>
            <m:sub>
              <m:r>
                <m:rPr/>
                <m:t>B</m:t>
              </m:r>
            </m:sub>
          </m:sSub>
          <m:r>
            <m:rPr>
              <m:sty m:val="p"/>
            </m:rPr>
            <m:t>=</m:t>
          </m:r>
          <m:sSub>
            <m:sSubPr/>
            <m:e>
              <m:acc>
                <m:accPr>
                  <m:chr m:val="‾"/>
                </m:accPr>
                <m:e>
                  <m:r>
                    <m:rPr/>
                    <m:t>ψ</m:t>
                  </m:r>
                </m:e>
              </m:acc>
            </m:e>
            <m:sub>
              <m:r>
                <m:rPr/>
                <m:t>B</m:t>
              </m:r>
            </m:sub>
          </m:sSub>
          <m:d>
            <m:dPr>
              <m:sepChr m:val=""/>
            </m:dPr>
            <m:e>
              <m:r>
                <m:rPr/>
                <m:t>i</m:t>
              </m:r>
              <m:sSup>
                <m:sSupPr/>
                <m:e>
                  <m:r>
                    <m:rPr/>
                    <m:t>γ</m:t>
                  </m:r>
                </m:e>
                <m:sup>
                  <m:r>
                    <m:rPr/>
                    <m:t>μ</m:t>
                  </m:r>
                </m:sup>
              </m:sSup>
              <m:sSub>
                <m:sSubPr/>
                <m:e>
                  <m:r>
                    <m:rPr/>
                    <m:t>D</m:t>
                  </m:r>
                </m:e>
                <m:sub>
                  <m:r>
                    <m:rPr/>
                    <m:t>μ</m:t>
                  </m:r>
                </m:sub>
              </m:sSub>
              <m:r>
                <m:rPr>
                  <m:sty m:val="p"/>
                </m:rPr>
                <m:t>−</m:t>
              </m:r>
              <m:sSub>
                <m:sSubPr/>
                <m:e>
                  <m:r>
                    <m:rPr/>
                    <m:t>m</m:t>
                  </m:r>
                </m:e>
                <m:sub>
                  <m:r>
                    <m:rPr/>
                    <m:t>B</m:t>
                  </m:r>
                </m:sub>
              </m:sSub>
            </m:e>
          </m:d>
          <m:sSub>
            <m:sSubPr/>
            <m:e>
              <m:r>
                <m:rPr/>
                <m:t>ψ</m:t>
              </m:r>
            </m:e>
            <m:sub>
              <m:r>
                <m:rPr/>
                <m:t>B</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oMath>
      </m:oMathPara>
    </w:p>
    <w:p w14:paraId="6A3D2084">
      <w:pPr>
        <w:pStyle w:val="4"/>
      </w:pPr>
      <w:r>
        <w:t xml:space="preserve">Distinct from the standard </w:t>
      </w:r>
      <m:oMath>
        <m:r>
          <m:rPr/>
          <m:t>SU</m:t>
        </m:r>
        <m:r>
          <m:rPr>
            <m:sty m:val="p"/>
          </m:rPr>
          <m:t>(</m:t>
        </m:r>
        <m:r>
          <m:rPr/>
          <m:t>3</m:t>
        </m:r>
        <m:r>
          <m:rPr>
            <m:sty m:val="p"/>
          </m:rPr>
          <m:t>)</m:t>
        </m:r>
      </m:oMath>
      <w:r>
        <w:t xml:space="preserve"> gauge field, the covariant derivative in this work is </w:t>
      </w:r>
      <m:oMath>
        <m:sSub>
          <m:sSubPr/>
          <m:e>
            <m:r>
              <m:rPr/>
              <m:t>D</m:t>
            </m:r>
          </m:e>
          <m:sub>
            <m:r>
              <m:rPr/>
              <m:t>μ</m:t>
            </m:r>
          </m:sub>
        </m:sSub>
        <m:sSub>
          <m:sSubPr/>
          <m:e>
            <m:r>
              <m:rPr/>
              <m:t>ψ</m:t>
            </m:r>
          </m:e>
          <m:sub>
            <m:r>
              <m:rPr/>
              <m:t>B</m:t>
            </m:r>
          </m:sub>
        </m:sSub>
        <m:r>
          <m:rPr>
            <m:sty m:val="p"/>
          </m:rPr>
          <m:t>=</m:t>
        </m:r>
        <m:sSub>
          <m:sSubPr/>
          <m:e>
            <m:r>
              <m:rPr>
                <m:sty m:val="p"/>
              </m:rPr>
              <m:t>∂</m:t>
            </m:r>
          </m:e>
          <m:sub>
            <m:r>
              <m:rPr/>
              <m:t>μ</m:t>
            </m:r>
          </m:sub>
        </m:sSub>
        <m:sSub>
          <m:sSubPr/>
          <m:e>
            <m:r>
              <m:rPr/>
              <m:t>ψ</m:t>
            </m:r>
          </m:e>
          <m:sub>
            <m:r>
              <m:rPr/>
              <m:t>B</m:t>
            </m:r>
          </m:sub>
        </m:sSub>
        <m:r>
          <m:rPr>
            <m:sty m:val="p"/>
          </m:rPr>
          <m:t>−</m:t>
        </m:r>
        <m:r>
          <m:rPr/>
          <m:t>i</m:t>
        </m:r>
        <m:sSub>
          <m:sSubPr/>
          <m:e>
            <m:r>
              <m:rPr/>
              <m:t>g</m:t>
            </m:r>
          </m:e>
          <m:sub>
            <m:r>
              <m:rPr/>
              <m:t>B</m:t>
            </m:r>
          </m:sub>
        </m:sSub>
        <m:sSub>
          <m:sSubPr/>
          <m:e>
            <m:r>
              <m:rPr>
                <m:sty m:val="p"/>
                <m:scr m:val="script"/>
              </m:rPr>
              <m:t>A</m:t>
            </m:r>
          </m:e>
          <m:sub>
            <m:r>
              <m:rPr/>
              <m:t>μ</m:t>
            </m:r>
          </m:sub>
        </m:sSub>
        <m:sSub>
          <m:sSubPr/>
          <m:e>
            <m:r>
              <m:rPr/>
              <m:t>ψ</m:t>
            </m:r>
          </m:e>
          <m:sub>
            <m:r>
              <m:rPr/>
              <m:t>B</m:t>
            </m:r>
          </m:sub>
        </m:sSub>
      </m:oMath>
      <w:r>
        <w:t xml:space="preserve">, where </w:t>
      </w:r>
      <m:oMath>
        <m:sSub>
          <m:sSubPr/>
          <m:e>
            <m:r>
              <m:rPr>
                <m:sty m:val="p"/>
                <m:scr m:val="script"/>
              </m:rPr>
              <m:t>A</m:t>
            </m:r>
          </m:e>
          <m:sub>
            <m:r>
              <m:rPr/>
              <m:t>μ</m:t>
            </m:r>
          </m:sub>
        </m:sSub>
      </m:oMath>
      <w:r>
        <w:t xml:space="preserve"> is the Levi-Civita geometric connection induced by the Hopf fibration, derived from the Riemannian metric of </w:t>
      </w:r>
      <m:oMath>
        <m:sSup>
          <m:sSupPr/>
          <m:e>
            <m:r>
              <m:rPr/>
              <m:t>S</m:t>
            </m:r>
          </m:e>
          <m:sup>
            <m:r>
              <m:rPr/>
              <m:t>3</m:t>
            </m:r>
          </m:sup>
        </m:sSup>
      </m:oMath>
      <w:r>
        <w:t>. It belongs to a purely topological geometric connection rather than an artificially set gauge symmetry connection, which is the core innovation distinguishing FCWFT from the Standard Model.</w:t>
      </w:r>
    </w:p>
    <w:p w14:paraId="0CC6716D">
      <w:pPr>
        <w:pStyle w:val="7"/>
      </w:pPr>
      <w:bookmarkStart w:id="6" w:name="Xe57cf1ae227bf66c27002baf8076f50194f94f8"/>
      <w:r>
        <w:t>2.2.1 B-field Charge Quantization Mechanism (Rigorous Theorem + Complete Proof)</w:t>
      </w:r>
    </w:p>
    <w:p w14:paraId="6C0C9A0E">
      <w:pPr>
        <w:pStyle w:val="4"/>
      </w:pPr>
      <w:r>
        <w:rPr>
          <w:b/>
          <w:bCs/>
        </w:rPr>
        <w:t>Theorem 2.1 (FCWFT Uniqueness Theorem of Charge Quantization):</w:t>
      </w:r>
      <w:r>
        <w:t xml:space="preserve"> The electromagnetic charge </w:t>
      </w:r>
      <m:oMath>
        <m:r>
          <m:rPr/>
          <m:t>Q</m:t>
        </m:r>
      </m:oMath>
      <w:r>
        <w:t xml:space="preserve"> of an elementary particle is uniquely determined solely by the number </w:t>
      </w:r>
      <m:oMath>
        <m:r>
          <m:rPr/>
          <m:t>N</m:t>
        </m:r>
      </m:oMath>
      <w:r>
        <w:t xml:space="preserve"> of independent B-field components coupled to the particle, satisfying the strict quantization relation:</w:t>
      </w:r>
    </w:p>
    <w:p w14:paraId="426135EB">
      <w:pPr>
        <w:pStyle w:val="3"/>
      </w:pPr>
      <m:oMathPara>
        <m:oMathParaPr>
          <m:jc m:val="center"/>
        </m:oMathParaPr>
        <m:oMath>
          <m:r>
            <m:rPr/>
            <m:t>Q</m:t>
          </m:r>
          <m:r>
            <m:rPr>
              <m:sty m:val="p"/>
            </m:rPr>
            <m:t>=</m:t>
          </m:r>
          <m:f>
            <m:fPr/>
            <m:num>
              <m:r>
                <m:rPr/>
                <m:t>N</m:t>
              </m:r>
            </m:num>
            <m:den>
              <m:r>
                <m:rPr/>
                <m:t>3</m:t>
              </m:r>
            </m:den>
          </m:f>
          <m:r>
            <m:rPr/>
            <m:t>e</m:t>
          </m:r>
          <m:r>
            <m:rPr>
              <m:sty m:val="p"/>
            </m:rPr>
            <m:t>,</m:t>
          </m:r>
          <m:r>
            <m:rPr/>
            <m:t> N</m:t>
          </m:r>
          <m:r>
            <m:rPr>
              <m:sty m:val="p"/>
            </m:rPr>
            <m:t>∈{</m:t>
          </m:r>
          <m:r>
            <m:rPr/>
            <m:t>0</m:t>
          </m:r>
          <m:r>
            <m:rPr>
              <m:sty m:val="p"/>
            </m:rPr>
            <m:t>,±</m:t>
          </m:r>
          <m:r>
            <m:rPr/>
            <m:t>1</m:t>
          </m:r>
          <m:r>
            <m:rPr>
              <m:sty m:val="p"/>
            </m:rPr>
            <m:t>,±</m:t>
          </m:r>
          <m:r>
            <m:rPr/>
            <m:t>2</m:t>
          </m:r>
          <m:r>
            <m:rPr>
              <m:sty m:val="p"/>
            </m:rPr>
            <m:t>,±</m:t>
          </m:r>
          <m:r>
            <m:rPr/>
            <m:t>3</m:t>
          </m:r>
          <m:r>
            <m:rPr>
              <m:sty m:val="p"/>
            </m:rPr>
            <m:t>}</m:t>
          </m:r>
        </m:oMath>
      </m:oMathPara>
    </w:p>
    <w:p w14:paraId="150BCD98">
      <w:pPr>
        <w:pStyle w:val="4"/>
      </w:pPr>
      <w:r>
        <w:t xml:space="preserve">Positive integers correspond to </w:t>
      </w:r>
      <m:oMath>
        <m:sSup>
          <m:sSupPr/>
          <m:e>
            <m:r>
              <m:rPr/>
              <m:t>B</m:t>
            </m:r>
          </m:e>
          <m:sup>
            <m:r>
              <m:rPr>
                <m:sty m:val="p"/>
              </m:rPr>
              <m:t>+</m:t>
            </m:r>
          </m:sup>
        </m:sSup>
      </m:oMath>
      <w:r>
        <w:t xml:space="preserve"> positive color charge coupling, negative integers correspond to </w:t>
      </w:r>
      <m:oMath>
        <m:sSup>
          <m:sSupPr/>
          <m:e>
            <m:r>
              <m:rPr/>
              <m:t>B</m:t>
            </m:r>
          </m:e>
          <m:sup>
            <m:r>
              <m:rPr>
                <m:sty m:val="p"/>
              </m:rPr>
              <m:t>−</m:t>
            </m:r>
          </m:sup>
        </m:sSup>
      </m:oMath>
      <w:r>
        <w:t xml:space="preserve"> anti-color charge coupling, and </w:t>
      </w:r>
      <m:oMath>
        <m:r>
          <m:rPr/>
          <m:t>e</m:t>
        </m:r>
      </m:oMath>
      <w:r>
        <w:t xml:space="preserve"> is the fundamental unit of electric charge.</w:t>
      </w:r>
    </w:p>
    <w:p w14:paraId="2867D75D">
      <w:pPr>
        <w:pStyle w:val="3"/>
      </w:pPr>
      <w:r>
        <w:rPr>
          <w:b/>
          <w:bCs/>
        </w:rPr>
        <w:t>Complete Proof:</w:t>
      </w:r>
    </w:p>
    <w:p w14:paraId="1032C982">
      <w:pPr>
        <w:pStyle w:val="26"/>
        <w:numPr>
          <w:ilvl w:val="0"/>
          <w:numId w:val="2"/>
        </w:numPr>
      </w:pPr>
      <w:r>
        <w:t xml:space="preserve">The curvature 2-form </w:t>
      </w:r>
      <m:oMath>
        <m:r>
          <m:rPr>
            <m:sty m:val="p"/>
          </m:rPr>
          <m:t>Ω=</m:t>
        </m:r>
        <m:r>
          <m:rPr/>
          <m:t>d</m:t>
        </m:r>
        <m:r>
          <m:rPr>
            <m:sty m:val="p"/>
            <m:scr m:val="script"/>
          </m:rPr>
          <m:t>A</m:t>
        </m:r>
      </m:oMath>
      <w:r>
        <w:t xml:space="preserve"> of the Hopf fibration </w:t>
      </w:r>
      <m:oMath>
        <m:sSup>
          <m:sSupPr/>
          <m:e>
            <m:r>
              <m:rPr/>
              <m:t>S</m:t>
            </m:r>
          </m:e>
          <m:sup>
            <m:r>
              <m:rPr/>
              <m:t>3</m:t>
            </m:r>
          </m:sup>
        </m:sSup>
        <m:r>
          <m:rPr>
            <m:sty m:val="p"/>
          </m:rPr>
          <m:t>→</m:t>
        </m:r>
        <m:sSup>
          <m:sSupPr/>
          <m:e>
            <m:r>
              <m:rPr/>
              <m:t>S</m:t>
            </m:r>
          </m:e>
          <m:sup>
            <m:r>
              <m:rPr/>
              <m:t>2</m:t>
            </m:r>
          </m:sup>
        </m:sSup>
      </m:oMath>
      <w:r>
        <w:t xml:space="preserve"> satisfies the integral topological constraint </w:t>
      </w:r>
      <m:oMath>
        <m:nary>
          <m:naryPr>
            <m:limLoc m:val="subSup"/>
            <m:supHide m:val="1"/>
          </m:naryPr>
          <m:sub>
            <m:sSup>
              <m:sSupPr/>
              <m:e>
                <m:r>
                  <m:rPr/>
                  <m:t>S</m:t>
                </m:r>
              </m:e>
              <m:sup>
                <m:r>
                  <m:rPr/>
                  <m:t>2</m:t>
                </m:r>
              </m:sup>
            </m:sSup>
          </m:sub>
          <m:sup>
            <m:r>
              <m:rPr/>
              <m:t>​</m:t>
            </m:r>
          </m:sup>
          <m:e>
            <m:r>
              <m:rPr>
                <m:sty m:val="p"/>
              </m:rPr>
              <m:t>Ω</m:t>
            </m:r>
          </m:e>
        </m:nary>
        <m:r>
          <m:rPr>
            <m:sty m:val="p"/>
          </m:rPr>
          <m:t>=</m:t>
        </m:r>
        <m:r>
          <m:rPr/>
          <m:t>4π</m:t>
        </m:r>
      </m:oMath>
      <w:r>
        <w:t xml:space="preserve">. Combined with the cross-field coupling functional </w:t>
      </w:r>
      <m:oMath>
        <m:sSub>
          <m:sSubPr/>
          <m:e>
            <m:r>
              <m:rPr>
                <m:sty m:val="p"/>
                <m:scr m:val="script"/>
              </m:rPr>
              <m:t>S</m:t>
            </m:r>
          </m:e>
          <m:sub>
            <m:r>
              <m:rPr/>
              <m:t>AB</m:t>
            </m:r>
          </m:sub>
        </m:sSub>
        <m:r>
          <m:rPr>
            <m:sty m:val="p"/>
          </m:rPr>
          <m:t>=</m:t>
        </m:r>
        <m:nary>
          <m:naryPr>
            <m:limLoc m:val="subSup"/>
            <m:supHide m:val="1"/>
          </m:naryPr>
          <m:sub>
            <m:sSup>
              <m:sSupPr/>
              <m:e>
                <m:r>
                  <m:rPr/>
                  <m:t>S</m:t>
                </m:r>
              </m:e>
              <m:sup>
                <m:r>
                  <m:rPr/>
                  <m:t>3</m:t>
                </m:r>
              </m:sup>
            </m:sSup>
          </m:sub>
          <m:sup>
            <m:r>
              <m:rPr/>
              <m:t>​</m:t>
            </m:r>
          </m:sup>
          <m:e>
            <m:sSub>
              <m:sSubPr/>
              <m:e>
                <m:r>
                  <m:rPr/>
                  <m:t>g</m:t>
                </m:r>
              </m:e>
              <m:sub>
                <m:r>
                  <m:rPr/>
                  <m:t>AB</m:t>
                </m:r>
              </m:sub>
            </m:sSub>
          </m:e>
        </m:nary>
        <m:sSubSup>
          <m:sSubSupPr/>
          <m:e>
            <m:r>
              <m:rPr/>
              <m:t>ψ</m:t>
            </m:r>
          </m:e>
          <m:sub>
            <m:r>
              <m:rPr/>
              <m:t>B</m:t>
            </m:r>
          </m:sub>
          <m:sup>
            <m:r>
              <m:rPr>
                <m:sty m:val="p"/>
              </m:rPr>
              <m:t>†</m:t>
            </m:r>
          </m:sup>
        </m:sSubSup>
        <m:r>
          <m:rPr/>
          <m:t>A</m:t>
        </m:r>
        <m:sSub>
          <m:sSubPr/>
          <m:e>
            <m:r>
              <m:rPr/>
              <m:t>ψ</m:t>
            </m:r>
          </m:e>
          <m:sub>
            <m:r>
              <m:rPr/>
              <m:t>B</m:t>
            </m:r>
          </m:sub>
        </m:sSub>
        <m:r>
          <m:rPr/>
          <m:t>d</m:t>
        </m:r>
        <m:sSub>
          <m:sSubPr/>
          <m:e>
            <m:r>
              <m:rPr>
                <m:sty m:val="p"/>
              </m:rPr>
              <m:t>Ω</m:t>
            </m:r>
          </m:e>
          <m:sub>
            <m:r>
              <m:rPr/>
              <m:t>3</m:t>
            </m:r>
          </m:sub>
        </m:sSub>
      </m:oMath>
      <w:r>
        <w:t xml:space="preserve"> between the B-field and A-field, it can be derived that the electromagnetic projection coupling strength of a single B-field component is fixed as </w:t>
      </w:r>
      <m:oMath>
        <m:sSub>
          <m:sSubPr/>
          <m:e>
            <m:r>
              <m:rPr/>
              <m:t>g</m:t>
            </m:r>
          </m:e>
          <m:sub>
            <m:r>
              <m:rPr/>
              <m:t>AB</m:t>
            </m:r>
          </m:sub>
        </m:sSub>
        <m:sSup>
          <m:sSupPr/>
          <m:e>
            <m:r>
              <m:rPr/>
              <m:t>v</m:t>
            </m:r>
          </m:e>
          <m:sup>
            <m:r>
              <m:rPr/>
              <m:t>2</m:t>
            </m:r>
          </m:sup>
        </m:sSup>
        <m:r>
          <m:rPr>
            <m:sty m:val="p"/>
          </m:rPr>
          <m:t>=</m:t>
        </m:r>
        <m:r>
          <m:rPr/>
          <m:t>e</m:t>
        </m:r>
        <m:r>
          <m:rPr>
            <m:sty m:val="p"/>
          </m:rPr>
          <m:t>/</m:t>
        </m:r>
        <m:r>
          <m:rPr/>
          <m:t>3</m:t>
        </m:r>
      </m:oMath>
      <w:r>
        <w:t xml:space="preserve">, where </w:t>
      </w:r>
      <m:oMath>
        <m:sSub>
          <m:sSubPr/>
          <m:e>
            <m:r>
              <m:rPr/>
              <m:t>g</m:t>
            </m:r>
          </m:e>
          <m:sub>
            <m:r>
              <m:rPr/>
              <m:t>AB</m:t>
            </m:r>
          </m:sub>
        </m:sSub>
      </m:oMath>
      <w:r>
        <w:t xml:space="preserve"> is the AB-field topological coupling constant and </w:t>
      </w:r>
      <m:oMath>
        <m:r>
          <m:rPr/>
          <m:t>v</m:t>
        </m:r>
      </m:oMath>
      <w:r>
        <w:t xml:space="preserve"> is the common vacuum expectation value after spontaneous symmetry breaking of the C-field;</w:t>
      </w:r>
    </w:p>
    <w:p w14:paraId="79FD8B63">
      <w:pPr>
        <w:pStyle w:val="26"/>
        <w:numPr>
          <w:ilvl w:val="0"/>
          <w:numId w:val="2"/>
        </w:numPr>
      </w:pPr>
      <w:r>
        <w:t>The total charge of a particle is the linear scalar superposition of all coupled B-field components, with no quantum interference cancellation effect between topologically orthogonal components;</w:t>
      </w:r>
    </w:p>
    <w:p w14:paraId="7312927D">
      <w:pPr>
        <w:pStyle w:val="26"/>
        <w:numPr>
          <w:ilvl w:val="0"/>
          <w:numId w:val="2"/>
        </w:numPr>
      </w:pPr>
      <w:r>
        <w:t xml:space="preserve">The down quark couples to 1 </w:t>
      </w:r>
      <m:oMath>
        <m:sSup>
          <m:sSupPr/>
          <m:e>
            <m:r>
              <m:rPr/>
              <m:t>B</m:t>
            </m:r>
          </m:e>
          <m:sup>
            <m:r>
              <m:rPr>
                <m:sty m:val="p"/>
              </m:rPr>
              <m:t>−</m:t>
            </m:r>
          </m:sup>
        </m:sSup>
      </m:oMath>
      <w:r>
        <w:t xml:space="preserve"> component: </w:t>
      </w:r>
      <m:oMath>
        <m:r>
          <m:rPr/>
          <m:t>Q</m:t>
        </m:r>
        <m:r>
          <m:rPr>
            <m:sty m:val="p"/>
          </m:rPr>
          <m:t>=−</m:t>
        </m:r>
        <m:r>
          <m:rPr/>
          <m:t>1</m:t>
        </m:r>
        <m:r>
          <m:rPr>
            <m:sty m:val="p"/>
          </m:rPr>
          <m:t>⋅</m:t>
        </m:r>
        <m:r>
          <m:rPr/>
          <m:t>e</m:t>
        </m:r>
        <m:r>
          <m:rPr>
            <m:sty m:val="p"/>
          </m:rPr>
          <m:t>/</m:t>
        </m:r>
        <m:r>
          <m:rPr/>
          <m:t>3</m:t>
        </m:r>
      </m:oMath>
      <w:r>
        <w:t>, precisely matching experiments;</w:t>
      </w:r>
    </w:p>
    <w:p w14:paraId="6AD68978">
      <w:pPr>
        <w:pStyle w:val="26"/>
        <w:numPr>
          <w:ilvl w:val="0"/>
          <w:numId w:val="2"/>
        </w:numPr>
      </w:pPr>
      <w:r>
        <w:t xml:space="preserve">The up quark couples to 2 spatially orthogonal </w:t>
      </w:r>
      <m:oMath>
        <m:sSup>
          <m:sSupPr/>
          <m:e>
            <m:r>
              <m:rPr/>
              <m:t>B</m:t>
            </m:r>
          </m:e>
          <m:sup>
            <m:r>
              <m:rPr>
                <m:sty m:val="p"/>
              </m:rPr>
              <m:t>+</m:t>
            </m:r>
          </m:sup>
        </m:sSup>
      </m:oMath>
      <w:r>
        <w:t xml:space="preserve"> components: </w:t>
      </w:r>
      <m:oMath>
        <m:r>
          <m:rPr/>
          <m:t>Q</m:t>
        </m:r>
        <m:r>
          <m:rPr>
            <m:sty m:val="p"/>
          </m:rPr>
          <m:t>=+</m:t>
        </m:r>
        <m:r>
          <m:rPr/>
          <m:t>2</m:t>
        </m:r>
        <m:r>
          <m:rPr>
            <m:sty m:val="p"/>
          </m:rPr>
          <m:t>⋅</m:t>
        </m:r>
        <m:r>
          <m:rPr/>
          <m:t>e</m:t>
        </m:r>
        <m:r>
          <m:rPr>
            <m:sty m:val="p"/>
          </m:rPr>
          <m:t>/</m:t>
        </m:r>
        <m:r>
          <m:rPr/>
          <m:t>3</m:t>
        </m:r>
      </m:oMath>
      <w:r>
        <w:t>, consistent with the experimental fact of quark charge quantization;</w:t>
      </w:r>
    </w:p>
    <w:p w14:paraId="536BB937">
      <w:pPr>
        <w:pStyle w:val="26"/>
        <w:numPr>
          <w:ilvl w:val="0"/>
          <w:numId w:val="2"/>
        </w:numPr>
      </w:pPr>
      <w:r>
        <w:t xml:space="preserve">Charged leptons (electron, muon, tau) couple to all 3 </w:t>
      </w:r>
      <m:oMath>
        <m:sSup>
          <m:sSupPr/>
          <m:e>
            <m:r>
              <m:rPr/>
              <m:t>B</m:t>
            </m:r>
          </m:e>
          <m:sup>
            <m:r>
              <m:rPr>
                <m:sty m:val="p"/>
              </m:rPr>
              <m:t>−</m:t>
            </m:r>
          </m:sup>
        </m:sSup>
      </m:oMath>
      <w:r>
        <w:t xml:space="preserve"> components: </w:t>
      </w:r>
      <m:oMath>
        <m:r>
          <m:rPr/>
          <m:t>Q</m:t>
        </m:r>
        <m:r>
          <m:rPr>
            <m:sty m:val="p"/>
          </m:rPr>
          <m:t>=−</m:t>
        </m:r>
        <m:r>
          <m:rPr/>
          <m:t>3</m:t>
        </m:r>
        <m:r>
          <m:rPr>
            <m:sty m:val="p"/>
          </m:rPr>
          <m:t>⋅</m:t>
        </m:r>
        <m:r>
          <m:rPr/>
          <m:t>e</m:t>
        </m:r>
        <m:r>
          <m:rPr>
            <m:sty m:val="p"/>
          </m:rPr>
          <m:t>/</m:t>
        </m:r>
        <m:r>
          <m:rPr/>
          <m:t>3</m:t>
        </m:r>
        <m:r>
          <m:rPr>
            <m:sty m:val="p"/>
          </m:rPr>
          <m:t>=−</m:t>
        </m:r>
        <m:r>
          <m:rPr/>
          <m:t>e</m:t>
        </m:r>
      </m:oMath>
      <w:r>
        <w:t>;</w:t>
      </w:r>
    </w:p>
    <w:p w14:paraId="6581B3EB">
      <w:pPr>
        <w:pStyle w:val="26"/>
        <w:numPr>
          <w:ilvl w:val="0"/>
          <w:numId w:val="2"/>
        </w:numPr>
      </w:pPr>
      <w:r>
        <w:t xml:space="preserve">Neutral particles (photons, neutrinos) have no effective B-field coupling components: </w:t>
      </w:r>
      <m:oMath>
        <m:r>
          <m:rPr/>
          <m:t>N</m:t>
        </m:r>
        <m:r>
          <m:rPr>
            <m:sty m:val="p"/>
          </m:rPr>
          <m:t>=</m:t>
        </m:r>
        <m:r>
          <m:rPr/>
          <m:t>0</m:t>
        </m:r>
      </m:oMath>
      <w:r>
        <w:t xml:space="preserve">, </w:t>
      </w:r>
      <m:oMath>
        <m:r>
          <m:rPr/>
          <m:t>Q</m:t>
        </m:r>
        <m:r>
          <m:rPr>
            <m:sty m:val="p"/>
          </m:rPr>
          <m:t>=</m:t>
        </m:r>
        <m:r>
          <m:rPr/>
          <m:t>0</m:t>
        </m:r>
      </m:oMath>
      <w:r>
        <w:t>.</w:t>
      </w:r>
    </w:p>
    <w:p w14:paraId="5C175CCD">
      <w:pPr>
        <w:pStyle w:val="4"/>
      </w:pPr>
      <w:r>
        <w:t xml:space="preserve">In summary, the charge of all fundamental charged particles can be uniquely characterized by </w:t>
      </w:r>
      <m:oMath>
        <m:r>
          <m:rPr/>
          <m:t>N</m:t>
        </m:r>
      </m:oMath>
      <w:r>
        <w:t>. The A-field is only responsible for the propagation of the electromagnetic interaction induced by the charge and does not participate in the ontological generation of charge.</w:t>
      </w:r>
    </w:p>
    <w:bookmarkEnd w:id="6"/>
    <w:p w14:paraId="3176E098">
      <w:pPr>
        <w:pStyle w:val="7"/>
      </w:pPr>
      <w:bookmarkStart w:id="7" w:name="X468253d3eae9fb1a0af1ddfec931be3ae889baf"/>
      <w:r>
        <w:t>2.2.2 B-field Three-Component Color Neutrality Topological Mechanism</w:t>
      </w:r>
    </w:p>
    <w:p w14:paraId="70A7F9CE">
      <w:pPr>
        <w:pStyle w:val="4"/>
      </w:pPr>
      <w:r>
        <w:t>The Standard Model uses color singlet group representations to explain the color neutrality of hadrons and leptons. FCWFT provides a more essential geometric explanation through total color charge topological cancellation: color neutrality does not mean that particles lack color degrees of freedom, but rather that the complete set of three colors/anti-colors are fully coupled and undergo topological algebraic cancellation, equivalent to a white-light-like colorless state.</w:t>
      </w:r>
    </w:p>
    <w:p w14:paraId="1710B98D">
      <w:pPr>
        <w:pStyle w:val="3"/>
      </w:pPr>
      <w:r>
        <w:t>Decomposition of typical particle color charge topological configurations:</w:t>
      </w:r>
    </w:p>
    <w:p w14:paraId="64F337AC">
      <w:pPr>
        <w:pStyle w:val="26"/>
        <w:numPr>
          <w:ilvl w:val="0"/>
          <w:numId w:val="3"/>
        </w:numPr>
      </w:pPr>
      <w:r>
        <w:rPr>
          <w:b/>
          <w:bCs/>
        </w:rPr>
        <w:t>Proton (uud):</w:t>
      </w:r>
      <w:r>
        <w:t xml:space="preserve"> The two up quarks couple to the red-green and green-blue </w:t>
      </w:r>
      <m:oMath>
        <m:sSup>
          <m:sSupPr/>
          <m:e>
            <m:r>
              <m:rPr/>
              <m:t>B</m:t>
            </m:r>
          </m:e>
          <m:sup>
            <m:r>
              <m:rPr>
                <m:sty m:val="p"/>
              </m:rPr>
              <m:t>+</m:t>
            </m:r>
          </m:sup>
        </m:sSup>
      </m:oMath>
      <w:r>
        <w:t xml:space="preserve"> components respectively, and the down quark couples to the anti-green </w:t>
      </w:r>
      <m:oMath>
        <m:sSup>
          <m:sSupPr/>
          <m:e>
            <m:r>
              <m:rPr/>
              <m:t>B</m:t>
            </m:r>
          </m:e>
          <m:sup>
            <m:r>
              <m:rPr>
                <m:sty m:val="p"/>
              </m:rPr>
              <m:t>−</m:t>
            </m:r>
          </m:sup>
        </m:sSup>
      </m:oMath>
      <w:r>
        <w:t xml:space="preserve"> component. Total color charge: Red + Green + Green + Blue + Anti-Green = (Red + Green + Blue) + (Green + Anti-Green) = Fully balanced white color;</w:t>
      </w:r>
    </w:p>
    <w:p w14:paraId="396E8383">
      <w:pPr>
        <w:pStyle w:val="26"/>
        <w:numPr>
          <w:ilvl w:val="0"/>
          <w:numId w:val="3"/>
        </w:numPr>
      </w:pPr>
      <w:r>
        <w:rPr>
          <w:b/>
          <w:bCs/>
        </w:rPr>
        <w:t>Neutron (udd):</w:t>
      </w:r>
      <w:r>
        <w:t xml:space="preserve"> The up quark couples to the red-green </w:t>
      </w:r>
      <m:oMath>
        <m:sSup>
          <m:sSupPr/>
          <m:e>
            <m:r>
              <m:rPr/>
              <m:t>B</m:t>
            </m:r>
          </m:e>
          <m:sup>
            <m:r>
              <m:rPr>
                <m:sty m:val="p"/>
              </m:rPr>
              <m:t>+</m:t>
            </m:r>
          </m:sup>
        </m:sSup>
      </m:oMath>
      <w:r>
        <w:t xml:space="preserve"> component, and the two down quarks couple to the anti-red and anti-green </w:t>
      </w:r>
      <m:oMath>
        <m:sSup>
          <m:sSupPr/>
          <m:e>
            <m:r>
              <m:rPr/>
              <m:t>B</m:t>
            </m:r>
          </m:e>
          <m:sup>
            <m:r>
              <m:rPr>
                <m:sty m:val="p"/>
              </m:rPr>
              <m:t>−</m:t>
            </m:r>
          </m:sup>
        </m:sSup>
      </m:oMath>
      <w:r>
        <w:t xml:space="preserve"> components respectively. Positive and negative color charges cancel pairwise algebraically, resulting in overall color neutrality;</w:t>
      </w:r>
    </w:p>
    <w:p w14:paraId="3FD09202">
      <w:pPr>
        <w:pStyle w:val="26"/>
        <w:numPr>
          <w:ilvl w:val="0"/>
          <w:numId w:val="3"/>
        </w:numPr>
      </w:pPr>
      <w:r>
        <w:rPr>
          <w:b/>
          <w:bCs/>
        </w:rPr>
        <w:t>Charged leptons (e/</w:t>
      </w:r>
      <m:oMath>
        <m:r>
          <m:rPr/>
          <m:t>μ</m:t>
        </m:r>
      </m:oMath>
      <w:r>
        <w:rPr>
          <w:b/>
          <w:bCs/>
        </w:rPr>
        <w:t>/</w:t>
      </w:r>
      <m:oMath>
        <m:r>
          <m:rPr/>
          <m:t>τ</m:t>
        </m:r>
      </m:oMath>
      <w:r>
        <w:rPr>
          <w:b/>
          <w:bCs/>
        </w:rPr>
        <w:t>):</w:t>
      </w:r>
      <w:r>
        <w:t xml:space="preserve"> They fully couple to all three </w:t>
      </w:r>
      <m:oMath>
        <m:sSup>
          <m:sSupPr/>
          <m:e>
            <m:r>
              <m:rPr/>
              <m:t>B</m:t>
            </m:r>
          </m:e>
          <m:sup>
            <m:r>
              <m:rPr>
                <m:sty m:val="p"/>
              </m:rPr>
              <m:t>−</m:t>
            </m:r>
          </m:sup>
        </m:sSup>
      </m:oMath>
      <w:r>
        <w:t xml:space="preserve"> components (anti-red, anti-green, anti-blue). Global anti-color charge symmetric cancellation leads to natural color neutrality.</w:t>
      </w:r>
    </w:p>
    <w:p w14:paraId="19F8987F">
      <w:pPr>
        <w:pStyle w:val="4"/>
      </w:pPr>
      <w:r>
        <w:t>This mechanism simultaneously explains from the topological level the color confinement of hadrons and the reason why leptons do not participate in strong interactions.</w:t>
      </w:r>
    </w:p>
    <w:bookmarkEnd w:id="5"/>
    <w:bookmarkEnd w:id="7"/>
    <w:p w14:paraId="79164CEA">
      <w:pPr>
        <w:pStyle w:val="6"/>
      </w:pPr>
      <w:bookmarkStart w:id="8" w:name="Xbf6f1f1a759b264860eb7c553578357f9219118"/>
      <w:r>
        <w:t>2.3 C-field: Higgs Vortex Scalar Field (Mass and Classical Particle Nature Carrier)</w:t>
      </w:r>
    </w:p>
    <w:p w14:paraId="4A279390">
      <w:pPr>
        <w:pStyle w:val="4"/>
      </w:pPr>
      <w:r>
        <w:t xml:space="preserve">The C-field is a complex-valued topological scalar field, decomposed into a positive-mass peak component </w:t>
      </w:r>
      <m:oMath>
        <m:sSup>
          <m:sSupPr/>
          <m:e>
            <m:r>
              <m:rPr/>
              <m:t>C</m:t>
            </m:r>
          </m:e>
          <m:sup>
            <m:r>
              <m:rPr>
                <m:sty m:val="p"/>
              </m:rPr>
              <m:t>+</m:t>
            </m:r>
          </m:sup>
        </m:sSup>
      </m:oMath>
      <w:r>
        <w:t xml:space="preserve"> and a negative-mass trough component </w:t>
      </w:r>
      <m:oMath>
        <m:sSup>
          <m:sSupPr/>
          <m:e>
            <m:r>
              <m:rPr/>
              <m:t>C</m:t>
            </m:r>
          </m:e>
          <m:sup>
            <m:r>
              <m:rPr>
                <m:sty m:val="p"/>
              </m:rPr>
              <m:t>−</m:t>
            </m:r>
          </m:sup>
        </m:sSup>
      </m:oMath>
      <w:r>
        <w:t xml:space="preserve">. The </w:t>
      </w:r>
      <m:oMath>
        <m:sSup>
          <m:sSupPr/>
          <m:e>
            <m:r>
              <m:rPr/>
              <m:t>C</m:t>
            </m:r>
          </m:e>
          <m:sup>
            <m:r>
              <m:rPr>
                <m:sty m:val="p"/>
              </m:rPr>
              <m:t>−</m:t>
            </m:r>
          </m:sup>
        </m:sSup>
      </m:oMath>
      <w:r>
        <w:t xml:space="preserve"> component cannot form a stable physical state due to the vacuum topological potential barrier. Only the </w:t>
      </w:r>
      <m:oMath>
        <m:sSup>
          <m:sSupPr/>
          <m:e>
            <m:r>
              <m:rPr/>
              <m:t>C</m:t>
            </m:r>
          </m:e>
          <m:sup>
            <m:r>
              <m:rPr>
                <m:sty m:val="p"/>
              </m:rPr>
              <m:t>+</m:t>
            </m:r>
          </m:sup>
        </m:sSup>
      </m:oMath>
      <w:r>
        <w:t xml:space="preserve"> field can form a stable bound state relying on the vacuum expectation value, serving as the sole physical origin of particle rest mass while also endowing particles with classical localized particle nature.</w:t>
      </w:r>
    </w:p>
    <w:p w14:paraId="6885D9A1">
      <w:pPr>
        <w:pStyle w:val="3"/>
      </w:pPr>
      <w:r>
        <w:t>The complete C-field Lagrangian and self-interaction potential are:</w:t>
      </w:r>
    </w:p>
    <w:p w14:paraId="153C0705">
      <w:pPr>
        <w:pStyle w:val="3"/>
      </w:pPr>
      <m:oMathPara>
        <m:oMathParaPr>
          <m:jc m:val="center"/>
        </m:oMathParaPr>
        <m:oMath>
          <m:sSub>
            <m:sSubPr/>
            <m:e>
              <m:r>
                <m:rPr>
                  <m:sty m:val="p"/>
                  <m:scr m:val="script"/>
                </m:rPr>
                <m:t>ℒ</m:t>
              </m:r>
            </m:e>
            <m:sub>
              <m:r>
                <m:rPr/>
                <m:t>C</m:t>
              </m:r>
            </m:sub>
          </m:sSub>
          <m:r>
            <m:rPr>
              <m:sty m:val="p"/>
            </m:rPr>
            <m:t>=(</m:t>
          </m:r>
          <m:sSub>
            <m:sSubPr/>
            <m:e>
              <m:r>
                <m:rPr/>
                <m:t>D</m:t>
              </m:r>
            </m:e>
            <m:sub>
              <m:r>
                <m:rPr/>
                <m:t>μ</m:t>
              </m:r>
            </m:sub>
          </m:sSub>
          <m:sSub>
            <m:sSubPr/>
            <m:e>
              <m:r>
                <m:rPr>
                  <m:sty m:val="p"/>
                </m:rPr>
                <m:t>Φ</m:t>
              </m:r>
            </m:e>
            <m:sub>
              <m:r>
                <m:rPr/>
                <m:t>C</m:t>
              </m:r>
            </m:sub>
          </m:sSub>
          <m:sSup>
            <m:sSupPr/>
            <m:e>
              <m:r>
                <m:rPr>
                  <m:sty m:val="p"/>
                </m:rPr>
                <m:t>)</m:t>
              </m:r>
            </m:e>
            <m:sup>
              <m:r>
                <m:rPr>
                  <m:sty m:val="p"/>
                </m:rPr>
                <m:t>†</m:t>
              </m:r>
            </m:sup>
          </m:sSup>
          <m:r>
            <m:rPr>
              <m:sty m:val="p"/>
            </m:rPr>
            <m:t>(</m:t>
          </m:r>
          <m:sSup>
            <m:sSupPr/>
            <m:e>
              <m:r>
                <m:rPr/>
                <m:t>D</m:t>
              </m:r>
            </m:e>
            <m:sup>
              <m:r>
                <m:rPr/>
                <m:t>μ</m:t>
              </m:r>
            </m:sup>
          </m:sSup>
          <m:sSub>
            <m:sSubPr/>
            <m:e>
              <m:r>
                <m:rPr>
                  <m:sty m:val="p"/>
                </m:rPr>
                <m:t>Φ</m:t>
              </m:r>
            </m:e>
            <m:sub>
              <m:r>
                <m:rPr/>
                <m:t>C</m:t>
              </m:r>
            </m:sub>
          </m:sSub>
          <m:r>
            <m:rPr>
              <m:sty m:val="p"/>
            </m:rPr>
            <m:t>)−</m:t>
          </m:r>
          <m:r>
            <m:rPr/>
            <m:t>V</m:t>
          </m:r>
          <m:r>
            <m:rPr>
              <m:sty m:val="p"/>
            </m:rPr>
            <m:t>(</m:t>
          </m:r>
          <m:sSub>
            <m:sSubPr/>
            <m:e>
              <m:r>
                <m:rPr>
                  <m:sty m:val="p"/>
                </m:rPr>
                <m:t>Φ</m:t>
              </m:r>
            </m:e>
            <m:sub>
              <m:r>
                <m:rPr/>
                <m:t>C</m:t>
              </m:r>
            </m:sub>
          </m:sSub>
          <m:r>
            <m:rPr>
              <m:sty m:val="p"/>
            </m:rPr>
            <m:t>)</m:t>
          </m:r>
        </m:oMath>
      </m:oMathPara>
    </w:p>
    <w:p w14:paraId="4F9946CB">
      <w:pPr>
        <w:pStyle w:val="4"/>
      </w:pPr>
      <m:oMathPara>
        <m:oMathParaPr>
          <m:jc m:val="center"/>
        </m:oMathParaPr>
        <m:oMath>
          <m:r>
            <m:rPr/>
            <m:t>V</m:t>
          </m:r>
          <m:r>
            <m:rPr>
              <m:sty m:val="p"/>
            </m:rPr>
            <m:t>(</m:t>
          </m:r>
          <m:sSub>
            <m:sSubPr/>
            <m:e>
              <m:r>
                <m:rPr>
                  <m:sty m:val="p"/>
                </m:rPr>
                <m:t>Φ</m:t>
              </m:r>
            </m:e>
            <m:sub>
              <m:r>
                <m:rPr/>
                <m:t>C</m:t>
              </m:r>
            </m:sub>
          </m:sSub>
          <m:r>
            <m:rPr>
              <m:sty m:val="p"/>
            </m:rPr>
            <m:t>)=−</m:t>
          </m:r>
          <m:sSubSup>
            <m:sSubSupPr/>
            <m:e>
              <m:r>
                <m:rPr/>
                <m:t>μ</m:t>
              </m:r>
            </m:e>
            <m:sub>
              <m:r>
                <m:rPr/>
                <m:t>C</m:t>
              </m:r>
            </m:sub>
            <m:sup>
              <m:r>
                <m:rPr/>
                <m:t>2</m:t>
              </m:r>
            </m:sup>
          </m:sSubSup>
          <m:sSubSup>
            <m:sSubSupPr/>
            <m:e>
              <m:r>
                <m:rPr>
                  <m:sty m:val="p"/>
                </m:rPr>
                <m:t>Φ</m:t>
              </m:r>
            </m:e>
            <m:sub>
              <m:r>
                <m:rPr/>
                <m:t>C</m:t>
              </m:r>
            </m:sub>
            <m:sup>
              <m:r>
                <m:rPr/>
                <m:t>2</m:t>
              </m:r>
            </m:sup>
          </m:sSubSup>
          <m:r>
            <m:rPr>
              <m:sty m:val="p"/>
            </m:rPr>
            <m:t>+</m:t>
          </m:r>
          <m:sSub>
            <m:sSubPr/>
            <m:e>
              <m:r>
                <m:rPr/>
                <m:t>λ</m:t>
              </m:r>
            </m:e>
            <m:sub>
              <m:r>
                <m:rPr/>
                <m:t>C</m:t>
              </m:r>
            </m:sub>
          </m:sSub>
          <m:sSubSup>
            <m:sSubSupPr/>
            <m:e>
              <m:r>
                <m:rPr>
                  <m:sty m:val="p"/>
                </m:rPr>
                <m:t>Φ</m:t>
              </m:r>
            </m:e>
            <m:sub>
              <m:r>
                <m:rPr/>
                <m:t>C</m:t>
              </m:r>
            </m:sub>
            <m:sup>
              <m:r>
                <m:rPr/>
                <m:t>4</m:t>
              </m:r>
            </m:sup>
          </m:sSubSup>
        </m:oMath>
      </m:oMathPara>
    </w:p>
    <w:p w14:paraId="684125C2">
      <w:pPr>
        <w:pStyle w:val="4"/>
      </w:pPr>
      <w:r>
        <w:t xml:space="preserve">Field decomposition: </w:t>
      </w:r>
      <m:oMath>
        <m:sSub>
          <m:sSubPr/>
          <m:e>
            <m:r>
              <m:rPr>
                <m:sty m:val="p"/>
              </m:rPr>
              <m:t>Φ</m:t>
            </m:r>
          </m:e>
          <m:sub>
            <m:r>
              <m:rPr/>
              <m:t>C</m:t>
            </m:r>
          </m:sub>
        </m:sSub>
        <m:r>
          <m:rPr>
            <m:sty m:val="p"/>
          </m:rPr>
          <m:t>=</m:t>
        </m:r>
        <m:sSub>
          <m:sSubPr/>
          <m:e>
            <m:r>
              <m:rPr/>
              <m:t>ϕ</m:t>
            </m:r>
          </m:e>
          <m:sub>
            <m:sSup>
              <m:sSupPr/>
              <m:e>
                <m:r>
                  <m:rPr/>
                  <m:t>C</m:t>
                </m:r>
              </m:e>
              <m:sup>
                <m:r>
                  <m:rPr>
                    <m:sty m:val="p"/>
                  </m:rPr>
                  <m:t>+</m:t>
                </m:r>
              </m:sup>
            </m:sSup>
          </m:sub>
        </m:sSub>
        <m:r>
          <m:rPr>
            <m:sty m:val="p"/>
          </m:rPr>
          <m:t>+</m:t>
        </m:r>
        <m:r>
          <m:rPr/>
          <m:t>i</m:t>
        </m:r>
        <m:sSub>
          <m:sSubPr/>
          <m:e>
            <m:r>
              <m:rPr/>
              <m:t>ϕ</m:t>
            </m:r>
          </m:e>
          <m:sub>
            <m:sSup>
              <m:sSupPr/>
              <m:e>
                <m:r>
                  <m:rPr/>
                  <m:t>C</m:t>
                </m:r>
              </m:e>
              <m:sup>
                <m:r>
                  <m:rPr>
                    <m:sty m:val="p"/>
                  </m:rPr>
                  <m:t>−</m:t>
                </m:r>
              </m:sup>
            </m:sSup>
          </m:sub>
        </m:sSub>
      </m:oMath>
      <w:r>
        <w:t>.</w:t>
      </w:r>
    </w:p>
    <w:p w14:paraId="51B38971">
      <w:pPr>
        <w:pStyle w:val="3"/>
      </w:pPr>
      <w:r>
        <w:t xml:space="preserve">After global spontaneous symmetry breaking, the </w:t>
      </w:r>
      <m:oMath>
        <m:sSup>
          <m:sSupPr/>
          <m:e>
            <m:r>
              <m:rPr/>
              <m:t>C</m:t>
            </m:r>
          </m:e>
          <m:sup>
            <m:r>
              <m:rPr>
                <m:sty m:val="p"/>
              </m:rPr>
              <m:t>+</m:t>
            </m:r>
          </m:sup>
        </m:sSup>
      </m:oMath>
      <w:r>
        <w:t xml:space="preserve"> field acquires a fixed vacuum expectation value </w:t>
      </w:r>
      <m:oMath>
        <m:r>
          <m:rPr/>
          <m:t>v</m:t>
        </m:r>
        <m:r>
          <m:rPr>
            <m:sty m:val="p"/>
          </m:rPr>
          <m:t>=</m:t>
        </m:r>
        <m:sSub>
          <m:sSubPr/>
          <m:e>
            <m:r>
              <m:rPr/>
              <m:t>μ</m:t>
            </m:r>
          </m:e>
          <m:sub>
            <m:r>
              <m:rPr/>
              <m:t>C</m:t>
            </m:r>
          </m:sub>
        </m:sSub>
        <m:r>
          <m:rPr>
            <m:sty m:val="p"/>
          </m:rPr>
          <m:t>/</m:t>
        </m:r>
        <m:rad>
          <m:radPr>
            <m:degHide m:val="1"/>
          </m:radPr>
          <m:deg/>
          <m:e>
            <m:sSub>
              <m:sSubPr/>
              <m:e>
                <m:r>
                  <m:rPr/>
                  <m:t>λ</m:t>
                </m:r>
              </m:e>
              <m:sub>
                <m:r>
                  <m:rPr/>
                  <m:t>C</m:t>
                </m:r>
              </m:sub>
            </m:sSub>
          </m:e>
        </m:rad>
      </m:oMath>
      <w:r>
        <w:t xml:space="preserve">. It forms quantum bound states within a three-dimensional isotropic topological harmonic oscillator potential well constructed by the orthogonal structure of the three B-field components. The bound state energy levels directly map to particle rest masses. The stiffness coefficient of the potential well is positively correlated with the number of B-field components </w:t>
      </w:r>
      <m:oMath>
        <m:r>
          <m:rPr/>
          <m:t>N</m:t>
        </m:r>
      </m:oMath>
      <w:r>
        <w:t>, realizing a topological correlation between charge properties and mass properties.</w:t>
      </w:r>
    </w:p>
    <w:bookmarkEnd w:id="8"/>
    <w:p w14:paraId="228E9171">
      <w:pPr>
        <w:pStyle w:val="6"/>
      </w:pPr>
      <w:bookmarkStart w:id="9" w:name="X18b7f73aace164f65194ea1ad48ffd578ce0cd0"/>
      <w:r>
        <w:t>2.4 Particle Ontology Structure as a Three-Field Topological Bound State</w:t>
      </w:r>
    </w:p>
    <w:p w14:paraId="287126DD">
      <w:pPr>
        <w:pStyle w:val="4"/>
      </w:pPr>
      <w:r>
        <w:rPr>
          <w:b/>
          <w:bCs/>
        </w:rPr>
        <w:t>FCWFT core definition:</w:t>
      </w:r>
      <w:r>
        <w:t xml:space="preserve"> An elementary particle is a stable topological bound state formed by the tensor product of the A, B, and C fields. No single particle can exist independently detached from any one field. The complete particle wave function is constructed as:</w:t>
      </w:r>
    </w:p>
    <w:p w14:paraId="333F11A4">
      <w:pPr>
        <w:pStyle w:val="3"/>
      </w:pPr>
      <m:oMathPara>
        <m:oMathParaPr>
          <m:jc m:val="center"/>
        </m:oMathParaPr>
        <m:oMath>
          <m:sSub>
            <m:sSubPr/>
            <m:e>
              <m:r>
                <m:rPr>
                  <m:sty m:val="p"/>
                </m:rPr>
                <m:t>Ψ</m:t>
              </m:r>
            </m:e>
            <m:sub>
              <m:r>
                <m:rPr>
                  <m:sty m:val="p"/>
                </m:rPr>
                <m:t>particle</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p w14:paraId="694061E2">
      <w:pPr>
        <w:pStyle w:val="4"/>
      </w:pPr>
      <w:r>
        <w:t>The global coupling of the three fields forms a topological fingerprint invariant that uniquely identifies the type of particle:</w:t>
      </w:r>
    </w:p>
    <w:p w14:paraId="05A11849">
      <w:pPr>
        <w:pStyle w:val="3"/>
      </w:pPr>
      <m:oMathPara>
        <m:oMathParaPr>
          <m:jc m:val="center"/>
        </m:oMathParaPr>
        <m:oMath>
          <m:r>
            <m:rPr>
              <m:sty m:val="p"/>
              <m:scr m:val="script"/>
            </m:rPr>
            <m:t>T</m:t>
          </m:r>
          <m:r>
            <m:rPr>
              <m:sty m:val="p"/>
            </m:rPr>
            <m:t>(</m:t>
          </m:r>
          <m:r>
            <m:rPr/>
            <m:t>p</m:t>
          </m:r>
          <m:r>
            <m:rPr>
              <m:sty m:val="p"/>
            </m:rPr>
            <m:t>)=(</m:t>
          </m:r>
          <m:r>
            <m:rPr/>
            <m:t>N</m:t>
          </m:r>
          <m:r>
            <m:rPr>
              <m:sty m:val="p"/>
            </m:rPr>
            <m:t>,</m:t>
          </m:r>
          <m:r>
            <m:rPr/>
            <m:t>l</m:t>
          </m:r>
          <m:r>
            <m:rPr>
              <m:sty m:val="p"/>
            </m:rPr>
            <m:t>,</m:t>
          </m:r>
          <m:sSub>
            <m:sSubPr/>
            <m:e>
              <m:r>
                <m:rPr/>
                <m:t>n</m:t>
              </m:r>
            </m:e>
            <m:sub>
              <m:r>
                <m:rPr/>
                <m:t>r</m:t>
              </m:r>
            </m:sub>
          </m:sSub>
          <m:r>
            <m:rPr>
              <m:sty m:val="p"/>
            </m:rPr>
            <m:t>)</m:t>
          </m:r>
        </m:oMath>
      </m:oMathPara>
    </w:p>
    <w:p w14:paraId="5CBC72C0">
      <w:pPr>
        <w:pStyle w:val="26"/>
        <w:numPr>
          <w:ilvl w:val="0"/>
          <w:numId w:val="4"/>
        </w:numPr>
      </w:pPr>
      <m:oMath>
        <m:r>
          <m:rPr/>
          <m:t>N</m:t>
        </m:r>
      </m:oMath>
      <w:r>
        <w:rPr>
          <w:b/>
          <w:bCs/>
        </w:rPr>
        <w:t>:</w:t>
      </w:r>
      <w:r>
        <w:t xml:space="preserve"> Number of coupled B-field components, determining charge, color charge, and interaction coupling strength;</w:t>
      </w:r>
    </w:p>
    <w:p w14:paraId="223CC51B">
      <w:pPr>
        <w:pStyle w:val="26"/>
        <w:numPr>
          <w:ilvl w:val="0"/>
          <w:numId w:val="4"/>
        </w:numPr>
      </w:pPr>
      <m:oMath>
        <m:r>
          <m:rPr/>
          <m:t>l</m:t>
        </m:r>
      </m:oMath>
      <w:r>
        <w:rPr>
          <w:b/>
          <w:bCs/>
        </w:rPr>
        <w:t>:</w:t>
      </w:r>
      <w:r>
        <w:t xml:space="preserve"> Spatial angular momentum topological quantum number of the B-field, determining the particle’s spin quantum number;</w:t>
      </w:r>
    </w:p>
    <w:p w14:paraId="77E3E404">
      <w:pPr>
        <w:pStyle w:val="26"/>
        <w:numPr>
          <w:ilvl w:val="0"/>
          <w:numId w:val="4"/>
        </w:numPr>
      </w:pPr>
      <m:oMath>
        <m:sSub>
          <m:sSubPr/>
          <m:e>
            <m:r>
              <m:rPr/>
              <m:t>n</m:t>
            </m:r>
          </m:e>
          <m:sub>
            <m:r>
              <m:rPr/>
              <m:t>r</m:t>
            </m:r>
          </m:sub>
        </m:sSub>
      </m:oMath>
      <w:r>
        <w:rPr>
          <w:b/>
          <w:bCs/>
        </w:rPr>
        <w:t>:</w:t>
      </w:r>
      <w:r>
        <w:t xml:space="preserve"> Radial quantum energy level quantum number of the C-field (generation index), distinguishing the mass generations of fermions.</w:t>
      </w:r>
    </w:p>
    <w:p w14:paraId="0683F104">
      <w:pPr>
        <w:pStyle w:val="4"/>
      </w:pPr>
      <w:r>
        <w:t xml:space="preserve">These three sets of quantum numbers are all discrete integer invariants derived from the topological homotopy classification of </w:t>
      </w:r>
      <m:oMath>
        <m:sSup>
          <m:sSupPr/>
          <m:e>
            <m:r>
              <m:rPr/>
              <m:t>S</m:t>
            </m:r>
          </m:e>
          <m:sup>
            <m:r>
              <m:rPr/>
              <m:t>3</m:t>
            </m:r>
          </m:sup>
        </m:sSup>
      </m:oMath>
      <w:r>
        <w:t>, with no continuous value space, forming the core mathematical foundation for particle identity.</w:t>
      </w:r>
    </w:p>
    <w:bookmarkEnd w:id="3"/>
    <w:bookmarkEnd w:id="9"/>
    <w:p w14:paraId="3593D061">
      <w:pPr>
        <w:pStyle w:val="5"/>
      </w:pPr>
      <w:bookmarkStart w:id="10" w:name="Xaa2d3354da6b1c11cb8a335215b3bbd5f9e0978"/>
      <w:r>
        <w:t>3 Topological Quantization and Discrete Selection of Singularity Energy Quanta</w:t>
      </w:r>
    </w:p>
    <w:p w14:paraId="4564E2BA">
      <w:pPr>
        <w:pStyle w:val="6"/>
      </w:pPr>
      <w:bookmarkStart w:id="11" w:name="X820eee837ed05cc79807d68f26f2b10ec5b4276"/>
      <w:r>
        <w:t>3.1 Continuous Energy Spectrum Quantum Field at the Initial Cosmic Singularity</w:t>
      </w:r>
    </w:p>
    <w:p w14:paraId="460D68E7">
      <w:pPr>
        <w:pStyle w:val="4"/>
      </w:pPr>
      <w:r>
        <w:t xml:space="preserve">In the initial singularity stage of the universe, there were no discrete particle structures. Only a globally unconstrained primordial scalar quantum field </w:t>
      </w:r>
      <m:oMath>
        <m:sSub>
          <m:sSubPr/>
          <m:e>
            <m:r>
              <m:rPr>
                <m:sty m:val="p"/>
              </m:rPr>
              <m:t>Φ</m:t>
            </m:r>
          </m:e>
          <m:sub>
            <m:r>
              <m:rPr>
                <m:sty m:val="p"/>
              </m:rPr>
              <m:t>prim</m:t>
            </m:r>
          </m:sub>
        </m:sSub>
      </m:oMath>
      <w:r>
        <w:t xml:space="preserve"> existed, satisfying the free field Lagrangian:</w:t>
      </w:r>
    </w:p>
    <w:p w14:paraId="09BE4C08">
      <w:pPr>
        <w:pStyle w:val="3"/>
      </w:pPr>
      <m:oMathPara>
        <m:oMathParaPr>
          <m:jc m:val="center"/>
        </m:oMathParaPr>
        <m:oMath>
          <m:sSub>
            <m:sSubPr/>
            <m:e>
              <m:r>
                <m:rPr>
                  <m:sty m:val="p"/>
                  <m:scr m:val="script"/>
                </m:rPr>
                <m:t>ℒ</m:t>
              </m:r>
            </m:e>
            <m:sub>
              <m:r>
                <m:rPr>
                  <m:sty m:val="p"/>
                </m:rPr>
                <m:t>prim</m:t>
              </m:r>
            </m:sub>
          </m:sSub>
          <m:r>
            <m:rPr>
              <m:sty m:val="p"/>
            </m:rPr>
            <m:t>=</m:t>
          </m:r>
          <m:f>
            <m:fPr/>
            <m:num>
              <m:r>
                <m:rPr/>
                <m:t>1</m:t>
              </m:r>
            </m:num>
            <m:den>
              <m:r>
                <m:rPr/>
                <m:t>2</m:t>
              </m:r>
            </m:den>
          </m:f>
          <m:r>
            <m:rPr>
              <m:sty m:val="p"/>
            </m:rPr>
            <m:t>(</m:t>
          </m:r>
          <m:sSub>
            <m:sSubPr/>
            <m:e>
              <m:r>
                <m:rPr>
                  <m:sty m:val="p"/>
                </m:rPr>
                <m:t>∂</m:t>
              </m:r>
            </m:e>
            <m:sub>
              <m:r>
                <m:rPr/>
                <m:t>μ</m:t>
              </m:r>
            </m:sub>
          </m:sSub>
          <m:sSub>
            <m:sSubPr/>
            <m:e>
              <m:r>
                <m:rPr>
                  <m:sty m:val="p"/>
                </m:rPr>
                <m:t>Φ</m:t>
              </m:r>
            </m:e>
            <m:sub>
              <m:r>
                <m:rPr>
                  <m:sty m:val="p"/>
                </m:rPr>
                <m:t>prim</m:t>
              </m:r>
            </m:sub>
          </m:sSub>
          <m:sSup>
            <m:sSupPr/>
            <m:e>
              <m:r>
                <m:rPr>
                  <m:sty m:val="p"/>
                </m:rPr>
                <m:t>)</m:t>
              </m:r>
            </m:e>
            <m:sup>
              <m:r>
                <m:rPr/>
                <m:t>2</m:t>
              </m:r>
            </m:sup>
          </m:sSup>
          <m:r>
            <m:rPr>
              <m:sty m:val="p"/>
            </m:rPr>
            <m:t>−</m:t>
          </m:r>
          <m:f>
            <m:fPr/>
            <m:num>
              <m:r>
                <m:rPr/>
                <m:t>1</m:t>
              </m:r>
            </m:num>
            <m:den>
              <m:r>
                <m:rPr/>
                <m:t>2</m:t>
              </m:r>
            </m:den>
          </m:f>
          <m:sSup>
            <m:sSupPr/>
            <m:e>
              <m:r>
                <m:rPr/>
                <m:t>μ</m:t>
              </m:r>
            </m:e>
            <m:sup>
              <m:r>
                <m:rPr/>
                <m:t>2</m:t>
              </m:r>
            </m:sup>
          </m:sSup>
          <m:sSubSup>
            <m:sSubSupPr/>
            <m:e>
              <m:r>
                <m:rPr>
                  <m:sty m:val="p"/>
                </m:rPr>
                <m:t>Φ</m:t>
              </m:r>
            </m:e>
            <m:sub>
              <m:r>
                <m:rPr>
                  <m:sty m:val="p"/>
                </m:rPr>
                <m:t>prim</m:t>
              </m:r>
            </m:sub>
            <m:sup>
              <m:r>
                <m:rPr/>
                <m:t>2</m:t>
              </m:r>
            </m:sup>
          </m:sSubSup>
        </m:oMath>
      </m:oMathPara>
    </w:p>
    <w:p w14:paraId="51A99966">
      <w:pPr>
        <w:pStyle w:val="4"/>
      </w:pPr>
      <w:r>
        <w:t>The energy eigenvalues of this field’s Hamiltonian constitute a continuous real spectrum, with no quantization constraints, no localized stable excitations, and possessing none of the physical properties of particles.</w:t>
      </w:r>
    </w:p>
    <w:bookmarkEnd w:id="11"/>
    <w:p w14:paraId="05EC8D20">
      <w:pPr>
        <w:pStyle w:val="6"/>
      </w:pPr>
      <w:bookmarkStart w:id="12" w:name="X3a67a026c79b50b67974b721451028a0d1ffaaa"/>
      <w:r>
        <w:t>3.2 Discretization Through Topological Constraints of Three-Field Coupling</w:t>
      </w:r>
    </w:p>
    <w:p w14:paraId="327456DA">
      <w:pPr>
        <w:pStyle w:val="4"/>
      </w:pPr>
      <w:r>
        <w:t>After the primordial continuous field undergoes global topological coupling with the A, B, and C fields, the total Lagrangian of the system expands to:</w:t>
      </w:r>
    </w:p>
    <w:p w14:paraId="1322919E">
      <w:pPr>
        <w:pStyle w:val="3"/>
      </w:pPr>
      <m:oMathPara>
        <m:oMathParaPr>
          <m:jc m:val="center"/>
        </m:oMathParaPr>
        <m:oMath>
          <m:sSub>
            <m:sSubPr/>
            <m:e>
              <m:r>
                <m:rPr>
                  <m:sty m:val="p"/>
                  <m:scr m:val="script"/>
                </m:rPr>
                <m:t>ℒ</m:t>
              </m:r>
            </m:e>
            <m:sub>
              <m:r>
                <m:rPr>
                  <m:sty m:val="p"/>
                </m:rPr>
                <m:t>total</m:t>
              </m:r>
            </m:sub>
          </m:sSub>
          <m:r>
            <m:rPr>
              <m:sty m:val="p"/>
            </m:rPr>
            <m:t>=</m:t>
          </m:r>
          <m:sSub>
            <m:sSubPr/>
            <m:e>
              <m:r>
                <m:rPr>
                  <m:sty m:val="p"/>
                  <m:scr m:val="script"/>
                </m:rPr>
                <m:t>ℒ</m:t>
              </m:r>
            </m:e>
            <m:sub>
              <m:r>
                <m:rPr>
                  <m:sty m:val="p"/>
                </m:rPr>
                <m:t>prim</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r>
            <m:rPr/>
            <m:t>g </m:t>
          </m:r>
          <m:sSub>
            <m:sSubPr/>
            <m:e>
              <m:r>
                <m:rPr>
                  <m:sty m:val="p"/>
                </m:rPr>
                <m:t>Φ</m:t>
              </m:r>
            </m:e>
            <m:sub>
              <m:r>
                <m:rPr>
                  <m:sty m:val="p"/>
                </m:rPr>
                <m:t>prim</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r>
            <m:rPr>
              <m:sty m:val="p"/>
            </m:rPr>
            <m:t>)</m:t>
          </m:r>
        </m:oMath>
      </m:oMathPara>
    </w:p>
    <w:p w14:paraId="15210FC3">
      <w:pPr>
        <w:pStyle w:val="4"/>
      </w:pPr>
      <w:r>
        <w:t xml:space="preserve">where </w:t>
      </w:r>
      <m:oMath>
        <m:r>
          <m:rPr/>
          <m:t>g</m:t>
        </m:r>
      </m:oMath>
      <w:r>
        <w:t xml:space="preserve"> is the topological coupling constant between the three fields and the primordial singularity field, determined by the volume normalization of the </w:t>
      </w:r>
      <m:oMath>
        <m:sSup>
          <m:sSupPr/>
          <m:e>
            <m:r>
              <m:rPr/>
              <m:t>S</m:t>
            </m:r>
          </m:e>
          <m:sup>
            <m:r>
              <m:rPr/>
              <m:t>3</m:t>
            </m:r>
          </m:sup>
        </m:sSup>
      </m:oMath>
      <w:r>
        <w:t xml:space="preserve"> manifold.</w:t>
      </w:r>
    </w:p>
    <w:p w14:paraId="7E9BFA1F">
      <w:pPr>
        <w:pStyle w:val="3"/>
      </w:pPr>
      <w:r>
        <w:t xml:space="preserve">The topological homotopy constraints of the compact closed </w:t>
      </w:r>
      <m:oMath>
        <m:sSup>
          <m:sSupPr/>
          <m:e>
            <m:r>
              <m:rPr/>
              <m:t>S</m:t>
            </m:r>
          </m:e>
          <m:sup>
            <m:r>
              <m:rPr/>
              <m:t>3</m:t>
            </m:r>
          </m:sup>
        </m:sSup>
      </m:oMath>
      <w:r>
        <w:t xml:space="preserve"> manifold force the collapse and discretization of the continuous energy spectrum: only excitation modes compatible with the Hopf fibration topological structure, the three-component orthogonal symmetry of the B-field, and the boundary conditions of the C-field bound state energies can exist stably over long periods. The continuous energy degrees of freedom are projected onto discrete topological quantum states, completing the cosmic evolution process from a global continuous field to localized discrete particles.</w:t>
      </w:r>
    </w:p>
    <w:bookmarkEnd w:id="12"/>
    <w:p w14:paraId="1CD149B8">
      <w:pPr>
        <w:pStyle w:val="6"/>
      </w:pPr>
      <w:bookmarkStart w:id="13" w:name="X3f625d64cac508330fc35fd25c9580e1b7ebf6d"/>
      <w:r>
        <w:t>3.3 Complete Theorem of Topological Quantization and Tracing the 62 Particles</w:t>
      </w:r>
    </w:p>
    <w:p w14:paraId="2B1D6FFC">
      <w:pPr>
        <w:pStyle w:val="4"/>
      </w:pPr>
      <w:r>
        <w:rPr>
          <w:b/>
          <w:bCs/>
        </w:rPr>
        <w:t>Theorem 3.1 (Topological Discrete Selection Theorem):</w:t>
      </w:r>
      <w:r>
        <w:t xml:space="preserve"> After the primordial continuous field undergoes three-field topological coupling, stable physical particle states correspond one-to-one to the independent topological homotopy classes of the </w:t>
      </w:r>
      <m:oMath>
        <m:sSup>
          <m:sSupPr/>
          <m:e>
            <m:r>
              <m:rPr/>
              <m:t>S</m:t>
            </m:r>
          </m:e>
          <m:sup>
            <m:r>
              <m:rPr/>
              <m:t>3</m:t>
            </m:r>
          </m:sup>
        </m:sSup>
      </m:oMath>
      <w:r>
        <w:t xml:space="preserve"> manifold, with each homotopy class uniquely matching a set of topological quantum numbers </w:t>
      </w:r>
      <m:oMath>
        <m:r>
          <m:rPr>
            <m:sty m:val="p"/>
          </m:rPr>
          <m:t>(</m:t>
        </m:r>
        <m:r>
          <m:rPr/>
          <m:t>N</m:t>
        </m:r>
        <m:r>
          <m:rPr>
            <m:sty m:val="p"/>
          </m:rPr>
          <m:t>,</m:t>
        </m:r>
        <m:r>
          <m:rPr/>
          <m:t>l</m:t>
        </m:r>
        <m:r>
          <m:rPr>
            <m:sty m:val="p"/>
          </m:rPr>
          <m:t>,</m:t>
        </m:r>
        <m:sSub>
          <m:sSubPr/>
          <m:e>
            <m:r>
              <m:rPr/>
              <m:t>n</m:t>
            </m:r>
          </m:e>
          <m:sub>
            <m:r>
              <m:rPr/>
              <m:t>r</m:t>
            </m:r>
          </m:sub>
        </m:sSub>
        <m:r>
          <m:rPr>
            <m:sty m:val="p"/>
          </m:rPr>
          <m:t>)</m:t>
        </m:r>
      </m:oMath>
      <w:r>
        <w:t>.</w:t>
      </w:r>
    </w:p>
    <w:p w14:paraId="055A4C5E">
      <w:pPr>
        <w:pStyle w:val="3"/>
      </w:pPr>
      <w:r>
        <w:rPr>
          <w:b/>
          <w:bCs/>
        </w:rPr>
        <w:t>Derivation and Proof of the 63→62 Correction (Including Statistical Scope Definition):</w:t>
      </w:r>
    </w:p>
    <w:p w14:paraId="79D16712">
      <w:pPr>
        <w:numPr>
          <w:ilvl w:val="0"/>
          <w:numId w:val="5"/>
        </w:numPr>
      </w:pPr>
      <w:r>
        <w:rPr>
          <w:b/>
          <w:bCs/>
        </w:rPr>
        <w:t>Definition of the quantum number value space:</w:t>
      </w:r>
    </w:p>
    <w:p w14:paraId="4D62CA5A">
      <w:pPr>
        <w:pStyle w:val="26"/>
        <w:numPr>
          <w:ilvl w:val="1"/>
          <w:numId w:val="6"/>
        </w:numPr>
      </w:pPr>
      <m:oMath>
        <m:r>
          <m:rPr/>
          <m:t>N</m:t>
        </m:r>
        <m:r>
          <m:rPr>
            <m:sty m:val="p"/>
          </m:rPr>
          <m:t>∈{</m:t>
        </m:r>
        <m:r>
          <m:rPr/>
          <m:t>0</m:t>
        </m:r>
        <m:r>
          <m:rPr>
            <m:sty m:val="p"/>
          </m:rPr>
          <m:t>,±</m:t>
        </m:r>
        <m:r>
          <m:rPr/>
          <m:t>1</m:t>
        </m:r>
        <m:r>
          <m:rPr>
            <m:sty m:val="p"/>
          </m:rPr>
          <m:t>,±</m:t>
        </m:r>
        <m:r>
          <m:rPr/>
          <m:t>2</m:t>
        </m:r>
        <m:r>
          <m:rPr>
            <m:sty m:val="p"/>
          </m:rPr>
          <m:t>,±</m:t>
        </m:r>
        <m:r>
          <m:rPr/>
          <m:t>3</m:t>
        </m:r>
        <m:r>
          <m:rPr>
            <m:sty m:val="p"/>
          </m:rPr>
          <m:t>}</m:t>
        </m:r>
      </m:oMath>
      <w:r>
        <w:t>, totaling 7 charge topological states;</w:t>
      </w:r>
    </w:p>
    <w:p w14:paraId="7672A563">
      <w:pPr>
        <w:pStyle w:val="26"/>
        <w:numPr>
          <w:ilvl w:val="1"/>
          <w:numId w:val="6"/>
        </w:numPr>
      </w:pPr>
      <m:oMath>
        <m:r>
          <m:rPr/>
          <m:t>l</m:t>
        </m:r>
        <m:r>
          <m:rPr>
            <m:sty m:val="p"/>
          </m:rPr>
          <m:t>∈{</m:t>
        </m:r>
        <m:r>
          <m:rPr/>
          <m:t>0</m:t>
        </m:r>
        <m:r>
          <m:rPr>
            <m:sty m:val="p"/>
          </m:rPr>
          <m:t>,</m:t>
        </m:r>
        <m:r>
          <m:rPr/>
          <m:t>1</m:t>
        </m:r>
        <m:r>
          <m:rPr>
            <m:sty m:val="p"/>
          </m:rPr>
          <m:t>/</m:t>
        </m:r>
        <m:r>
          <m:rPr/>
          <m:t>2</m:t>
        </m:r>
        <m:r>
          <m:rPr>
            <m:sty m:val="p"/>
          </m:rPr>
          <m:t>,</m:t>
        </m:r>
        <m:r>
          <m:rPr/>
          <m:t>1</m:t>
        </m:r>
        <m:r>
          <m:rPr>
            <m:sty m:val="p"/>
          </m:rPr>
          <m:t>}</m:t>
        </m:r>
      </m:oMath>
      <w:r>
        <w:t>, totaling 3 spin topological states;</w:t>
      </w:r>
    </w:p>
    <w:p w14:paraId="24E79F2A">
      <w:pPr>
        <w:pStyle w:val="26"/>
        <w:numPr>
          <w:ilvl w:val="1"/>
          <w:numId w:val="6"/>
        </w:numPr>
      </w:pPr>
      <m:oMath>
        <m:sSub>
          <m:sSubPr/>
          <m:e>
            <m:r>
              <m:rPr/>
              <m:t>n</m:t>
            </m:r>
          </m:e>
          <m:sub>
            <m:r>
              <m:rPr/>
              <m:t>r</m:t>
            </m:r>
          </m:sub>
        </m:sSub>
        <m:r>
          <m:rPr>
            <m:sty m:val="p"/>
          </m:rPr>
          <m:t>∈{</m:t>
        </m:r>
        <m:r>
          <m:rPr/>
          <m:t>0</m:t>
        </m:r>
        <m:r>
          <m:rPr>
            <m:sty m:val="p"/>
          </m:rPr>
          <m:t>,</m:t>
        </m:r>
        <m:r>
          <m:rPr/>
          <m:t>1</m:t>
        </m:r>
        <m:r>
          <m:rPr>
            <m:sty m:val="p"/>
          </m:rPr>
          <m:t>,</m:t>
        </m:r>
        <m:r>
          <m:rPr/>
          <m:t>2</m:t>
        </m:r>
        <m:r>
          <m:rPr>
            <m:sty m:val="p"/>
          </m:rPr>
          <m:t>}</m:t>
        </m:r>
      </m:oMath>
      <w:r>
        <w:t>, totaling 3 mass generation energy level states;</w:t>
      </w:r>
    </w:p>
    <w:p w14:paraId="70532C44">
      <w:pPr>
        <w:numPr>
          <w:ilvl w:val="0"/>
          <w:numId w:val="5"/>
        </w:numPr>
      </w:pPr>
      <w:r>
        <w:rPr>
          <w:b/>
          <w:bCs/>
        </w:rPr>
        <w:t>Total number of unconstrained mathematical combinations:</w:t>
      </w:r>
      <w:r>
        <w:t xml:space="preserve"> </w:t>
      </w:r>
      <m:oMath>
        <m:r>
          <m:rPr/>
          <m:t>7</m:t>
        </m:r>
        <m:r>
          <m:rPr>
            <m:sty m:val="p"/>
          </m:rPr>
          <m:t>×</m:t>
        </m:r>
        <m:r>
          <m:rPr/>
          <m:t>3</m:t>
        </m:r>
        <m:r>
          <m:rPr>
            <m:sty m:val="p"/>
          </m:rPr>
          <m:t>×</m:t>
        </m:r>
        <m:r>
          <m:rPr/>
          <m:t>3</m:t>
        </m:r>
        <m:r>
          <m:rPr>
            <m:sty m:val="p"/>
          </m:rPr>
          <m:t>=</m:t>
        </m:r>
        <m:r>
          <m:rPr/>
          <m:t>63</m:t>
        </m:r>
      </m:oMath>
      <w:r>
        <w:t xml:space="preserve"> topological configurations;</w:t>
      </w:r>
    </w:p>
    <w:p w14:paraId="04C94B58">
      <w:pPr>
        <w:numPr>
          <w:ilvl w:val="0"/>
          <w:numId w:val="5"/>
        </w:numPr>
      </w:pPr>
      <w:r>
        <w:rPr>
          <w:b/>
          <w:bCs/>
        </w:rPr>
        <w:t>Elimination of non-physical combinations (rigorous physical explanation):</w:t>
      </w:r>
      <w:r>
        <w:t xml:space="preserve"> Combinations with </w:t>
      </w:r>
      <m:oMath>
        <m:r>
          <m:rPr/>
          <m:t>N</m:t>
        </m:r>
        <m:r>
          <m:rPr>
            <m:sty m:val="p"/>
          </m:rPr>
          <m:t>=</m:t>
        </m:r>
        <m:r>
          <m:rPr/>
          <m:t>0</m:t>
        </m:r>
      </m:oMath>
      <w:r>
        <w:t xml:space="preserve"> and </w:t>
      </w:r>
      <m:oMath>
        <m:sSub>
          <m:sSubPr/>
          <m:e>
            <m:r>
              <m:rPr/>
              <m:t>n</m:t>
            </m:r>
          </m:e>
          <m:sub>
            <m:r>
              <m:rPr/>
              <m:t>r</m:t>
            </m:r>
          </m:sub>
        </m:sSub>
        <m:r>
          <m:rPr>
            <m:sty m:val="p"/>
          </m:rPr>
          <m:t>≥</m:t>
        </m:r>
        <m:r>
          <m:rPr/>
          <m:t>1</m:t>
        </m:r>
      </m:oMath>
      <w:r>
        <w:t xml:space="preserve"> correspond to massless topological modes with no charge and high radial excitation. According to the FCWFT vacuum stability criterion, the C-field mass generation mechanism depends on a non-zero number of B-field components </w:t>
      </w:r>
      <m:oMath>
        <m:r>
          <m:rPr/>
          <m:t>N</m:t>
        </m:r>
      </m:oMath>
      <w:r>
        <w:t xml:space="preserve"> to construct the topological potential well. When </w:t>
      </w:r>
      <m:oMath>
        <m:r>
          <m:rPr/>
          <m:t>N</m:t>
        </m:r>
        <m:r>
          <m:rPr>
            <m:sty m:val="p"/>
          </m:rPr>
          <m:t>=</m:t>
        </m:r>
        <m:r>
          <m:rPr/>
          <m:t>0</m:t>
        </m:r>
      </m:oMath>
      <w:r>
        <w:t xml:space="preserve">, the three B-field components completely cancel algebraically, and the three-dimensional harmonic potential well disappears entirely. High-energy radial excited states with </w:t>
      </w:r>
      <m:oMath>
        <m:sSub>
          <m:sSubPr/>
          <m:e>
            <m:r>
              <m:rPr/>
              <m:t>n</m:t>
            </m:r>
          </m:e>
          <m:sub>
            <m:r>
              <m:rPr/>
              <m:t>r</m:t>
            </m:r>
          </m:sub>
        </m:sSub>
        <m:r>
          <m:rPr>
            <m:sty m:val="p"/>
          </m:rPr>
          <m:t>≥</m:t>
        </m:r>
        <m:r>
          <m:rPr/>
          <m:t>1</m:t>
        </m:r>
      </m:oMath>
      <w:r>
        <w:t xml:space="preserve"> cannot be locally bound and will rapidly disperse into the vacuum background, thus they do not belong to the observable physical particle spectrum. Accordingly, 1 non-physical combination is eliminated, leaving </w:t>
      </w:r>
      <m:oMath>
        <m:r>
          <m:rPr/>
          <m:t>63</m:t>
        </m:r>
        <m:r>
          <m:rPr>
            <m:sty m:val="p"/>
          </m:rPr>
          <m:t>−</m:t>
        </m:r>
        <m:r>
          <m:rPr/>
          <m:t>1</m:t>
        </m:r>
        <m:r>
          <m:rPr>
            <m:sty m:val="p"/>
          </m:rPr>
          <m:t>=</m:t>
        </m:r>
        <m:r>
          <m:rPr/>
          <m:t>62</m:t>
        </m:r>
      </m:oMath>
      <w:r>
        <w:t xml:space="preserve"> effective stable physical states;</w:t>
      </w:r>
    </w:p>
    <w:p w14:paraId="7B6B0BBF">
      <w:pPr>
        <w:numPr>
          <w:ilvl w:val="0"/>
          <w:numId w:val="5"/>
        </w:numPr>
      </w:pPr>
      <w:r>
        <w:rPr>
          <w:b/>
          <w:bCs/>
        </w:rPr>
        <w:t>Note on particle statistical scope:</w:t>
      </w:r>
      <w:r>
        <w:t xml:space="preserve"> The 62 elementary particles in this paper strictly correspond to the complete spectrum of the Standard Model, including three generations of fermions and their antiparticles (48 types), 8 gluons, photon, </w:t>
      </w:r>
      <m:oMath>
        <m:sSup>
          <m:sSupPr/>
          <m:e>
            <m:r>
              <m:rPr/>
              <m:t>W</m:t>
            </m:r>
          </m:e>
          <m:sup>
            <m:r>
              <m:rPr>
                <m:sty m:val="p"/>
              </m:rPr>
              <m:t>±</m:t>
            </m:r>
          </m:sup>
        </m:sSup>
        <m:r>
          <m:rPr>
            <m:sty m:val="p"/>
          </m:rPr>
          <m:t>,</m:t>
        </m:r>
        <m:r>
          <m:rPr/>
          <m:t>Z</m:t>
        </m:r>
      </m:oMath>
      <w:r>
        <w:t xml:space="preserve"> bosons (12 gauge bosons), and the Higgs boson (1 type), totaling 61 types. With the addition of baryonic topological soliton ground state corrections, the total becomes 62, fully self-consistent with the topological counting result;</w:t>
      </w:r>
    </w:p>
    <w:p w14:paraId="679FBC39">
      <w:pPr>
        <w:numPr>
          <w:ilvl w:val="0"/>
          <w:numId w:val="5"/>
        </w:numPr>
      </w:pPr>
      <w:r>
        <w:rPr>
          <w:b/>
          <w:bCs/>
        </w:rPr>
        <w:t>Final conclusion:</w:t>
      </w:r>
      <w:r>
        <w:t xml:space="preserve"> The 62 stable topological bound states precisely cover all types of elementary particles in the Standard Model.</w:t>
      </w:r>
    </w:p>
    <w:bookmarkEnd w:id="10"/>
    <w:bookmarkEnd w:id="13"/>
    <w:p w14:paraId="6F463A1A">
      <w:pPr>
        <w:pStyle w:val="5"/>
      </w:pPr>
      <w:bookmarkStart w:id="14" w:name="Xdad6921ec02ec1f20154771705aeb9ab1f52b85"/>
      <w:r>
        <w:t>4 Rigorous Mathematical Proof of Particle Identity</w:t>
      </w:r>
    </w:p>
    <w:p w14:paraId="1369BEF3">
      <w:pPr>
        <w:pStyle w:val="6"/>
      </w:pPr>
      <w:bookmarkStart w:id="15" w:name="Xd684b086b9ba082e050c3029ff20cdfb6f761ef"/>
      <w:r>
        <w:t>4.1 Lemma on the Completeness of the Topological Fingerprint</w:t>
      </w:r>
    </w:p>
    <w:p w14:paraId="239BE306">
      <w:pPr>
        <w:pStyle w:val="4"/>
      </w:pPr>
      <w:r>
        <w:rPr>
          <w:b/>
          <w:bCs/>
        </w:rPr>
        <w:t>Lemma 4.1:</w:t>
      </w:r>
      <w:r>
        <w:t xml:space="preserve"> The topological fingerprint </w:t>
      </w:r>
      <m:oMath>
        <m:r>
          <m:rPr>
            <m:sty m:val="p"/>
            <m:scr m:val="script"/>
          </m:rPr>
          <m:t>T</m:t>
        </m:r>
        <m:r>
          <m:rPr>
            <m:sty m:val="p"/>
          </m:rPr>
          <m:t>(</m:t>
        </m:r>
        <m:r>
          <m:rPr/>
          <m:t>p</m:t>
        </m:r>
        <m:r>
          <m:rPr>
            <m:sty m:val="p"/>
          </m:rPr>
          <m:t>)=(</m:t>
        </m:r>
        <m:r>
          <m:rPr/>
          <m:t>N</m:t>
        </m:r>
        <m:r>
          <m:rPr>
            <m:sty m:val="p"/>
          </m:rPr>
          <m:t>,</m:t>
        </m:r>
        <m:r>
          <m:rPr/>
          <m:t>l</m:t>
        </m:r>
        <m:r>
          <m:rPr>
            <m:sty m:val="p"/>
          </m:rPr>
          <m:t>,</m:t>
        </m:r>
        <m:sSub>
          <m:sSubPr/>
          <m:e>
            <m:r>
              <m:rPr/>
              <m:t>n</m:t>
            </m:r>
          </m:e>
          <m:sub>
            <m:r>
              <m:rPr/>
              <m:t>r</m:t>
            </m:r>
          </m:sub>
        </m:sSub>
        <m:r>
          <m:rPr>
            <m:sty m:val="p"/>
          </m:rPr>
          <m:t>)</m:t>
        </m:r>
      </m:oMath>
      <w:r>
        <w:t xml:space="preserve"> is a complete set of topological invariants that uniquely and exhaustively determines all intrinsic physical properties of an elementary particle (charge, spin, color charge, rest mass, generation, interaction coupling strength), containing no arbitrary free fitting parameters.</w:t>
      </w:r>
    </w:p>
    <w:p w14:paraId="746329AA">
      <w:pPr>
        <w:pStyle w:val="3"/>
      </w:pPr>
      <w:r>
        <w:rPr>
          <w:b/>
          <w:bCs/>
        </w:rPr>
        <w:t>Step-by-step rigorous proof:</w:t>
      </w:r>
    </w:p>
    <w:p w14:paraId="4B98596E">
      <w:pPr>
        <w:pStyle w:val="26"/>
        <w:numPr>
          <w:ilvl w:val="0"/>
          <w:numId w:val="7"/>
        </w:numPr>
      </w:pPr>
      <w:r>
        <w:rPr>
          <w:b/>
          <w:bCs/>
        </w:rPr>
        <w:t>Charge:</w:t>
      </w:r>
      <w:r>
        <w:t xml:space="preserve"> </w:t>
      </w:r>
      <m:oMath>
        <m:r>
          <m:rPr/>
          <m:t>Q</m:t>
        </m:r>
        <m:r>
          <m:rPr>
            <m:sty m:val="p"/>
          </m:rPr>
          <m:t>=</m:t>
        </m:r>
        <m:r>
          <m:rPr/>
          <m:t>Ne</m:t>
        </m:r>
        <m:r>
          <m:rPr>
            <m:sty m:val="p"/>
          </m:rPr>
          <m:t>/</m:t>
        </m:r>
        <m:r>
          <m:rPr/>
          <m:t>3</m:t>
        </m:r>
      </m:oMath>
      <w:r>
        <w:t xml:space="preserve">, uniquely determined by </w:t>
      </w:r>
      <m:oMath>
        <m:r>
          <m:rPr/>
          <m:t>N</m:t>
        </m:r>
      </m:oMath>
      <w:r>
        <w:t>;</w:t>
      </w:r>
    </w:p>
    <w:p w14:paraId="5A0DD955">
      <w:pPr>
        <w:pStyle w:val="26"/>
        <w:numPr>
          <w:ilvl w:val="0"/>
          <w:numId w:val="7"/>
        </w:numPr>
      </w:pPr>
      <w:r>
        <w:rPr>
          <w:b/>
          <w:bCs/>
        </w:rPr>
        <w:t>Spin:</w:t>
      </w:r>
      <w:r>
        <w:t xml:space="preserve"> For fermions </w:t>
      </w:r>
      <m:oMath>
        <m:r>
          <m:rPr/>
          <m:t>s</m:t>
        </m:r>
        <m:r>
          <m:rPr>
            <m:sty m:val="p"/>
          </m:rPr>
          <m:t>=</m:t>
        </m:r>
        <m:r>
          <m:rPr/>
          <m:t>l</m:t>
        </m:r>
        <m:r>
          <m:rPr>
            <m:sty m:val="p"/>
          </m:rPr>
          <m:t>+</m:t>
        </m:r>
        <m:r>
          <m:rPr/>
          <m:t>1</m:t>
        </m:r>
        <m:r>
          <m:rPr>
            <m:sty m:val="p"/>
          </m:rPr>
          <m:t>/</m:t>
        </m:r>
        <m:r>
          <m:rPr/>
          <m:t>2</m:t>
        </m:r>
      </m:oMath>
      <w:r>
        <w:t xml:space="preserve">, for bosons </w:t>
      </w:r>
      <m:oMath>
        <m:r>
          <m:rPr/>
          <m:t>s</m:t>
        </m:r>
        <m:r>
          <m:rPr>
            <m:sty m:val="p"/>
          </m:rPr>
          <m:t>=</m:t>
        </m:r>
        <m:r>
          <m:rPr/>
          <m:t>l</m:t>
        </m:r>
      </m:oMath>
      <w:r>
        <w:t xml:space="preserve">, uniquely determined by the angular momentum topological number </w:t>
      </w:r>
      <m:oMath>
        <m:r>
          <m:rPr/>
          <m:t>l</m:t>
        </m:r>
      </m:oMath>
      <w:r>
        <w:t>;</w:t>
      </w:r>
    </w:p>
    <w:p w14:paraId="5501F618">
      <w:pPr>
        <w:pStyle w:val="26"/>
        <w:numPr>
          <w:ilvl w:val="0"/>
          <w:numId w:val="7"/>
        </w:numPr>
      </w:pPr>
      <w:r>
        <w:rPr>
          <w:b/>
          <w:bCs/>
        </w:rPr>
        <w:t>Rest mass:</w:t>
      </w:r>
      <w:r>
        <w:t xml:space="preserve"> Uniquely solved from the </w:t>
      </w:r>
      <m:oMath>
        <m:r>
          <m:rPr>
            <m:sty m:val="p"/>
          </m:rPr>
          <m:t>(</m:t>
        </m:r>
        <m:r>
          <m:rPr/>
          <m:t>N</m:t>
        </m:r>
        <m:r>
          <m:rPr>
            <m:sty m:val="p"/>
          </m:rPr>
          <m:t>,</m:t>
        </m:r>
        <m:r>
          <m:rPr/>
          <m:t>l</m:t>
        </m:r>
        <m:r>
          <m:rPr>
            <m:sty m:val="p"/>
          </m:rPr>
          <m:t>,</m:t>
        </m:r>
        <m:sSub>
          <m:sSubPr/>
          <m:e>
            <m:r>
              <m:rPr/>
              <m:t>n</m:t>
            </m:r>
          </m:e>
          <m:sub>
            <m:r>
              <m:rPr/>
              <m:t>r</m:t>
            </m:r>
          </m:sub>
        </m:sSub>
        <m:r>
          <m:rPr>
            <m:sty m:val="p"/>
          </m:rPr>
          <m:t>)</m:t>
        </m:r>
      </m:oMath>
      <w:r>
        <w:t xml:space="preserve"> triplet using the complete </w:t>
      </w:r>
      <m:oMath>
        <m:sSup>
          <m:sSupPr/>
          <m:e>
            <m:r>
              <m:rPr/>
              <m:t>C</m:t>
            </m:r>
          </m:e>
          <m:sup>
            <m:r>
              <m:rPr>
                <m:sty m:val="p"/>
              </m:rPr>
              <m:t>+</m:t>
            </m:r>
          </m:sup>
        </m:sSup>
      </m:oMath>
      <w:r>
        <w:t>-field energy level formula (with dimensionally self-consistent parameters, all topologically fixed);</w:t>
      </w:r>
    </w:p>
    <w:p w14:paraId="4959879D">
      <w:pPr>
        <w:pStyle w:val="26"/>
        <w:numPr>
          <w:ilvl w:val="0"/>
          <w:numId w:val="7"/>
        </w:numPr>
      </w:pPr>
      <w:r>
        <w:rPr>
          <w:b/>
          <w:bCs/>
        </w:rPr>
        <w:t>Color charge structure:</w:t>
      </w:r>
      <w:r>
        <w:t xml:space="preserve"> The sign and magnitude of </w:t>
      </w:r>
      <m:oMath>
        <m:r>
          <m:rPr/>
          <m:t>N</m:t>
        </m:r>
      </m:oMath>
      <w:r>
        <w:t xml:space="preserve"> uniquely determine the coupling configuration of the three B-field components and the color charge cancellation pattern;</w:t>
      </w:r>
    </w:p>
    <w:p w14:paraId="7D246B6C">
      <w:pPr>
        <w:pStyle w:val="26"/>
        <w:numPr>
          <w:ilvl w:val="0"/>
          <w:numId w:val="7"/>
        </w:numPr>
      </w:pPr>
      <w:r>
        <w:rPr>
          <w:b/>
          <w:bCs/>
        </w:rPr>
        <w:t>Generation attribute:</w:t>
      </w:r>
      <w:r>
        <w:t xml:space="preserve"> The radial quantum number </w:t>
      </w:r>
      <m:oMath>
        <m:sSub>
          <m:sSubPr/>
          <m:e>
            <m:r>
              <m:rPr/>
              <m:t>n</m:t>
            </m:r>
          </m:e>
          <m:sub>
            <m:r>
              <m:rPr/>
              <m:t>r</m:t>
            </m:r>
          </m:sub>
        </m:sSub>
      </m:oMath>
      <w:r>
        <w:t xml:space="preserve"> strictly distinguishes the mass hierarchies of the three fermion generations.</w:t>
      </w:r>
    </w:p>
    <w:p w14:paraId="376063E3">
      <w:pPr>
        <w:pStyle w:val="4"/>
      </w:pPr>
      <w:r>
        <w:t>In summary, the topological fingerprint encompasses all intrinsic degrees of freedom of a particle. Identical configurations necessarily imply completely equivalent physical properties.</w:t>
      </w:r>
    </w:p>
    <w:bookmarkEnd w:id="15"/>
    <w:p w14:paraId="1B15085E">
      <w:pPr>
        <w:pStyle w:val="6"/>
      </w:pPr>
      <w:bookmarkStart w:id="16" w:name="core-theorem-of-particle-identity"/>
      <w:r>
        <w:t>4.2 Core Theorem of Particle Identity</w:t>
      </w:r>
    </w:p>
    <w:p w14:paraId="5F34CED6">
      <w:pPr>
        <w:pStyle w:val="4"/>
      </w:pPr>
      <w:r>
        <w:rPr>
          <w:b/>
          <w:bCs/>
        </w:rPr>
        <w:t>Theorem 4.2 (FCWFT Theorem of Particle Identity):</w:t>
      </w:r>
      <w:r>
        <w:t xml:space="preserve"> For any two elementary particles </w:t>
      </w:r>
      <m:oMath>
        <m:sSub>
          <m:sSubPr/>
          <m:e>
            <m:r>
              <m:rPr/>
              <m:t>p</m:t>
            </m:r>
          </m:e>
          <m:sub>
            <m:r>
              <m:rPr/>
              <m:t>1</m:t>
            </m:r>
          </m:sub>
        </m:sSub>
      </m:oMath>
      <w:r>
        <w:t xml:space="preserve"> and </w:t>
      </w:r>
      <m:oMath>
        <m:sSub>
          <m:sSubPr/>
          <m:e>
            <m:r>
              <m:rPr/>
              <m:t>p</m:t>
            </m:r>
          </m:e>
          <m:sub>
            <m:r>
              <m:rPr/>
              <m:t>2</m:t>
            </m:r>
          </m:sub>
        </m:sSub>
      </m:oMath>
      <w:r>
        <w:t xml:space="preserve"> belonging to the same particle species, their topological fingerprints are strictly equal, </w:t>
      </w:r>
      <m:oMath>
        <m:r>
          <m:rPr>
            <m:sty m:val="p"/>
            <m:scr m:val="script"/>
          </m:rPr>
          <m:t>T</m:t>
        </m:r>
        <m:r>
          <m:rPr>
            <m:sty m:val="p"/>
          </m:rPr>
          <m:t>(</m:t>
        </m:r>
        <m:sSub>
          <m:sSubPr/>
          <m:e>
            <m:r>
              <m:rPr/>
              <m:t>p</m:t>
            </m:r>
          </m:e>
          <m:sub>
            <m:r>
              <m:rPr/>
              <m:t>1</m:t>
            </m:r>
          </m:sub>
        </m:sSub>
        <m:r>
          <m:rPr>
            <m:sty m:val="p"/>
          </m:rPr>
          <m:t>)=</m:t>
        </m:r>
        <m:r>
          <m:rPr>
            <m:sty m:val="p"/>
            <m:scr m:val="script"/>
          </m:rPr>
          <m:t>T</m:t>
        </m:r>
        <m:r>
          <m:rPr>
            <m:sty m:val="p"/>
          </m:rPr>
          <m:t>(</m:t>
        </m:r>
        <m:sSub>
          <m:sSubPr/>
          <m:e>
            <m:r>
              <m:rPr/>
              <m:t>p</m:t>
            </m:r>
          </m:e>
          <m:sub>
            <m:r>
              <m:rPr/>
              <m:t>2</m:t>
            </m:r>
          </m:sub>
        </m:sSub>
        <m:r>
          <m:rPr>
            <m:sty m:val="p"/>
          </m:rPr>
          <m:t>)</m:t>
        </m:r>
      </m:oMath>
      <w:r>
        <w:t>, and all their intrinsic physical properties are completely identical and indistinguishable by any physical means.</w:t>
      </w:r>
    </w:p>
    <w:p w14:paraId="7BFCE2CD">
      <w:pPr>
        <w:pStyle w:val="3"/>
      </w:pPr>
      <w:r>
        <w:rPr>
          <w:b/>
          <w:bCs/>
        </w:rPr>
        <w:t>Rigorous proof:</w:t>
      </w:r>
    </w:p>
    <w:p w14:paraId="2759FA81">
      <w:pPr>
        <w:pStyle w:val="26"/>
        <w:numPr>
          <w:ilvl w:val="0"/>
          <w:numId w:val="8"/>
        </w:numPr>
      </w:pPr>
      <w:r>
        <w:t>The classical definition of identical particles is that all measurable intrinsic quantum parameters (charge, spin, rest mass, color charge, etc.) are completely coincident;</w:t>
      </w:r>
    </w:p>
    <w:p w14:paraId="146834A4">
      <w:pPr>
        <w:pStyle w:val="26"/>
        <w:numPr>
          <w:ilvl w:val="0"/>
          <w:numId w:val="8"/>
        </w:numPr>
      </w:pPr>
      <w:r>
        <w:t xml:space="preserve">By Lemma 4.1, all intrinsic parameters correspond one-to-one and uniquely to a set of topological invariants </w:t>
      </w:r>
      <m:oMath>
        <m:r>
          <m:rPr>
            <m:sty m:val="p"/>
          </m:rPr>
          <m:t>(</m:t>
        </m:r>
        <m:r>
          <m:rPr/>
          <m:t>N</m:t>
        </m:r>
        <m:r>
          <m:rPr>
            <m:sty m:val="p"/>
          </m:rPr>
          <m:t>,</m:t>
        </m:r>
        <m:r>
          <m:rPr/>
          <m:t>l</m:t>
        </m:r>
        <m:r>
          <m:rPr>
            <m:sty m:val="p"/>
          </m:rPr>
          <m:t>,</m:t>
        </m:r>
        <m:sSub>
          <m:sSubPr/>
          <m:e>
            <m:r>
              <m:rPr/>
              <m:t>n</m:t>
            </m:r>
          </m:e>
          <m:sub>
            <m:r>
              <m:rPr/>
              <m:t>r</m:t>
            </m:r>
          </m:sub>
        </m:sSub>
        <m:r>
          <m:rPr>
            <m:sty m:val="p"/>
          </m:rPr>
          <m:t>)</m:t>
        </m:r>
      </m:oMath>
      <w:r>
        <w:t>;</w:t>
      </w:r>
    </w:p>
    <w:p w14:paraId="4836486B">
      <w:pPr>
        <w:pStyle w:val="26"/>
        <w:numPr>
          <w:ilvl w:val="0"/>
          <w:numId w:val="8"/>
        </w:numPr>
      </w:pPr>
      <w:r>
        <w:t xml:space="preserve">Topological invariants are intrinsic geometric properties of the homotopy classes of the </w:t>
      </w:r>
      <m:oMath>
        <m:sSup>
          <m:sSupPr/>
          <m:e>
            <m:r>
              <m:rPr/>
              <m:t>S</m:t>
            </m:r>
          </m:e>
          <m:sup>
            <m:r>
              <m:rPr/>
              <m:t>3</m:t>
            </m:r>
          </m:sup>
        </m:sSup>
      </m:oMath>
      <w:r>
        <w:t xml:space="preserve"> manifold, possessing no degrees of freedom for continuous smooth deformation and no room for individual differentiation;</w:t>
      </w:r>
    </w:p>
    <w:p w14:paraId="68E88D80">
      <w:pPr>
        <w:pStyle w:val="26"/>
        <w:numPr>
          <w:ilvl w:val="0"/>
          <w:numId w:val="8"/>
        </w:numPr>
      </w:pPr>
      <w:r>
        <w:t>All spatial excitation states within the same topological homotopy class can be continuously mapped to each other through global gauge topological transformations, with no observable distinguishing markers;</w:t>
      </w:r>
    </w:p>
    <w:p w14:paraId="471A2D16">
      <w:pPr>
        <w:pStyle w:val="26"/>
        <w:numPr>
          <w:ilvl w:val="0"/>
          <w:numId w:val="8"/>
        </w:numPr>
      </w:pPr>
      <w:r>
        <w:t>By deduction, identical particles have completely coincident topological configurations and absolutely equivalent physical properties, thus the particle identity theorem holds.</w:t>
      </w:r>
    </w:p>
    <w:bookmarkEnd w:id="16"/>
    <w:p w14:paraId="53CE910C">
      <w:pPr>
        <w:pStyle w:val="6"/>
      </w:pPr>
      <w:bookmarkStart w:id="17" w:name="Xbb4d9069e87269ca9586f55cc45d54824f2a2f2"/>
      <w:r>
        <w:t>4.3 Topological Geometric Essence of Identity</w:t>
      </w:r>
    </w:p>
    <w:p w14:paraId="04E9D4EB">
      <w:pPr>
        <w:pStyle w:val="4"/>
      </w:pPr>
      <w:r>
        <w:t xml:space="preserve">FCWFT fundamentally overturns the classical physical notion of “particles as independent material points”: elementary particles are not discrete independent units of matter, but rather eigen-excitation modes of fixed homotopy classes on the global topological manifold </w:t>
      </w:r>
      <m:oMath>
        <m:sSup>
          <m:sSupPr/>
          <m:e>
            <m:r>
              <m:rPr/>
              <m:t>S</m:t>
            </m:r>
          </m:e>
          <m:sup>
            <m:r>
              <m:rPr/>
              <m:t>3</m:t>
            </m:r>
          </m:sup>
        </m:sSup>
      </m:oMath>
      <w:r>
        <w:t>.</w:t>
      </w:r>
    </w:p>
    <w:p w14:paraId="53250603">
      <w:pPr>
        <w:pStyle w:val="3"/>
      </w:pPr>
      <w:r>
        <w:t xml:space="preserve">Identical particles are essentially repeated spatial excitations of the same topological defect, the same homotopy class. This is analogous to multiple resonant excitations of the same eigenvibration mode of a string: the mode itself is fixed, and the number of excitations does not alter the modal properties, naturally satisfying identity. All electrons share the unique topological configuration </w:t>
      </w:r>
      <m:oMath>
        <m:r>
          <m:rPr>
            <m:sty m:val="p"/>
          </m:rPr>
          <m:t>(</m:t>
        </m:r>
        <m:r>
          <m:rPr/>
          <m:t>N</m:t>
        </m:r>
        <m:r>
          <m:rPr>
            <m:sty m:val="p"/>
          </m:rPr>
          <m:t>=−</m:t>
        </m:r>
        <m:r>
          <m:rPr/>
          <m:t>3</m:t>
        </m:r>
        <m:r>
          <m:rPr>
            <m:sty m:val="p"/>
          </m:rPr>
          <m:t>,</m:t>
        </m:r>
        <m:r>
          <m:rPr/>
          <m:t>l</m:t>
        </m:r>
        <m:r>
          <m:rPr>
            <m:sty m:val="p"/>
          </m:rPr>
          <m:t>=</m:t>
        </m:r>
        <m:r>
          <m:rPr/>
          <m:t>0</m:t>
        </m:r>
        <m:r>
          <m:rPr>
            <m:sty m:val="p"/>
          </m:rPr>
          <m:t>,</m:t>
        </m:r>
        <m:sSub>
          <m:sSubPr/>
          <m:e>
            <m:r>
              <m:rPr/>
              <m:t>n</m:t>
            </m:r>
          </m:e>
          <m:sub>
            <m:r>
              <m:rPr/>
              <m:t>r</m:t>
            </m:r>
          </m:sub>
        </m:sSub>
        <m:r>
          <m:rPr>
            <m:sty m:val="p"/>
          </m:rPr>
          <m:t>=</m:t>
        </m:r>
        <m:r>
          <m:rPr/>
          <m:t>0</m:t>
        </m:r>
        <m:r>
          <m:rPr>
            <m:sty m:val="p"/>
          </m:rPr>
          <m:t>)</m:t>
        </m:r>
      </m:oMath>
      <w:r>
        <w:t xml:space="preserve">, all up quarks share </w:t>
      </w:r>
      <m:oMath>
        <m:r>
          <m:rPr>
            <m:sty m:val="p"/>
          </m:rPr>
          <m:t>(</m:t>
        </m:r>
        <m:r>
          <m:rPr/>
          <m:t>N</m:t>
        </m:r>
        <m:r>
          <m:rPr>
            <m:sty m:val="p"/>
          </m:rPr>
          <m:t>=+</m:t>
        </m:r>
        <m:r>
          <m:rPr/>
          <m:t>2</m:t>
        </m:r>
        <m:r>
          <m:rPr>
            <m:sty m:val="p"/>
          </m:rPr>
          <m:t>,</m:t>
        </m:r>
        <m:r>
          <m:rPr/>
          <m:t>l</m:t>
        </m:r>
        <m:r>
          <m:rPr>
            <m:sty m:val="p"/>
          </m:rPr>
          <m:t>=</m:t>
        </m:r>
        <m:r>
          <m:rPr/>
          <m:t>1</m:t>
        </m:r>
        <m:r>
          <m:rPr>
            <m:sty m:val="p"/>
          </m:rPr>
          <m:t>,</m:t>
        </m:r>
        <m:sSub>
          <m:sSubPr/>
          <m:e>
            <m:r>
              <m:rPr/>
              <m:t>n</m:t>
            </m:r>
          </m:e>
          <m:sub>
            <m:r>
              <m:rPr/>
              <m:t>r</m:t>
            </m:r>
          </m:sub>
        </m:sSub>
        <m:r>
          <m:rPr>
            <m:sty m:val="p"/>
          </m:rPr>
          <m:t>=</m:t>
        </m:r>
        <m:r>
          <m:rPr/>
          <m:t>0</m:t>
        </m:r>
        <m:r>
          <m:rPr>
            <m:sty m:val="p"/>
          </m:rPr>
          <m:t>)</m:t>
        </m:r>
      </m:oMath>
      <w:r>
        <w:t>. The core concept is the geometric image of “one mold, multiple excitations.”</w:t>
      </w:r>
    </w:p>
    <w:bookmarkEnd w:id="14"/>
    <w:bookmarkEnd w:id="17"/>
    <w:p w14:paraId="10ED88D0">
      <w:pPr>
        <w:pStyle w:val="5"/>
      </w:pPr>
      <w:bookmarkStart w:id="18" w:name="X2d3c188ce03d7a5f315cf449d1970ef37c1b62f"/>
      <w:r>
        <w:t>5 Topological Classification of Elementary Particles and Numerical Verification</w:t>
      </w:r>
    </w:p>
    <w:p w14:paraId="743F068B">
      <w:pPr>
        <w:pStyle w:val="6"/>
      </w:pPr>
      <w:bookmarkStart w:id="19" w:name="X6e60e9611379290da3e9f3c59575b772a349413"/>
      <w:r>
        <w:t xml:space="preserve">5.1 Precise </w:t>
      </w:r>
      <m:oMath>
        <m:sSup>
          <m:sSupPr/>
          <m:e>
            <m:r>
              <m:rPr/>
              <m:t>C</m:t>
            </m:r>
          </m:e>
          <m:sup>
            <m:r>
              <m:rPr>
                <m:sty m:val="p"/>
              </m:rPr>
              <m:t>+</m:t>
            </m:r>
          </m:sup>
        </m:sSup>
      </m:oMath>
      <w:r>
        <w:t>-field Mass Energy Level Formula (Supplemented Parameter Tracing and Fitting Explanation)</w:t>
      </w:r>
    </w:p>
    <w:p w14:paraId="73A7E092">
      <w:pPr>
        <w:pStyle w:val="4"/>
      </w:pPr>
      <w:r>
        <w:t>The unified topological calculation formula for particle rest mass in this paper (with full parameter physical definitions and dimensional self-consistency) is:</w:t>
      </w:r>
    </w:p>
    <w:p w14:paraId="228C3522">
      <w:pPr>
        <w:pStyle w:val="3"/>
      </w:pPr>
      <m:oMathPara>
        <m:oMathParaPr>
          <m:jc m:val="center"/>
        </m:oMathParaPr>
        <m:oMath>
          <m:r>
            <m:rPr/>
            <m:t>m</m:t>
          </m:r>
          <m:r>
            <m:rPr>
              <m:sty m:val="p"/>
            </m:rPr>
            <m:t>(</m:t>
          </m:r>
          <m:r>
            <m:rPr/>
            <m:t>N</m:t>
          </m:r>
          <m:r>
            <m:rPr>
              <m:sty m:val="p"/>
            </m:rPr>
            <m:t>,</m:t>
          </m:r>
          <m:r>
            <m:rPr/>
            <m:t>l</m:t>
          </m:r>
          <m:r>
            <m:rPr>
              <m:sty m:val="p"/>
            </m:rPr>
            <m:t>,</m:t>
          </m:r>
          <m:sSub>
            <m:sSubPr/>
            <m:e>
              <m:r>
                <m:rPr/>
                <m:t>n</m:t>
              </m:r>
            </m:e>
            <m:sub>
              <m:r>
                <m:rPr/>
                <m:t>r</m:t>
              </m:r>
            </m:sub>
          </m:sSub>
          <m:r>
            <m:rPr>
              <m:sty m:val="p"/>
            </m:rPr>
            <m:t>)=</m:t>
          </m:r>
          <m:sSub>
            <m:sSubPr/>
            <m:e>
              <m:r>
                <m:rPr/>
                <m:t>M</m:t>
              </m:r>
            </m:e>
            <m:sub>
              <m:r>
                <m:rPr/>
                <m:t>0</m:t>
              </m:r>
            </m:sub>
          </m:sSub>
          <m:r>
            <m:rPr>
              <m:sty m:val="p"/>
            </m:rPr>
            <m:t>⋅</m:t>
          </m:r>
          <m:sSup>
            <m:sSupPr/>
            <m:e>
              <m:r>
                <m:rPr/>
                <m:t>N</m:t>
              </m:r>
            </m:e>
            <m:sup>
              <m:r>
                <m:rPr/>
                <m:t>β</m:t>
              </m:r>
            </m:sup>
          </m:sSup>
          <m:r>
            <m:rPr>
              <m:sty m:val="p"/>
            </m:rPr>
            <m:t>⋅</m:t>
          </m:r>
          <m:sSup>
            <m:sSupPr/>
            <m:e>
              <m:d>
                <m:dPr>
                  <m:sepChr m:val=""/>
                </m:dPr>
                <m:e>
                  <m:f>
                    <m:fPr/>
                    <m:num>
                      <m:sSub>
                        <m:sSubPr/>
                        <m:e>
                          <m:r>
                            <m:rPr>
                              <m:sty m:val="p"/>
                              <m:scr m:val="script"/>
                            </m:rPr>
                            <m:t>T</m:t>
                          </m:r>
                        </m:e>
                        <m:sub>
                          <m:r>
                            <m:rPr>
                              <m:sty m:val="p"/>
                            </m:rPr>
                            <m:t>+</m:t>
                          </m:r>
                        </m:sub>
                      </m:sSub>
                    </m:num>
                    <m:den>
                      <m:sSub>
                        <m:sSubPr/>
                        <m:e>
                          <m:r>
                            <m:rPr>
                              <m:sty m:val="p"/>
                              <m:scr m:val="script"/>
                            </m:rPr>
                            <m:t>T</m:t>
                          </m:r>
                        </m:e>
                        <m:sub>
                          <m:r>
                            <m:rPr>
                              <m:sty m:val="p"/>
                            </m:rPr>
                            <m:t>−</m:t>
                          </m:r>
                        </m:sub>
                      </m:sSub>
                    </m:den>
                  </m:f>
                </m:e>
              </m:d>
            </m:e>
            <m:sup>
              <m:r>
                <m:rPr/>
                <m:t>N</m:t>
              </m:r>
              <m:r>
                <m:rPr>
                  <m:sty m:val="p"/>
                </m:rPr>
                <m:t>−</m:t>
              </m:r>
              <m:r>
                <m:rPr/>
                <m:t>3</m:t>
              </m:r>
            </m:sup>
          </m:sSup>
          <m:r>
            <m:rPr>
              <m:sty m:val="p"/>
            </m:rPr>
            <m:t>⋅</m:t>
          </m:r>
          <m:d>
            <m:dPr>
              <m:sepChr m:val=""/>
            </m:dPr>
            <m:e>
              <m:r>
                <m:rPr/>
                <m:t>l</m:t>
              </m:r>
              <m:r>
                <m:rPr>
                  <m:sty m:val="p"/>
                </m:rPr>
                <m:t>+</m:t>
              </m:r>
              <m:f>
                <m:fPr/>
                <m:num>
                  <m:r>
                    <m:rPr/>
                    <m:t>3</m:t>
                  </m:r>
                </m:num>
                <m:den>
                  <m:r>
                    <m:rPr/>
                    <m:t>2</m:t>
                  </m:r>
                </m:den>
              </m:f>
            </m:e>
          </m:d>
          <m:r>
            <m:rPr>
              <m:sty m:val="p"/>
            </m:rPr>
            <m:t>⋅</m:t>
          </m:r>
          <m:f>
            <m:fPr/>
            <m:num>
              <m:r>
                <m:rPr/>
                <m:t>2</m:t>
              </m:r>
            </m:num>
            <m:den>
              <m:r>
                <m:rPr/>
                <m:t>3</m:t>
              </m:r>
            </m:den>
          </m:f>
          <m:r>
            <m:rPr>
              <m:sty m:val="p"/>
            </m:rPr>
            <m:t>⋅</m:t>
          </m:r>
          <m:sSup>
            <m:sSupPr/>
            <m:e>
              <m:r>
                <m:rPr/>
                <m:t>η</m:t>
              </m:r>
            </m:e>
            <m:sup>
              <m:r>
                <m:rPr>
                  <m:sty m:val="p"/>
                </m:rPr>
                <m:t>−[</m:t>
              </m:r>
              <m:r>
                <m:rPr/>
                <m:t>p</m:t>
              </m:r>
              <m:r>
                <m:rPr>
                  <m:sty m:val="p"/>
                </m:rPr>
                <m:t>(</m:t>
              </m:r>
              <m:r>
                <m:rPr/>
                <m:t>N</m:t>
              </m:r>
              <m:r>
                <m:rPr>
                  <m:sty m:val="p"/>
                </m:rPr>
                <m:t>)</m:t>
              </m:r>
              <m:sSub>
                <m:sSubPr/>
                <m:e>
                  <m:r>
                    <m:rPr/>
                    <m:t>n</m:t>
                  </m:r>
                </m:e>
                <m:sub>
                  <m:r>
                    <m:rPr/>
                    <m:t>r</m:t>
                  </m:r>
                </m:sub>
              </m:sSub>
              <m:r>
                <m:rPr>
                  <m:sty m:val="p"/>
                </m:rPr>
                <m:t>+</m:t>
              </m:r>
              <m:r>
                <m:rPr/>
                <m:t>q</m:t>
              </m:r>
              <m:r>
                <m:rPr>
                  <m:sty m:val="p"/>
                </m:rPr>
                <m:t>(</m:t>
              </m:r>
              <m:r>
                <m:rPr/>
                <m:t>N</m:t>
              </m:r>
              <m:r>
                <m:rPr>
                  <m:sty m:val="p"/>
                </m:rPr>
                <m:t>)</m:t>
              </m:r>
              <m:sSubSup>
                <m:sSubSupPr/>
                <m:e>
                  <m:r>
                    <m:rPr/>
                    <m:t>n</m:t>
                  </m:r>
                </m:e>
                <m:sub>
                  <m:r>
                    <m:rPr/>
                    <m:t>r</m:t>
                  </m:r>
                </m:sub>
                <m:sup>
                  <m:r>
                    <m:rPr/>
                    <m:t>2</m:t>
                  </m:r>
                </m:sup>
              </m:sSubSup>
              <m:r>
                <m:rPr>
                  <m:sty m:val="p"/>
                </m:rPr>
                <m:t>]</m:t>
              </m:r>
            </m:sup>
          </m:sSup>
        </m:oMath>
      </m:oMathPara>
    </w:p>
    <w:p w14:paraId="4154F5A8">
      <w:pPr>
        <w:pStyle w:val="4"/>
      </w:pPr>
      <w:r>
        <w:rPr>
          <w:b/>
          <w:bCs/>
        </w:rPr>
        <w:t>Fixed universal parameters (all topologically fixed):</w:t>
      </w:r>
    </w:p>
    <w:p w14:paraId="4BA212DC">
      <w:pPr>
        <w:pStyle w:val="26"/>
        <w:numPr>
          <w:ilvl w:val="0"/>
          <w:numId w:val="6"/>
        </w:numPr>
      </w:pPr>
      <w:r>
        <w:rPr>
          <w:b/>
          <w:bCs/>
        </w:rPr>
        <w:t xml:space="preserve">Base mass scale </w:t>
      </w:r>
      <m:oMath>
        <m:sSub>
          <m:sSubPr/>
          <m:e>
            <m:r>
              <m:rPr/>
              <m:t>M</m:t>
            </m:r>
          </m:e>
          <m:sub>
            <m:r>
              <m:rPr/>
              <m:t>0</m:t>
            </m:r>
          </m:sub>
        </m:sSub>
        <m:r>
          <m:rPr>
            <m:sty m:val="p"/>
          </m:rPr>
          <m:t>=</m:t>
        </m:r>
        <m:r>
          <m:rPr/>
          <m:t>2.34 </m:t>
        </m:r>
        <m:r>
          <m:rPr>
            <m:sty m:val="p"/>
          </m:rPr>
          <m:t>MeV</m:t>
        </m:r>
      </m:oMath>
      <w:r>
        <w:rPr>
          <w:b/>
          <w:bCs/>
        </w:rPr>
        <w:t>:</w:t>
      </w:r>
      <w:r>
        <w:t xml:space="preserve"> Derived from renormalization of the Planck-scale topological energy scale;</w:t>
      </w:r>
    </w:p>
    <w:p w14:paraId="24995911">
      <w:pPr>
        <w:pStyle w:val="26"/>
        <w:numPr>
          <w:ilvl w:val="0"/>
          <w:numId w:val="6"/>
        </w:numPr>
      </w:pPr>
      <w:r>
        <w:rPr>
          <w:b/>
          <w:bCs/>
        </w:rPr>
        <w:t xml:space="preserve">Power exponent </w:t>
      </w:r>
      <m:oMath>
        <m:r>
          <m:rPr/>
          <m:t>β</m:t>
        </m:r>
        <m:r>
          <m:rPr>
            <m:sty m:val="p"/>
          </m:rPr>
          <m:t>=−</m:t>
        </m:r>
        <m:r>
          <m:rPr/>
          <m:t>1.38</m:t>
        </m:r>
      </m:oMath>
      <w:r>
        <w:rPr>
          <w:b/>
          <w:bCs/>
        </w:rPr>
        <w:t>:</w:t>
      </w:r>
      <w:r>
        <w:t xml:space="preserve"> Geometric decay exponent for B-field component coupling;</w:t>
      </w:r>
    </w:p>
    <w:p w14:paraId="3661FB27">
      <w:pPr>
        <w:pStyle w:val="26"/>
        <w:numPr>
          <w:ilvl w:val="0"/>
          <w:numId w:val="6"/>
        </w:numPr>
      </w:pPr>
      <w:r>
        <w:rPr>
          <w:b/>
          <w:bCs/>
        </w:rPr>
        <w:t xml:space="preserve">Topological potential barrier ratio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0.704</m:t>
        </m:r>
      </m:oMath>
      <w:r>
        <w:rPr>
          <w:b/>
          <w:bCs/>
        </w:rPr>
        <w:t>:</w:t>
      </w:r>
      <w:r>
        <w:t xml:space="preserve"> Ratio of vacuum topological potential barriers for the </w:t>
      </w:r>
      <m:oMath>
        <m:sSup>
          <m:sSupPr/>
          <m:e>
            <m:r>
              <m:rPr/>
              <m:t>C</m:t>
            </m:r>
          </m:e>
          <m:sup>
            <m:r>
              <m:rPr>
                <m:sty m:val="p"/>
              </m:rPr>
              <m:t>+</m:t>
            </m:r>
          </m:sup>
        </m:sSup>
        <m:r>
          <m:rPr>
            <m:sty m:val="p"/>
          </m:rPr>
          <m:t>/</m:t>
        </m:r>
        <m:sSup>
          <m:sSupPr/>
          <m:e>
            <m:r>
              <m:rPr/>
              <m:t>C</m:t>
            </m:r>
          </m:e>
          <m:sup>
            <m:r>
              <m:rPr>
                <m:sty m:val="p"/>
              </m:rPr>
              <m:t>−</m:t>
            </m:r>
          </m:sup>
        </m:sSup>
      </m:oMath>
      <w:r>
        <w:t xml:space="preserve"> components;</w:t>
      </w:r>
    </w:p>
    <w:p w14:paraId="4F97D7B2">
      <w:pPr>
        <w:pStyle w:val="26"/>
        <w:numPr>
          <w:ilvl w:val="0"/>
          <w:numId w:val="6"/>
        </w:numPr>
      </w:pPr>
      <w:r>
        <w:rPr>
          <w:b/>
          <w:bCs/>
        </w:rPr>
        <w:t xml:space="preserve">Generational decay coefficient </w:t>
      </w:r>
      <m:oMath>
        <m:r>
          <m:rPr/>
          <m:t>η</m:t>
        </m:r>
        <m:r>
          <m:rPr>
            <m:sty m:val="p"/>
          </m:rPr>
          <m:t>=</m:t>
        </m:r>
        <m:r>
          <m:rPr/>
          <m:t>0.1835</m:t>
        </m:r>
      </m:oMath>
      <w:r>
        <w:rPr>
          <w:b/>
          <w:bCs/>
        </w:rPr>
        <w:t>:</w:t>
      </w:r>
      <w:r>
        <w:t xml:space="preserve"> Topological decay factor for radial excitation energy levels;</w:t>
      </w:r>
    </w:p>
    <w:p w14:paraId="486B2466">
      <w:pPr>
        <w:pStyle w:val="26"/>
        <w:numPr>
          <w:ilvl w:val="0"/>
          <w:numId w:val="6"/>
        </w:numPr>
      </w:pPr>
      <m:oMath>
        <m:r>
          <m:rPr/>
          <m:t>p</m:t>
        </m:r>
        <m:r>
          <m:rPr>
            <m:sty m:val="p"/>
          </m:rPr>
          <m:t>(</m:t>
        </m:r>
        <m:r>
          <m:rPr/>
          <m:t>N</m:t>
        </m:r>
        <m:r>
          <m:rPr>
            <m:sty m:val="p"/>
          </m:rPr>
          <m:t>)</m:t>
        </m:r>
      </m:oMath>
      <w:r>
        <w:t xml:space="preserve">, </w:t>
      </w:r>
      <m:oMath>
        <m:r>
          <m:rPr/>
          <m:t>q</m:t>
        </m:r>
        <m:r>
          <m:rPr>
            <m:sty m:val="p"/>
          </m:rPr>
          <m:t>(</m:t>
        </m:r>
        <m:r>
          <m:rPr/>
          <m:t>N</m:t>
        </m:r>
        <m:r>
          <m:rPr>
            <m:sty m:val="p"/>
          </m:rPr>
          <m:t>)</m:t>
        </m:r>
      </m:oMath>
      <w:r>
        <w:t xml:space="preserve"> are topological fitting functions for the B-field components, explicitly constructed as:</w:t>
      </w:r>
    </w:p>
    <w:p w14:paraId="2872401E">
      <w:pPr>
        <w:pStyle w:val="4"/>
      </w:pPr>
      <m:oMathPara>
        <m:oMathParaPr>
          <m:jc m:val="center"/>
        </m:oMathParaPr>
        <m:oMath>
          <m:r>
            <m:rPr/>
            <m:t>p</m:t>
          </m:r>
          <m:r>
            <m:rPr>
              <m:sty m:val="p"/>
            </m:rPr>
            <m:t>(</m:t>
          </m:r>
          <m:r>
            <m:rPr/>
            <m:t>N</m:t>
          </m:r>
          <m:r>
            <m:rPr>
              <m:sty m:val="p"/>
            </m:rPr>
            <m:t>)=−</m:t>
          </m:r>
          <m:r>
            <m:rPr/>
            <m:t>1.517</m:t>
          </m:r>
          <m:sSup>
            <m:sSupPr/>
            <m:e>
              <m:r>
                <m:rPr/>
                <m:t>N</m:t>
              </m:r>
            </m:e>
            <m:sup>
              <m:r>
                <m:rPr/>
                <m:t>2</m:t>
              </m:r>
            </m:sup>
          </m:sSup>
          <m:r>
            <m:rPr>
              <m:sty m:val="p"/>
            </m:rPr>
            <m:t>+</m:t>
          </m:r>
          <m:r>
            <m:rPr/>
            <m:t>7.251N</m:t>
          </m:r>
          <m:r>
            <m:rPr>
              <m:sty m:val="p"/>
            </m:rPr>
            <m:t>−</m:t>
          </m:r>
          <m:r>
            <m:rPr/>
            <m:t>4.215</m:t>
          </m:r>
          <m:r>
            <m:rPr>
              <m:sty m:val="p"/>
            </m:rPr>
            <m:t>,</m:t>
          </m:r>
          <m:r>
            <m:rPr/>
            <m:t>  q</m:t>
          </m:r>
          <m:r>
            <m:rPr>
              <m:sty m:val="p"/>
            </m:rPr>
            <m:t>(</m:t>
          </m:r>
          <m:r>
            <m:rPr/>
            <m:t>N</m:t>
          </m:r>
          <m:r>
            <m:rPr>
              <m:sty m:val="p"/>
            </m:rPr>
            <m:t>)=</m:t>
          </m:r>
          <m:r>
            <m:rPr/>
            <m:t>0.192</m:t>
          </m:r>
          <m:sSup>
            <m:sSupPr/>
            <m:e>
              <m:r>
                <m:rPr/>
                <m:t>N</m:t>
              </m:r>
            </m:e>
            <m:sup>
              <m:r>
                <m:rPr/>
                <m:t>2</m:t>
              </m:r>
            </m:sup>
          </m:sSup>
          <m:r>
            <m:rPr>
              <m:sty m:val="p"/>
            </m:rPr>
            <m:t>−</m:t>
          </m:r>
          <m:r>
            <m:rPr/>
            <m:t>1.260N</m:t>
          </m:r>
          <m:r>
            <m:rPr>
              <m:sty m:val="p"/>
            </m:rPr>
            <m:t>+</m:t>
          </m:r>
          <m:r>
            <m:rPr/>
            <m:t>1.310</m:t>
          </m:r>
        </m:oMath>
      </m:oMathPara>
    </w:p>
    <w:p w14:paraId="452B5401">
      <w:pPr>
        <w:pStyle w:val="4"/>
      </w:pPr>
      <w:r>
        <w:rPr>
          <w:b/>
          <w:bCs/>
        </w:rPr>
        <w:t>Fitting explanation:</w:t>
      </w:r>
      <w:r>
        <w:t xml:space="preserve"> The above polynomials were obtained by fitting the experimental rest mass dataset of 9 charged fermions (three generations of charged leptons and three generations of up-type and down-type quarks) using the least squares method, with a goodness of fit </w:t>
      </w:r>
      <m:oMath>
        <m:sSup>
          <m:sSupPr/>
          <m:e>
            <m:r>
              <m:rPr/>
              <m:t>R</m:t>
            </m:r>
          </m:e>
          <m:sup>
            <m:r>
              <m:rPr/>
              <m:t>2</m:t>
            </m:r>
          </m:sup>
        </m:sSup>
        <m:r>
          <m:rPr>
            <m:sty m:val="p"/>
          </m:rPr>
          <m:t>&gt;</m:t>
        </m:r>
        <m:r>
          <m:rPr/>
          <m:t>0.999</m:t>
        </m:r>
      </m:oMath>
      <w:r>
        <w:t xml:space="preserve"> and no extrapolated free parameters.</w:t>
      </w:r>
    </w:p>
    <w:p w14:paraId="2A51C9B5">
      <w:pPr>
        <w:pStyle w:val="3"/>
      </w:pPr>
      <w:r>
        <w:t>This formula applies to all 9 types of charged fermions, with an overall error between theoretical predictions and experimental values of less than 4%, and an error of less than 0.1% for charged leptons.</w:t>
      </w:r>
    </w:p>
    <w:bookmarkEnd w:id="19"/>
    <w:p w14:paraId="6145DBDA">
      <w:pPr>
        <w:pStyle w:val="6"/>
      </w:pPr>
      <w:bookmarkStart w:id="20" w:name="X3ea2916bc1d2994f9105f9afdde5f35358393a5"/>
      <w:r>
        <w:t>5.2 Table of Core Particle Topological Parameters and Mass Comparison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472"/>
        <w:gridCol w:w="523"/>
        <w:gridCol w:w="456"/>
        <w:gridCol w:w="976"/>
        <w:gridCol w:w="1579"/>
        <w:gridCol w:w="1806"/>
        <w:gridCol w:w="1268"/>
      </w:tblGrid>
      <w:tr w14:paraId="100A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47F6112F">
            <w:pPr>
              <w:pStyle w:val="26"/>
              <w:jc w:val="left"/>
            </w:pPr>
            <w:r>
              <w:rPr>
                <w:b/>
              </w:rPr>
              <w:t>Particle Symbol</w:t>
            </w:r>
          </w:p>
        </w:tc>
        <w:tc>
          <w:tcPr>
            <w:shd w:val="clear" w:color="auto" w:fill="B9CDE5"/>
          </w:tcPr>
          <w:p w14:paraId="3000505B">
            <w:pPr>
              <w:pStyle w:val="26"/>
              <w:jc w:val="center"/>
            </w:pPr>
            <w:r>
              <w:rPr>
                <w:b/>
              </w:rPr>
              <w:t>N</w:t>
            </w:r>
          </w:p>
        </w:tc>
        <w:tc>
          <w:tcPr>
            <w:shd w:val="clear" w:color="auto" w:fill="B9CDE5"/>
          </w:tcPr>
          <w:p w14:paraId="3BB059BB">
            <w:pPr>
              <w:pStyle w:val="26"/>
              <w:jc w:val="center"/>
            </w:pPr>
            <w:r>
              <w:rPr>
                <w:b/>
              </w:rPr>
              <w:t>l</w:t>
            </w:r>
          </w:p>
        </w:tc>
        <w:tc>
          <w:tcPr>
            <w:shd w:val="clear" w:color="auto" w:fill="B9CDE5"/>
          </w:tcPr>
          <w:p w14:paraId="132D88B0">
            <w:pPr>
              <w:pStyle w:val="26"/>
              <w:jc w:val="center"/>
            </w:pPr>
            <m:oMathPara>
              <m:oMath>
                <m:sSub>
                  <m:sSubPr/>
                  <m:e>
                    <m:r>
                      <m:rPr/>
                      <m:t>n</m:t>
                    </m:r>
                  </m:e>
                  <m:sub>
                    <m:r>
                      <m:rPr/>
                      <m:t>r</m:t>
                    </m:r>
                  </m:sub>
                </m:sSub>
              </m:oMath>
            </m:oMathPara>
          </w:p>
        </w:tc>
        <w:tc>
          <w:tcPr>
            <w:shd w:val="clear" w:color="auto" w:fill="B9CDE5"/>
          </w:tcPr>
          <w:p w14:paraId="4F8DAFF0">
            <w:pPr>
              <w:pStyle w:val="26"/>
              <w:jc w:val="center"/>
            </w:pPr>
            <w:r>
              <w:rPr>
                <w:b/>
              </w:rPr>
              <w:t>Charge</w:t>
            </w:r>
          </w:p>
        </w:tc>
        <w:tc>
          <w:tcPr>
            <w:shd w:val="clear" w:color="auto" w:fill="B9CDE5"/>
          </w:tcPr>
          <w:p w14:paraId="270B83F1">
            <w:pPr>
              <w:pStyle w:val="26"/>
              <w:jc w:val="center"/>
            </w:pPr>
            <w:r>
              <w:rPr>
                <w:b/>
              </w:rPr>
              <w:t>Theoretical Mass</w:t>
            </w:r>
          </w:p>
        </w:tc>
        <w:tc>
          <w:tcPr>
            <w:shd w:val="clear" w:color="auto" w:fill="B9CDE5"/>
          </w:tcPr>
          <w:p w14:paraId="17E74C24">
            <w:pPr>
              <w:pStyle w:val="26"/>
              <w:jc w:val="center"/>
            </w:pPr>
            <w:r>
              <w:rPr>
                <w:b/>
              </w:rPr>
              <w:t>Experimental Mass</w:t>
            </w:r>
          </w:p>
        </w:tc>
        <w:tc>
          <w:tcPr>
            <w:shd w:val="clear" w:color="auto" w:fill="B9CDE5"/>
          </w:tcPr>
          <w:p w14:paraId="56FA00EE">
            <w:pPr>
              <w:pStyle w:val="26"/>
              <w:jc w:val="center"/>
            </w:pPr>
            <w:r>
              <w:rPr>
                <w:b/>
              </w:rPr>
              <w:t>Relative Error</w:t>
            </w:r>
          </w:p>
        </w:tc>
      </w:tr>
      <w:tr w14:paraId="31D8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FFC3EB">
            <w:pPr>
              <w:pStyle w:val="26"/>
              <w:jc w:val="left"/>
            </w:pPr>
            <w:r>
              <w:t>Electron (</w:t>
            </w:r>
            <m:oMath>
              <m:r>
                <m:rPr/>
                <m:t>e</m:t>
              </m:r>
            </m:oMath>
            <w:r>
              <w:t>)</w:t>
            </w:r>
          </w:p>
        </w:tc>
        <w:tc>
          <w:p w14:paraId="16BC4C77">
            <w:pPr>
              <w:pStyle w:val="26"/>
              <w:jc w:val="center"/>
            </w:pPr>
            <w:r>
              <w:t>-3</w:t>
            </w:r>
          </w:p>
        </w:tc>
        <w:tc>
          <w:p w14:paraId="3382B2CB">
            <w:pPr>
              <w:pStyle w:val="26"/>
              <w:jc w:val="center"/>
            </w:pPr>
            <w:r>
              <w:t>0</w:t>
            </w:r>
          </w:p>
        </w:tc>
        <w:tc>
          <w:p w14:paraId="2F443A2C">
            <w:pPr>
              <w:pStyle w:val="26"/>
              <w:jc w:val="center"/>
            </w:pPr>
            <w:r>
              <w:t>0</w:t>
            </w:r>
          </w:p>
        </w:tc>
        <w:tc>
          <w:p w14:paraId="357EF8AD">
            <w:pPr>
              <w:pStyle w:val="26"/>
              <w:jc w:val="center"/>
            </w:pPr>
            <m:oMathPara>
              <m:oMath>
                <m:r>
                  <m:rPr>
                    <m:sty m:val="p"/>
                  </m:rPr>
                  <m:t>−</m:t>
                </m:r>
                <m:r>
                  <m:rPr/>
                  <m:t>e</m:t>
                </m:r>
              </m:oMath>
            </m:oMathPara>
          </w:p>
        </w:tc>
        <w:tc>
          <w:p w14:paraId="68E06F43">
            <w:pPr>
              <w:pStyle w:val="26"/>
              <w:jc w:val="center"/>
            </w:pPr>
            <w:r>
              <w:t>0.511 MeV</w:t>
            </w:r>
          </w:p>
        </w:tc>
        <w:tc>
          <w:p w14:paraId="3953B95A">
            <w:pPr>
              <w:pStyle w:val="26"/>
              <w:jc w:val="center"/>
            </w:pPr>
            <w:r>
              <w:t>0.511 MeV</w:t>
            </w:r>
          </w:p>
        </w:tc>
        <w:tc>
          <w:p w14:paraId="3C617CC6">
            <w:pPr>
              <w:pStyle w:val="26"/>
              <w:jc w:val="center"/>
            </w:pPr>
            <w:r>
              <w:t>0%</w:t>
            </w:r>
          </w:p>
        </w:tc>
      </w:tr>
      <w:tr w14:paraId="25FA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BDC0EB">
            <w:pPr>
              <w:pStyle w:val="26"/>
              <w:jc w:val="left"/>
            </w:pPr>
            <w:r>
              <w:t>Muon (</w:t>
            </w:r>
            <m:oMath>
              <m:r>
                <m:rPr/>
                <m:t>μ</m:t>
              </m:r>
            </m:oMath>
            <w:r>
              <w:t>)</w:t>
            </w:r>
          </w:p>
        </w:tc>
        <w:tc>
          <w:p w14:paraId="2944312C">
            <w:pPr>
              <w:pStyle w:val="26"/>
              <w:jc w:val="center"/>
            </w:pPr>
            <w:r>
              <w:t>-3</w:t>
            </w:r>
          </w:p>
        </w:tc>
        <w:tc>
          <w:p w14:paraId="6A05C41C">
            <w:pPr>
              <w:pStyle w:val="26"/>
              <w:jc w:val="center"/>
            </w:pPr>
            <w:r>
              <w:t>0</w:t>
            </w:r>
          </w:p>
        </w:tc>
        <w:tc>
          <w:p w14:paraId="333BCFE8">
            <w:pPr>
              <w:pStyle w:val="26"/>
              <w:jc w:val="center"/>
            </w:pPr>
            <w:r>
              <w:t>1</w:t>
            </w:r>
          </w:p>
        </w:tc>
        <w:tc>
          <w:p w14:paraId="376DABE8">
            <w:pPr>
              <w:pStyle w:val="26"/>
              <w:jc w:val="center"/>
            </w:pPr>
            <m:oMathPara>
              <m:oMath>
                <m:r>
                  <m:rPr>
                    <m:sty m:val="p"/>
                  </m:rPr>
                  <m:t>−</m:t>
                </m:r>
                <m:r>
                  <m:rPr/>
                  <m:t>e</m:t>
                </m:r>
              </m:oMath>
            </m:oMathPara>
          </w:p>
        </w:tc>
        <w:tc>
          <w:p w14:paraId="5D4A9090">
            <w:pPr>
              <w:pStyle w:val="26"/>
              <w:jc w:val="center"/>
            </w:pPr>
            <w:r>
              <w:t>105.7 MeV</w:t>
            </w:r>
          </w:p>
        </w:tc>
        <w:tc>
          <w:p w14:paraId="7D64F937">
            <w:pPr>
              <w:pStyle w:val="26"/>
              <w:jc w:val="center"/>
            </w:pPr>
            <w:r>
              <w:t>105.66 MeV</w:t>
            </w:r>
          </w:p>
        </w:tc>
        <w:tc>
          <w:p w14:paraId="3E4F21C1">
            <w:pPr>
              <w:pStyle w:val="26"/>
              <w:jc w:val="center"/>
            </w:pPr>
            <w:r>
              <w:t>&lt;0.1%</w:t>
            </w:r>
          </w:p>
        </w:tc>
      </w:tr>
      <w:tr w14:paraId="4EDF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74963A">
            <w:pPr>
              <w:pStyle w:val="26"/>
              <w:jc w:val="left"/>
            </w:pPr>
            <w:r>
              <w:t>Tau (</w:t>
            </w:r>
            <m:oMath>
              <m:r>
                <m:rPr/>
                <m:t>τ</m:t>
              </m:r>
            </m:oMath>
            <w:r>
              <w:t>)</w:t>
            </w:r>
          </w:p>
        </w:tc>
        <w:tc>
          <w:p w14:paraId="2A751B7F">
            <w:pPr>
              <w:pStyle w:val="26"/>
              <w:jc w:val="center"/>
            </w:pPr>
            <w:r>
              <w:t>-3</w:t>
            </w:r>
          </w:p>
        </w:tc>
        <w:tc>
          <w:p w14:paraId="0FBC8268">
            <w:pPr>
              <w:pStyle w:val="26"/>
              <w:jc w:val="center"/>
            </w:pPr>
            <w:r>
              <w:t>0</w:t>
            </w:r>
          </w:p>
        </w:tc>
        <w:tc>
          <w:p w14:paraId="0D362094">
            <w:pPr>
              <w:pStyle w:val="26"/>
              <w:jc w:val="center"/>
            </w:pPr>
            <w:r>
              <w:t>2</w:t>
            </w:r>
          </w:p>
        </w:tc>
        <w:tc>
          <w:p w14:paraId="2CB1CB2A">
            <w:pPr>
              <w:pStyle w:val="26"/>
              <w:jc w:val="center"/>
            </w:pPr>
            <m:oMathPara>
              <m:oMath>
                <m:r>
                  <m:rPr>
                    <m:sty m:val="p"/>
                  </m:rPr>
                  <m:t>−</m:t>
                </m:r>
                <m:r>
                  <m:rPr/>
                  <m:t>e</m:t>
                </m:r>
              </m:oMath>
            </m:oMathPara>
          </w:p>
        </w:tc>
        <w:tc>
          <w:p w14:paraId="5265678C">
            <w:pPr>
              <w:pStyle w:val="26"/>
              <w:jc w:val="center"/>
            </w:pPr>
            <w:r>
              <w:t>1777 MeV</w:t>
            </w:r>
          </w:p>
        </w:tc>
        <w:tc>
          <w:p w14:paraId="03D0997F">
            <w:pPr>
              <w:pStyle w:val="26"/>
              <w:jc w:val="center"/>
            </w:pPr>
            <w:r>
              <w:t>1776.86 MeV</w:t>
            </w:r>
          </w:p>
        </w:tc>
        <w:tc>
          <w:p w14:paraId="33801F07">
            <w:pPr>
              <w:pStyle w:val="26"/>
              <w:jc w:val="center"/>
            </w:pPr>
            <w:r>
              <w:t>&lt;0.1%</w:t>
            </w:r>
          </w:p>
        </w:tc>
      </w:tr>
      <w:tr w14:paraId="7AC5A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465293">
            <w:pPr>
              <w:pStyle w:val="26"/>
              <w:jc w:val="left"/>
            </w:pPr>
            <w:r>
              <w:t>Electron neutrino (</w:t>
            </w:r>
            <m:oMath>
              <m:sSub>
                <m:sSubPr/>
                <m:e>
                  <m:r>
                    <m:rPr/>
                    <m:t>ν</m:t>
                  </m:r>
                </m:e>
                <m:sub>
                  <m:r>
                    <m:rPr/>
                    <m:t>e</m:t>
                  </m:r>
                </m:sub>
              </m:sSub>
            </m:oMath>
            <w:r>
              <w:t>)</w:t>
            </w:r>
          </w:p>
        </w:tc>
        <w:tc>
          <w:p w14:paraId="048BFC41">
            <w:pPr>
              <w:pStyle w:val="26"/>
              <w:jc w:val="center"/>
            </w:pPr>
            <w:r>
              <w:t>0</w:t>
            </w:r>
          </w:p>
        </w:tc>
        <w:tc>
          <w:p w14:paraId="39317E46">
            <w:pPr>
              <w:pStyle w:val="26"/>
              <w:jc w:val="center"/>
            </w:pPr>
            <w:r>
              <w:t>1/2</w:t>
            </w:r>
          </w:p>
        </w:tc>
        <w:tc>
          <w:p w14:paraId="381EC2A8">
            <w:pPr>
              <w:pStyle w:val="26"/>
              <w:jc w:val="center"/>
            </w:pPr>
            <w:r>
              <w:t>0</w:t>
            </w:r>
          </w:p>
        </w:tc>
        <w:tc>
          <w:p w14:paraId="161D0E29">
            <w:pPr>
              <w:pStyle w:val="26"/>
              <w:jc w:val="center"/>
            </w:pPr>
            <w:r>
              <w:t>0</w:t>
            </w:r>
          </w:p>
        </w:tc>
        <w:tc>
          <w:p w14:paraId="188258FA">
            <w:pPr>
              <w:pStyle w:val="26"/>
              <w:jc w:val="center"/>
            </w:pPr>
            <w:r>
              <w:t>0.07 eV</w:t>
            </w:r>
          </w:p>
        </w:tc>
        <w:tc>
          <w:p w14:paraId="689B1102">
            <w:pPr>
              <w:pStyle w:val="26"/>
              <w:jc w:val="center"/>
            </w:pPr>
            <w:r>
              <w:t>&lt;1.1 eV</w:t>
            </w:r>
          </w:p>
        </w:tc>
        <w:tc>
          <w:p w14:paraId="4C8D4BBF">
            <w:pPr>
              <w:pStyle w:val="26"/>
              <w:jc w:val="center"/>
            </w:pPr>
            <w:r>
              <w:t>—</w:t>
            </w:r>
          </w:p>
        </w:tc>
      </w:tr>
      <w:tr w14:paraId="643F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CC6FC3">
            <w:pPr>
              <w:pStyle w:val="26"/>
              <w:jc w:val="left"/>
            </w:pPr>
            <w:r>
              <w:t>Up quark (</w:t>
            </w:r>
            <m:oMath>
              <m:r>
                <m:rPr/>
                <m:t>u</m:t>
              </m:r>
            </m:oMath>
            <w:r>
              <w:t>)</w:t>
            </w:r>
          </w:p>
        </w:tc>
        <w:tc>
          <w:p w14:paraId="5CB698C4">
            <w:pPr>
              <w:pStyle w:val="26"/>
              <w:jc w:val="center"/>
            </w:pPr>
            <w:r>
              <w:t>+2</w:t>
            </w:r>
          </w:p>
        </w:tc>
        <w:tc>
          <w:p w14:paraId="31D41190">
            <w:pPr>
              <w:pStyle w:val="26"/>
              <w:jc w:val="center"/>
            </w:pPr>
            <w:r>
              <w:t>1</w:t>
            </w:r>
          </w:p>
        </w:tc>
        <w:tc>
          <w:p w14:paraId="2CA4306C">
            <w:pPr>
              <w:pStyle w:val="26"/>
              <w:jc w:val="center"/>
            </w:pPr>
            <w:r>
              <w:t>0</w:t>
            </w:r>
          </w:p>
        </w:tc>
        <w:tc>
          <w:p w14:paraId="70D707E7">
            <w:pPr>
              <w:pStyle w:val="26"/>
              <w:jc w:val="center"/>
            </w:pPr>
            <m:oMathPara>
              <m:oMath>
                <m:r>
                  <m:rPr>
                    <m:sty m:val="p"/>
                  </m:rPr>
                  <m:t>+</m:t>
                </m:r>
                <m:r>
                  <m:rPr/>
                  <m:t>2e</m:t>
                </m:r>
                <m:r>
                  <m:rPr>
                    <m:sty m:val="p"/>
                  </m:rPr>
                  <m:t>/</m:t>
                </m:r>
                <m:r>
                  <m:rPr/>
                  <m:t>3</m:t>
                </m:r>
              </m:oMath>
            </m:oMathPara>
          </w:p>
        </w:tc>
        <w:tc>
          <w:p w14:paraId="54682CE5">
            <w:pPr>
              <w:pStyle w:val="26"/>
              <w:jc w:val="center"/>
            </w:pPr>
            <w:r>
              <w:t>2.12 MeV</w:t>
            </w:r>
          </w:p>
        </w:tc>
        <w:tc>
          <w:p w14:paraId="6A20D481">
            <w:pPr>
              <w:pStyle w:val="26"/>
              <w:jc w:val="center"/>
            </w:pPr>
            <w:r>
              <w:t>2.2 MeV</w:t>
            </w:r>
          </w:p>
        </w:tc>
        <w:tc>
          <w:p w14:paraId="417A29C0">
            <w:pPr>
              <w:pStyle w:val="26"/>
              <w:jc w:val="center"/>
            </w:pPr>
            <w:r>
              <w:t>3.6%</w:t>
            </w:r>
          </w:p>
        </w:tc>
      </w:tr>
      <w:tr w14:paraId="5C79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31E742">
            <w:pPr>
              <w:pStyle w:val="26"/>
              <w:jc w:val="left"/>
            </w:pPr>
            <w:r>
              <w:t>Down quark (</w:t>
            </w:r>
            <m:oMath>
              <m:r>
                <m:rPr/>
                <m:t>d</m:t>
              </m:r>
            </m:oMath>
            <w:r>
              <w:t>)</w:t>
            </w:r>
          </w:p>
        </w:tc>
        <w:tc>
          <w:p w14:paraId="2FB7BF52">
            <w:pPr>
              <w:pStyle w:val="26"/>
              <w:jc w:val="center"/>
            </w:pPr>
            <w:r>
              <w:t>-1</w:t>
            </w:r>
          </w:p>
        </w:tc>
        <w:tc>
          <w:p w14:paraId="16ECBE42">
            <w:pPr>
              <w:pStyle w:val="26"/>
              <w:jc w:val="center"/>
            </w:pPr>
            <w:r>
              <w:t>0</w:t>
            </w:r>
          </w:p>
        </w:tc>
        <w:tc>
          <w:p w14:paraId="1675029C">
            <w:pPr>
              <w:pStyle w:val="26"/>
              <w:jc w:val="center"/>
            </w:pPr>
            <w:r>
              <w:t>0</w:t>
            </w:r>
          </w:p>
        </w:tc>
        <w:tc>
          <w:p w14:paraId="39AB7C1C">
            <w:pPr>
              <w:pStyle w:val="26"/>
              <w:jc w:val="center"/>
            </w:pPr>
            <m:oMathPara>
              <m:oMath>
                <m:r>
                  <m:rPr>
                    <m:sty m:val="p"/>
                  </m:rPr>
                  <m:t>−</m:t>
                </m:r>
                <m:r>
                  <m:rPr/>
                  <m:t>e</m:t>
                </m:r>
                <m:r>
                  <m:rPr>
                    <m:sty m:val="p"/>
                  </m:rPr>
                  <m:t>/</m:t>
                </m:r>
                <m:r>
                  <m:rPr/>
                  <m:t>3</m:t>
                </m:r>
              </m:oMath>
            </m:oMathPara>
          </w:p>
        </w:tc>
        <w:tc>
          <w:p w14:paraId="1B895C95">
            <w:pPr>
              <w:pStyle w:val="26"/>
              <w:jc w:val="center"/>
            </w:pPr>
            <w:r>
              <w:t>4.70 MeV</w:t>
            </w:r>
          </w:p>
        </w:tc>
        <w:tc>
          <w:p w14:paraId="58BCF6D2">
            <w:pPr>
              <w:pStyle w:val="26"/>
              <w:jc w:val="center"/>
            </w:pPr>
            <w:r>
              <w:t>4.7 MeV</w:t>
            </w:r>
          </w:p>
        </w:tc>
        <w:tc>
          <w:p w14:paraId="5AA462E2">
            <w:pPr>
              <w:pStyle w:val="26"/>
              <w:jc w:val="center"/>
            </w:pPr>
            <w:r>
              <w:t>&lt;0.1%</w:t>
            </w:r>
          </w:p>
        </w:tc>
      </w:tr>
      <w:tr w14:paraId="05082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0A289F">
            <w:pPr>
              <w:pStyle w:val="26"/>
              <w:jc w:val="left"/>
            </w:pPr>
            <w:r>
              <w:t>Charm quark (</w:t>
            </w:r>
            <m:oMath>
              <m:r>
                <m:rPr/>
                <m:t>c</m:t>
              </m:r>
            </m:oMath>
            <w:r>
              <w:t>)</w:t>
            </w:r>
          </w:p>
        </w:tc>
        <w:tc>
          <w:p w14:paraId="6AC2E9EE">
            <w:pPr>
              <w:pStyle w:val="26"/>
              <w:jc w:val="center"/>
            </w:pPr>
            <w:r>
              <w:t>+2</w:t>
            </w:r>
          </w:p>
        </w:tc>
        <w:tc>
          <w:p w14:paraId="6009E323">
            <w:pPr>
              <w:pStyle w:val="26"/>
              <w:jc w:val="center"/>
            </w:pPr>
            <w:r>
              <w:t>1</w:t>
            </w:r>
          </w:p>
        </w:tc>
        <w:tc>
          <w:p w14:paraId="1F1432AC">
            <w:pPr>
              <w:pStyle w:val="26"/>
              <w:jc w:val="center"/>
            </w:pPr>
            <w:r>
              <w:t>1</w:t>
            </w:r>
          </w:p>
        </w:tc>
        <w:tc>
          <w:p w14:paraId="67FAAE75">
            <w:pPr>
              <w:pStyle w:val="26"/>
              <w:jc w:val="center"/>
            </w:pPr>
            <m:oMathPara>
              <m:oMath>
                <m:r>
                  <m:rPr>
                    <m:sty m:val="p"/>
                  </m:rPr>
                  <m:t>+</m:t>
                </m:r>
                <m:r>
                  <m:rPr/>
                  <m:t>2e</m:t>
                </m:r>
                <m:r>
                  <m:rPr>
                    <m:sty m:val="p"/>
                  </m:rPr>
                  <m:t>/</m:t>
                </m:r>
                <m:r>
                  <m:rPr/>
                  <m:t>3</m:t>
                </m:r>
              </m:oMath>
            </m:oMathPara>
          </w:p>
        </w:tc>
        <w:tc>
          <w:p w14:paraId="1359254F">
            <w:pPr>
              <w:pStyle w:val="26"/>
              <w:jc w:val="center"/>
            </w:pPr>
            <w:r>
              <w:t>1280 MeV</w:t>
            </w:r>
          </w:p>
        </w:tc>
        <w:tc>
          <w:p w14:paraId="2653F1EE">
            <w:pPr>
              <w:pStyle w:val="26"/>
              <w:jc w:val="center"/>
            </w:pPr>
            <w:r>
              <w:t>1280 MeV</w:t>
            </w:r>
          </w:p>
        </w:tc>
        <w:tc>
          <w:p w14:paraId="01B4A819">
            <w:pPr>
              <w:pStyle w:val="26"/>
              <w:jc w:val="center"/>
            </w:pPr>
            <w:r>
              <w:t>0%</w:t>
            </w:r>
          </w:p>
        </w:tc>
      </w:tr>
      <w:tr w14:paraId="2C13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861D17">
            <w:pPr>
              <w:pStyle w:val="26"/>
              <w:jc w:val="left"/>
            </w:pPr>
            <w:r>
              <w:t>Strange quark (</w:t>
            </w:r>
            <m:oMath>
              <m:r>
                <m:rPr/>
                <m:t>s</m:t>
              </m:r>
            </m:oMath>
            <w:r>
              <w:t>)</w:t>
            </w:r>
          </w:p>
        </w:tc>
        <w:tc>
          <w:p w14:paraId="395F63FB">
            <w:pPr>
              <w:pStyle w:val="26"/>
              <w:jc w:val="center"/>
            </w:pPr>
            <w:r>
              <w:t>-1</w:t>
            </w:r>
          </w:p>
        </w:tc>
        <w:tc>
          <w:p w14:paraId="6ABDADFB">
            <w:pPr>
              <w:pStyle w:val="26"/>
              <w:jc w:val="center"/>
            </w:pPr>
            <w:r>
              <w:t>0</w:t>
            </w:r>
          </w:p>
        </w:tc>
        <w:tc>
          <w:p w14:paraId="5C05C6A6">
            <w:pPr>
              <w:pStyle w:val="26"/>
              <w:jc w:val="center"/>
            </w:pPr>
            <w:r>
              <w:t>1</w:t>
            </w:r>
          </w:p>
        </w:tc>
        <w:tc>
          <w:p w14:paraId="05C14099">
            <w:pPr>
              <w:pStyle w:val="26"/>
              <w:jc w:val="center"/>
            </w:pPr>
            <m:oMathPara>
              <m:oMath>
                <m:r>
                  <m:rPr>
                    <m:sty m:val="p"/>
                  </m:rPr>
                  <m:t>−</m:t>
                </m:r>
                <m:r>
                  <m:rPr/>
                  <m:t>e</m:t>
                </m:r>
                <m:r>
                  <m:rPr>
                    <m:sty m:val="p"/>
                  </m:rPr>
                  <m:t>/</m:t>
                </m:r>
                <m:r>
                  <m:rPr/>
                  <m:t>3</m:t>
                </m:r>
              </m:oMath>
            </m:oMathPara>
          </w:p>
        </w:tc>
        <w:tc>
          <w:p w14:paraId="3EA5A3E9">
            <w:pPr>
              <w:pStyle w:val="26"/>
              <w:jc w:val="center"/>
            </w:pPr>
            <w:r>
              <w:t>93.0 MeV</w:t>
            </w:r>
          </w:p>
        </w:tc>
        <w:tc>
          <w:p w14:paraId="72717DDB">
            <w:pPr>
              <w:pStyle w:val="26"/>
              <w:jc w:val="center"/>
            </w:pPr>
            <w:r>
              <w:t>93 MeV</w:t>
            </w:r>
          </w:p>
        </w:tc>
        <w:tc>
          <w:p w14:paraId="2AC65F2E">
            <w:pPr>
              <w:pStyle w:val="26"/>
              <w:jc w:val="center"/>
            </w:pPr>
            <w:r>
              <w:t>0%</w:t>
            </w:r>
          </w:p>
        </w:tc>
      </w:tr>
      <w:tr w14:paraId="14EB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50F881">
            <w:pPr>
              <w:pStyle w:val="26"/>
              <w:jc w:val="left"/>
            </w:pPr>
            <w:r>
              <w:t>Top quark (</w:t>
            </w:r>
            <m:oMath>
              <m:r>
                <m:rPr/>
                <m:t>t</m:t>
              </m:r>
            </m:oMath>
            <w:r>
              <w:t>)</w:t>
            </w:r>
          </w:p>
        </w:tc>
        <w:tc>
          <w:p w14:paraId="16A82F3C">
            <w:pPr>
              <w:pStyle w:val="26"/>
              <w:jc w:val="center"/>
            </w:pPr>
            <w:r>
              <w:t>+2</w:t>
            </w:r>
          </w:p>
        </w:tc>
        <w:tc>
          <w:p w14:paraId="0FC74232">
            <w:pPr>
              <w:pStyle w:val="26"/>
              <w:jc w:val="center"/>
            </w:pPr>
            <w:r>
              <w:t>1</w:t>
            </w:r>
          </w:p>
        </w:tc>
        <w:tc>
          <w:p w14:paraId="2EB593DB">
            <w:pPr>
              <w:pStyle w:val="26"/>
              <w:jc w:val="center"/>
            </w:pPr>
            <w:r>
              <w:t>2</w:t>
            </w:r>
          </w:p>
        </w:tc>
        <w:tc>
          <w:p w14:paraId="48F68F0D">
            <w:pPr>
              <w:pStyle w:val="26"/>
              <w:jc w:val="center"/>
            </w:pPr>
            <m:oMathPara>
              <m:oMath>
                <m:r>
                  <m:rPr>
                    <m:sty m:val="p"/>
                  </m:rPr>
                  <m:t>+</m:t>
                </m:r>
                <m:r>
                  <m:rPr/>
                  <m:t>2e</m:t>
                </m:r>
                <m:r>
                  <m:rPr>
                    <m:sty m:val="p"/>
                  </m:rPr>
                  <m:t>/</m:t>
                </m:r>
                <m:r>
                  <m:rPr/>
                  <m:t>3</m:t>
                </m:r>
              </m:oMath>
            </m:oMathPara>
          </w:p>
        </w:tc>
        <w:tc>
          <w:p w14:paraId="08FF4B3E">
            <w:pPr>
              <w:pStyle w:val="26"/>
              <w:jc w:val="center"/>
            </w:pPr>
            <w:r>
              <w:t>173 GeV</w:t>
            </w:r>
          </w:p>
        </w:tc>
        <w:tc>
          <w:p w14:paraId="41380D12">
            <w:pPr>
              <w:pStyle w:val="26"/>
              <w:jc w:val="center"/>
            </w:pPr>
            <w:r>
              <w:t>173 GeV</w:t>
            </w:r>
          </w:p>
        </w:tc>
        <w:tc>
          <w:p w14:paraId="05884EFE">
            <w:pPr>
              <w:pStyle w:val="26"/>
              <w:jc w:val="center"/>
            </w:pPr>
            <w:r>
              <w:t>0%</w:t>
            </w:r>
          </w:p>
        </w:tc>
      </w:tr>
      <w:tr w14:paraId="5F7BD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E24724">
            <w:pPr>
              <w:pStyle w:val="26"/>
              <w:jc w:val="left"/>
            </w:pPr>
            <w:r>
              <w:t>Bottom quark (</w:t>
            </w:r>
            <m:oMath>
              <m:r>
                <m:rPr/>
                <m:t>b</m:t>
              </m:r>
            </m:oMath>
            <w:r>
              <w:t>)</w:t>
            </w:r>
          </w:p>
        </w:tc>
        <w:tc>
          <w:p w14:paraId="4A8D32E0">
            <w:pPr>
              <w:pStyle w:val="26"/>
              <w:jc w:val="center"/>
            </w:pPr>
            <w:r>
              <w:t>-1</w:t>
            </w:r>
          </w:p>
        </w:tc>
        <w:tc>
          <w:p w14:paraId="51E82BE1">
            <w:pPr>
              <w:pStyle w:val="26"/>
              <w:jc w:val="center"/>
            </w:pPr>
            <w:r>
              <w:t>0</w:t>
            </w:r>
          </w:p>
        </w:tc>
        <w:tc>
          <w:p w14:paraId="32AD8D2D">
            <w:pPr>
              <w:pStyle w:val="26"/>
              <w:jc w:val="center"/>
            </w:pPr>
            <w:r>
              <w:t>2</w:t>
            </w:r>
          </w:p>
        </w:tc>
        <w:tc>
          <w:p w14:paraId="6E412D5C">
            <w:pPr>
              <w:pStyle w:val="26"/>
              <w:jc w:val="center"/>
            </w:pPr>
            <m:oMathPara>
              <m:oMath>
                <m:r>
                  <m:rPr>
                    <m:sty m:val="p"/>
                  </m:rPr>
                  <m:t>−</m:t>
                </m:r>
                <m:r>
                  <m:rPr/>
                  <m:t>e</m:t>
                </m:r>
                <m:r>
                  <m:rPr>
                    <m:sty m:val="p"/>
                  </m:rPr>
                  <m:t>/</m:t>
                </m:r>
                <m:r>
                  <m:rPr/>
                  <m:t>3</m:t>
                </m:r>
              </m:oMath>
            </m:oMathPara>
          </w:p>
        </w:tc>
        <w:tc>
          <w:p w14:paraId="677896D1">
            <w:pPr>
              <w:pStyle w:val="26"/>
              <w:jc w:val="center"/>
            </w:pPr>
            <w:r>
              <w:t>4.18 GeV</w:t>
            </w:r>
          </w:p>
        </w:tc>
        <w:tc>
          <w:p w14:paraId="5B1930A0">
            <w:pPr>
              <w:pStyle w:val="26"/>
              <w:jc w:val="center"/>
            </w:pPr>
            <w:r>
              <w:t>4.18 GeV</w:t>
            </w:r>
          </w:p>
        </w:tc>
        <w:tc>
          <w:p w14:paraId="6DB8537E">
            <w:pPr>
              <w:pStyle w:val="26"/>
              <w:jc w:val="center"/>
            </w:pPr>
            <w:r>
              <w:t>0%</w:t>
            </w:r>
          </w:p>
        </w:tc>
      </w:tr>
      <w:tr w14:paraId="1271E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061BBF">
            <w:pPr>
              <w:pStyle w:val="26"/>
              <w:jc w:val="left"/>
            </w:pPr>
            <w:r>
              <w:t>Photon (</w:t>
            </w:r>
            <m:oMath>
              <m:r>
                <m:rPr/>
                <m:t>γ</m:t>
              </m:r>
            </m:oMath>
            <w:r>
              <w:t>)</w:t>
            </w:r>
          </w:p>
        </w:tc>
        <w:tc>
          <w:p w14:paraId="64034FB2">
            <w:pPr>
              <w:pStyle w:val="26"/>
              <w:jc w:val="center"/>
            </w:pPr>
            <w:r>
              <w:t>0</w:t>
            </w:r>
          </w:p>
        </w:tc>
        <w:tc>
          <w:p w14:paraId="0F68591F">
            <w:pPr>
              <w:pStyle w:val="26"/>
              <w:jc w:val="center"/>
            </w:pPr>
            <w:r>
              <w:t>1</w:t>
            </w:r>
          </w:p>
        </w:tc>
        <w:tc>
          <w:p w14:paraId="710152B3">
            <w:pPr>
              <w:pStyle w:val="26"/>
              <w:jc w:val="center"/>
            </w:pPr>
            <w:r>
              <w:t>—</w:t>
            </w:r>
          </w:p>
        </w:tc>
        <w:tc>
          <w:p w14:paraId="65418BBC">
            <w:pPr>
              <w:pStyle w:val="26"/>
              <w:jc w:val="center"/>
            </w:pPr>
            <w:r>
              <w:t>0</w:t>
            </w:r>
          </w:p>
        </w:tc>
        <w:tc>
          <w:p w14:paraId="29434AFC">
            <w:pPr>
              <w:pStyle w:val="26"/>
              <w:jc w:val="center"/>
            </w:pPr>
            <w:r>
              <w:t>0</w:t>
            </w:r>
          </w:p>
        </w:tc>
        <w:tc>
          <w:p w14:paraId="3145111C">
            <w:pPr>
              <w:pStyle w:val="26"/>
              <w:jc w:val="center"/>
            </w:pPr>
            <w:r>
              <w:t>0</w:t>
            </w:r>
          </w:p>
        </w:tc>
        <w:tc>
          <w:p w14:paraId="3E70D90E">
            <w:pPr>
              <w:pStyle w:val="26"/>
              <w:jc w:val="center"/>
            </w:pPr>
            <w:r>
              <w:t>—</w:t>
            </w:r>
          </w:p>
        </w:tc>
      </w:tr>
      <w:tr w14:paraId="594A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105613">
            <w:pPr>
              <w:pStyle w:val="26"/>
              <w:jc w:val="left"/>
            </w:pPr>
            <w:r>
              <w:t>W boson (</w:t>
            </w:r>
            <m:oMath>
              <m:r>
                <m:rPr/>
                <m:t>W</m:t>
              </m:r>
            </m:oMath>
            <w:r>
              <w:t>)</w:t>
            </w:r>
          </w:p>
        </w:tc>
        <w:tc>
          <w:p w14:paraId="678FE2D4">
            <w:pPr>
              <w:pStyle w:val="26"/>
              <w:jc w:val="center"/>
            </w:pPr>
            <w:r>
              <w:t>—</w:t>
            </w:r>
          </w:p>
        </w:tc>
        <w:tc>
          <w:p w14:paraId="4B91B093">
            <w:pPr>
              <w:pStyle w:val="26"/>
              <w:jc w:val="center"/>
            </w:pPr>
            <w:r>
              <w:t>—</w:t>
            </w:r>
          </w:p>
        </w:tc>
        <w:tc>
          <w:p w14:paraId="102DFA1C">
            <w:pPr>
              <w:pStyle w:val="26"/>
              <w:jc w:val="center"/>
            </w:pPr>
            <w:r>
              <w:t>—</w:t>
            </w:r>
          </w:p>
        </w:tc>
        <w:tc>
          <w:p w14:paraId="6D42BE62">
            <w:pPr>
              <w:pStyle w:val="26"/>
              <w:jc w:val="center"/>
            </w:pPr>
            <m:oMathPara>
              <m:oMath>
                <m:r>
                  <m:rPr>
                    <m:sty m:val="p"/>
                  </m:rPr>
                  <m:t>±</m:t>
                </m:r>
                <m:r>
                  <m:rPr/>
                  <m:t>e</m:t>
                </m:r>
              </m:oMath>
            </m:oMathPara>
          </w:p>
        </w:tc>
        <w:tc>
          <w:p w14:paraId="4C03BEBF">
            <w:pPr>
              <w:pStyle w:val="26"/>
              <w:jc w:val="center"/>
            </w:pPr>
            <w:r>
              <w:t>80.2 GeV</w:t>
            </w:r>
          </w:p>
        </w:tc>
        <w:tc>
          <w:p w14:paraId="3049C1F2">
            <w:pPr>
              <w:pStyle w:val="26"/>
              <w:jc w:val="center"/>
            </w:pPr>
            <w:r>
              <w:t>80.379 GeV</w:t>
            </w:r>
          </w:p>
        </w:tc>
        <w:tc>
          <w:p w14:paraId="7893DC3A">
            <w:pPr>
              <w:pStyle w:val="26"/>
              <w:jc w:val="center"/>
            </w:pPr>
            <w:r>
              <w:t>0.2%</w:t>
            </w:r>
          </w:p>
        </w:tc>
      </w:tr>
      <w:tr w14:paraId="1A17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CB4020">
            <w:pPr>
              <w:pStyle w:val="26"/>
              <w:jc w:val="left"/>
            </w:pPr>
            <w:r>
              <w:t>Z boson (</w:t>
            </w:r>
            <m:oMath>
              <m:r>
                <m:rPr/>
                <m:t>Z</m:t>
              </m:r>
            </m:oMath>
            <w:r>
              <w:t>)</w:t>
            </w:r>
          </w:p>
        </w:tc>
        <w:tc>
          <w:p w14:paraId="7998A8A6">
            <w:pPr>
              <w:pStyle w:val="26"/>
              <w:jc w:val="center"/>
            </w:pPr>
            <w:r>
              <w:t>0</w:t>
            </w:r>
          </w:p>
        </w:tc>
        <w:tc>
          <w:p w14:paraId="386ED0D2">
            <w:pPr>
              <w:pStyle w:val="26"/>
              <w:jc w:val="center"/>
            </w:pPr>
            <w:r>
              <w:t>1</w:t>
            </w:r>
          </w:p>
        </w:tc>
        <w:tc>
          <w:p w14:paraId="53292F3A">
            <w:pPr>
              <w:pStyle w:val="26"/>
              <w:jc w:val="center"/>
            </w:pPr>
            <w:r>
              <w:t>—</w:t>
            </w:r>
          </w:p>
        </w:tc>
        <w:tc>
          <w:p w14:paraId="5FACE468">
            <w:pPr>
              <w:pStyle w:val="26"/>
              <w:jc w:val="center"/>
            </w:pPr>
            <w:r>
              <w:t>0</w:t>
            </w:r>
          </w:p>
        </w:tc>
        <w:tc>
          <w:p w14:paraId="33680D9A">
            <w:pPr>
              <w:pStyle w:val="26"/>
              <w:jc w:val="center"/>
            </w:pPr>
            <w:r>
              <w:t>90.9 GeV</w:t>
            </w:r>
          </w:p>
        </w:tc>
        <w:tc>
          <w:p w14:paraId="38F149E4">
            <w:pPr>
              <w:pStyle w:val="26"/>
              <w:jc w:val="center"/>
            </w:pPr>
            <w:r>
              <w:t>91.188 GeV</w:t>
            </w:r>
          </w:p>
        </w:tc>
        <w:tc>
          <w:p w14:paraId="7AE7A221">
            <w:pPr>
              <w:pStyle w:val="26"/>
              <w:jc w:val="center"/>
            </w:pPr>
            <w:r>
              <w:t>0.3%</w:t>
            </w:r>
          </w:p>
        </w:tc>
      </w:tr>
      <w:tr w14:paraId="1A07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C1887A">
            <w:pPr>
              <w:pStyle w:val="26"/>
              <w:jc w:val="left"/>
            </w:pPr>
            <w:r>
              <w:t>Higgs boson (</w:t>
            </w:r>
            <m:oMath>
              <m:r>
                <m:rPr/>
                <m:t>H</m:t>
              </m:r>
            </m:oMath>
            <w:r>
              <w:t>)</w:t>
            </w:r>
          </w:p>
        </w:tc>
        <w:tc>
          <w:p w14:paraId="18C01793">
            <w:pPr>
              <w:pStyle w:val="26"/>
              <w:jc w:val="center"/>
            </w:pPr>
            <w:r>
              <w:t>0</w:t>
            </w:r>
          </w:p>
        </w:tc>
        <w:tc>
          <w:p w14:paraId="0A7FF06B">
            <w:pPr>
              <w:pStyle w:val="26"/>
              <w:jc w:val="center"/>
            </w:pPr>
            <w:r>
              <w:t>0</w:t>
            </w:r>
          </w:p>
        </w:tc>
        <w:tc>
          <w:p w14:paraId="23D5C75D">
            <w:pPr>
              <w:pStyle w:val="26"/>
              <w:jc w:val="center"/>
            </w:pPr>
            <w:r>
              <w:t>—</w:t>
            </w:r>
          </w:p>
        </w:tc>
        <w:tc>
          <w:p w14:paraId="13F3ECA5">
            <w:pPr>
              <w:pStyle w:val="26"/>
              <w:jc w:val="center"/>
            </w:pPr>
            <w:r>
              <w:t>0</w:t>
            </w:r>
          </w:p>
        </w:tc>
        <w:tc>
          <w:p w14:paraId="064B7D08">
            <w:pPr>
              <w:pStyle w:val="26"/>
              <w:jc w:val="center"/>
            </w:pPr>
            <w:r>
              <w:t>125.9 GeV</w:t>
            </w:r>
          </w:p>
        </w:tc>
        <w:tc>
          <w:p w14:paraId="098D6A39">
            <w:pPr>
              <w:pStyle w:val="26"/>
              <w:jc w:val="center"/>
            </w:pPr>
            <w:r>
              <w:t>125.09 GeV</w:t>
            </w:r>
          </w:p>
        </w:tc>
        <w:tc>
          <w:p w14:paraId="4B35A982">
            <w:pPr>
              <w:pStyle w:val="26"/>
              <w:jc w:val="center"/>
            </w:pPr>
            <w:r>
              <w:t>0.6%</w:t>
            </w:r>
          </w:p>
        </w:tc>
      </w:tr>
    </w:tbl>
    <w:p w14:paraId="3947FB27">
      <w:pPr>
        <w:pStyle w:val="3"/>
      </w:pPr>
      <w:r>
        <w:rPr>
          <w:b/>
          <w:bCs/>
        </w:rPr>
        <w:t>Supplementary note on boson marking:</w:t>
      </w:r>
      <w:r>
        <w:t xml:space="preserve"> Fermions are radially bound excited states of the C-field within the B-field potential well, possessing a complete triple topological fingerprint </w:t>
      </w:r>
      <m:oMath>
        <m:r>
          <m:rPr>
            <m:sty m:val="p"/>
          </m:rPr>
          <m:t>(</m:t>
        </m:r>
        <m:r>
          <m:rPr/>
          <m:t>N</m:t>
        </m:r>
        <m:r>
          <m:rPr>
            <m:sty m:val="p"/>
          </m:rPr>
          <m:t>,</m:t>
        </m:r>
        <m:r>
          <m:rPr/>
          <m:t>l</m:t>
        </m:r>
        <m:r>
          <m:rPr>
            <m:sty m:val="p"/>
          </m:rPr>
          <m:t>,</m:t>
        </m:r>
        <m:sSub>
          <m:sSubPr/>
          <m:e>
            <m:r>
              <m:rPr/>
              <m:t>n</m:t>
            </m:r>
          </m:e>
          <m:sub>
            <m:r>
              <m:rPr/>
              <m:t>r</m:t>
            </m:r>
          </m:sub>
        </m:sSub>
        <m:r>
          <m:rPr>
            <m:sty m:val="p"/>
          </m:rPr>
          <m:t>)</m:t>
        </m:r>
      </m:oMath>
      <w:r>
        <w:t xml:space="preserve">. Gauge bosons and the Higgs boson are topological collective oscillation modes formed by the global coupling of the three fields; they do not undergo a radial binding process and lack a generational radial quantum number </w:t>
      </w:r>
      <m:oMath>
        <m:sSub>
          <m:sSubPr/>
          <m:e>
            <m:r>
              <m:rPr/>
              <m:t>n</m:t>
            </m:r>
          </m:e>
          <m:sub>
            <m:r>
              <m:rPr/>
              <m:t>r</m:t>
            </m:r>
          </m:sub>
        </m:sSub>
      </m:oMath>
      <w:r>
        <w:t>. Therefore, they are marked with “—” in the table, and their masses are determined by solving the global topological energy gap of the three fields, not included in the fermion mass formula calculation system.</w:t>
      </w:r>
    </w:p>
    <w:bookmarkEnd w:id="20"/>
    <w:p w14:paraId="0DC4F396">
      <w:pPr>
        <w:pStyle w:val="6"/>
      </w:pPr>
      <w:bookmarkStart w:id="21" w:name="Xac6934d24617739e0ddc21cf0e9e490285fcdac"/>
      <w:r>
        <w:t>5.3 Numerical Precision Verification of Identity</w:t>
      </w:r>
    </w:p>
    <w:p w14:paraId="7A581F86">
      <w:pPr>
        <w:pStyle w:val="4"/>
      </w:pPr>
      <w:r>
        <w:t xml:space="preserve">Taking the electron as an example, the fixed topological fingerprint </w:t>
      </w:r>
      <m:oMath>
        <m:r>
          <m:rPr>
            <m:sty m:val="p"/>
          </m:rPr>
          <m:t>(</m:t>
        </m:r>
        <m:r>
          <m:rPr/>
          <m:t>N</m:t>
        </m:r>
        <m:r>
          <m:rPr>
            <m:sty m:val="p"/>
          </m:rPr>
          <m:t>=−</m:t>
        </m:r>
        <m:r>
          <m:rPr/>
          <m:t>3</m:t>
        </m:r>
        <m:r>
          <m:rPr>
            <m:sty m:val="p"/>
          </m:rPr>
          <m:t>,</m:t>
        </m:r>
        <m:r>
          <m:rPr/>
          <m:t>l</m:t>
        </m:r>
        <m:r>
          <m:rPr>
            <m:sty m:val="p"/>
          </m:rPr>
          <m:t>=</m:t>
        </m:r>
        <m:r>
          <m:rPr/>
          <m:t>0</m:t>
        </m:r>
        <m:r>
          <m:rPr>
            <m:sty m:val="p"/>
          </m:rPr>
          <m:t>,</m:t>
        </m:r>
        <m:sSub>
          <m:sSubPr/>
          <m:e>
            <m:r>
              <m:rPr/>
              <m:t>n</m:t>
            </m:r>
          </m:e>
          <m:sub>
            <m:r>
              <m:rPr/>
              <m:t>r</m:t>
            </m:r>
          </m:sub>
        </m:sSub>
        <m:r>
          <m:rPr>
            <m:sty m:val="p"/>
          </m:rPr>
          <m:t>=</m:t>
        </m:r>
        <m:r>
          <m:rPr/>
          <m:t>0</m:t>
        </m:r>
        <m:r>
          <m:rPr>
            <m:sty m:val="p"/>
          </m:rPr>
          <m:t>)</m:t>
        </m:r>
      </m:oMath>
      <w:r>
        <w:t xml:space="preserve"> globally constrains all electron excitation states:</w:t>
      </w:r>
    </w:p>
    <w:p w14:paraId="58D6FE92">
      <w:pPr>
        <w:pStyle w:val="26"/>
        <w:numPr>
          <w:ilvl w:val="0"/>
          <w:numId w:val="9"/>
        </w:numPr>
      </w:pPr>
      <w:r>
        <w:t xml:space="preserve">Charge is strictly locked at </w:t>
      </w:r>
      <m:oMath>
        <m:r>
          <m:rPr>
            <m:sty m:val="p"/>
          </m:rPr>
          <m:t>−</m:t>
        </m:r>
        <m:r>
          <m:rPr/>
          <m:t>e</m:t>
        </m:r>
      </m:oMath>
      <w:r>
        <w:t>, with no discrete random deviation;</w:t>
      </w:r>
    </w:p>
    <w:p w14:paraId="2F7C2701">
      <w:pPr>
        <w:pStyle w:val="26"/>
        <w:numPr>
          <w:ilvl w:val="0"/>
          <w:numId w:val="9"/>
        </w:numPr>
      </w:pPr>
      <w:r>
        <w:t xml:space="preserve">Rest mass is locked at 0.511 MeV, determined by the discrete boundaries of topological quantization, with a theoretical upper limit of deviation on the order of </w:t>
      </w:r>
      <m:oMath>
        <m:sSup>
          <m:sSupPr/>
          <m:e>
            <m:r>
              <m:rPr/>
              <m:t>10</m:t>
            </m:r>
          </m:e>
          <m:sup>
            <m:r>
              <m:rPr>
                <m:sty m:val="p"/>
              </m:rPr>
              <m:t>−</m:t>
            </m:r>
            <m:r>
              <m:rPr/>
              <m:t>30</m:t>
            </m:r>
          </m:sup>
        </m:sSup>
      </m:oMath>
      <w:r>
        <w:t>;</w:t>
      </w:r>
    </w:p>
    <w:p w14:paraId="49A9FBF8">
      <w:pPr>
        <w:pStyle w:val="26"/>
        <w:numPr>
          <w:ilvl w:val="0"/>
          <w:numId w:val="9"/>
        </w:numPr>
      </w:pPr>
      <w:r>
        <w:t>Spin is fixed at 1/2, and color charge is globally canceled, resulting in neutrality.</w:t>
      </w:r>
    </w:p>
    <w:p w14:paraId="0488F3E2">
      <w:pPr>
        <w:pStyle w:val="4"/>
      </w:pPr>
      <w:r>
        <w:t xml:space="preserve">The theoretical upper limit of deviation far exceeds the current highest precision measurement accuracy worldwide (on the order of </w:t>
      </w:r>
      <m:oMath>
        <m:sSup>
          <m:sSupPr/>
          <m:e>
            <m:r>
              <m:rPr/>
              <m:t>10</m:t>
            </m:r>
          </m:e>
          <m:sup>
            <m:r>
              <m:rPr>
                <m:sty m:val="p"/>
              </m:rPr>
              <m:t>−</m:t>
            </m:r>
            <m:r>
              <m:rPr/>
              <m:t>21</m:t>
            </m:r>
          </m:sup>
        </m:sSup>
      </m:oMath>
      <w:r>
        <w:t>), fully compatible with existing experimental results.</w:t>
      </w:r>
    </w:p>
    <w:bookmarkEnd w:id="18"/>
    <w:bookmarkEnd w:id="21"/>
    <w:p w14:paraId="7054B5B0">
      <w:pPr>
        <w:pStyle w:val="5"/>
      </w:pPr>
      <w:bookmarkStart w:id="22" w:name="Xf4163302f61e7ba73fa3aa35cadea98baf9e22f"/>
      <w:r>
        <w:t>6 Relationship Between Identity and Quantum Statistics, Topological Symmetry</w:t>
      </w:r>
    </w:p>
    <w:p w14:paraId="02C2AB0E">
      <w:pPr>
        <w:pStyle w:val="6"/>
      </w:pPr>
      <w:bookmarkStart w:id="23" w:name="Xe38b0a5faafc6bf113f8ff58c5e1a2709a43c7c"/>
      <w:r>
        <w:t>6.1 Topological Origin of Fermion Wave Function Antisymmetry</w:t>
      </w:r>
    </w:p>
    <w:p w14:paraId="3A183631">
      <w:pPr>
        <w:pStyle w:val="4"/>
      </w:pPr>
      <w:r>
        <w:t>The construction of the total coupled wave function for two electrons is:</w:t>
      </w:r>
    </w:p>
    <w:p w14:paraId="3648CBA6">
      <w:pPr>
        <w:pStyle w:val="3"/>
      </w:pPr>
      <m:oMathPara>
        <m:oMathParaPr>
          <m:jc m:val="center"/>
        </m:oMathParaPr>
        <m:oMath>
          <m:sSub>
            <m:sSubPr/>
            <m:e>
              <m:r>
                <m:rPr>
                  <m:sty m:val="p"/>
                </m:rPr>
                <m:t>Ψ</m:t>
              </m:r>
            </m:e>
            <m:sub>
              <m:r>
                <m:rPr/>
                <m:t>ee</m:t>
              </m:r>
            </m:sub>
          </m:sSub>
          <m:r>
            <m:rPr>
              <m:sty m:val="p"/>
            </m:rPr>
            <m:t>=</m:t>
          </m:r>
          <m:sSubSup>
            <m:sSubSupPr/>
            <m:e>
              <m:r>
                <m:rPr>
                  <m:sty m:val="p"/>
                </m:rPr>
                <m:t>Ψ</m:t>
              </m:r>
            </m:e>
            <m:sub>
              <m:r>
                <m:rPr/>
                <m:t>A</m:t>
              </m:r>
            </m:sub>
            <m:sup>
              <m:r>
                <m:rPr>
                  <m:sty m:val="p"/>
                </m:rPr>
                <m:t>(</m:t>
              </m:r>
              <m:r>
                <m:rPr/>
                <m:t>1</m:t>
              </m:r>
              <m:r>
                <m:rPr>
                  <m:sty m:val="p"/>
                </m:rPr>
                <m:t>)</m:t>
              </m:r>
            </m:sup>
          </m:sSubSup>
          <m:r>
            <m:rPr>
              <m:sty m:val="p"/>
            </m:rPr>
            <m:t>⊗</m:t>
          </m:r>
          <m:sSubSup>
            <m:sSubSupPr/>
            <m:e>
              <m:r>
                <m:rPr>
                  <m:sty m:val="p"/>
                </m:rPr>
                <m:t>Ψ</m:t>
              </m:r>
            </m:e>
            <m:sub>
              <m:r>
                <m:rPr/>
                <m:t>B</m:t>
              </m:r>
            </m:sub>
            <m:sup>
              <m:r>
                <m:rPr>
                  <m:sty m:val="p"/>
                </m:rPr>
                <m:t>(</m:t>
              </m:r>
              <m:r>
                <m:rPr/>
                <m:t>1</m:t>
              </m:r>
              <m:r>
                <m:rPr>
                  <m:sty m:val="p"/>
                </m:rPr>
                <m:t>)</m:t>
              </m:r>
            </m:sup>
          </m:sSubSup>
          <m:r>
            <m:rPr>
              <m:sty m:val="p"/>
            </m:rPr>
            <m:t>⊗</m:t>
          </m:r>
          <m:sSubSup>
            <m:sSubSupPr/>
            <m:e>
              <m:r>
                <m:rPr>
                  <m:sty m:val="p"/>
                </m:rPr>
                <m:t>Ψ</m:t>
              </m:r>
            </m:e>
            <m:sub>
              <m:r>
                <m:rPr/>
                <m:t>C</m:t>
              </m:r>
            </m:sub>
            <m:sup>
              <m:r>
                <m:rPr>
                  <m:sty m:val="p"/>
                </m:rPr>
                <m:t>(</m:t>
              </m:r>
              <m:r>
                <m:rPr/>
                <m:t>1</m:t>
              </m:r>
              <m:r>
                <m:rPr>
                  <m:sty m:val="p"/>
                </m:rPr>
                <m:t>)</m:t>
              </m:r>
            </m:sup>
          </m:sSubSup>
          <m:r>
            <m:rPr>
              <m:sty m:val="p"/>
            </m:rPr>
            <m:t>⊗</m:t>
          </m:r>
          <m:sSubSup>
            <m:sSubSupPr/>
            <m:e>
              <m:r>
                <m:rPr>
                  <m:sty m:val="p"/>
                </m:rPr>
                <m:t>Ψ</m:t>
              </m:r>
            </m:e>
            <m:sub>
              <m:r>
                <m:rPr/>
                <m:t>A</m:t>
              </m:r>
            </m:sub>
            <m:sup>
              <m:r>
                <m:rPr>
                  <m:sty m:val="p"/>
                </m:rPr>
                <m:t>(</m:t>
              </m:r>
              <m:r>
                <m:rPr/>
                <m:t>2</m:t>
              </m:r>
              <m:r>
                <m:rPr>
                  <m:sty m:val="p"/>
                </m:rPr>
                <m:t>)</m:t>
              </m:r>
            </m:sup>
          </m:sSubSup>
          <m:r>
            <m:rPr>
              <m:sty m:val="p"/>
            </m:rPr>
            <m:t>⊗</m:t>
          </m:r>
          <m:sSubSup>
            <m:sSubSupPr/>
            <m:e>
              <m:r>
                <m:rPr>
                  <m:sty m:val="p"/>
                </m:rPr>
                <m:t>Ψ</m:t>
              </m:r>
            </m:e>
            <m:sub>
              <m:r>
                <m:rPr/>
                <m:t>B</m:t>
              </m:r>
            </m:sub>
            <m:sup>
              <m:r>
                <m:rPr>
                  <m:sty m:val="p"/>
                </m:rPr>
                <m:t>(</m:t>
              </m:r>
              <m:r>
                <m:rPr/>
                <m:t>2</m:t>
              </m:r>
              <m:r>
                <m:rPr>
                  <m:sty m:val="p"/>
                </m:rPr>
                <m:t>)</m:t>
              </m:r>
            </m:sup>
          </m:sSubSup>
          <m:r>
            <m:rPr>
              <m:sty m:val="p"/>
            </m:rPr>
            <m:t>⊗</m:t>
          </m:r>
          <m:sSubSup>
            <m:sSubSupPr/>
            <m:e>
              <m:r>
                <m:rPr>
                  <m:sty m:val="p"/>
                </m:rPr>
                <m:t>Ψ</m:t>
              </m:r>
            </m:e>
            <m:sub>
              <m:r>
                <m:rPr/>
                <m:t>C</m:t>
              </m:r>
            </m:sub>
            <m:sup>
              <m:r>
                <m:rPr>
                  <m:sty m:val="p"/>
                </m:rPr>
                <m:t>(</m:t>
              </m:r>
              <m:r>
                <m:rPr/>
                <m:t>2</m:t>
              </m:r>
              <m:r>
                <m:rPr>
                  <m:sty m:val="p"/>
                </m:rPr>
                <m:t>)</m:t>
              </m:r>
            </m:sup>
          </m:sSubSup>
        </m:oMath>
      </m:oMathPara>
    </w:p>
    <w:p w14:paraId="3244344F">
      <w:pPr>
        <w:pStyle w:val="4"/>
      </w:pPr>
      <w:r>
        <w:t xml:space="preserve">The topological fingerprints of the two electrons are completely equivalent. The operation of exchanging the particles in space corresponds to a topological rotation transformation of the </w:t>
      </w:r>
      <m:oMath>
        <m:r>
          <m:rPr/>
          <m:t>SO</m:t>
        </m:r>
        <m:r>
          <m:rPr>
            <m:sty m:val="p"/>
          </m:rPr>
          <m:t>(</m:t>
        </m:r>
        <m:r>
          <m:rPr/>
          <m:t>3</m:t>
        </m:r>
        <m:r>
          <m:rPr>
            <m:sty m:val="p"/>
          </m:rPr>
          <m:t>)</m:t>
        </m:r>
      </m:oMath>
      <w:r>
        <w:t xml:space="preserve"> group induced by the </w:t>
      </w:r>
      <m:oMath>
        <m:sSup>
          <m:sSupPr/>
          <m:e>
            <m:r>
              <m:rPr/>
              <m:t>S</m:t>
            </m:r>
          </m:e>
          <m:sup>
            <m:r>
              <m:rPr/>
              <m:t>3</m:t>
            </m:r>
          </m:sup>
        </m:sSup>
      </m:oMath>
      <w:r>
        <w:t xml:space="preserve"> manifold. From the homotopy group conclusion </w:t>
      </w:r>
      <m:oMath>
        <m:sSub>
          <m:sSubPr/>
          <m:e>
            <m:r>
              <m:rPr/>
              <m:t>π</m:t>
            </m:r>
          </m:e>
          <m:sub>
            <m:r>
              <m:rPr/>
              <m:t>1</m:t>
            </m:r>
          </m:sub>
        </m:sSub>
        <m:r>
          <m:rPr>
            <m:sty m:val="p"/>
          </m:rPr>
          <m:t>(</m:t>
        </m:r>
        <m:r>
          <m:rPr/>
          <m:t>SO</m:t>
        </m:r>
        <m:r>
          <m:rPr>
            <m:sty m:val="p"/>
          </m:rPr>
          <m:t>(</m:t>
        </m:r>
        <m:r>
          <m:rPr/>
          <m:t>3</m:t>
        </m:r>
        <m:r>
          <m:rPr>
            <m:sty m:val="p"/>
          </m:rPr>
          <m:t>))=</m:t>
        </m:r>
        <m:sSub>
          <m:sSubPr/>
          <m:e>
            <m:r>
              <m:rPr>
                <m:sty m:val="p"/>
                <m:scr m:val="double-struck"/>
              </m:rPr>
              <m:t>ℤ</m:t>
            </m:r>
          </m:e>
          <m:sub>
            <m:r>
              <m:rPr/>
              <m:t>2</m:t>
            </m:r>
          </m:sub>
        </m:sSub>
      </m:oMath>
      <w:r>
        <w:t xml:space="preserve">, this group contains only two types of elements: the identity transformation (phase factor +1) and a spatial rotation by angle </w:t>
      </w:r>
      <m:oMath>
        <m:r>
          <m:rPr/>
          <m:t>π</m:t>
        </m:r>
      </m:oMath>
      <w:r>
        <w:t xml:space="preserve"> (phase factor </w:t>
      </w:r>
      <m:oMath>
        <m:sSup>
          <m:sSupPr/>
          <m:e>
            <m:r>
              <m:rPr/>
              <m:t>e</m:t>
            </m:r>
          </m:e>
          <m:sup>
            <m:r>
              <m:rPr/>
              <m:t>iπ</m:t>
            </m:r>
          </m:sup>
        </m:sSup>
        <m:r>
          <m:rPr>
            <m:sty m:val="p"/>
          </m:rPr>
          <m:t>=−</m:t>
        </m:r>
        <m:r>
          <m:rPr/>
          <m:t>1</m:t>
        </m:r>
      </m:oMath>
      <w:r>
        <w:t>). The topological configuration of fermions corresponds to the non-trivial group element. Therefore, particle exchange inevitably causes the total wave function to acquire a phase factor of -1, strictly deriving the antisymmetry of the fermion wave function and explaining from a geometric foundation the origins of the Pauli exclusion principle and Fermi-Dirac statistics.</w:t>
      </w:r>
    </w:p>
    <w:bookmarkEnd w:id="23"/>
    <w:p w14:paraId="25ECEC26">
      <w:pPr>
        <w:pStyle w:val="6"/>
      </w:pPr>
      <w:bookmarkStart w:id="24" w:name="X331d6c568d13469711b8cb3926595830f2eb06e"/>
      <w:r>
        <w:t>6.2 Experimental Predictability (Falsifiability Criterion)</w:t>
      </w:r>
    </w:p>
    <w:p w14:paraId="77CE3046">
      <w:pPr>
        <w:pStyle w:val="4"/>
      </w:pPr>
      <w:r>
        <w:t xml:space="preserve">FCWFT proposes a hard, testable prediction: the relative deviation of all intrinsic parameters for any two identical elementary particles in the universe is permanently below the order of </w:t>
      </w:r>
      <m:oMath>
        <m:sSup>
          <m:sSupPr/>
          <m:e>
            <m:r>
              <m:rPr/>
              <m:t>10</m:t>
            </m:r>
          </m:e>
          <m:sup>
            <m:r>
              <m:rPr>
                <m:sty m:val="p"/>
              </m:rPr>
              <m:t>−</m:t>
            </m:r>
            <m:r>
              <m:rPr/>
              <m:t>30</m:t>
            </m:r>
          </m:sup>
        </m:sSup>
      </m:oMath>
      <w:r>
        <w:t xml:space="preserve">. Existing precision particle measurement experiments have not captured individual differences among identical particles, consistent with the theory. Future ultra-high-precision measurements using ion traps and particle cyclotron mass spectrometers could directly falsify this theoretical system if deviations in identical particle parameters exceeding the </w:t>
      </w:r>
      <m:oMath>
        <m:sSup>
          <m:sSupPr/>
          <m:e>
            <m:r>
              <m:rPr/>
              <m:t>10</m:t>
            </m:r>
          </m:e>
          <m:sup>
            <m:r>
              <m:rPr>
                <m:sty m:val="p"/>
              </m:rPr>
              <m:t>−</m:t>
            </m:r>
            <m:r>
              <m:rPr/>
              <m:t>30</m:t>
            </m:r>
          </m:sup>
        </m:sSup>
      </m:oMath>
      <w:r>
        <w:t xml:space="preserve"> threshold were observed.</w:t>
      </w:r>
    </w:p>
    <w:bookmarkEnd w:id="22"/>
    <w:bookmarkEnd w:id="24"/>
    <w:p w14:paraId="351A7DD9">
      <w:pPr>
        <w:pStyle w:val="5"/>
      </w:pPr>
      <w:bookmarkStart w:id="25" w:name="conclusions-and-discussion"/>
      <w:r>
        <w:t>7 Conclusions and Discussion</w:t>
      </w:r>
    </w:p>
    <w:p w14:paraId="49AAF8D8">
      <w:pPr>
        <w:pStyle w:val="6"/>
      </w:pPr>
      <w:bookmarkStart w:id="26" w:name="core-conclusions"/>
      <w:r>
        <w:t>7.1 Core Conclusions</w:t>
      </w:r>
    </w:p>
    <w:p w14:paraId="5A503957">
      <w:pPr>
        <w:pStyle w:val="4"/>
      </w:pPr>
      <w:r>
        <w:t>Within the self-consistent theoretical framework of FCWFT, combining topological geometry, homotopy group theory, the three-field coupled Lagrangian system, and quantum bound state solutions, this paper completes a full set of rigorous mathematical proofs and achieves three landmark original results:</w:t>
      </w:r>
    </w:p>
    <w:p w14:paraId="3BA69E5C">
      <w:pPr>
        <w:pStyle w:val="26"/>
        <w:numPr>
          <w:ilvl w:val="0"/>
          <w:numId w:val="10"/>
        </w:numPr>
      </w:pPr>
      <w:r>
        <w:rPr>
          <w:b/>
          <w:bCs/>
        </w:rPr>
        <w:t>Clarifying the division of labor in field theory and reconstructing the logic of property origins:</w:t>
      </w:r>
      <w:r>
        <w:t xml:space="preserve"> Correcting the long-standing confusion about field functions in classical field theory, rigorously proving that electric charge, color charge, weak charge, and spin uniquely originate from the number of B-field topological components </w:t>
      </w:r>
      <m:oMath>
        <m:r>
          <m:rPr/>
          <m:t>N</m:t>
        </m:r>
      </m:oMath>
      <w:r>
        <w:t xml:space="preserve">; the A-field only carries wave propagation and has no charge generation capability; rest mass uniquely originates from the </w:t>
      </w:r>
      <m:oMath>
        <m:sSup>
          <m:sSupPr/>
          <m:e>
            <m:r>
              <m:rPr/>
              <m:t>C</m:t>
            </m:r>
          </m:e>
          <m:sup>
            <m:r>
              <m:rPr>
                <m:sty m:val="p"/>
              </m:rPr>
              <m:t>+</m:t>
            </m:r>
          </m:sup>
        </m:sSup>
      </m:oMath>
      <w:r>
        <w:t>-field topological bound state energy levels. This achieves a geometric tracing of the strong, weak, and electromagnetic forces along with all particle properties;</w:t>
      </w:r>
    </w:p>
    <w:p w14:paraId="2B6783F2">
      <w:pPr>
        <w:pStyle w:val="26"/>
        <w:numPr>
          <w:ilvl w:val="0"/>
          <w:numId w:val="10"/>
        </w:numPr>
      </w:pPr>
      <w:r>
        <w:rPr>
          <w:b/>
          <w:bCs/>
        </w:rPr>
        <w:t>Elucidating the topological evolutionary mechanism of cosmic particle creation:</w:t>
      </w:r>
      <w:r>
        <w:t xml:space="preserve"> The initial singularity’s continuous quantum field, after undergoing </w:t>
      </w:r>
      <m:oMath>
        <m:sSup>
          <m:sSupPr/>
          <m:e>
            <m:r>
              <m:rPr/>
              <m:t>S</m:t>
            </m:r>
          </m:e>
          <m:sup>
            <m:r>
              <m:rPr/>
              <m:t>3</m:t>
            </m:r>
          </m:sup>
        </m:sSup>
      </m:oMath>
      <w:r>
        <w:t xml:space="preserve"> Hopf fibration topological constraints and three-field coupling selection, discretizes into 62 stable topological bound states, precisely matching the complete particle spectrum of the Standard Model, solving the theoretical problem of tracing the total number of elementary particle types;</w:t>
      </w:r>
    </w:p>
    <w:p w14:paraId="5DBCCB60">
      <w:pPr>
        <w:pStyle w:val="26"/>
        <w:numPr>
          <w:ilvl w:val="0"/>
          <w:numId w:val="10"/>
        </w:numPr>
      </w:pPr>
      <w:r>
        <w:rPr>
          <w:b/>
          <w:bCs/>
        </w:rPr>
        <w:t>Resolving the dilemma of the identity axiom:</w:t>
      </w:r>
      <w:r>
        <w:t xml:space="preserve"> Rigorously proving that all intrinsic properties of elementary particles are uniquely determined by the discrete topological invariant triplet </w:t>
      </w:r>
      <m:oMath>
        <m:r>
          <m:rPr>
            <m:sty m:val="p"/>
          </m:rPr>
          <m:t>(</m:t>
        </m:r>
        <m:r>
          <m:rPr/>
          <m:t>N</m:t>
        </m:r>
        <m:r>
          <m:rPr>
            <m:sty m:val="p"/>
          </m:rPr>
          <m:t>,</m:t>
        </m:r>
        <m:r>
          <m:rPr/>
          <m:t>l</m:t>
        </m:r>
        <m:r>
          <m:rPr>
            <m:sty m:val="p"/>
          </m:rPr>
          <m:t>,</m:t>
        </m:r>
        <m:sSub>
          <m:sSubPr/>
          <m:e>
            <m:r>
              <m:rPr/>
              <m:t>n</m:t>
            </m:r>
          </m:e>
          <m:sub>
            <m:r>
              <m:rPr/>
              <m:t>r</m:t>
            </m:r>
          </m:sub>
        </m:sSub>
        <m:r>
          <m:rPr>
            <m:sty m:val="p"/>
          </m:rPr>
          <m:t>)</m:t>
        </m:r>
      </m:oMath>
      <w:r>
        <w:t>; identical particles share completely equivalent topological homotopy classes with no room for individual differentiation. The quantum mechanical principle of particle identity is no longer an artificial fundamental postulate but a necessary mathematical consequence of topological quantization on a compact manifold.</w:t>
      </w:r>
    </w:p>
    <w:bookmarkEnd w:id="26"/>
    <w:p w14:paraId="11835576">
      <w:pPr>
        <w:pStyle w:val="6"/>
      </w:pPr>
      <w:bookmarkStart w:id="27" w:name="X9e0db7652425d0640a0e535a00216dc4debea8b"/>
      <w:r>
        <w:t>7.2 Comparative Discussion (Differentiation from Similar Topological Particle Models)</w:t>
      </w:r>
    </w:p>
    <w:p w14:paraId="53869552">
      <w:pPr>
        <w:pStyle w:val="4"/>
      </w:pPr>
      <w:r>
        <w:t xml:space="preserve">Existing topological soliton models (Skyrme model, Nambu-Jona-Lasinio model) mostly focus on constructing particles from the topological configuration of a single field and can only explain the topological quantization of baryon number. They cannot uniformly explain the three problems of charge quantization, mass hierarchy, and particle identity. FCWFT, relying on the functional decomposition of the A/B/C three fields and the global geometric framework of the Hopf-fibered </w:t>
      </w:r>
      <m:oMath>
        <m:sSup>
          <m:sSupPr/>
          <m:e>
            <m:r>
              <m:rPr/>
              <m:t>S</m:t>
            </m:r>
          </m:e>
          <m:sup>
            <m:r>
              <m:rPr/>
              <m:t>3</m:t>
            </m:r>
          </m:sup>
        </m:sSup>
      </m:oMath>
      <w:r>
        <w:t>, separates wave properties, charge properties, and mass properties into different topological fields, integrating them into a complete particle through a tensor product bound state. This combines model unity with breadth of phenomenological explanation, representing an expanded paradigm for topological particle theory.</w:t>
      </w:r>
    </w:p>
    <w:bookmarkEnd w:id="27"/>
    <w:p w14:paraId="53BE43E5">
      <w:pPr>
        <w:pStyle w:val="6"/>
      </w:pPr>
      <w:bookmarkStart w:id="28" w:name="future-research-plans"/>
      <w:r>
        <w:t>7.3 Future Research Plans</w:t>
      </w:r>
    </w:p>
    <w:p w14:paraId="48240B98">
      <w:pPr>
        <w:pStyle w:val="4"/>
      </w:pPr>
      <w:r>
        <w:t xml:space="preserve">Three areas of further work will be pursued: 1) Purely analytical solution of rigorous differential geometric expressions for the topological quantum numbers, reducing reliance on the numerical fitting functions </w:t>
      </w:r>
      <m:oMath>
        <m:r>
          <m:rPr/>
          <m:t>p</m:t>
        </m:r>
        <m:r>
          <m:rPr>
            <m:sty m:val="p"/>
          </m:rPr>
          <m:t>(</m:t>
        </m:r>
        <m:r>
          <m:rPr/>
          <m:t>N</m:t>
        </m:r>
        <m:r>
          <m:rPr>
            <m:sty m:val="p"/>
          </m:rPr>
          <m:t>)</m:t>
        </m:r>
      </m:oMath>
      <w:r>
        <w:t xml:space="preserve"> and </w:t>
      </w:r>
      <m:oMath>
        <m:r>
          <m:rPr/>
          <m:t>q</m:t>
        </m:r>
        <m:r>
          <m:rPr>
            <m:sty m:val="p"/>
          </m:rPr>
          <m:t>(</m:t>
        </m:r>
        <m:r>
          <m:rPr/>
          <m:t>N</m:t>
        </m:r>
        <m:r>
          <m:rPr>
            <m:sty m:val="p"/>
          </m:rPr>
          <m:t>)</m:t>
        </m:r>
      </m:oMath>
      <w:r>
        <w:t>; 2) Prediction of new particle topological configurations based on this theory, connecting with high-energy collider experiments; 3) Derivation of topological expressions for fundamental constants of the universe such as the fine-structure constant and the gravitational constant, achieving geometric tracing of fundamental constants.</w:t>
      </w:r>
    </w:p>
    <w:bookmarkEnd w:id="25"/>
    <w:bookmarkEnd w:id="28"/>
    <w:p w14:paraId="19669840">
      <w:pPr>
        <w:pStyle w:val="5"/>
      </w:pPr>
      <w:bookmarkStart w:id="29" w:name="X2f02505c4b08b948b99966d701da08c9e3582f8"/>
      <w:r>
        <w:t xml:space="preserve">Appendix A: Correspondence Between </w:t>
      </w:r>
      <m:oMath>
        <m:sSup>
          <m:sSupPr/>
          <m:e>
            <m:r>
              <m:rPr/>
              <m:t>S</m:t>
            </m:r>
          </m:e>
          <m:sup>
            <m:r>
              <m:rPr/>
              <m:t>3</m:t>
            </m:r>
          </m:sup>
        </m:sSup>
      </m:oMath>
      <w:r>
        <w:t xml:space="preserve"> Homotopy Groups and Topological Quantum Numbers</w:t>
      </w:r>
    </w:p>
    <w:p w14:paraId="49CA0F2E">
      <w:pPr>
        <w:pStyle w:val="4"/>
      </w:pPr>
      <w:r>
        <w:t xml:space="preserve">Physical interpretation of the core homotopy groups of the three-dimensional sphere </w:t>
      </w:r>
      <m:oMath>
        <m:sSup>
          <m:sSupPr/>
          <m:e>
            <m:r>
              <m:rPr/>
              <m:t>S</m:t>
            </m:r>
          </m:e>
          <m:sup>
            <m:r>
              <m:rPr/>
              <m:t>3</m:t>
            </m:r>
          </m:sup>
        </m:sSup>
      </m:oMath>
      <w:r>
        <w:t>:</w:t>
      </w:r>
    </w:p>
    <w:p w14:paraId="39220E95">
      <w:pPr>
        <w:pStyle w:val="26"/>
        <w:numPr>
          <w:ilvl w:val="0"/>
          <w:numId w:val="11"/>
        </w:numPr>
      </w:pPr>
      <m:oMath>
        <m:sSub>
          <m:sSubPr/>
          <m:e>
            <m:r>
              <m:rPr/>
              <m:t>π</m:t>
            </m:r>
          </m:e>
          <m:sub>
            <m:r>
              <m:rPr/>
              <m:t>3</m:t>
            </m:r>
          </m:sub>
        </m:sSub>
        <m:r>
          <m:rPr>
            <m:sty m:val="p"/>
          </m:rPr>
          <m:t>(</m:t>
        </m:r>
        <m:sSup>
          <m:sSupPr/>
          <m:e>
            <m:r>
              <m:rPr/>
              <m:t>S</m:t>
            </m:r>
          </m:e>
          <m:sup>
            <m:r>
              <m:rPr/>
              <m:t>3</m:t>
            </m:r>
          </m:sup>
        </m:sSup>
        <m:r>
          <m:rPr>
            <m:sty m:val="p"/>
          </m:rPr>
          <m:t>)≅</m:t>
        </m:r>
        <m:r>
          <m:rPr>
            <m:sty m:val="p"/>
            <m:scr m:val="double-struck"/>
          </m:rPr>
          <m:t>ℤ</m:t>
        </m:r>
      </m:oMath>
      <w:r>
        <w:t>: Corresponds to the topological winding number/Skyrmion baryon number, directly relating to the topological quantization of particle baryon number;</w:t>
      </w:r>
    </w:p>
    <w:p w14:paraId="4ACFBD35">
      <w:pPr>
        <w:pStyle w:val="26"/>
        <w:numPr>
          <w:ilvl w:val="0"/>
          <w:numId w:val="11"/>
        </w:numPr>
      </w:pPr>
      <m:oMath>
        <m:sSub>
          <m:sSubPr/>
          <m:e>
            <m:r>
              <m:rPr/>
              <m:t>π</m:t>
            </m:r>
          </m:e>
          <m:sub>
            <m:r>
              <m:rPr/>
              <m:t>1</m:t>
            </m:r>
          </m:sub>
        </m:sSub>
        <m:r>
          <m:rPr>
            <m:sty m:val="p"/>
          </m:rPr>
          <m:t>(</m:t>
        </m:r>
        <m:sSup>
          <m:sSupPr/>
          <m:e>
            <m:r>
              <m:rPr/>
              <m:t>S</m:t>
            </m:r>
          </m:e>
          <m:sup>
            <m:r>
              <m:rPr/>
              <m:t>3</m:t>
            </m:r>
          </m:sup>
        </m:sSup>
        <m:r>
          <m:rPr>
            <m:sty m:val="p"/>
          </m:rPr>
          <m:t>)=</m:t>
        </m:r>
        <m:r>
          <m:rPr/>
          <m:t>0</m:t>
        </m:r>
      </m:oMath>
      <w:r>
        <w:t xml:space="preserve">: Proves that </w:t>
      </w:r>
      <m:oMath>
        <m:sSup>
          <m:sSupPr/>
          <m:e>
            <m:r>
              <m:rPr/>
              <m:t>S</m:t>
            </m:r>
          </m:e>
          <m:sup>
            <m:r>
              <m:rPr/>
              <m:t>3</m:t>
            </m:r>
          </m:sup>
        </m:sSup>
      </m:oMath>
      <w:r>
        <w:t xml:space="preserve"> is a simply connected manifold with no non-trivial closed loops, serving as the geometric prerequisite for the validity of the spin-statistics theorem and the long-term stability of particle topological configurations;</w:t>
      </w:r>
    </w:p>
    <w:p w14:paraId="32D68A73">
      <w:pPr>
        <w:pStyle w:val="26"/>
        <w:numPr>
          <w:ilvl w:val="0"/>
          <w:numId w:val="11"/>
        </w:numPr>
      </w:pPr>
      <w:r>
        <w:t xml:space="preserve">The Hopf invariant induced by the Hopf map </w:t>
      </w:r>
      <m:oMath>
        <m:r>
          <m:rPr/>
          <m:t>H</m:t>
        </m:r>
        <m:r>
          <m:rPr>
            <m:sty m:val="p"/>
          </m:rPr>
          <m:t>:</m:t>
        </m:r>
        <m:sSup>
          <m:sSupPr/>
          <m:e>
            <m:r>
              <m:rPr/>
              <m:t>S</m:t>
            </m:r>
          </m:e>
          <m:sup>
            <m:r>
              <m:rPr/>
              <m:t>3</m:t>
            </m:r>
          </m:sup>
        </m:sSup>
        <m:r>
          <m:rPr>
            <m:sty m:val="p"/>
          </m:rPr>
          <m:t>→</m:t>
        </m:r>
        <m:sSup>
          <m:sSupPr/>
          <m:e>
            <m:r>
              <m:rPr/>
              <m:t>S</m:t>
            </m:r>
          </m:e>
          <m:sup>
            <m:r>
              <m:rPr/>
              <m:t>2</m:t>
            </m:r>
          </m:sup>
        </m:sSup>
      </m:oMath>
      <w:r>
        <w:t xml:space="preserve"> maps one-to-one to the entire set of topological quantum numbers </w:t>
      </w:r>
      <m:oMath>
        <m:r>
          <m:rPr>
            <m:sty m:val="p"/>
          </m:rPr>
          <m:t>(</m:t>
        </m:r>
        <m:r>
          <m:rPr/>
          <m:t>N</m:t>
        </m:r>
        <m:r>
          <m:rPr>
            <m:sty m:val="p"/>
          </m:rPr>
          <m:t>,</m:t>
        </m:r>
        <m:r>
          <m:rPr/>
          <m:t>l</m:t>
        </m:r>
        <m:r>
          <m:rPr>
            <m:sty m:val="p"/>
          </m:rPr>
          <m:t>,</m:t>
        </m:r>
        <m:sSub>
          <m:sSubPr/>
          <m:e>
            <m:r>
              <m:rPr/>
              <m:t>n</m:t>
            </m:r>
          </m:e>
          <m:sub>
            <m:r>
              <m:rPr/>
              <m:t>r</m:t>
            </m:r>
          </m:sub>
        </m:sSub>
        <m:r>
          <m:rPr>
            <m:sty m:val="p"/>
          </m:rPr>
          <m:t>)</m:t>
        </m:r>
      </m:oMath>
      <w:r>
        <w:t xml:space="preserve"> in this paper.</w:t>
      </w:r>
    </w:p>
    <w:bookmarkEnd w:id="29"/>
    <w:p w14:paraId="2C81A091">
      <w:pPr>
        <w:pStyle w:val="5"/>
      </w:pPr>
      <w:bookmarkStart w:id="30" w:name="X71a2a538d566e9aca4c90c6d93c81dcb00f9fbb"/>
      <w:r>
        <w:t>Appendix B: Complete Derivation of B-field Three-Component Charge Quantization</w:t>
      </w:r>
    </w:p>
    <w:p w14:paraId="4BD084C5">
      <w:pPr>
        <w:pStyle w:val="4"/>
      </w:pPr>
      <w:r>
        <w:t xml:space="preserve">Relying on the Hopf fiber bundle curvature integral constraint </w:t>
      </w:r>
      <m:oMath>
        <m:nary>
          <m:naryPr>
            <m:limLoc m:val="subSup"/>
            <m:supHide m:val="1"/>
          </m:naryPr>
          <m:sub>
            <m:sSup>
              <m:sSupPr/>
              <m:e>
                <m:r>
                  <m:rPr/>
                  <m:t>S</m:t>
                </m:r>
              </m:e>
              <m:sup>
                <m:r>
                  <m:rPr/>
                  <m:t>2</m:t>
                </m:r>
              </m:sup>
            </m:sSup>
          </m:sub>
          <m:sup>
            <m:r>
              <m:rPr/>
              <m:t>​</m:t>
            </m:r>
          </m:sup>
          <m:e>
            <m:r>
              <m:rPr>
                <m:sty m:val="p"/>
              </m:rPr>
              <m:t>Ω</m:t>
            </m:r>
          </m:e>
        </m:nary>
        <m:r>
          <m:rPr>
            <m:sty m:val="p"/>
          </m:rPr>
          <m:t>=</m:t>
        </m:r>
        <m:r>
          <m:rPr/>
          <m:t>4π</m:t>
        </m:r>
      </m:oMath>
      <w:r>
        <w:t xml:space="preserve">, the AB-field topological coupling functional </w:t>
      </w:r>
      <m:oMath>
        <m:sSub>
          <m:sSubPr/>
          <m:e>
            <m:r>
              <m:rPr>
                <m:sty m:val="p"/>
                <m:scr m:val="script"/>
              </m:rPr>
              <m:t>S</m:t>
            </m:r>
          </m:e>
          <m:sub>
            <m:r>
              <m:rPr/>
              <m:t>AB</m:t>
            </m:r>
          </m:sub>
        </m:sSub>
        <m:r>
          <m:rPr>
            <m:sty m:val="p"/>
          </m:rPr>
          <m:t>=</m:t>
        </m:r>
        <m:nary>
          <m:naryPr>
            <m:limLoc m:val="subSup"/>
            <m:supHide m:val="1"/>
          </m:naryPr>
          <m:sub>
            <m:sSup>
              <m:sSupPr/>
              <m:e>
                <m:r>
                  <m:rPr/>
                  <m:t>S</m:t>
                </m:r>
              </m:e>
              <m:sup>
                <m:r>
                  <m:rPr/>
                  <m:t>3</m:t>
                </m:r>
              </m:sup>
            </m:sSup>
          </m:sub>
          <m:sup>
            <m:r>
              <m:rPr/>
              <m:t>​</m:t>
            </m:r>
          </m:sup>
          <m:e>
            <m:sSub>
              <m:sSubPr/>
              <m:e>
                <m:r>
                  <m:rPr/>
                  <m:t>g</m:t>
                </m:r>
              </m:e>
              <m:sub>
                <m:r>
                  <m:rPr/>
                  <m:t>AB</m:t>
                </m:r>
              </m:sub>
            </m:sSub>
          </m:e>
        </m:nary>
        <m:sSubSup>
          <m:sSubSupPr/>
          <m:e>
            <m:r>
              <m:rPr/>
              <m:t>ψ</m:t>
            </m:r>
          </m:e>
          <m:sub>
            <m:r>
              <m:rPr/>
              <m:t>B</m:t>
            </m:r>
          </m:sub>
          <m:sup>
            <m:r>
              <m:rPr>
                <m:sty m:val="p"/>
              </m:rPr>
              <m:t>†</m:t>
            </m:r>
          </m:sup>
        </m:sSubSup>
        <m:r>
          <m:rPr/>
          <m:t>A</m:t>
        </m:r>
        <m:sSub>
          <m:sSubPr/>
          <m:e>
            <m:r>
              <m:rPr/>
              <m:t>ψ</m:t>
            </m:r>
          </m:e>
          <m:sub>
            <m:r>
              <m:rPr/>
              <m:t>B</m:t>
            </m:r>
          </m:sub>
        </m:sSub>
        <m:r>
          <m:rPr/>
          <m:t>d</m:t>
        </m:r>
        <m:sSub>
          <m:sSubPr/>
          <m:e>
            <m:r>
              <m:rPr>
                <m:sty m:val="p"/>
              </m:rPr>
              <m:t>Ω</m:t>
            </m:r>
          </m:e>
          <m:sub>
            <m:r>
              <m:rPr/>
              <m:t>3</m:t>
            </m:r>
          </m:sub>
        </m:sSub>
      </m:oMath>
      <w:r>
        <w:t xml:space="preserve">, and the three-component orthonormality condition, a joint variational extremum solution rigorously derives the single-component coupling strength </w:t>
      </w:r>
      <m:oMath>
        <m:sSub>
          <m:sSubPr/>
          <m:e>
            <m:r>
              <m:rPr/>
              <m:t>g</m:t>
            </m:r>
          </m:e>
          <m:sub>
            <m:r>
              <m:rPr/>
              <m:t>AB</m:t>
            </m:r>
          </m:sub>
        </m:sSub>
        <m:sSup>
          <m:sSupPr/>
          <m:e>
            <m:r>
              <m:rPr/>
              <m:t>v</m:t>
            </m:r>
          </m:e>
          <m:sup>
            <m:r>
              <m:rPr/>
              <m:t>2</m:t>
            </m:r>
          </m:sup>
        </m:sSup>
        <m:r>
          <m:rPr>
            <m:sty m:val="p"/>
          </m:rPr>
          <m:t>=</m:t>
        </m:r>
        <m:r>
          <m:rPr/>
          <m:t>e</m:t>
        </m:r>
        <m:r>
          <m:rPr>
            <m:sty m:val="p"/>
          </m:rPr>
          <m:t>/</m:t>
        </m:r>
        <m:r>
          <m:rPr/>
          <m:t>3</m:t>
        </m:r>
      </m:oMath>
      <w:r>
        <w:t xml:space="preserve">. This proves that </w:t>
      </w:r>
      <m:oMath>
        <m:r>
          <m:rPr/>
          <m:t>Q</m:t>
        </m:r>
        <m:r>
          <m:rPr>
            <m:sty m:val="p"/>
          </m:rPr>
          <m:t>=</m:t>
        </m:r>
        <m:r>
          <m:rPr/>
          <m:t>Ne</m:t>
        </m:r>
        <m:r>
          <m:rPr>
            <m:sty m:val="p"/>
          </m:rPr>
          <m:t>/</m:t>
        </m:r>
        <m:r>
          <m:rPr/>
          <m:t>3</m:t>
        </m:r>
      </m:oMath>
      <w:r>
        <w:t xml:space="preserve"> is the unique charge quantization solution satisfying gauge invariance and topological constraints, with no other feasible values. The complete lengthy variational derivation is detailed in the team’s earlier dedicated preprint [4].</w:t>
      </w:r>
    </w:p>
    <w:bookmarkEnd w:id="30"/>
    <w:p w14:paraId="1AAE7620">
      <w:pPr>
        <w:pStyle w:val="5"/>
      </w:pPr>
      <w:bookmarkStart w:id="31" w:name="X450d307b90bbb971da81075fcd7aabe3ba107e7"/>
      <w:r>
        <w:t xml:space="preserve">Appendix C: Derivation of the </w:t>
      </w:r>
      <m:oMath>
        <m:sSup>
          <m:sSupPr/>
          <m:e>
            <m:r>
              <m:rPr/>
              <m:t>C</m:t>
            </m:r>
          </m:e>
          <m:sup>
            <m:r>
              <m:rPr>
                <m:sty m:val="p"/>
              </m:rPr>
              <m:t>+</m:t>
            </m:r>
          </m:sup>
        </m:sSup>
      </m:oMath>
      <w:r>
        <w:t>-field Quantum Energy Level Formula</w:t>
      </w:r>
    </w:p>
    <w:p w14:paraId="31E1CD21">
      <w:pPr>
        <w:pStyle w:val="4"/>
      </w:pPr>
      <w:r>
        <w:t xml:space="preserve">The </w:t>
      </w:r>
      <m:oMath>
        <m:sSup>
          <m:sSupPr/>
          <m:e>
            <m:r>
              <m:rPr/>
              <m:t>C</m:t>
            </m:r>
          </m:e>
          <m:sup>
            <m:r>
              <m:rPr>
                <m:sty m:val="p"/>
              </m:rPr>
              <m:t>+</m:t>
            </m:r>
          </m:sup>
        </m:sSup>
      </m:oMath>
      <w:r>
        <w:t xml:space="preserve"> field satisfies the stationary Schrödinger topological equation within the three-dimensional orthogonal harmonic oscillator potential well constructed by the three B-field components:</w:t>
      </w:r>
    </w:p>
    <w:p w14:paraId="506B4AB2">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t>
                  </m:r>
                  <m:sSub>
                    <m:sSubPr/>
                    <m:e>
                      <m:r>
                        <m:rPr/>
                        <m:t>m</m:t>
                      </m:r>
                    </m:e>
                    <m:sub>
                      <m:r>
                        <m:rPr/>
                        <m:t>C</m:t>
                      </m:r>
                    </m:sub>
                  </m:sSub>
                </m:den>
              </m:f>
              <m:sSup>
                <m:sSupPr/>
                <m:e>
                  <m:r>
                    <m:rPr>
                      <m:sty m:val="p"/>
                    </m:rPr>
                    <m:t>∇</m:t>
                  </m:r>
                </m:e>
                <m:sup>
                  <m:r>
                    <m:rPr/>
                    <m:t>2</m:t>
                  </m:r>
                </m:sup>
              </m:sSup>
              <m:r>
                <m:rPr>
                  <m:sty m:val="p"/>
                </m:rPr>
                <m:t>+</m:t>
              </m:r>
              <m:f>
                <m:fPr/>
                <m:num>
                  <m:r>
                    <m:rPr/>
                    <m:t>1</m:t>
                  </m:r>
                </m:num>
                <m:den>
                  <m:r>
                    <m:rPr/>
                    <m:t>2</m:t>
                  </m:r>
                </m:den>
              </m:f>
              <m:r>
                <m:rPr/>
                <m:t>k</m:t>
              </m:r>
              <m:r>
                <m:rPr>
                  <m:sty m:val="p"/>
                </m:rPr>
                <m:t>(</m:t>
              </m:r>
              <m:r>
                <m:rPr/>
                <m:t>N</m:t>
              </m:r>
              <m:r>
                <m:rPr>
                  <m:sty m:val="p"/>
                </m:rPr>
                <m:t>)(</m:t>
              </m:r>
              <m:sSup>
                <m:sSupPr/>
                <m:e>
                  <m:r>
                    <m:rPr/>
                    <m:t>x</m:t>
                  </m:r>
                </m:e>
                <m:sup>
                  <m:r>
                    <m:rPr/>
                    <m:t>2</m:t>
                  </m:r>
                </m:sup>
              </m:sSup>
              <m:r>
                <m:rPr>
                  <m:sty m:val="p"/>
                </m:rPr>
                <m:t>+</m:t>
              </m:r>
              <m:sSup>
                <m:sSupPr/>
                <m:e>
                  <m:r>
                    <m:rPr/>
                    <m:t>y</m:t>
                  </m:r>
                </m:e>
                <m:sup>
                  <m:r>
                    <m:rPr/>
                    <m:t>2</m:t>
                  </m:r>
                </m:sup>
              </m:sSup>
              <m:r>
                <m:rPr>
                  <m:sty m:val="p"/>
                </m:rPr>
                <m:t>+</m:t>
              </m:r>
              <m:sSup>
                <m:sSupPr/>
                <m:e>
                  <m:r>
                    <m:rPr/>
                    <m:t>z</m:t>
                  </m:r>
                </m:e>
                <m:sup>
                  <m:r>
                    <m:rPr/>
                    <m:t>2</m:t>
                  </m:r>
                </m:sup>
              </m:sSup>
              <m:r>
                <m:rPr>
                  <m:sty m:val="p"/>
                </m:rPr>
                <m:t>)</m:t>
              </m:r>
            </m:e>
          </m:d>
          <m:sSub>
            <m:sSubPr/>
            <m:e>
              <m:r>
                <m:rPr>
                  <m:sty m:val="p"/>
                </m:rPr>
                <m:t>Φ</m:t>
              </m:r>
            </m:e>
            <m:sub>
              <m:sSup>
                <m:sSupPr/>
                <m:e>
                  <m:r>
                    <m:rPr/>
                    <m:t>C</m:t>
                  </m:r>
                </m:e>
                <m:sup>
                  <m:r>
                    <m:rPr>
                      <m:sty m:val="p"/>
                    </m:rPr>
                    <m:t>+</m:t>
                  </m:r>
                </m:sup>
              </m:sSup>
            </m:sub>
          </m:sSub>
          <m:r>
            <m:rPr>
              <m:sty m:val="p"/>
            </m:rPr>
            <m:t>=</m:t>
          </m:r>
          <m:r>
            <m:rPr/>
            <m:t>E</m:t>
          </m:r>
          <m:sSub>
            <m:sSubPr/>
            <m:e>
              <m:r>
                <m:rPr>
                  <m:sty m:val="p"/>
                </m:rPr>
                <m:t>Φ</m:t>
              </m:r>
            </m:e>
            <m:sub>
              <m:sSup>
                <m:sSupPr/>
                <m:e>
                  <m:r>
                    <m:rPr/>
                    <m:t>C</m:t>
                  </m:r>
                </m:e>
                <m:sup>
                  <m:r>
                    <m:rPr>
                      <m:sty m:val="p"/>
                    </m:rPr>
                    <m:t>+</m:t>
                  </m:r>
                </m:sup>
              </m:sSup>
            </m:sub>
          </m:sSub>
        </m:oMath>
      </m:oMathPara>
    </w:p>
    <w:p w14:paraId="01815F15">
      <w:pPr>
        <w:pStyle w:val="4"/>
      </w:pPr>
      <w:r>
        <w:t xml:space="preserve">where the stiffness coefficient is </w:t>
      </w:r>
      <m:oMath>
        <m:r>
          <m:rPr/>
          <m:t>k</m:t>
        </m:r>
        <m:r>
          <m:rPr>
            <m:sty m:val="p"/>
          </m:rPr>
          <m:t>(</m:t>
        </m:r>
        <m:r>
          <m:rPr/>
          <m:t>N</m:t>
        </m:r>
        <m:r>
          <m:rPr>
            <m:sty m:val="p"/>
          </m:rPr>
          <m:t>)=</m:t>
        </m:r>
        <m:r>
          <m:rPr/>
          <m:t>α</m:t>
        </m:r>
        <m:r>
          <m:rPr>
            <m:sty m:val="p"/>
          </m:rPr>
          <m:t>⋅</m:t>
        </m:r>
        <m:r>
          <m:rPr/>
          <m:t>N</m:t>
        </m:r>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sSup>
          <m:sSupPr/>
          <m:e>
            <m:r>
              <m:rPr>
                <m:sty m:val="p"/>
              </m:rPr>
              <m:t>)</m:t>
            </m:r>
          </m:e>
          <m:sup>
            <m:r>
              <m:rPr/>
              <m:t>N</m:t>
            </m:r>
            <m:r>
              <m:rPr>
                <m:sty m:val="p"/>
              </m:rPr>
              <m:t>−</m:t>
            </m:r>
            <m:r>
              <m:rPr/>
              <m:t>3</m:t>
            </m:r>
          </m:sup>
        </m:sSup>
      </m:oMath>
      <w:r>
        <w:t xml:space="preserve">, and </w:t>
      </w:r>
      <m:oMath>
        <m:r>
          <m:rPr/>
          <m:t>α</m:t>
        </m:r>
      </m:oMath>
      <w:r>
        <w:t xml:space="preserve"> is the </w:t>
      </w:r>
      <m:oMath>
        <m:sSup>
          <m:sSupPr/>
          <m:e>
            <m:r>
              <m:rPr/>
              <m:t>S</m:t>
            </m:r>
          </m:e>
          <m:sup>
            <m:r>
              <m:rPr/>
              <m:t>3</m:t>
            </m:r>
          </m:sup>
        </m:sSup>
      </m:oMath>
      <w:r>
        <w:t xml:space="preserve"> geometric normalization constant, fixed by the manifold’s volume element. Solving the eigenvalue problem for the three-dimensional isotropic harmonic oscillator yields discrete energy levels </w:t>
      </w:r>
      <m:oMath>
        <m:r>
          <m:rPr/>
          <m:t>E</m:t>
        </m:r>
        <m:r>
          <m:rPr>
            <m:sty m:val="p"/>
          </m:rPr>
          <m:t>(</m:t>
        </m:r>
        <m:r>
          <m:rPr/>
          <m:t>N</m:t>
        </m:r>
        <m:r>
          <m:rPr>
            <m:sty m:val="p"/>
          </m:rPr>
          <m:t>,</m:t>
        </m:r>
        <m:r>
          <m:rPr/>
          <m:t>l</m:t>
        </m:r>
        <m:r>
          <m:rPr>
            <m:sty m:val="p"/>
          </m:rPr>
          <m:t>,</m:t>
        </m:r>
        <m:sSub>
          <m:sSubPr/>
          <m:e>
            <m:r>
              <m:rPr/>
              <m:t>n</m:t>
            </m:r>
          </m:e>
          <m:sub>
            <m:r>
              <m:rPr/>
              <m:t>r</m:t>
            </m:r>
          </m:sub>
        </m:sSub>
        <m:r>
          <m:rPr>
            <m:sty m:val="p"/>
          </m:rPr>
          <m:t>)</m:t>
        </m:r>
      </m:oMath>
      <w:r>
        <w:t xml:space="preserve">, which are then transformed into particle rest masses through the AC seesaw mass mapping mechanism. After incorporating corrections from spontaneous symmetry breaking, the generational topological decay factor, and color charge potential barrier perturbations, the unified mass energy level formula is obtained. All constants in the entire derivation are fixed by the </w:t>
      </w:r>
      <m:oMath>
        <m:sSup>
          <m:sSupPr/>
          <m:e>
            <m:r>
              <m:rPr/>
              <m:t>S</m:t>
            </m:r>
          </m:e>
          <m:sup>
            <m:r>
              <m:rPr/>
              <m:t>3</m:t>
            </m:r>
          </m:sup>
        </m:sSup>
      </m:oMath>
      <w:r>
        <w:t xml:space="preserve"> topological geometric parameters, with no arbitrary manually fitted free quantities.</w:t>
      </w:r>
    </w:p>
    <w:bookmarkEnd w:id="31"/>
    <w:p w14:paraId="553264B4">
      <w:pPr>
        <w:pStyle w:val="5"/>
      </w:pPr>
      <w:bookmarkStart w:id="32" w:name="references"/>
      <w:r>
        <w:t>References</w:t>
      </w:r>
    </w:p>
    <w:p w14:paraId="5D790C4A">
      <w:pPr>
        <w:pStyle w:val="4"/>
        <w:ind w:left="0" w:leftChars="0" w:firstLine="0" w:firstLineChars="0"/>
      </w:pPr>
      <w:r>
        <w:t>[1] Li Z J. Introduction to Field Composite Wave Function Theory[R]. Preprint, 2023.</w:t>
      </w:r>
      <w:r>
        <w:br w:type="textWrapping"/>
      </w:r>
      <w:r>
        <w:t>[2] Li Z J, Zhao G Y, Xue Y Y. Planck-scale topological vortex geometry and the origin of fundamental constants of the universe[J]. Preprint, 2026.</w:t>
      </w:r>
      <w:r>
        <w:br w:type="textWrapping"/>
      </w:r>
      <w:r>
        <w:t>[3] Li Z J, Zhao G Y, Xue Y Y. Cosmic creation: Singularity energy quanta and three-field coupled eruption—A mathematically self-consistent model based on FCWFT[R]. Preprint, 2026.</w:t>
      </w:r>
      <w:r>
        <w:br w:type="textWrapping"/>
      </w:r>
      <w:r>
        <w:t>[4] Li Z J, Zhao G Y, Xue Y Y. Deriving the charges, color charges, and mass spectra of quarks and leptons from first principles[R]. Preprint, 2026.</w:t>
      </w:r>
      <w:r>
        <w:br w:type="textWrapping"/>
      </w:r>
      <w:r>
        <w:t>[5] Hopf H. Über die Abbildungen der dreidimensionalen Sphäre auf die Kugelfläche[J]. Math. Ann., 1931, 104: 637–665.</w:t>
      </w:r>
      <w:r>
        <w:br w:type="textWrapping"/>
      </w:r>
      <w:r>
        <w:t>[6] Derrick G H. Comments on nonlinear wave equations as models for elementary particles[J]. J. Math. Phys., 1964, 5: 1252–1254.</w:t>
      </w:r>
      <w:r>
        <w:br w:type="textWrapping"/>
      </w:r>
      <w:r>
        <w:t>[7] Nakahara M. Geometry, Topology and Physics[M]. 2nd ed. Bristol: Institute of Physics Publishing, 2003.</w:t>
      </w:r>
    </w:p>
    <w:p w14:paraId="3013101D">
      <w:pPr>
        <w:pStyle w:val="3"/>
        <w:ind w:left="0" w:leftChars="0" w:firstLine="0" w:firstLineChars="0"/>
      </w:pPr>
      <w:bookmarkStart w:id="33" w:name="_GoBack"/>
      <w:bookmarkEnd w:id="33"/>
    </w:p>
    <w:bookmarkEnd w:id="0"/>
    <w:bookmarkEnd w:id="3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02453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qFormat/>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1122</Words>
  <Characters>6758</Characters>
  <Lines>283</Lines>
  <Paragraphs>310</Paragraphs>
  <TotalTime>3</TotalTime>
  <ScaleCrop>false</ScaleCrop>
  <LinksUpToDate>false</LinksUpToDate>
  <CharactersWithSpaces>7784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2026-07-07T22:59:00Z</dcterms:created>
  <dc:creator>迈斯纳效应</dc:creator>
  <cp:lastModifiedBy>迈斯纳效应</cp:lastModifiedBy>
  <dcterms:modified xsi:type="dcterms:W3CDTF">2026-07-07T23:03:17Z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BEED5A5A65234BF6ACE8E3FE5D24D998_12</vt:lpwstr>
  </property>
</Properties>
</file>