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65158">
      <w:pPr>
        <w:pStyle w:val="2"/>
      </w:pPr>
      <w:bookmarkStart w:id="0" w:name="fcwft-理论与弦论m-理论的对应关系总结"/>
      <w:r>
        <w:rPr>
          <w:rFonts w:hint="eastAsia"/>
          <w:lang w:val="en-US" w:eastAsia="zh-CN"/>
        </w:rPr>
        <w:t xml:space="preserve">C13    </w:t>
      </w:r>
      <w:bookmarkStart w:id="9" w:name="_GoBack"/>
      <w:bookmarkEnd w:id="9"/>
      <w:r>
        <w:t xml:space="preserve">FCWFT </w:t>
      </w:r>
      <w:r>
        <w:rPr>
          <w:rFonts w:hint="eastAsia"/>
        </w:rPr>
        <w:t>理论与弦论/M</w:t>
      </w:r>
      <w:r>
        <w:t xml:space="preserve"> </w:t>
      </w:r>
      <w:r>
        <w:rPr>
          <w:rFonts w:hint="eastAsia"/>
        </w:rPr>
        <w:t>理论的对应关系总结</w:t>
      </w:r>
    </w:p>
    <w:p w14:paraId="5CECDCF1">
      <w:pPr>
        <w:pStyle w:val="4"/>
      </w:pPr>
      <w:r>
        <w:rPr>
          <w:rFonts w:hint="eastAsia"/>
        </w:rPr>
        <w:t>基于</w:t>
      </w:r>
      <w:r>
        <w:t xml:space="preserve"> FCWFT </w:t>
      </w:r>
      <w:r>
        <w:rPr>
          <w:rFonts w:hint="eastAsia"/>
        </w:rPr>
        <w:t>系列论文（B1-B23、A6-A8、C1-C11）的内容，可以梳理出</w:t>
      </w:r>
      <w:r>
        <w:t xml:space="preserve"> FCWFT </w:t>
      </w:r>
      <w:r>
        <w:rPr>
          <w:rFonts w:hint="eastAsia"/>
        </w:rPr>
        <w:t>与弦论/M</w:t>
      </w:r>
      <w:r>
        <w:t xml:space="preserve"> </w:t>
      </w:r>
      <w:r>
        <w:rPr>
          <w:rFonts w:hint="eastAsia"/>
        </w:rPr>
        <w:t>理论在若干核心概念上的结构性对应关系。以下按主题分类，列出对应点及差异。</w:t>
      </w:r>
    </w:p>
    <w:p w14:paraId="5B7A6516">
      <w:pPr>
        <w:pStyle w:val="5"/>
      </w:pPr>
      <w:bookmarkStart w:id="1" w:name="一时空维度"/>
      <w:r>
        <w:rPr>
          <w:rFonts w:hint="eastAsia"/>
        </w:rPr>
        <w:t>一、时空维度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337"/>
        <w:gridCol w:w="2203"/>
        <w:gridCol w:w="3302"/>
      </w:tblGrid>
      <w:tr w14:paraId="444B7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DFA012D">
            <w:pPr>
              <w:pStyle w:val="26"/>
              <w:jc w:val="left"/>
            </w:pPr>
            <w:r>
              <w:rPr>
                <w:rFonts w:hint="eastAsia"/>
                <w:b/>
              </w:rPr>
              <w:t>概念</w:t>
            </w:r>
          </w:p>
        </w:tc>
        <w:tc>
          <w:tcPr>
            <w:shd w:val="clear" w:color="auto" w:fill="B9CDE5"/>
          </w:tcPr>
          <w:p w14:paraId="13470CF4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5E48B8B3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  <w:tc>
          <w:tcPr>
            <w:shd w:val="clear" w:color="auto" w:fill="B9CDE5"/>
          </w:tcPr>
          <w:p w14:paraId="6C22FD82">
            <w:pPr>
              <w:pStyle w:val="26"/>
              <w:jc w:val="left"/>
            </w:pPr>
            <w:r>
              <w:rPr>
                <w:rFonts w:hint="eastAsia"/>
                <w:b/>
              </w:rPr>
              <w:t>对应关系</w:t>
            </w:r>
          </w:p>
        </w:tc>
      </w:tr>
      <w:tr w14:paraId="1E17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8A09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基础时空维数</w:t>
            </w:r>
          </w:p>
        </w:tc>
        <w:tc>
          <w:p w14:paraId="5B513B8D">
            <w:pPr>
              <w:pStyle w:val="26"/>
              <w:jc w:val="left"/>
            </w:pPr>
            <w:r>
              <w:t xml:space="preserve">4 </w:t>
            </w:r>
            <w:r>
              <w:rPr>
                <w:rFonts w:hint="eastAsia"/>
              </w:rPr>
              <w:t>维时空（3+1）作为低能投影；高维超空间仅作为</w:t>
            </w:r>
            <w:r>
              <w:t xml:space="preserve"> A </w:t>
            </w:r>
            <w:r>
              <w:rPr>
                <w:rFonts w:hint="eastAsia"/>
              </w:rPr>
              <w:t>场融合的数学载体</w:t>
            </w:r>
          </w:p>
        </w:tc>
        <w:tc>
          <w:p w14:paraId="7E74B4C8">
            <w:pPr>
              <w:pStyle w:val="26"/>
              <w:jc w:val="left"/>
            </w:pPr>
            <w:r>
              <w:rPr>
                <w:rFonts w:hint="eastAsia"/>
              </w:rPr>
              <w:t>弦论要求</w:t>
            </w:r>
            <w:r>
              <w:t xml:space="preserve"> 10 </w:t>
            </w:r>
            <w:r>
              <w:rPr>
                <w:rFonts w:hint="eastAsia"/>
              </w:rPr>
              <w:t>维时空（9+1）；M</w:t>
            </w:r>
            <w:r>
              <w:t xml:space="preserve"> </w:t>
            </w:r>
            <w:r>
              <w:rPr>
                <w:rFonts w:hint="eastAsia"/>
              </w:rPr>
              <w:t>理论要求</w:t>
            </w:r>
            <w:r>
              <w:t xml:space="preserve"> 11 </w:t>
            </w:r>
            <w:r>
              <w:rPr>
                <w:rFonts w:hint="eastAsia"/>
              </w:rPr>
              <w:t>维时空</w:t>
            </w:r>
          </w:p>
        </w:tc>
        <w:tc>
          <w:p w14:paraId="4AA652F9">
            <w:pPr>
              <w:pStyle w:val="26"/>
              <w:jc w:val="left"/>
            </w:pPr>
            <w:r>
              <w:t xml:space="preserve">FCWFT </w:t>
            </w:r>
            <w:r>
              <w:rPr>
                <w:rFonts w:hint="eastAsia"/>
              </w:rPr>
              <w:t>不要求物理高维，但借用</w:t>
            </w:r>
            <w:r>
              <w:t xml:space="preserve"> 26 </w:t>
            </w:r>
            <w:r>
              <w:rPr>
                <w:rFonts w:hint="eastAsia"/>
              </w:rPr>
              <w:t>维超空间（B10）解释量子纠缠，与玻色弦论的</w:t>
            </w:r>
            <w:r>
              <w:t xml:space="preserve"> 26 </w:t>
            </w:r>
            <w:r>
              <w:rPr>
                <w:rFonts w:hint="eastAsia"/>
              </w:rPr>
              <w:t>维临界维度有数学形式上的相似性</w:t>
            </w:r>
          </w:p>
        </w:tc>
      </w:tr>
      <w:tr w14:paraId="393C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0E75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额外维的几何</w:t>
            </w:r>
          </w:p>
        </w:tc>
        <w:tc>
          <w:p w14:paraId="6506542A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</w:t>
            </w:r>
            <w:r>
              <w:rPr>
                <w:rFonts w:hint="eastAsia"/>
              </w:rPr>
              <w:t>纤维化：三维球面作为内部拓扑空间，纤维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对应角动量量子化</w:t>
            </w:r>
          </w:p>
        </w:tc>
        <w:tc>
          <w:p w14:paraId="0BB55BC3">
            <w:pPr>
              <w:pStyle w:val="26"/>
              <w:jc w:val="left"/>
            </w:pPr>
            <w:r>
              <w:t xml:space="preserve">Calabi-Yau </w:t>
            </w:r>
            <w:r>
              <w:rPr>
                <w:rFonts w:hint="eastAsia"/>
              </w:rPr>
              <w:t>紧化：6</w:t>
            </w:r>
            <w:r>
              <w:t xml:space="preserve"> </w:t>
            </w:r>
            <w:r>
              <w:rPr>
                <w:rFonts w:hint="eastAsia"/>
              </w:rPr>
              <w:t>维紧致流形，形状决定低能物理参数</w:t>
            </w:r>
          </w:p>
        </w:tc>
        <w:tc>
          <w:p w14:paraId="51472022">
            <w:pPr>
              <w:pStyle w:val="26"/>
              <w:jc w:val="left"/>
            </w:pPr>
            <w:r>
              <w:rPr>
                <w:rFonts w:hint="eastAsia"/>
              </w:rPr>
              <w:t>两者都用紧致拓扑空间编码内部自由度，但</w:t>
            </w:r>
            <w:r>
              <w:t xml:space="preserve"> FCWFT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更简单、参数更少</w:t>
            </w:r>
          </w:p>
        </w:tc>
      </w:tr>
      <w:bookmarkEnd w:id="1"/>
    </w:tbl>
    <w:p w14:paraId="3C1256B6">
      <w:pPr>
        <w:pStyle w:val="5"/>
      </w:pPr>
      <w:bookmarkStart w:id="2" w:name="二基本自由度"/>
      <w:r>
        <w:rPr>
          <w:rFonts w:hint="eastAsia"/>
        </w:rPr>
        <w:t>二、基本自由度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3038"/>
        <w:gridCol w:w="2177"/>
        <w:gridCol w:w="2685"/>
      </w:tblGrid>
      <w:tr w14:paraId="574E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A2E6A44">
            <w:pPr>
              <w:pStyle w:val="26"/>
              <w:jc w:val="left"/>
            </w:pPr>
            <w:r>
              <w:rPr>
                <w:rFonts w:hint="eastAsia"/>
                <w:b/>
              </w:rPr>
              <w:t>概念</w:t>
            </w:r>
          </w:p>
        </w:tc>
        <w:tc>
          <w:tcPr>
            <w:shd w:val="clear" w:color="auto" w:fill="B9CDE5"/>
          </w:tcPr>
          <w:p w14:paraId="0DC5F3BB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4C8B1E0C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  <w:tc>
          <w:tcPr>
            <w:shd w:val="clear" w:color="auto" w:fill="B9CDE5"/>
          </w:tcPr>
          <w:p w14:paraId="6B3C515F">
            <w:pPr>
              <w:pStyle w:val="26"/>
              <w:jc w:val="left"/>
            </w:pPr>
            <w:r>
              <w:rPr>
                <w:rFonts w:hint="eastAsia"/>
                <w:b/>
              </w:rPr>
              <w:t>对应关系</w:t>
            </w:r>
          </w:p>
        </w:tc>
      </w:tr>
      <w:tr w14:paraId="1C3F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D7432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基本对象</w:t>
            </w:r>
          </w:p>
        </w:tc>
        <w:tc>
          <w:p w14:paraId="625F3D05">
            <w:pPr>
              <w:pStyle w:val="26"/>
              <w:jc w:val="left"/>
            </w:pPr>
            <w:r>
              <w:rPr>
                <w:rFonts w:hint="eastAsia"/>
              </w:rPr>
              <w:t>三场（A、B、C）涡旋拓扑束缚态，不是一维弦</w:t>
            </w:r>
          </w:p>
        </w:tc>
        <w:tc>
          <w:p w14:paraId="02C22215">
            <w:pPr>
              <w:pStyle w:val="26"/>
              <w:jc w:val="left"/>
            </w:pPr>
            <w:r>
              <w:rPr>
                <w:rFonts w:hint="eastAsia"/>
              </w:rPr>
              <w:t>一维弦（开弦、闭弦）及其振动模式</w:t>
            </w:r>
          </w:p>
        </w:tc>
        <w:tc>
          <w:p w14:paraId="264F9550">
            <w:pPr>
              <w:pStyle w:val="26"/>
              <w:jc w:val="left"/>
            </w:pPr>
            <w:r>
              <w:rPr>
                <w:rFonts w:hint="eastAsia"/>
              </w:rPr>
              <w:t>完全不同：FCWFT</w:t>
            </w:r>
            <w:r>
              <w:t xml:space="preserve"> </w:t>
            </w:r>
            <w:r>
              <w:rPr>
                <w:rFonts w:hint="eastAsia"/>
              </w:rPr>
              <w:t>的基础是场涡旋，弦论的基础是弦</w:t>
            </w:r>
          </w:p>
        </w:tc>
      </w:tr>
      <w:tr w14:paraId="37FC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BFB4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粒子谱</w:t>
            </w:r>
          </w:p>
        </w:tc>
        <w:tc>
          <w:p w14:paraId="408D4985">
            <w:pPr>
              <w:pStyle w:val="26"/>
              <w:jc w:val="left"/>
            </w:pPr>
            <w:r>
              <w:t xml:space="preserve">62 </w:t>
            </w:r>
            <w:r>
              <w:rPr>
                <w:rFonts w:hint="eastAsia"/>
              </w:rPr>
              <w:t>种稳定拓扑束缚态，由拓扑指纹唯一标定</w:t>
            </w:r>
          </w:p>
        </w:tc>
        <w:tc>
          <w:p w14:paraId="2CC8B516">
            <w:pPr>
              <w:pStyle w:val="26"/>
              <w:jc w:val="left"/>
            </w:pPr>
            <w:r>
              <w:rPr>
                <w:rFonts w:hint="eastAsia"/>
              </w:rPr>
              <w:t>弦振动模式产生无穷多粒子态，低能截断后匹配标准模型</w:t>
            </w:r>
          </w:p>
        </w:tc>
        <w:tc>
          <w:p w14:paraId="6D611B69">
            <w:pPr>
              <w:pStyle w:val="26"/>
              <w:jc w:val="left"/>
            </w:pPr>
            <w:r>
              <w:rPr>
                <w:rFonts w:hint="eastAsia"/>
              </w:rPr>
              <w:t>都试图从几何/拓扑推导粒子谱，但</w:t>
            </w:r>
            <w:r>
              <w:t xml:space="preserve"> FCWFT </w:t>
            </w:r>
            <w:r>
              <w:rPr>
                <w:rFonts w:hint="eastAsia"/>
              </w:rPr>
              <w:t>的谱系有限且离散</w:t>
            </w:r>
          </w:p>
        </w:tc>
      </w:tr>
      <w:tr w14:paraId="45AE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4A89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相互作用</w:t>
            </w:r>
          </w:p>
        </w:tc>
        <w:tc>
          <w:p w14:paraId="04A782AA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场三分量（红/绿/蓝）对应强/弱/电三种规范相互作用；引力由</w:t>
            </w:r>
            <w:r>
              <w:t xml:space="preserve"> A </w:t>
            </w:r>
            <w:r>
              <w:rPr>
                <w:rFonts w:hint="eastAsia"/>
              </w:rPr>
              <w:t>场宇宙级弥散耦合导出</w:t>
            </w:r>
          </w:p>
        </w:tc>
        <w:tc>
          <w:p w14:paraId="6DAE17ED">
            <w:pPr>
              <w:pStyle w:val="26"/>
              <w:jc w:val="left"/>
            </w:pPr>
            <w:r>
              <w:rPr>
                <w:rFonts w:hint="eastAsia"/>
              </w:rPr>
              <w:t>弦的拓扑转变（如弦分裂、连接）描述相互作用；闭弦对应引力子</w:t>
            </w:r>
          </w:p>
        </w:tc>
        <w:tc>
          <w:p w14:paraId="0C548BC8">
            <w:pPr>
              <w:pStyle w:val="26"/>
              <w:jc w:val="left"/>
            </w:pPr>
            <w:r>
              <w:rPr>
                <w:rFonts w:hint="eastAsia"/>
              </w:rPr>
              <w:t>统一方式不同：FCWFT</w:t>
            </w:r>
            <w:r>
              <w:t xml:space="preserve"> </w:t>
            </w:r>
            <w:r>
              <w:rPr>
                <w:rFonts w:hint="eastAsia"/>
              </w:rPr>
              <w:t>用</w:t>
            </w:r>
            <w:r>
              <w:t xml:space="preserve"> B </w:t>
            </w:r>
            <w:r>
              <w:rPr>
                <w:rFonts w:hint="eastAsia"/>
              </w:rPr>
              <w:t>场分量统一三种规范力，弦论用弦的世界面拓扑</w:t>
            </w:r>
          </w:p>
        </w:tc>
      </w:tr>
      <w:bookmarkEnd w:id="2"/>
    </w:tbl>
    <w:p w14:paraId="5ACD5696">
      <w:pPr>
        <w:pStyle w:val="5"/>
      </w:pPr>
      <w:bookmarkStart w:id="3" w:name="三量子引力"/>
      <w:r>
        <w:rPr>
          <w:rFonts w:hint="eastAsia"/>
        </w:rPr>
        <w:t>三、量子引力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2820"/>
        <w:gridCol w:w="1843"/>
        <w:gridCol w:w="3131"/>
      </w:tblGrid>
      <w:tr w14:paraId="2FCD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330C79E">
            <w:pPr>
              <w:pStyle w:val="26"/>
              <w:jc w:val="left"/>
            </w:pPr>
            <w:r>
              <w:rPr>
                <w:rFonts w:hint="eastAsia"/>
                <w:b/>
              </w:rPr>
              <w:t>概念</w:t>
            </w:r>
          </w:p>
        </w:tc>
        <w:tc>
          <w:tcPr>
            <w:shd w:val="clear" w:color="auto" w:fill="B9CDE5"/>
          </w:tcPr>
          <w:p w14:paraId="601C9BBD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09F2F4F5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  <w:tc>
          <w:tcPr>
            <w:shd w:val="clear" w:color="auto" w:fill="B9CDE5"/>
          </w:tcPr>
          <w:p w14:paraId="73B78EFD">
            <w:pPr>
              <w:pStyle w:val="26"/>
              <w:jc w:val="left"/>
            </w:pPr>
            <w:r>
              <w:rPr>
                <w:rFonts w:hint="eastAsia"/>
                <w:b/>
              </w:rPr>
              <w:t>对应关系</w:t>
            </w:r>
          </w:p>
        </w:tc>
      </w:tr>
      <w:tr w14:paraId="6A5D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3CBE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引力子</w:t>
            </w:r>
          </w:p>
        </w:tc>
        <w:tc>
          <w:p w14:paraId="0F32B9BB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场接近宇宙基态的低激发模式，波长由源质量决定（B20）</w:t>
            </w:r>
          </w:p>
        </w:tc>
        <w:tc>
          <w:p w14:paraId="3BD96C9B">
            <w:pPr>
              <w:pStyle w:val="26"/>
              <w:jc w:val="left"/>
            </w:pPr>
            <w:r>
              <w:rPr>
                <w:rFonts w:hint="eastAsia"/>
              </w:rPr>
              <w:t>闭弦的零质量自旋</w:t>
            </w:r>
            <w:r>
              <w:t xml:space="preserve"> 2 </w:t>
            </w:r>
            <w:r>
              <w:rPr>
                <w:rFonts w:hint="eastAsia"/>
              </w:rPr>
              <w:t>激发态</w:t>
            </w:r>
          </w:p>
        </w:tc>
        <w:tc>
          <w:p w14:paraId="58484ADF">
            <w:pPr>
              <w:pStyle w:val="26"/>
              <w:jc w:val="left"/>
            </w:pPr>
            <w:r>
              <w:rPr>
                <w:rFonts w:hint="eastAsia"/>
              </w:rPr>
              <w:t>引力子都存在，但</w:t>
            </w:r>
            <w:r>
              <w:t xml:space="preserve"> FCWFT </w:t>
            </w:r>
            <w:r>
              <w:rPr>
                <w:rFonts w:hint="eastAsia"/>
              </w:rPr>
              <w:t>的引力子有波长</w:t>
            </w:r>
            <w:r>
              <w:t xml:space="preserve"> - </w:t>
            </w:r>
            <w:r>
              <w:rPr>
                <w:rFonts w:hint="eastAsia"/>
              </w:rPr>
              <w:t>质量关系，弦论的引力子是普适的</w:t>
            </w:r>
          </w:p>
        </w:tc>
      </w:tr>
      <w:tr w14:paraId="54EF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F398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黑洞</w:t>
            </w:r>
          </w:p>
        </w:tc>
        <w:tc>
          <w:p w14:paraId="504A89C4">
            <w:pPr>
              <w:pStyle w:val="26"/>
              <w:jc w:val="left"/>
            </w:pPr>
            <w:r>
              <w:rPr>
                <w:rFonts w:hint="eastAsia"/>
              </w:rPr>
              <w:t>黑洞核心为普朗克尺度</w:t>
            </w:r>
            <w:r>
              <w:t xml:space="preserve"> B </w:t>
            </w:r>
            <w:r>
              <w:rPr>
                <w:rFonts w:hint="eastAsia"/>
              </w:rPr>
              <w:t>场玻色子点（B11），非奇点</w:t>
            </w:r>
          </w:p>
        </w:tc>
        <w:tc>
          <w:p w14:paraId="4480B58F">
            <w:pPr>
              <w:pStyle w:val="26"/>
              <w:jc w:val="left"/>
            </w:pPr>
            <w:r>
              <w:rPr>
                <w:rFonts w:hint="eastAsia"/>
              </w:rPr>
              <w:t>黑洞由大量弦态组成，有熵公式</w:t>
            </w:r>
          </w:p>
        </w:tc>
        <w:tc>
          <w:p w14:paraId="136E402C">
            <w:pPr>
              <w:pStyle w:val="26"/>
              <w:jc w:val="left"/>
            </w:pPr>
            <w:r>
              <w:rPr>
                <w:rFonts w:hint="eastAsia"/>
              </w:rPr>
              <w:t>都回避奇点，但</w:t>
            </w:r>
            <w:r>
              <w:t xml:space="preserve"> FCWFT </w:t>
            </w:r>
            <w:r>
              <w:rPr>
                <w:rFonts w:hint="eastAsia"/>
              </w:rPr>
              <w:t>给出玻色子点模型，弦论有</w:t>
            </w:r>
            <w:r>
              <w:t xml:space="preserve"> fuzzball </w:t>
            </w:r>
            <w:r>
              <w:rPr>
                <w:rFonts w:hint="eastAsia"/>
              </w:rPr>
              <w:t>等模型</w:t>
            </w:r>
          </w:p>
        </w:tc>
      </w:tr>
      <w:tr w14:paraId="1AC4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F0DA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引力波回声</w:t>
            </w:r>
          </w:p>
        </w:tc>
        <w:tc>
          <w:p w14:paraId="38232239">
            <w:pPr>
              <w:pStyle w:val="26"/>
              <w:jc w:val="left"/>
            </w:pPr>
            <w:r>
              <w:rPr>
                <w:rFonts w:hint="eastAsia"/>
              </w:rPr>
              <w:t>预言黑洞并合后引力波回声，反射率</w:t>
            </w:r>
            <w:r>
              <w:t xml:space="preserve"> 13.5%</w:t>
            </w:r>
          </w:p>
        </w:tc>
        <w:tc>
          <w:p w14:paraId="27FE075C">
            <w:pPr>
              <w:pStyle w:val="26"/>
              <w:jc w:val="left"/>
            </w:pPr>
            <w:r>
              <w:rPr>
                <w:rFonts w:hint="eastAsia"/>
              </w:rPr>
              <w:t>某些量子引力模型也预言回声，但机制不同</w:t>
            </w:r>
          </w:p>
        </w:tc>
        <w:tc>
          <w:p w14:paraId="617EC823">
            <w:pPr>
              <w:pStyle w:val="26"/>
              <w:jc w:val="left"/>
            </w:pPr>
            <w:r>
              <w:rPr>
                <w:rFonts w:hint="eastAsia"/>
              </w:rPr>
              <w:t>可检验预测一致，但物理机制不同</w:t>
            </w:r>
          </w:p>
        </w:tc>
      </w:tr>
      <w:bookmarkEnd w:id="3"/>
    </w:tbl>
    <w:p w14:paraId="6EC16C28">
      <w:pPr>
        <w:pStyle w:val="5"/>
      </w:pPr>
      <w:bookmarkStart w:id="4" w:name="四量子基础"/>
      <w:r>
        <w:rPr>
          <w:rFonts w:hint="eastAsia"/>
        </w:rPr>
        <w:t>四、量子基础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2287"/>
        <w:gridCol w:w="2375"/>
        <w:gridCol w:w="3049"/>
      </w:tblGrid>
      <w:tr w14:paraId="25449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9E77092">
            <w:pPr>
              <w:pStyle w:val="26"/>
              <w:jc w:val="left"/>
            </w:pPr>
            <w:r>
              <w:rPr>
                <w:rFonts w:hint="eastAsia"/>
                <w:b/>
              </w:rPr>
              <w:t>概念</w:t>
            </w:r>
          </w:p>
        </w:tc>
        <w:tc>
          <w:tcPr>
            <w:shd w:val="clear" w:color="auto" w:fill="B9CDE5"/>
          </w:tcPr>
          <w:p w14:paraId="397032BD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796A4847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  <w:tc>
          <w:tcPr>
            <w:shd w:val="clear" w:color="auto" w:fill="B9CDE5"/>
          </w:tcPr>
          <w:p w14:paraId="789A85D8">
            <w:pPr>
              <w:pStyle w:val="26"/>
              <w:jc w:val="left"/>
            </w:pPr>
            <w:r>
              <w:rPr>
                <w:rFonts w:hint="eastAsia"/>
                <w:b/>
              </w:rPr>
              <w:t>对应关系</w:t>
            </w:r>
          </w:p>
        </w:tc>
      </w:tr>
      <w:tr w14:paraId="1A26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8287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量子纠缠</w:t>
            </w:r>
          </w:p>
        </w:tc>
        <w:tc>
          <w:p w14:paraId="6796AD08">
            <w:pPr>
              <w:pStyle w:val="26"/>
              <w:jc w:val="left"/>
            </w:pPr>
            <w:r>
              <w:rPr>
                <w:rFonts w:hint="eastAsia"/>
              </w:rPr>
              <w:t>两粒子</w:t>
            </w:r>
            <w:r>
              <w:t xml:space="preserve"> A </w:t>
            </w:r>
            <w:r>
              <w:rPr>
                <w:rFonts w:hint="eastAsia"/>
              </w:rPr>
              <w:t>场在</w:t>
            </w:r>
            <w:r>
              <w:t xml:space="preserve"> 26 </w:t>
            </w:r>
            <w:r>
              <w:rPr>
                <w:rFonts w:hint="eastAsia"/>
              </w:rPr>
              <w:t>维超空间融合（B10）</w:t>
            </w:r>
          </w:p>
        </w:tc>
        <w:tc>
          <w:p w14:paraId="2D2C68F3">
            <w:pPr>
              <w:pStyle w:val="26"/>
              <w:jc w:val="left"/>
            </w:pPr>
            <w:r>
              <w:rPr>
                <w:rFonts w:hint="eastAsia"/>
              </w:rPr>
              <w:t>弦论中纠缠与虫洞、ER=EPR</w:t>
            </w:r>
            <w:r>
              <w:t xml:space="preserve"> </w:t>
            </w:r>
            <w:r>
              <w:rPr>
                <w:rFonts w:hint="eastAsia"/>
              </w:rPr>
              <w:t>有关</w:t>
            </w:r>
          </w:p>
        </w:tc>
        <w:tc>
          <w:p w14:paraId="4B2D1B1E">
            <w:pPr>
              <w:pStyle w:val="26"/>
              <w:jc w:val="left"/>
            </w:pPr>
            <w:r>
              <w:rPr>
                <w:rFonts w:hint="eastAsia"/>
              </w:rPr>
              <w:t>都尝试用几何解释纠缠，但</w:t>
            </w:r>
            <w:r>
              <w:t xml:space="preserve"> FCWFT </w:t>
            </w:r>
            <w:r>
              <w:rPr>
                <w:rFonts w:hint="eastAsia"/>
              </w:rPr>
              <w:t>用</w:t>
            </w:r>
            <w:r>
              <w:t xml:space="preserve"> 26 </w:t>
            </w:r>
            <w:r>
              <w:rPr>
                <w:rFonts w:hint="eastAsia"/>
              </w:rPr>
              <w:t>维超空间，弦论用</w:t>
            </w:r>
            <w:r>
              <w:t xml:space="preserve"> AdS/CFT</w:t>
            </w:r>
          </w:p>
        </w:tc>
      </w:tr>
      <w:tr w14:paraId="7D40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638D4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不确定性原理</w:t>
            </w:r>
          </w:p>
        </w:tc>
        <w:tc>
          <w:p w14:paraId="5C532943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  <w:r>
              <w:t xml:space="preserve"> A </w:t>
            </w:r>
            <w:r>
              <w:rPr>
                <w:rFonts w:hint="eastAsia"/>
              </w:rPr>
              <w:t>场弥散与</w:t>
            </w:r>
            <w:r>
              <w:t xml:space="preserve"> C </w:t>
            </w:r>
            <w:r>
              <w:rPr>
                <w:rFonts w:hint="eastAsia"/>
              </w:rPr>
              <w:t>场质量约束的衍生结果（B9）</w:t>
            </w:r>
          </w:p>
        </w:tc>
        <w:tc>
          <w:p w14:paraId="07BDE725">
            <w:pPr>
              <w:pStyle w:val="26"/>
              <w:jc w:val="left"/>
            </w:pPr>
            <w:r>
              <w:rPr>
                <w:rFonts w:hint="eastAsia"/>
              </w:rPr>
              <w:t>弦论中有最小长度修正的不确定性关系（GUP）</w:t>
            </w:r>
          </w:p>
        </w:tc>
        <w:tc>
          <w:p w14:paraId="2DB824A6">
            <w:pPr>
              <w:pStyle w:val="26"/>
              <w:jc w:val="left"/>
            </w:pPr>
            <w:r>
              <w:rPr>
                <w:rFonts w:hint="eastAsia"/>
              </w:rPr>
              <w:t>都认为不确定性原理可修正，但</w:t>
            </w:r>
            <w:r>
              <w:t xml:space="preserve"> FCWFT </w:t>
            </w:r>
            <w:r>
              <w:rPr>
                <w:rFonts w:hint="eastAsia"/>
              </w:rPr>
              <w:t>认为是派生，弦论认为是基本</w:t>
            </w:r>
          </w:p>
        </w:tc>
      </w:tr>
      <w:bookmarkEnd w:id="4"/>
    </w:tbl>
    <w:p w14:paraId="047C1017">
      <w:pPr>
        <w:pStyle w:val="5"/>
      </w:pPr>
      <w:bookmarkStart w:id="5" w:name="五宇宙学"/>
      <w:r>
        <w:rPr>
          <w:rFonts w:hint="eastAsia"/>
        </w:rPr>
        <w:t>五、宇宙学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3060"/>
        <w:gridCol w:w="2373"/>
        <w:gridCol w:w="2416"/>
      </w:tblGrid>
      <w:tr w14:paraId="70A7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1E8605F5">
            <w:pPr>
              <w:pStyle w:val="26"/>
              <w:jc w:val="left"/>
            </w:pPr>
            <w:r>
              <w:rPr>
                <w:rFonts w:hint="eastAsia"/>
                <w:b/>
              </w:rPr>
              <w:t>概念</w:t>
            </w:r>
          </w:p>
        </w:tc>
        <w:tc>
          <w:tcPr>
            <w:shd w:val="clear" w:color="auto" w:fill="B9CDE5"/>
          </w:tcPr>
          <w:p w14:paraId="7950EED1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78F285BA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  <w:tc>
          <w:tcPr>
            <w:shd w:val="clear" w:color="auto" w:fill="B9CDE5"/>
          </w:tcPr>
          <w:p w14:paraId="71605FB0">
            <w:pPr>
              <w:pStyle w:val="26"/>
              <w:jc w:val="left"/>
            </w:pPr>
            <w:r>
              <w:rPr>
                <w:rFonts w:hint="eastAsia"/>
                <w:b/>
              </w:rPr>
              <w:t>对应关系</w:t>
            </w:r>
          </w:p>
        </w:tc>
      </w:tr>
      <w:tr w14:paraId="083F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59BFA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宇宙创世</w:t>
            </w:r>
          </w:p>
        </w:tc>
        <w:tc>
          <w:p w14:paraId="1589CAB2">
            <w:pPr>
              <w:pStyle w:val="26"/>
              <w:jc w:val="left"/>
            </w:pPr>
            <w:r>
              <w:rPr>
                <w:rFonts w:hint="eastAsia"/>
              </w:rPr>
              <w:t>奇点能量子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</w:t>
            </w:r>
            <w:r>
              <w:rPr>
                <w:rFonts w:hint="eastAsia"/>
              </w:rPr>
              <w:t>拓扑约束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</w:rPr>
              <w:t>三场耦合筛选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62 </w:t>
            </w:r>
            <w:r>
              <w:rPr>
                <w:rFonts w:hint="eastAsia"/>
              </w:rPr>
              <w:t>种粒子（C2）</w:t>
            </w:r>
          </w:p>
        </w:tc>
        <w:tc>
          <w:p w14:paraId="2F275CC1">
            <w:pPr>
              <w:pStyle w:val="26"/>
              <w:jc w:val="left"/>
            </w:pPr>
            <w:r>
              <w:rPr>
                <w:rFonts w:hint="eastAsia"/>
              </w:rPr>
              <w:t>弦论宇宙学有火劫、幻影等模型，涉及膜碰撞</w:t>
            </w:r>
          </w:p>
        </w:tc>
        <w:tc>
          <w:p w14:paraId="4769230C">
            <w:pPr>
              <w:pStyle w:val="26"/>
              <w:jc w:val="left"/>
            </w:pPr>
            <w:r>
              <w:rPr>
                <w:rFonts w:hint="eastAsia"/>
              </w:rPr>
              <w:t>都试图描述创世，但</w:t>
            </w:r>
            <w:r>
              <w:t xml:space="preserve"> FCWFT </w:t>
            </w:r>
            <w:r>
              <w:rPr>
                <w:rFonts w:hint="eastAsia"/>
              </w:rPr>
              <w:t>有具体的拓扑筛选机制</w:t>
            </w:r>
          </w:p>
        </w:tc>
      </w:tr>
      <w:tr w14:paraId="4D45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5BDB1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暗物质</w:t>
            </w:r>
          </w:p>
        </w:tc>
        <w:tc>
          <w:p w14:paraId="0B86E1EB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场负质量激发态（C1），自相互作用截面预言</w:t>
            </w:r>
          </w:p>
        </w:tc>
        <w:tc>
          <w:p w14:paraId="1035A90F">
            <w:pPr>
              <w:pStyle w:val="26"/>
              <w:jc w:val="left"/>
            </w:pPr>
            <w:r>
              <w:rPr>
                <w:rFonts w:hint="eastAsia"/>
              </w:rPr>
              <w:t>弦论中暗物质候选者包括轴子、Kaluza-Klein</w:t>
            </w:r>
            <w:r>
              <w:t xml:space="preserve"> </w:t>
            </w:r>
            <w:r>
              <w:rPr>
                <w:rFonts w:hint="eastAsia"/>
              </w:rPr>
              <w:t>粒子等</w:t>
            </w:r>
          </w:p>
        </w:tc>
        <w:tc>
          <w:p w14:paraId="3B22FA8F">
            <w:pPr>
              <w:pStyle w:val="26"/>
              <w:jc w:val="left"/>
            </w:pPr>
            <w:r>
              <w:rPr>
                <w:rFonts w:hint="eastAsia"/>
              </w:rPr>
              <w:t>都提供暗物质候选，但</w:t>
            </w:r>
            <w:r>
              <w:t xml:space="preserve"> FCWFT </w:t>
            </w:r>
            <w:r>
              <w:rPr>
                <w:rFonts w:hint="eastAsia"/>
              </w:rPr>
              <w:t>的负质量特性独特</w:t>
            </w:r>
          </w:p>
        </w:tc>
      </w:tr>
      <w:tr w14:paraId="5FFD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6E5DC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暗能量</w:t>
            </w:r>
          </w:p>
        </w:tc>
        <w:tc>
          <w:p w14:paraId="3E2E35D8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场真空拓扑能（C8），状态方程偏离</w:t>
            </w:r>
            <w:r>
              <w:t xml:space="preserve"> -1</w:t>
            </w:r>
          </w:p>
        </w:tc>
        <w:tc>
          <w:p w14:paraId="5E0A7D90">
            <w:pPr>
              <w:pStyle w:val="26"/>
              <w:jc w:val="left"/>
            </w:pPr>
            <w:r>
              <w:rPr>
                <w:rFonts w:hint="eastAsia"/>
              </w:rPr>
              <w:t>弦论中暗能量与真空稳定性、景观有关</w:t>
            </w:r>
          </w:p>
        </w:tc>
        <w:tc>
          <w:p w14:paraId="27E18846">
            <w:pPr>
              <w:pStyle w:val="26"/>
              <w:jc w:val="left"/>
            </w:pPr>
            <w:r>
              <w:rPr>
                <w:rFonts w:hint="eastAsia"/>
              </w:rPr>
              <w:t>都试图解释暗能量，但</w:t>
            </w:r>
            <w:r>
              <w:t xml:space="preserve"> FCWFT </w:t>
            </w:r>
            <w:r>
              <w:rPr>
                <w:rFonts w:hint="eastAsia"/>
              </w:rPr>
              <w:t>有具体的拓扑能公式</w:t>
            </w:r>
          </w:p>
        </w:tc>
      </w:tr>
      <w:bookmarkEnd w:id="5"/>
    </w:tbl>
    <w:p w14:paraId="7441A253">
      <w:pPr>
        <w:pStyle w:val="5"/>
      </w:pPr>
      <w:bookmarkStart w:id="6" w:name="六数学结构"/>
      <w:r>
        <w:rPr>
          <w:rFonts w:hint="eastAsia"/>
        </w:rPr>
        <w:t>六、数学结构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2589"/>
        <w:gridCol w:w="2046"/>
        <w:gridCol w:w="3241"/>
      </w:tblGrid>
      <w:tr w14:paraId="253D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F098BD1">
            <w:pPr>
              <w:pStyle w:val="26"/>
              <w:jc w:val="left"/>
            </w:pPr>
            <w:r>
              <w:rPr>
                <w:rFonts w:hint="eastAsia"/>
                <w:b/>
              </w:rPr>
              <w:t>概念</w:t>
            </w:r>
          </w:p>
        </w:tc>
        <w:tc>
          <w:tcPr>
            <w:shd w:val="clear" w:color="auto" w:fill="B9CDE5"/>
          </w:tcPr>
          <w:p w14:paraId="088F002F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6B2ADA1B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  <w:tc>
          <w:tcPr>
            <w:shd w:val="clear" w:color="auto" w:fill="B9CDE5"/>
          </w:tcPr>
          <w:p w14:paraId="2AAFA75B">
            <w:pPr>
              <w:pStyle w:val="26"/>
              <w:jc w:val="left"/>
            </w:pPr>
            <w:r>
              <w:rPr>
                <w:rFonts w:hint="eastAsia"/>
                <w:b/>
              </w:rPr>
              <w:t>对应关系</w:t>
            </w:r>
          </w:p>
        </w:tc>
      </w:tr>
      <w:tr w14:paraId="057E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87F5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拓扑工具</w:t>
            </w:r>
          </w:p>
        </w:tc>
        <w:tc>
          <w:p w14:paraId="19F4BB1B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</w:t>
            </w:r>
            <w:r>
              <w:rPr>
                <w:rFonts w:hint="eastAsia"/>
              </w:rPr>
              <w:t>纤维化、同调群、贝蒂数、Chern-Weil</w:t>
            </w:r>
            <w:r>
              <w:t xml:space="preserve"> </w:t>
            </w:r>
            <w:r>
              <w:rPr>
                <w:rFonts w:hint="eastAsia"/>
              </w:rPr>
              <w:t>理论</w:t>
            </w:r>
          </w:p>
        </w:tc>
        <w:tc>
          <w:p w14:paraId="374C14A6">
            <w:pPr>
              <w:pStyle w:val="26"/>
              <w:jc w:val="left"/>
            </w:pPr>
            <w:r>
              <w:t xml:space="preserve">Calabi-Yau </w:t>
            </w:r>
            <w:r>
              <w:rPr>
                <w:rFonts w:hint="eastAsia"/>
              </w:rPr>
              <w:t>流形、镜像对称、模空间、代数几何</w:t>
            </w:r>
          </w:p>
        </w:tc>
        <w:tc>
          <w:p w14:paraId="265E7444">
            <w:pPr>
              <w:pStyle w:val="26"/>
              <w:jc w:val="left"/>
            </w:pPr>
            <w:r>
              <w:rPr>
                <w:rFonts w:hint="eastAsia"/>
              </w:rPr>
              <w:t>都大量使用拓扑与几何，但</w:t>
            </w:r>
            <w:r>
              <w:t xml:space="preserve"> FCWFT </w:t>
            </w:r>
            <w:r>
              <w:rPr>
                <w:rFonts w:hint="eastAsia"/>
              </w:rPr>
              <w:t>的工具更基础（仅需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和相关拓扑）</w:t>
            </w:r>
          </w:p>
        </w:tc>
      </w:tr>
      <w:tr w14:paraId="5B8E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8514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常数起源</w:t>
            </w:r>
          </w:p>
        </w:tc>
        <w:tc>
          <w:p w14:paraId="0D281AAF">
            <w:pPr>
              <w:pStyle w:val="26"/>
              <w:jc w:val="left"/>
            </w:pPr>
            <w:r>
              <w:rPr>
                <w:rFonts w:hint="eastAsia"/>
              </w:rPr>
              <w:t>全域几何常数</w:t>
            </w:r>
            <w:r>
              <w:t xml:space="preserve"> </w:t>
            </w:r>
            <m:oMath>
              <m:r>
                <m:rPr/>
                <m:t>η</m:t>
              </m:r>
            </m:oMath>
            <w:r>
              <w:t>、</w:t>
            </w:r>
            <m:oMath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t>、</w:t>
            </w:r>
            <m:oMath>
              <m:r>
                <m:rPr/>
                <m:t>κ</m:t>
              </m:r>
            </m:oMath>
            <w:r>
              <w:t xml:space="preserve"> </w:t>
            </w:r>
            <w:r>
              <w:rPr>
                <w:rFonts w:hint="eastAsia"/>
              </w:rPr>
              <w:t>由普朗克尺度拓扑涡旋几何导出（B7）</w:t>
            </w:r>
          </w:p>
        </w:tc>
        <w:tc>
          <w:p w14:paraId="3DAA6A1E">
            <w:pPr>
              <w:pStyle w:val="26"/>
              <w:jc w:val="left"/>
            </w:pPr>
            <w:r>
              <w:rPr>
                <w:rFonts w:hint="eastAsia"/>
              </w:rPr>
              <w:t>弦论中耦合常数由紧化流形的模场期望值决定</w:t>
            </w:r>
          </w:p>
        </w:tc>
        <w:tc>
          <w:p w14:paraId="1A09E46F">
            <w:pPr>
              <w:pStyle w:val="26"/>
              <w:jc w:val="left"/>
            </w:pPr>
            <w:r>
              <w:rPr>
                <w:rFonts w:hint="eastAsia"/>
              </w:rPr>
              <w:t>都试图从几何推导基本常数，但</w:t>
            </w:r>
            <w:r>
              <w:t xml:space="preserve"> FCWFT </w:t>
            </w:r>
            <w:r>
              <w:rPr>
                <w:rFonts w:hint="eastAsia"/>
              </w:rPr>
              <w:t>的常数是纯拓扑的，弦论的常数依赖于模稳定化</w:t>
            </w:r>
          </w:p>
        </w:tc>
      </w:tr>
      <w:bookmarkEnd w:id="6"/>
    </w:tbl>
    <w:p w14:paraId="16249A01">
      <w:pPr>
        <w:pStyle w:val="5"/>
      </w:pPr>
      <w:bookmarkStart w:id="7" w:name="七关键差异"/>
      <w:r>
        <w:rPr>
          <w:rFonts w:hint="eastAsia"/>
        </w:rPr>
        <w:t>七、关键差异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4293"/>
        <w:gridCol w:w="3366"/>
      </w:tblGrid>
      <w:tr w14:paraId="0C3AF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5E9B0A7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3C49F3CE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6333BA4D">
            <w:pPr>
              <w:pStyle w:val="26"/>
              <w:jc w:val="left"/>
            </w:pPr>
            <w:r>
              <w:rPr>
                <w:rFonts w:hint="eastAsia"/>
                <w:b/>
              </w:rPr>
              <w:t>弦论/M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理论</w:t>
            </w:r>
          </w:p>
        </w:tc>
      </w:tr>
      <w:tr w14:paraId="3ECE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EDFCE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基础假设</w:t>
            </w:r>
          </w:p>
        </w:tc>
        <w:tc>
          <w:p w14:paraId="6727EE97">
            <w:pPr>
              <w:pStyle w:val="26"/>
              <w:jc w:val="left"/>
            </w:pPr>
            <w:r>
              <w:rPr>
                <w:rFonts w:hint="eastAsia"/>
              </w:rPr>
              <w:t>三场（A/B/C）涡旋拓扑束缚态，无超对称要求</w:t>
            </w:r>
          </w:p>
        </w:tc>
        <w:tc>
          <w:p w14:paraId="2BB39D05">
            <w:pPr>
              <w:pStyle w:val="26"/>
              <w:jc w:val="left"/>
            </w:pPr>
            <w:r>
              <w:rPr>
                <w:rFonts w:hint="eastAsia"/>
              </w:rPr>
              <w:t>超对称是核心假设（超弦/M</w:t>
            </w:r>
            <w:r>
              <w:t xml:space="preserve"> </w:t>
            </w:r>
            <w:r>
              <w:rPr>
                <w:rFonts w:hint="eastAsia"/>
              </w:rPr>
              <w:t>理论）</w:t>
            </w:r>
          </w:p>
        </w:tc>
      </w:tr>
      <w:tr w14:paraId="0DEA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BBE92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维度</w:t>
            </w:r>
          </w:p>
        </w:tc>
        <w:tc>
          <w:p w14:paraId="43818272">
            <w:pPr>
              <w:pStyle w:val="26"/>
              <w:jc w:val="left"/>
            </w:pPr>
            <w:r>
              <w:t xml:space="preserve">4 </w:t>
            </w:r>
            <w:r>
              <w:rPr>
                <w:rFonts w:hint="eastAsia"/>
              </w:rPr>
              <w:t>维物理时空</w:t>
            </w:r>
            <w:r>
              <w:t xml:space="preserve"> + </w:t>
            </w:r>
            <w:r>
              <w:rPr>
                <w:rFonts w:hint="eastAsia"/>
              </w:rPr>
              <w:t>数学辅助空间（26</w:t>
            </w:r>
            <w:r>
              <w:t xml:space="preserve"> </w:t>
            </w:r>
            <w:r>
              <w:rPr>
                <w:rFonts w:hint="eastAsia"/>
              </w:rPr>
              <w:t>维超空间仅用于纠缠解释）</w:t>
            </w:r>
          </w:p>
        </w:tc>
        <w:tc>
          <w:p w14:paraId="75087104">
            <w:pPr>
              <w:pStyle w:val="26"/>
              <w:jc w:val="left"/>
            </w:pPr>
            <w:r>
              <w:t xml:space="preserve">10/11 </w:t>
            </w:r>
            <w:r>
              <w:rPr>
                <w:rFonts w:hint="eastAsia"/>
              </w:rPr>
              <w:t>维物理时空，额外维必须紧化</w:t>
            </w:r>
          </w:p>
        </w:tc>
      </w:tr>
      <w:tr w14:paraId="1FF8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5C1D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可检验性</w:t>
            </w:r>
          </w:p>
        </w:tc>
        <w:tc>
          <w:p w14:paraId="5B263255">
            <w:pPr>
              <w:pStyle w:val="26"/>
              <w:jc w:val="left"/>
            </w:pPr>
            <w:r>
              <w:rPr>
                <w:rFonts w:hint="eastAsia"/>
              </w:rPr>
              <w:t>给出大量具体、可立即检验的预言（引力波回声、原子半径、中微子质量等）</w:t>
            </w:r>
          </w:p>
        </w:tc>
        <w:tc>
          <w:p w14:paraId="47083586">
            <w:pPr>
              <w:pStyle w:val="26"/>
              <w:jc w:val="left"/>
            </w:pPr>
            <w:r>
              <w:rPr>
                <w:rFonts w:hint="eastAsia"/>
              </w:rPr>
              <w:t>大多数预言在当前能量下无法检验（普朗克能标）</w:t>
            </w:r>
          </w:p>
        </w:tc>
      </w:tr>
      <w:tr w14:paraId="3E87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2991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数学复杂度</w:t>
            </w:r>
          </w:p>
        </w:tc>
        <w:tc>
          <w:p w14:paraId="4BBC84E5">
            <w:pPr>
              <w:pStyle w:val="26"/>
              <w:jc w:val="left"/>
            </w:pPr>
            <w:r>
              <w:rPr>
                <w:rFonts w:hint="eastAsia"/>
              </w:rPr>
              <w:t>相对简洁，主要依赖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拓扑、同调群、Hopf</w:t>
            </w:r>
            <w:r>
              <w:t xml:space="preserve"> </w:t>
            </w:r>
            <w:r>
              <w:rPr>
                <w:rFonts w:hint="eastAsia"/>
              </w:rPr>
              <w:t>映射</w:t>
            </w:r>
          </w:p>
        </w:tc>
        <w:tc>
          <w:p w14:paraId="50B3BD81">
            <w:pPr>
              <w:pStyle w:val="26"/>
              <w:jc w:val="left"/>
            </w:pPr>
            <w:r>
              <w:rPr>
                <w:rFonts w:hint="eastAsia"/>
              </w:rPr>
              <w:t>极其复杂，需要</w:t>
            </w:r>
            <w:r>
              <w:t xml:space="preserve"> Calabi-Yau </w:t>
            </w:r>
            <w:r>
              <w:rPr>
                <w:rFonts w:hint="eastAsia"/>
              </w:rPr>
              <w:t>几何、模空间、对偶性等高级数学</w:t>
            </w:r>
          </w:p>
        </w:tc>
      </w:tr>
      <w:tr w14:paraId="67E0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3FC4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粒子谱</w:t>
            </w:r>
          </w:p>
        </w:tc>
        <w:tc>
          <w:p w14:paraId="57468447">
            <w:pPr>
              <w:pStyle w:val="26"/>
              <w:jc w:val="left"/>
            </w:pPr>
            <w:r>
              <w:rPr>
                <w:rFonts w:hint="eastAsia"/>
              </w:rPr>
              <w:t>有限（62</w:t>
            </w:r>
            <w:r>
              <w:t xml:space="preserve"> </w:t>
            </w:r>
            <w:r>
              <w:rPr>
                <w:rFonts w:hint="eastAsia"/>
              </w:rPr>
              <w:t>种），与标准模型精确匹配</w:t>
            </w:r>
          </w:p>
        </w:tc>
        <w:tc>
          <w:p w14:paraId="65E3BB74">
            <w:pPr>
              <w:pStyle w:val="26"/>
              <w:jc w:val="left"/>
            </w:pPr>
            <w:r>
              <w:rPr>
                <w:rFonts w:hint="eastAsia"/>
              </w:rPr>
              <w:t>无限多弦激发态，低能有效理论需额外选择真空</w:t>
            </w:r>
          </w:p>
        </w:tc>
      </w:tr>
      <w:bookmarkEnd w:id="7"/>
    </w:tbl>
    <w:p w14:paraId="6F7B4FE1">
      <w:pPr>
        <w:pStyle w:val="5"/>
      </w:pPr>
      <w:bookmarkStart w:id="8" w:name="八总结"/>
      <w:r>
        <w:rPr>
          <w:rFonts w:hint="eastAsia"/>
        </w:rPr>
        <w:t>八、总结</w:t>
      </w:r>
    </w:p>
    <w:p w14:paraId="0BF20211">
      <w:pPr>
        <w:pStyle w:val="4"/>
      </w:pPr>
      <w:r>
        <w:t xml:space="preserve">FCWFT </w:t>
      </w:r>
      <w:r>
        <w:rPr>
          <w:rFonts w:hint="eastAsia"/>
        </w:rPr>
        <w:t>与弦论/M</w:t>
      </w:r>
      <w:r>
        <w:t xml:space="preserve"> </w:t>
      </w:r>
      <w:r>
        <w:rPr>
          <w:rFonts w:hint="eastAsia"/>
        </w:rPr>
        <w:t>理论在追求统一、用几何拓扑解释物理、回避奇点、预言额外维度/空间等方面有精神上的相似性，但两者的基本假设、数学工具、可检验性截然不同。FCWFT</w:t>
      </w:r>
      <w:r>
        <w:t xml:space="preserve"> </w:t>
      </w:r>
      <w:r>
        <w:rPr>
          <w:rFonts w:hint="eastAsia"/>
        </w:rPr>
        <w:t>更像一个“最小化”的拓扑统一理论，用最简单的拓扑结构（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）和三场公理推导出大量可检验预言；弦论则是高度复杂的数学框架，至今缺乏实验检验。</w:t>
      </w:r>
    </w:p>
    <w:p w14:paraId="1EE2D475">
      <w:pPr>
        <w:pStyle w:val="3"/>
      </w:pPr>
      <w:r>
        <w:t xml:space="preserve">FCWFT </w:t>
      </w:r>
      <w:r>
        <w:rPr>
          <w:rFonts w:hint="eastAsia"/>
        </w:rPr>
        <w:t>可以视为一种独立于弦论的、更经济的拓扑统一方案，在某些方面（如原子物理、中微子质量、引力波回声）提供了更直接的可检验预测。</w:t>
      </w:r>
    </w:p>
    <w:bookmarkEnd w:id="0"/>
    <w:bookmarkEnd w:id="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CE26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449</Words>
  <Characters>526</Characters>
  <Lines>283</Lines>
  <Paragraphs>310</Paragraphs>
  <TotalTime>2</TotalTime>
  <ScaleCrop>false</ScaleCrop>
  <LinksUpToDate>false</LinksUpToDate>
  <CharactersWithSpaces>562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2026-07-08T07:32:00Z</dcterms:created>
  <dc:creator>迈斯纳效应</dc:creator>
  <cp:lastModifiedBy>迈斯纳效应</cp:lastModifiedBy>
  <dcterms:modified xsi:type="dcterms:W3CDTF">2026-07-08T07:32:50Z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DDB3F9F95B90461CAF5C467AE5F1190B_12</vt:lpwstr>
  </property>
</Properties>
</file>