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3515D">
      <w:pPr>
        <w:pStyle w:val="2"/>
      </w:pPr>
      <w:bookmarkStart w:id="0" w:name="X3955451d639a01f03d0e7729ba91c2699614574"/>
      <w:r>
        <w:t xml:space="preserve">B69 </w:t>
      </w:r>
      <w:r>
        <w:rPr>
          <w:rFonts w:hint="eastAsia"/>
        </w:rPr>
        <w:t>原子电子A场球壳拓扑与B场内禀螺旋模型——无轨道、无自转轴自旋的FCWFT数学自洽构建</w:t>
      </w:r>
    </w:p>
    <w:p w14:paraId="4A3685D4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：李志军¹，赵光耀²，薛艳钰³</w:t>
      </w:r>
      <w:r>
        <w:br w:type="textWrapping"/>
      </w: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1FE189E5">
      <w:pPr>
        <w:pStyle w:val="3"/>
      </w:pPr>
      <w:r>
        <w:rPr>
          <w:rFonts w:hint="eastAsia"/>
          <w:b/>
          <w:bCs/>
        </w:rPr>
        <w:t>系列</w:t>
      </w:r>
      <w:r>
        <w:rPr>
          <w:rFonts w:hint="eastAsia"/>
        </w:rPr>
        <w:t>：FCWFT-B69（接续</w:t>
      </w:r>
      <w:r>
        <w:t xml:space="preserve"> </w:t>
      </w:r>
      <w:r>
        <w:rPr>
          <w:rFonts w:hint="eastAsia"/>
        </w:rPr>
        <w:t>B5/B15/B68；归入《ABC场组合论：从粒子到场的范式革命》卷Ⅱ”轻子与B场几何拓扑”）</w:t>
      </w:r>
      <w:r>
        <w:br w:type="textWrapping"/>
      </w:r>
      <w:r>
        <w:rPr>
          <w:b/>
          <w:bCs/>
        </w:rPr>
        <w:t>PACS</w:t>
      </w:r>
      <w:r>
        <w:rPr>
          <w:rFonts w:hint="eastAsia"/>
        </w:rPr>
        <w:t>：31.10.+z,</w:t>
      </w:r>
      <w:r>
        <w:t xml:space="preserve"> 31.15.-p, 03.65.-w, 11.15.-q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：FCWFT；A场球壳；B场内禀螺旋；无轨道原子；无自转轴自旋；泡利不相容；洪特规则；三场融合</w:t>
      </w:r>
    </w:p>
    <w:p w14:paraId="10FC04BE">
      <w:pPr>
        <w:pStyle w:val="5"/>
      </w:pPr>
      <w:bookmarkStart w:id="1" w:name="摘要"/>
      <w:r>
        <w:rPr>
          <w:rFonts w:hint="eastAsia"/>
        </w:rPr>
        <w:t>摘要</w:t>
      </w:r>
    </w:p>
    <w:p w14:paraId="179AABF8">
      <w:pPr>
        <w:pStyle w:val="4"/>
      </w:pPr>
      <w:r>
        <w:rPr>
          <w:rFonts w:hint="eastAsia"/>
        </w:rPr>
        <w:t>本文在ABC三场组合波函数理论（FCWFT）下构建原子的严格多电子模型。电子总态写作三场张量积</w:t>
      </w:r>
    </w:p>
    <w:p w14:paraId="53DB51E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</m:oMath>
      </m:oMathPara>
    </w:p>
    <w:p w14:paraId="34CEA3A8">
      <w:pPr>
        <w:pStyle w:val="4"/>
      </w:pPr>
      <w:r>
        <w:rPr>
          <w:rFonts w:hint="eastAsia"/>
        </w:rPr>
        <w:t>其中A场为电磁几何涡旋场，在原子核正C质量场与正B电荷场的共同拓扑吸引下，按径向量子数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与角向拓扑节点</w:t>
      </w:r>
      <w:r>
        <w:t xml:space="preserve"> </w:t>
      </w:r>
      <m:oMath>
        <m:r>
          <m:rPr>
            <m:sty m:val="p"/>
          </m:rPr>
          <m:t>(</m:t>
        </m:r>
        <m:r>
          <m:rPr/>
          <m:t>l</m:t>
        </m:r>
        <m:r>
          <m:rPr>
            <m:sty m:val="p"/>
          </m:rPr>
          <m:t>,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形成分层的静止概率球壳（“甜甜球壳”）；B场为反色三分量旋量场，不作绕核平动，只在A球壳内绕A涡旋中心线作螺旋缠绕，其拓扑缠绕数给出自旋与磁矩；C场取正质量支，给出电子静质量与定域能壳。本文证明五点结论：</w:t>
      </w:r>
    </w:p>
    <w:p w14:paraId="56F69FD1">
      <w:pPr>
        <w:pStyle w:val="26"/>
        <w:numPr>
          <w:ilvl w:val="0"/>
          <w:numId w:val="1"/>
        </w:numPr>
      </w:pPr>
      <w:r>
        <w:rPr>
          <w:rFonts w:hint="eastAsia"/>
        </w:rPr>
        <w:t>原子束缚态不含任何质心绕核参数化轨迹，可观测量仅是A场球壳模；</w:t>
      </w:r>
    </w:p>
    <w:p w14:paraId="2603C492">
      <w:pPr>
        <w:pStyle w:val="26"/>
        <w:numPr>
          <w:ilvl w:val="0"/>
          <w:numId w:val="1"/>
        </w:numPr>
      </w:pPr>
      <w:r>
        <w:rPr>
          <w:rFonts w:hint="eastAsia"/>
        </w:rPr>
        <w:t>自旋不是绕自身某轴的刚体自转，而是B场相对于A–C的拓扑缠绕算符本征值，自旋磁矩全由缠绕产生；</w:t>
      </w:r>
    </w:p>
    <w:p w14:paraId="170AE63E">
      <w:pPr>
        <w:pStyle w:val="26"/>
        <w:numPr>
          <w:ilvl w:val="0"/>
          <w:numId w:val="1"/>
        </w:numPr>
      </w:pPr>
      <w:r>
        <w:rPr>
          <w:rFonts w:hint="eastAsia"/>
        </w:rPr>
        <w:t>泡利不相容原理由同模同自旋电子A场相长干涉破坏三场融合导出，而非独立公理；</w:t>
      </w:r>
    </w:p>
    <w:p w14:paraId="5A2CB6FD">
      <w:pPr>
        <w:pStyle w:val="26"/>
        <w:numPr>
          <w:ilvl w:val="0"/>
          <w:numId w:val="1"/>
        </w:numPr>
      </w:pPr>
      <w:r>
        <w:rPr>
          <w:rFonts w:hint="eastAsia"/>
        </w:rPr>
        <w:t>洪特规则由简并球壳模的A场重叠积分最小化导出；</w:t>
      </w:r>
    </w:p>
    <w:p w14:paraId="4681953E">
      <w:pPr>
        <w:pStyle w:val="26"/>
        <w:numPr>
          <w:ilvl w:val="0"/>
          <w:numId w:val="1"/>
        </w:numPr>
      </w:pPr>
      <w:r>
        <w:rPr>
          <w:rFonts w:hint="eastAsia"/>
        </w:rPr>
        <w:t>多电子原子用A场平均拓扑势自洽求解，可复现类氢能级、亚壳填充与磁性序。全文除核电荷</w:t>
      </w:r>
      <w:r>
        <w:t xml:space="preserve"> </w:t>
      </w:r>
      <m:oMath>
        <m:r>
          <m:rPr/>
          <m:t>Z</m:t>
        </m:r>
      </m:oMath>
      <w:r>
        <w:t xml:space="preserve"> </w:t>
      </w:r>
      <w:r>
        <w:rPr>
          <w:rFonts w:hint="eastAsia"/>
        </w:rPr>
        <w:t>与外场外零自由经验参数，与B5（轻子跷跷板）、B15（泡利A场干涉）、B68（电子三部分子）完全自洽。</w:t>
      </w:r>
    </w:p>
    <w:bookmarkEnd w:id="1"/>
    <w:p w14:paraId="29F9FCB4">
      <w:pPr>
        <w:pStyle w:val="5"/>
      </w:pPr>
      <w:bookmarkStart w:id="2" w:name="第1章-引言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引言</w:t>
      </w:r>
    </w:p>
    <w:p w14:paraId="1A4BE6DC">
      <w:pPr>
        <w:pStyle w:val="6"/>
      </w:pPr>
      <w:bookmarkStart w:id="3" w:name="问题提出"/>
      <w:r>
        <w:t xml:space="preserve">1.1 </w:t>
      </w:r>
      <w:r>
        <w:rPr>
          <w:rFonts w:hint="eastAsia"/>
        </w:rPr>
        <w:t>问题提出</w:t>
      </w:r>
    </w:p>
    <w:p w14:paraId="1894755D">
      <w:pPr>
        <w:pStyle w:val="4"/>
      </w:pPr>
      <w:r>
        <w:rPr>
          <w:rFonts w:hint="eastAsia"/>
        </w:rPr>
        <w:t>自玻尔行星轨道模型起，电子”绕核旋转”与电子”绕自身轴自转”构成两个根深蒂固的经典直觉残余。现代量子力学虽以波函数轨道取代了确定轨迹，但</w:t>
      </w:r>
      <w:r>
        <w:t xml:space="preserve"> </w:t>
      </w:r>
      <m:oMath>
        <m:r>
          <m:rPr>
            <m:sty m:val="b"/>
          </m:rPr>
          <m:t>r</m:t>
        </m:r>
        <m:r>
          <m:rPr>
            <m:sty m:val="p"/>
          </m:rPr>
          <m:t>×</m:t>
        </m:r>
        <m:r>
          <m:rPr>
            <m:sty m:val="b"/>
          </m:rPr>
          <m:t>p</m:t>
        </m:r>
      </m:oMath>
      <w:r>
        <w:t xml:space="preserve"> </w:t>
      </w:r>
      <w:r>
        <w:rPr>
          <w:rFonts w:hint="eastAsia"/>
        </w:rPr>
        <w:t>型轨道角动量算符与自旋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的形式仍易诱导”质点做轨道运动”与”小球自转”的图景误读[5][10]。1925年泡利在提出不相容原理时即明确强调电子的这一”two-valuedness”无法用经典图景描述[2][3]，1925年乌伦贝克-古德斯密特提出”spinning</w:t>
      </w:r>
      <w:r>
        <w:t xml:space="preserve"> </w:t>
      </w:r>
      <w:r>
        <w:rPr>
          <w:rFonts w:hint="eastAsia"/>
        </w:rPr>
        <w:t>electron”的刚体自转图像曾遭泡利反对[3]。</w:t>
      </w:r>
    </w:p>
    <w:p w14:paraId="77078080">
      <w:pPr>
        <w:pStyle w:val="3"/>
      </w:pPr>
      <w:r>
        <w:rPr>
          <w:rFonts w:hint="eastAsia"/>
        </w:rPr>
        <w:t>FCWFT放弃点粒子轨道本体，以A/B/C三场拓扑组合为电子本体，可彻底消解这两处经典残余：电子既无质心绕核轨迹，也无自身刚体自转轴。前期工作B15给出泡利的A场干涉机制，B5给出轻子A–C弥散–质量反比与B场色单态，B68给出电子三部分子反色拓扑。本文将这些工具系统化为原子结构方程。</w:t>
      </w:r>
    </w:p>
    <w:bookmarkEnd w:id="3"/>
    <w:p w14:paraId="7A500C6D">
      <w:pPr>
        <w:pStyle w:val="6"/>
      </w:pPr>
      <w:bookmarkStart w:id="4" w:name="三个核心公设"/>
      <w:r>
        <w:t xml:space="preserve">1.2 </w:t>
      </w:r>
      <w:r>
        <w:rPr>
          <w:rFonts w:hint="eastAsia"/>
        </w:rPr>
        <w:t>三个核心公设</w:t>
      </w:r>
    </w:p>
    <w:p w14:paraId="079A929F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无绕核轨迹公设</w:t>
      </w:r>
      <w:r>
        <w:rPr>
          <w:rFonts w:hint="eastAsia"/>
        </w:rPr>
        <w:t>：原子中不存在电子质心绕核参数化轨迹；可观测的是A场空间概率壳。</w:t>
      </w:r>
    </w:p>
    <w:p w14:paraId="26E7C9DC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内禀螺旋公设</w:t>
      </w:r>
      <w:r>
        <w:rPr>
          <w:rFonts w:hint="eastAsia"/>
        </w:rPr>
        <w:t>：电子的全部”内禀运动”仅指B场色荷绕A涡旋中心线、在C质量壳约束下的螺旋缠绕。</w:t>
      </w:r>
    </w:p>
    <w:p w14:paraId="2B21C37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无自转轴公设</w:t>
      </w:r>
      <w:r>
        <w:rPr>
          <w:rFonts w:hint="eastAsia"/>
        </w:rPr>
        <w:t>：电子不具刚体自转自由度，所有角动量均来自拓扑缠绕数。</w:t>
      </w:r>
    </w:p>
    <w:bookmarkEnd w:id="4"/>
    <w:p w14:paraId="406EC9DF">
      <w:pPr>
        <w:pStyle w:val="6"/>
      </w:pPr>
      <w:bookmarkStart w:id="5" w:name="本文结构"/>
      <w:r>
        <w:t xml:space="preserve">1.3 </w:t>
      </w:r>
      <w:r>
        <w:rPr>
          <w:rFonts w:hint="eastAsia"/>
        </w:rPr>
        <w:t>本文结构</w:t>
      </w:r>
    </w:p>
    <w:p w14:paraId="1E78974A">
      <w:pPr>
        <w:pStyle w:val="4"/>
      </w:pPr>
      <w:r>
        <w:rPr>
          <w:rFonts w:hint="eastAsia"/>
        </w:rPr>
        <w:t>第2章给出三场状态空间与无轨道声明；第3章构建核吸引下的A场球壳方程；第4章证明B场内禀螺旋与无自转轴自旋定理；第5章建立A–C弥散–质量反比；第6章导出泡利不相容；第7章推导洪特规则；第8章给出多电子自洽场方程；第9章给氢、氦、碳的数值示例；第10章讨论与标准模型及实验的可检验点；第11章总结。</w:t>
      </w:r>
    </w:p>
    <w:bookmarkEnd w:id="2"/>
    <w:bookmarkEnd w:id="5"/>
    <w:p w14:paraId="42C6BD0E">
      <w:pPr>
        <w:pStyle w:val="5"/>
      </w:pPr>
      <w:bookmarkStart w:id="6" w:name="第2章-三场状态空间与电子总态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三场状态空间与电子总态</w:t>
      </w:r>
    </w:p>
    <w:p w14:paraId="6FE6620E">
      <w:pPr>
        <w:pStyle w:val="6"/>
      </w:pPr>
      <w:bookmarkStart w:id="7" w:name="总希尔伯特空间"/>
      <w:r>
        <w:t xml:space="preserve">2.1 </w:t>
      </w:r>
      <w:r>
        <w:rPr>
          <w:rFonts w:hint="eastAsia"/>
        </w:rPr>
        <w:t>总希尔伯特空间</w:t>
      </w:r>
    </w:p>
    <w:p w14:paraId="4E51CE89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 w14:paraId="6C53224E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：A矢量涡旋场，横极化子空间</w:t>
      </w:r>
      <w:r>
        <w:t xml:space="preserve"> </w:t>
      </w:r>
      <m:oMath>
        <m:r>
          <m:rPr/>
          <m:t>λ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</m:oMath>
      <w:r>
        <w:rPr>
          <w:rFonts w:hint="eastAsia"/>
        </w:rPr>
        <w:t>，坐标表象</w:t>
      </w:r>
      <w:r>
        <w:t xml:space="preserve">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>。</w:t>
      </w:r>
    </w:p>
    <w:p w14:paraId="5C466863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：B旋量色荷空间，反色三分量为</w:t>
      </w:r>
      <w:r>
        <w:t xml:space="preserve"> </w:t>
      </w:r>
      <m:oMath>
        <m:r>
          <m:rPr>
            <m:sty m:val="p"/>
          </m:rPr>
          <m:t>|</m:t>
        </m:r>
        <m:sSup>
          <m:sSupPr/>
          <m:e>
            <m:r>
              <m:rPr/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⟩,|</m:t>
        </m:r>
        <m:sSup>
          <m:sSupPr/>
          <m:e>
            <m:r>
              <m:rPr/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⟩,|</m:t>
        </m:r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（对应反红/反绿/反蓝），电荷、弱同位旋与自旋均在此表示。</w:t>
      </w:r>
    </w:p>
    <w:p w14:paraId="48CD9FC5">
      <w:pPr>
        <w:pStyle w:val="26"/>
        <w:numPr>
          <w:ilvl w:val="0"/>
          <w:numId w:val="3"/>
        </w:numPr>
      </w:pP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：C标量质量空间，拓扑缠绕数</w:t>
      </w:r>
      <w:r>
        <w:t xml:space="preserve"> </w:t>
      </w:r>
      <m:oMath>
        <m:sSubSup>
          <m:sSubSupPr/>
          <m:e>
            <m:r>
              <m:rPr/>
              <m:t>n</m:t>
            </m:r>
          </m:e>
          <m:sub>
            <m:r>
              <m:rPr/>
              <m:t>w</m:t>
            </m:r>
          </m:sub>
          <m:sup>
            <m:r>
              <m:rPr/>
              <m:t>C</m:t>
            </m:r>
          </m:sup>
        </m:sSubSup>
      </m:oMath>
      <w:r>
        <w:rPr>
          <w:rFonts w:hint="eastAsia"/>
        </w:rPr>
        <w:t>，正质量支</w:t>
      </w:r>
      <w:r>
        <w:t xml:space="preserve"> </w:t>
      </w:r>
      <m:oMath>
        <m:r>
          <m:rPr>
            <m:sty m:val="p"/>
          </m:rPr>
          <m:t>|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;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⟩</m:t>
        </m:r>
      </m:oMath>
      <w:r>
        <w:t>。</w:t>
      </w:r>
    </w:p>
    <w:p w14:paraId="4849413B">
      <w:pPr>
        <w:pStyle w:val="4"/>
      </w:pPr>
      <w:r>
        <w:rPr>
          <w:rFonts w:hint="eastAsia"/>
        </w:rPr>
        <w:t>电子总态：</w:t>
      </w:r>
    </w:p>
    <w:p w14:paraId="4076447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λ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)⊗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d>
            <m:dPr>
              <m:sepChr m:val=""/>
            </m:dPr>
            <m:e>
              <m:r>
                <m:rPr>
                  <m:sty m:val="p"/>
                </m:rPr>
                <m:t>|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⟩+|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⊗|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;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⟩.</m:t>
          </m:r>
        </m:oMath>
      </m:oMathPara>
    </w:p>
    <w:p w14:paraId="24ED3641">
      <w:pPr>
        <w:pStyle w:val="4"/>
      </w:pPr>
      <w:r>
        <w:rPr>
          <w:rFonts w:hint="eastAsia"/>
        </w:rPr>
        <w:t>反色叠加投影算符</w:t>
      </w:r>
    </w:p>
    <w:p w14:paraId="0D3841C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a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rPr/>
            <m:t>a</m:t>
          </m:r>
          <m:r>
            <m:rPr>
              <m:sty m:val="p"/>
            </m:rPr>
            <m:t>⟩,</m:t>
          </m:r>
          <m:r>
            <m:rPr/>
            <m:t>  </m:t>
          </m:r>
          <m:acc>
            <m:accPr/>
            <m:e>
              <m:r>
                <m:rPr/>
                <m:t>Q</m:t>
              </m:r>
            </m:e>
          </m:acc>
          <m:r>
            <m:rPr/>
            <m:t> </m:t>
          </m:r>
          <m:sSub>
            <m:sSubPr/>
            <m:e>
              <m:r>
                <m:rPr/>
                <m:t>P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=−</m:t>
          </m:r>
          <m:r>
            <m:rPr/>
            <m:t>e </m:t>
          </m:r>
          <m:sSub>
            <m:sSubPr/>
            <m:e>
              <m:r>
                <m:rPr/>
                <m:t>P</m:t>
              </m:r>
            </m:e>
            <m:sub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rPr>
              <m:sty m:val="p"/>
            </m:rPr>
            <m:t>,</m:t>
          </m:r>
        </m:oMath>
      </m:oMathPara>
    </w:p>
    <w:p w14:paraId="4F4C73DF">
      <w:pPr>
        <w:pStyle w:val="4"/>
      </w:pPr>
      <w:r>
        <w:rPr>
          <w:rFonts w:hint="eastAsia"/>
        </w:rPr>
        <w:t>保证整体电荷为</w:t>
      </w:r>
      <w:r>
        <w:t xml:space="preserve"> </w:t>
      </w:r>
      <m:oMath>
        <m:r>
          <m:rPr>
            <m:sty m:val="p"/>
          </m:rPr>
          <m:t>−</m:t>
        </m:r>
        <m:r>
          <m:rPr/>
          <m:t>e</m:t>
        </m:r>
      </m:oMath>
      <w:r>
        <w:t xml:space="preserve"> </w:t>
      </w:r>
      <w:r>
        <w:rPr>
          <w:rFonts w:hint="eastAsia"/>
        </w:rPr>
        <w:t>且为色单态。这是B68中”三部分子色单态叠加”的静态对应。</w:t>
      </w:r>
    </w:p>
    <w:bookmarkEnd w:id="7"/>
    <w:p w14:paraId="70471E91">
      <w:pPr>
        <w:pStyle w:val="6"/>
      </w:pPr>
      <w:bookmarkStart w:id="8" w:name="无轨道声明与无自转轴声明"/>
      <w:r>
        <w:t xml:space="preserve">2.2 </w:t>
      </w:r>
      <w:r>
        <w:rPr>
          <w:rFonts w:hint="eastAsia"/>
        </w:rPr>
        <w:t>无轨道声明与无自转轴声明</w:t>
      </w:r>
    </w:p>
    <w:p w14:paraId="4A005302">
      <w:pPr>
        <w:pStyle w:val="4"/>
      </w:pPr>
      <w:r>
        <w:rPr>
          <w:rFonts w:hint="eastAsia"/>
        </w:rPr>
        <w:t>定义”绕核轨迹”角动量算符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b"/>
                  </m:rPr>
                  <m:t>L</m:t>
                </m:r>
              </m:e>
            </m:acc>
          </m:e>
          <m:sub>
            <m:r>
              <m:rPr>
                <m:sty m:val="p"/>
              </m:rPr>
              <m:t>orbit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r</m:t>
        </m:r>
        <m:r>
          <m:rPr>
            <m:sty m:val="p"/>
          </m:rPr>
          <m:t>×</m:t>
        </m:r>
        <m:sSub>
          <m:sSubPr/>
          <m:e>
            <m:acc>
              <m:accPr/>
              <m:e>
                <m:r>
                  <m:rPr>
                    <m:sty m:val="b"/>
                  </m:rPr>
                  <m:t>p</m:t>
                </m:r>
              </m:e>
            </m:acc>
          </m:e>
          <m:sub>
            <m:r>
              <m:rPr>
                <m:sty m:val="p"/>
              </m:rPr>
              <m:t>cm</m:t>
            </m:r>
          </m:sub>
        </m:sSub>
      </m:oMath>
      <w:r>
        <w:rPr>
          <w:rFonts w:hint="eastAsia"/>
        </w:rPr>
        <w:t>。本文不引入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b"/>
                  </m:rPr>
                  <m:t>p</m:t>
                </m:r>
              </m:e>
            </m:acc>
          </m:e>
          <m:sub>
            <m:r>
              <m:rPr>
                <m:sty m:val="p"/>
              </m:rPr>
              <m:t>cm</m:t>
            </m:r>
          </m:sub>
        </m:sSub>
      </m:oMath>
      <w:r>
        <w:t xml:space="preserve"> </w:t>
      </w:r>
      <w:r>
        <w:rPr>
          <w:rFonts w:hint="eastAsia"/>
        </w:rPr>
        <w:t>作为绕核自由度，而以A场空间模与B场内部缠绕角动量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b"/>
                  </m:rPr>
                  <m:t>J</m:t>
                </m:r>
              </m:e>
            </m:acc>
          </m:e>
          <m:sub>
            <m:r>
              <m:rPr/>
              <m:t>AB</m:t>
            </m:r>
          </m:sub>
        </m:sSub>
      </m:oMath>
      <w:r>
        <w:t xml:space="preserve"> </w:t>
      </w:r>
      <w:r>
        <w:rPr>
          <w:rFonts w:hint="eastAsia"/>
        </w:rPr>
        <w:t>取代全部角动量描述。可观测半径由A场二阶矩给出：</w:t>
      </w:r>
    </w:p>
    <w:p w14:paraId="2F647A6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⟩=∫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 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 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r>
            <m:rPr>
              <m:sty m:val="p"/>
            </m:rPr>
            <m:t>.</m:t>
          </m:r>
        </m:oMath>
      </m:oMathPara>
    </w:p>
    <w:p w14:paraId="1882F1CC">
      <w:pPr>
        <w:pStyle w:val="4"/>
      </w:pPr>
      <w:r>
        <w:rPr>
          <w:rFonts w:hint="eastAsia"/>
        </w:rPr>
        <w:t>定义”刚体自转轴旋转”算符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R</m:t>
                </m:r>
              </m:e>
            </m:acc>
          </m:e>
          <m:sub>
            <m:r>
              <m:rPr>
                <m:sty m:val="p"/>
              </m:rPr>
              <m:t>self</m:t>
            </m:r>
          </m:sub>
        </m:sSub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)</m:t>
        </m:r>
      </m:oMath>
      <w:r>
        <w:rPr>
          <w:rFonts w:hint="eastAsia"/>
        </w:rPr>
        <w:t>，则要求B场在自身内坐标无独立转动自由度，故</w:t>
      </w:r>
    </w:p>
    <w:p w14:paraId="2E2464B6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R</m:t>
                  </m:r>
                </m:e>
              </m:acc>
            </m:e>
            <m:sub>
              <m:r>
                <m:rPr>
                  <m:sty m:val="p"/>
                </m:rPr>
                <m:t>self</m:t>
              </m:r>
            </m:sub>
          </m:sSub>
          <m:r>
            <m:rPr>
              <m:sty m:val="p"/>
            </m:rPr>
            <m:t>≡</m:t>
          </m:r>
          <m:r>
            <m:rPr>
              <m:sty m:val="p"/>
              <m:scr m:val="double-struck"/>
            </m:rPr>
            <m:t>1</m:t>
          </m:r>
          <m:r>
            <m:rPr>
              <m:sty m:val="p"/>
            </m:rPr>
            <m:t>,</m:t>
          </m:r>
        </m:oMath>
      </m:oMathPara>
    </w:p>
    <w:p w14:paraId="0D14F6EB">
      <w:pPr>
        <w:pStyle w:val="4"/>
      </w:pPr>
      <w:r>
        <w:rPr>
          <w:rFonts w:hint="eastAsia"/>
        </w:rPr>
        <w:t>自旋完全由缠绕算符替代（见第4章）。</w:t>
      </w:r>
    </w:p>
    <w:bookmarkEnd w:id="6"/>
    <w:bookmarkEnd w:id="8"/>
    <w:p w14:paraId="41A8C6CC">
      <w:pPr>
        <w:pStyle w:val="5"/>
      </w:pPr>
      <w:bookmarkStart w:id="9" w:name="第3章-原子核拓扑势与a场球壳方程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原子核拓扑势与A场球壳方程</w:t>
      </w:r>
    </w:p>
    <w:p w14:paraId="59CF7D1E">
      <w:pPr>
        <w:pStyle w:val="6"/>
      </w:pPr>
      <w:bookmarkStart w:id="10" w:name="核场组合对电子的拓扑势"/>
      <w:r>
        <w:t xml:space="preserve">3.1 </w:t>
      </w:r>
      <w:r>
        <w:rPr>
          <w:rFonts w:hint="eastAsia"/>
        </w:rPr>
        <w:t>核场组合对电子的拓扑势</w:t>
      </w:r>
    </w:p>
    <w:p w14:paraId="34E2A688">
      <w:pPr>
        <w:pStyle w:val="4"/>
      </w:pPr>
      <w:r>
        <w:rPr>
          <w:rFonts w:hint="eastAsia"/>
        </w:rPr>
        <w:t>原子核由质子三场组合构成：每个质子A场弱正势、B场正色单态（四正一反结构，见A9/B15体系）、C场正质量。对电子的整体有效拓扑势取球对称平均：</w:t>
      </w:r>
    </w:p>
    <w:p w14:paraId="6D8F153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nuc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)=−</m:t>
          </m:r>
          <m:f>
            <m:fPr/>
            <m:num>
              <m:r>
                <m:rPr/>
                <m:t>Z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4π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/>
                <m:t>r</m:t>
              </m:r>
            </m:den>
          </m:f>
          <m:r>
            <m:rPr>
              <m:sty m:val="p"/>
            </m:rPr>
            <m:t>+</m:t>
          </m:r>
          <m:sSubSup>
            <m:sSubSupPr/>
            <m:e>
              <m:r>
                <m:rPr/>
                <m:t>V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sh</m:t>
              </m:r>
            </m:sup>
          </m:sSub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),</m:t>
          </m:r>
        </m:oMath>
      </m:oMathPara>
    </w:p>
    <w:p w14:paraId="008D7B3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V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sh</m:t>
            </m:r>
          </m:sup>
        </m:sSubSup>
      </m:oMath>
      <w:r>
        <w:t xml:space="preserve"> </w:t>
      </w:r>
      <w:r>
        <w:rPr>
          <w:rFonts w:hint="eastAsia"/>
        </w:rPr>
        <w:t>来自核C场质量凝聚对电子C场的定域吸引，低能近似为常数偏移；</w:t>
      </w:r>
      <m:oMath>
        <m:sSubSup>
          <m:sSubSupPr/>
          <m:e>
            <m:r>
              <m:rPr/>
              <m:t>V</m:t>
            </m:r>
          </m:e>
          <m:sub>
            <m:r>
              <m:rPr>
                <m:sty m:val="p"/>
              </m:rPr>
              <m:t>ex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来自其他电子A场干涉（第8章）。</w:t>
      </w:r>
    </w:p>
    <w:bookmarkEnd w:id="10"/>
    <w:p w14:paraId="69423878">
      <w:pPr>
        <w:pStyle w:val="6"/>
      </w:pPr>
      <w:bookmarkStart w:id="11" w:name="a场涡旋包络方程"/>
      <w:r>
        <w:t xml:space="preserve">3.2 </w:t>
      </w:r>
      <w:r>
        <w:rPr>
          <w:rFonts w:hint="eastAsia"/>
        </w:rPr>
        <w:t>A场涡旋包络方程</w:t>
      </w:r>
    </w:p>
    <w:p w14:paraId="26E56D84">
      <w:pPr>
        <w:pStyle w:val="4"/>
      </w:pPr>
      <w:r>
        <w:rPr>
          <w:rFonts w:hint="eastAsia"/>
        </w:rPr>
        <w:t>A场不以点粒子薛定谔方程演化，而以涡旋包络</w:t>
      </w:r>
      <w:r>
        <w:t xml:space="preserve"> </w:t>
      </w:r>
      <m:oMath>
        <m:r>
          <m:rPr/>
          <m:t>ξ</m:t>
        </m:r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满足拓扑波动方程：</w:t>
      </w:r>
    </w:p>
    <w:p w14:paraId="70DB651C"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top</m:t>
                      </m:r>
                    </m:sup>
                  </m:sSubSup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nuc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)+</m:t>
              </m:r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e>
          </m:d>
          <m:sSub>
            <m:sSubPr/>
            <m:e>
              <m:r>
                <m:rPr/>
                <m:t>ξ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nl</m:t>
              </m:r>
            </m:sub>
            <m:sup>
              <m:r>
                <m:rPr/>
                <m:t>A</m:t>
              </m:r>
            </m:sup>
          </m:sSubSup>
          <m:r>
            <m:rPr/>
            <m:t> 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),</m:t>
          </m:r>
        </m:oMath>
      </m:oMathPara>
    </w:p>
    <w:p w14:paraId="1DD3EA0D">
      <w:pPr>
        <w:pStyle w:val="4"/>
      </w:pPr>
      <m:oMath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>
                <m:sty m:val="p"/>
              </m:rPr>
              <m:t>top</m:t>
            </m:r>
          </m:sup>
        </m:sSubSup>
      </m:oMath>
      <w:r>
        <w:t xml:space="preserve"> </w:t>
      </w:r>
      <w:r>
        <w:rPr>
          <w:rFonts w:hint="eastAsia"/>
        </w:rPr>
        <w:t>由C场质量壳给出（第5章），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为A场横向极化约束项。在球坐标下分离变量：</w:t>
      </w:r>
    </w:p>
    <w:p w14:paraId="37BFB1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ξ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,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lm</m:t>
              </m:r>
            </m:sub>
          </m:sSub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).</m:t>
          </m:r>
        </m:oMath>
      </m:oMathPara>
    </w:p>
    <w:p w14:paraId="00C95242">
      <w:pPr>
        <w:pStyle w:val="4"/>
      </w:pPr>
      <w:r>
        <w:rPr>
          <w:rFonts w:hint="eastAsia"/>
        </w:rPr>
        <w:t>径向方程为</w:t>
      </w:r>
    </w:p>
    <w:p w14:paraId="306F6794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d</m:t>
              </m:r>
            </m:num>
            <m:den>
              <m:r>
                <m:rPr/>
                <m:t>dr</m:t>
              </m:r>
            </m:den>
          </m:f>
          <m:d>
            <m:dPr>
              <m:sepChr m:val=""/>
            </m:dPr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f>
                <m:fPr/>
                <m:num>
                  <m:r>
                    <m:rPr/>
                    <m:t>dR</m:t>
                  </m:r>
                </m:num>
                <m:den>
                  <m:r>
                    <m:rPr/>
                    <m:t>dr</m:t>
                  </m:r>
                </m:den>
              </m:f>
            </m:e>
          </m:d>
          <m:r>
            <m:rPr>
              <m:sty m:val="p"/>
            </m:rPr>
            <m:t>+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>
                          <m:sty m:val="p"/>
                        </m:rPr>
                        <m:t>top</m:t>
                      </m:r>
                    </m:sup>
                  </m:sSubSup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nl</m:t>
                      </m:r>
                    </m:sub>
                    <m:sup>
                      <m:r>
                        <m:rPr/>
                        <m:t>A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nuc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/>
            <m:t>R</m:t>
          </m:r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 w14:paraId="256DE6FF">
      <w:pPr>
        <w:pStyle w:val="4"/>
      </w:pPr>
      <w:r>
        <w:rPr>
          <w:rFonts w:hint="eastAsia"/>
        </w:rPr>
        <w:t>对纯库仑势</w:t>
      </w:r>
      <w:r>
        <w:t xml:space="preserve"> </w:t>
      </w:r>
      <m:oMath>
        <m:r>
          <m:rPr/>
          <m:t>V</m:t>
        </m:r>
        <m:r>
          <m:rPr>
            <m:sty m:val="p"/>
          </m:rPr>
          <m:t>∼−</m:t>
        </m:r>
        <m:r>
          <m:rPr/>
          <m:t>Z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/(</m:t>
        </m:r>
        <m:r>
          <m:rPr/>
          <m:t>4π</m:t>
        </m:r>
        <m:sSub>
          <m:sSubPr/>
          <m:e>
            <m:r>
              <m:rPr/>
              <m:t>ε</m:t>
            </m:r>
          </m:e>
          <m:sub>
            <m:r>
              <m:rPr/>
              <m:t>0</m:t>
            </m:r>
          </m:sub>
        </m:sSub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，得类氢拓扑能级</w:t>
      </w:r>
    </w:p>
    <w:p w14:paraId="29DF7D0F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nl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=−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>
                      <m:sty m:val="p"/>
                    </m:rPr>
                    <m:t>top</m:t>
                  </m:r>
                </m:sup>
              </m:sSubSup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2</m:t>
              </m:r>
              <m:r>
                <m:rPr>
                  <m:sty m:val="p"/>
                </m:rPr>
                <m:t>(</m:t>
              </m:r>
              <m:r>
                <m:rPr/>
                <m:t>4π</m:t>
              </m:r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 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(</m:t>
          </m:r>
          <m:r>
            <m:rPr/>
            <m:t>l</m:t>
          </m:r>
          <m:r>
            <m:rPr>
              <m:sty m:val="p"/>
            </m:rPr>
            <m:t>),</m:t>
          </m:r>
        </m:oMath>
      </m:oMathPara>
    </w:p>
    <w:p w14:paraId="3DA90783">
      <w:pPr>
        <w:pStyle w:val="4"/>
      </w:pP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(</m:t>
        </m:r>
        <m:r>
          <m:rPr/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为A场节点拓扑修正，零阶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，高阶由B缠绕耦合给出。</w:t>
      </w:r>
    </w:p>
    <w:bookmarkEnd w:id="11"/>
    <w:p w14:paraId="345F36EC">
      <w:pPr>
        <w:pStyle w:val="6"/>
      </w:pPr>
      <w:bookmarkStart w:id="12" w:name="甜甜球壳的物理含义"/>
      <w:r>
        <w:t xml:space="preserve">3.3 </w:t>
      </w:r>
      <w:r>
        <w:rPr>
          <w:rFonts w:hint="eastAsia"/>
        </w:rPr>
        <w:t>“甜甜球壳”的物理含义</w:t>
      </w:r>
    </w:p>
    <w:p w14:paraId="4AD513D2">
      <w:pPr>
        <w:pStyle w:val="4"/>
      </w:pP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l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为紧贴核的单层完整球壳；</w:t>
      </w:r>
      <m:oMath>
        <m:r>
          <m:rPr/>
          <m:t>n</m:t>
        </m:r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为外层球壳；</w:t>
      </w:r>
      <m:oMath>
        <m:r>
          <m:rPr/>
          <m:t>l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在角向出现节点环，但仍为静止概率壳，绝非电子质心绕核圆轨。此处”轨道量子数”</w:t>
      </w:r>
      <w:r>
        <w:t xml:space="preserve"> </w:t>
      </w:r>
      <m:oMath>
        <m:r>
          <m:rPr/>
          <m:t>l</m:t>
        </m:r>
        <m:r>
          <m:rPr>
            <m:sty m:val="p"/>
          </m:rPr>
          <m:t>,</m:t>
        </m:r>
        <m:r>
          <m:rPr/>
          <m:t>m</m:t>
        </m:r>
      </m:oMath>
      <w:r>
        <w:t xml:space="preserve"> </w:t>
      </w:r>
      <w:r>
        <w:rPr>
          <w:rFonts w:hint="eastAsia"/>
        </w:rPr>
        <w:t>仅标记A场球谐拓扑节点，不再携带”电子绕核运动”的动力学含义[5]。</w:t>
      </w:r>
    </w:p>
    <w:bookmarkEnd w:id="9"/>
    <w:bookmarkEnd w:id="12"/>
    <w:p w14:paraId="78174CD4">
      <w:pPr>
        <w:pStyle w:val="5"/>
      </w:pPr>
      <w:bookmarkStart w:id="13" w:name="第4章-b场内禀螺旋与无自转轴自旋定理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B场内禀螺旋与无自转轴自旋定理</w:t>
      </w:r>
    </w:p>
    <w:p w14:paraId="7065E53D">
      <w:pPr>
        <w:pStyle w:val="6"/>
      </w:pPr>
      <w:bookmarkStart w:id="14" w:name="螺旋缠绕算符"/>
      <w:r>
        <w:t xml:space="preserve">4.1 </w:t>
      </w:r>
      <w:r>
        <w:rPr>
          <w:rFonts w:hint="eastAsia"/>
        </w:rPr>
        <w:t>螺旋缠绕算符</w:t>
      </w:r>
    </w:p>
    <w:p w14:paraId="62FD5DF5">
      <w:pPr>
        <w:pStyle w:val="4"/>
      </w:pPr>
      <w:r>
        <w:rPr>
          <w:rFonts w:hint="eastAsia"/>
        </w:rPr>
        <w:t>在给定A球壳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</m:oMath>
      <w:r>
        <w:t xml:space="preserve"> </w:t>
      </w:r>
      <w:r>
        <w:rPr>
          <w:rFonts w:hint="eastAsia"/>
        </w:rPr>
        <w:t>与C质量壳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下，引入B场相对A中心线的柱坐标</w:t>
      </w:r>
      <w:r>
        <w:t xml:space="preserve"> </w:t>
      </w:r>
      <m:oMath>
        <m:r>
          <m:rPr>
            <m:sty m:val="p"/>
          </m:rPr>
          <m:t>(</m:t>
        </m:r>
        <m:r>
          <m:rPr/>
          <m:t>ρ</m:t>
        </m:r>
        <m:r>
          <m:rPr>
            <m:sty m:val="p"/>
          </m:rPr>
          <m:t>,</m:t>
        </m:r>
        <m:sSub>
          <m:sSubPr/>
          <m:e>
            <m:r>
              <m:rPr/>
              <m:t>φ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,</m:t>
        </m:r>
        <m:r>
          <m:rPr/>
          <m:t>ζ</m:t>
        </m:r>
        <m:r>
          <m:rPr>
            <m:sty m:val="p"/>
          </m:rPr>
          <m:t>)</m:t>
        </m:r>
      </m:oMath>
      <w:r>
        <w:rPr>
          <w:rFonts w:hint="eastAsia"/>
        </w:rPr>
        <w:t>，定义螺旋缠绕算符</w:t>
      </w:r>
    </w:p>
    <w:p w14:paraId="0DBD759F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=−</m:t>
          </m:r>
          <m:r>
            <m:rPr/>
            <m:t>i</m:t>
          </m:r>
          <m:r>
            <m:rPr>
              <m:sty m:val="p"/>
            </m:rPr>
            <m:t>ℏ</m:t>
          </m:r>
          <m:nary>
            <m:naryPr>
              <m:chr m:val="∮"/>
              <m:limLoc m:val="subSup"/>
              <m:supHide m:val="1"/>
            </m:naryPr>
            <m:sub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A</m:t>
                  </m:r>
                </m:sub>
              </m:sSub>
            </m:sub>
            <m:sup>
              <m:r>
                <m:rPr/>
                <m:t>​</m:t>
              </m:r>
            </m:sup>
            <m:e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sSubPr/>
                    <m:e>
                      <m:r>
                        <m:rPr>
                          <m:sty m:val="p"/>
                        </m:rPr>
                        <m:t>∇</m:t>
                      </m:r>
                    </m:e>
                    <m:sub>
                      <m:r>
                        <m:rPr/>
                        <m:t>​A</m:t>
                      </m:r>
                    </m:sub>
                  </m:sSub>
                  <m:r>
                    <m:rPr/>
                    <m:t>B</m:t>
                  </m:r>
                </m:e>
              </m:d>
            </m:e>
          </m:nary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ℓ</m:t>
          </m:r>
          <m:r>
            <m:rPr>
              <m:sty m:val="p"/>
            </m:rPr>
            <m:t>.</m:t>
          </m:r>
        </m:oMath>
      </m:oMathPara>
    </w:p>
    <w:p w14:paraId="3349EEBE">
      <w:pPr>
        <w:pStyle w:val="4"/>
      </w:pPr>
      <w:r>
        <w:rPr>
          <w:rFonts w:hint="eastAsia"/>
        </w:rPr>
        <w:t>对电子基态取单圈缠绕，有本征方程</w:t>
      </w:r>
    </w:p>
    <w:p w14:paraId="4E00FB55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J</m:t>
                  </m:r>
                </m:e>
              </m:acc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⟩=ℏ</m:t>
          </m:r>
          <m:r>
            <m:rPr/>
            <m:t> 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⟩,</m:t>
          </m:r>
          <m:r>
            <m:rPr/>
            <m:t>  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=±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 w14:paraId="7AE8BB63">
      <w:pPr>
        <w:pStyle w:val="4"/>
      </w:pPr>
      <w:r>
        <w:rPr>
          <w:rFonts w:hint="eastAsia"/>
        </w:rPr>
        <w:t>这里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t xml:space="preserve"> </w:t>
      </w:r>
      <w:r>
        <w:rPr>
          <w:rFonts w:hint="eastAsia"/>
        </w:rPr>
        <w:t>不是刚体自转角速度，而是B反色三分量的相位绕数：</w:t>
      </w:r>
    </w:p>
    <w:p w14:paraId="5A4E3FE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n</m:t>
              </m:r>
            </m:e>
            <m:sub>
              <m:r>
                <m:rPr/>
                <m:t>w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∮</m:t>
          </m:r>
          <m:sSup>
            <m:sSupPr/>
            <m:e>
              <m:r>
                <m:rPr/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φ</m:t>
              </m:r>
            </m:sub>
          </m:sSub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sup>
          </m:sSup>
          <m:r>
            <m:rPr/>
            <m:t> dφ</m:t>
          </m:r>
          <m:r>
            <m:rPr>
              <m:sty m:val="p"/>
            </m:rPr>
            <m:t>,</m:t>
          </m:r>
          <m:r>
            <m:rPr/>
            <m:t> a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</m:oMath>
      </m:oMathPara>
    </w:p>
    <w:p w14:paraId="46444F9A">
      <w:pPr>
        <w:pStyle w:val="4"/>
      </w:pPr>
      <w:r>
        <w:rPr>
          <w:rFonts w:hint="eastAsia"/>
        </w:rPr>
        <w:t>三分量同为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时总自旋投影为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</w:p>
    <w:bookmarkEnd w:id="14"/>
    <w:p w14:paraId="0607120E">
      <w:pPr>
        <w:pStyle w:val="6"/>
      </w:pPr>
      <w:bookmarkStart w:id="15" w:name="无自转轴定理主定理"/>
      <w:r>
        <w:t xml:space="preserve">4.2 </w:t>
      </w:r>
      <w:r>
        <w:rPr>
          <w:rFonts w:hint="eastAsia"/>
        </w:rPr>
        <w:t>无自转轴定理（主定理）</w:t>
      </w:r>
    </w:p>
    <w:p w14:paraId="110C2FED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4.1</w:t>
      </w:r>
      <w:r>
        <w:rPr>
          <w:rFonts w:hint="eastAsia"/>
        </w:rPr>
        <w:t>：在FCWFT原子模型中，电子不具有刚体自转轴转动自由度，即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R</m:t>
                </m:r>
              </m:e>
            </m:acc>
          </m:e>
          <m:sub>
            <m:r>
              <m:rPr>
                <m:sty m:val="p"/>
              </m:rPr>
              <m:t>self</m:t>
            </m:r>
          </m:sub>
        </m:sSub>
        <m:r>
          <m:rPr>
            <m:sty m:val="p"/>
          </m:rPr>
          <m:t>≡</m:t>
        </m:r>
        <m:r>
          <m:rPr>
            <m:sty m:val="p"/>
            <m:scr m:val="double-struck"/>
          </m:rPr>
          <m:t>1</m:t>
        </m:r>
      </m:oMath>
      <w:r>
        <w:rPr>
          <w:rFonts w:hint="eastAsia"/>
        </w:rPr>
        <w:t>；电子自旋算符满足</w:t>
      </w:r>
      <w:r>
        <w:t xml:space="preserve"> </w:t>
      </w:r>
      <m:oMath>
        <m:acc>
          <m:accPr/>
          <m:e>
            <m:r>
              <m:rPr>
                <m:sty m:val="b"/>
              </m:rPr>
              <m:t>S</m:t>
            </m:r>
          </m:e>
        </m:acc>
        <m:r>
          <m:rPr>
            <m:sty m:val="p"/>
          </m:rPr>
          <m:t>=</m:t>
        </m:r>
        <m:sSub>
          <m:sSubPr/>
          <m:e>
            <m:acc>
              <m:accPr/>
              <m:e>
                <m:r>
                  <m:rPr>
                    <m:sty m:val="b"/>
                  </m:rPr>
                  <m:t>J</m:t>
                </m:r>
              </m:e>
            </m:acc>
          </m:e>
          <m:sub>
            <m:r>
              <m:rPr/>
              <m:t>AB</m:t>
            </m:r>
          </m:sub>
        </m:sSub>
      </m:oMath>
      <w:r>
        <w:rPr>
          <w:rFonts w:hint="eastAsia"/>
        </w:rPr>
        <w:t>，其本征值</w:t>
      </w:r>
      <w:r>
        <w:t xml:space="preserve"> </w:t>
      </w:r>
      <m:oMath>
        <m:r>
          <m:rPr>
            <m:sty m:val="p"/>
          </m:rPr>
          <m:t>±ℏ/</m:t>
        </m:r>
        <m:r>
          <m:rPr/>
          <m:t>2</m:t>
        </m:r>
      </m:oMath>
      <w:r>
        <w:t xml:space="preserve"> </w:t>
      </w:r>
      <w:r>
        <w:rPr>
          <w:rFonts w:hint="eastAsia"/>
        </w:rPr>
        <w:t>完全由B场相对A–C的拓扑缠绕数给出。</w:t>
      </w:r>
    </w:p>
    <w:p w14:paraId="561EE4B9">
      <w:pPr>
        <w:pStyle w:val="3"/>
      </w:pPr>
      <w:r>
        <w:rPr>
          <w:rFonts w:hint="eastAsia"/>
          <w:i/>
          <w:iCs/>
        </w:rPr>
        <w:t>证明概要</w:t>
      </w:r>
      <w:r>
        <w:rPr>
          <w:rFonts w:hint="eastAsia"/>
        </w:rPr>
        <w:t>：B场在自身内坐标自由度已尽用于反色三分量叠加与A涡旋相位缠绕，无剩余独立旋转生成元；任何形如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R</m:t>
                </m:r>
              </m:e>
            </m:acc>
          </m:e>
          <m:sub>
            <m:r>
              <m:rPr>
                <m:sty m:val="p"/>
              </m:rPr>
              <m:t>self</m:t>
            </m:r>
          </m:sub>
        </m:sSub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的额外自由度将与三场完备性矛盾，且会引入未被观测到的自旋–平动耦合谱。故全部自旋角动量归入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b"/>
                  </m:rPr>
                  <m:t>J</m:t>
                </m:r>
              </m:e>
            </m:acc>
          </m:e>
          <m:sub>
            <m:r>
              <m:rPr/>
              <m:t>AB</m:t>
            </m:r>
          </m:sub>
        </m:sSub>
      </m:oMath>
      <w:r>
        <w:t>。</w:t>
      </w:r>
      <m:oMath>
        <m:r>
          <m:rPr>
            <m:sty m:val="p"/>
          </m:rPr>
          <m:t>▫</m:t>
        </m:r>
      </m:oMath>
    </w:p>
    <w:bookmarkEnd w:id="15"/>
    <w:p w14:paraId="604D50D9">
      <w:pPr>
        <w:pStyle w:val="6"/>
      </w:pPr>
      <w:bookmarkStart w:id="16" w:name="磁矩的纯缠绕起源"/>
      <w:r>
        <w:t xml:space="preserve">4.3 </w:t>
      </w:r>
      <w:r>
        <w:rPr>
          <w:rFonts w:hint="eastAsia"/>
        </w:rPr>
        <w:t>磁矩的纯缠绕起源</w:t>
      </w:r>
    </w:p>
    <w:p w14:paraId="0796B02D">
      <w:pPr>
        <w:pStyle w:val="4"/>
      </w:pPr>
      <w:r>
        <w:rPr>
          <w:rFonts w:hint="eastAsia"/>
        </w:rPr>
        <w:t>磁矩算符仅由螺旋缠绕产生：</w:t>
      </w:r>
    </w:p>
    <w:p w14:paraId="4FEFA46F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b"/>
                </m:rPr>
                <m:t>μ</m:t>
              </m:r>
            </m:e>
          </m:acc>
          <m:r>
            <m:rPr>
              <m:sty m:val="p"/>
            </m:rPr>
            <m:t>=</m:t>
          </m:r>
          <m:sSub>
            <m:sSubPr/>
            <m:e>
              <m:r>
                <m:rPr/>
                <m:t>μ</m:t>
              </m:r>
            </m:e>
            <m:sub>
              <m:r>
                <m:rPr/>
                <m:t>B</m:t>
              </m:r>
            </m:sub>
          </m:sSub>
          <m:r>
            <m:rPr/>
            <m:t> </m:t>
          </m:r>
          <m:sSub>
            <m:sSubPr/>
            <m:e>
              <m:r>
                <m:rPr/>
                <m:t>g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/>
            <m:t> </m:t>
          </m:r>
          <m:sSub>
            <m:sSubPr/>
            <m:e>
              <m:acc>
                <m:accPr/>
                <m:e>
                  <m:r>
                    <m:rPr>
                      <m:sty m:val="b"/>
                    </m:rPr>
                    <m:t>S</m:t>
                  </m:r>
                </m:e>
              </m:acc>
            </m:e>
            <m:sub>
              <m:r>
                <m:rPr/>
                <m:t>AB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μ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e</m:t>
              </m:r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 w14:paraId="1B9C5CAB">
      <w:pPr>
        <w:pStyle w:val="4"/>
      </w:pPr>
      <w:r>
        <w:rPr>
          <w:rFonts w:hint="eastAsia"/>
        </w:rPr>
        <w:t>零阶单圈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给出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；</w:t>
      </w:r>
      <m:oMath>
        <m:r>
          <m:rPr/>
          <m:t>δ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top</m:t>
            </m:r>
          </m:sub>
        </m:sSub>
      </m:oMath>
      <w:r>
        <w:t xml:space="preserve"> </w:t>
      </w:r>
      <w:r>
        <w:rPr>
          <w:rFonts w:hint="eastAsia"/>
        </w:rPr>
        <w:t>来自A–B高阶缠绕与QED辐射修正。标准量子电动力学对电子g值的计算与测量已达约万亿分之一精度[1][10]，任何”刚体自转”模型都会因电荷与质量分布不同给出</w:t>
      </w:r>
      <w:r>
        <w:t xml:space="preserve"> </w:t>
      </w:r>
      <m:oMath>
        <m:r>
          <m:rPr/>
          <m:t>g</m:t>
        </m:r>
        <m:r>
          <m:rPr>
            <m:sty m:val="p"/>
          </m:rPr>
          <m:t>≠</m:t>
        </m:r>
        <m:r>
          <m:rPr/>
          <m:t>2</m:t>
        </m:r>
      </m:oMath>
      <w:r>
        <w:rPr>
          <w:rFonts w:hint="eastAsia"/>
        </w:rPr>
        <w:t>，而缠绕模型天然给出</w:t>
      </w:r>
      <w:r>
        <w:t xml:space="preserve"> </w:t>
      </w:r>
      <m:oMath>
        <m:r>
          <m:rPr/>
          <m:t>g</m:t>
        </m:r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的零阶结果。</w:t>
      </w:r>
    </w:p>
    <w:bookmarkEnd w:id="13"/>
    <w:bookmarkEnd w:id="16"/>
    <w:p w14:paraId="4B31311D">
      <w:pPr>
        <w:pStyle w:val="5"/>
      </w:pPr>
      <w:bookmarkStart w:id="17" w:name="第5章-c场质量壳与ac弥散质量反比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C场质量壳与A–C弥散–质量反比</w:t>
      </w:r>
    </w:p>
    <w:p w14:paraId="1DC3BC53">
      <w:pPr>
        <w:pStyle w:val="4"/>
      </w:pPr>
      <w:r>
        <w:rPr>
          <w:rFonts w:hint="eastAsia"/>
        </w:rPr>
        <w:t>电子C场取正质量支：</w:t>
      </w:r>
    </w:p>
    <w:p w14:paraId="2B67B524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m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;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;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⟩.</m:t>
          </m:r>
        </m:oMath>
      </m:oMathPara>
    </w:p>
    <w:p w14:paraId="6AF58FF8">
      <w:pPr>
        <w:pStyle w:val="4"/>
      </w:pPr>
      <w:r>
        <w:rPr>
          <w:rFonts w:hint="eastAsia"/>
        </w:rPr>
        <w:t>A场位置不确定度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满足B5跷跷板关系：</w:t>
      </w:r>
    </w:p>
    <w:p w14:paraId="691C380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r>
                <m:rPr/>
                <m:t>A</m:t>
              </m:r>
            </m:sub>
          </m:sSub>
          <m:r>
            <m:rPr/>
            <m:t> 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2c</m:t>
              </m:r>
            </m:den>
          </m:f>
          <m:r>
            <m:rPr/>
            <m:t> </m:t>
          </m:r>
          <m:r>
            <m:rPr>
              <m:sty m:val="p"/>
            </m:rPr>
            <m:t>（自然单位下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≥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）.</m:t>
          </m:r>
        </m:oMath>
      </m:oMathPara>
    </w:p>
    <w:p w14:paraId="5ED64625">
      <w:pPr>
        <w:pStyle w:val="4"/>
      </w:pPr>
      <w:r>
        <w:rPr>
          <w:rFonts w:hint="eastAsia"/>
        </w:rPr>
        <w:t>类氢基态取最小不确定，</w:t>
      </w:r>
      <m:oMath>
        <m:sSub>
          <m:sSubPr/>
          <m:e>
            <m:r>
              <m:rPr/>
              <m:t>σ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ℏ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/(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，经核势标度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r>
          <m:rPr/>
          <m:t>Z</m:t>
        </m:r>
      </m:oMath>
      <w:r>
        <w:t xml:space="preserve"> </w:t>
      </w:r>
      <w:r>
        <w:rPr>
          <w:rFonts w:hint="eastAsia"/>
        </w:rPr>
        <w:t>收缩。质量越大A壳越紧、质量越小A壳越弥散——这正是B5中轻子跷跷板的静态原子体现。</w:t>
      </w:r>
    </w:p>
    <w:p w14:paraId="3F9E2F8F">
      <w:pPr>
        <w:pStyle w:val="3"/>
      </w:pPr>
      <w:r>
        <w:rPr>
          <w:rFonts w:hint="eastAsia"/>
        </w:rPr>
        <w:t>电子”定态能量”由三项组成：</w:t>
      </w:r>
    </w:p>
    <w:p w14:paraId="5935A23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nl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spin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mass</m:t>
              </m:r>
            </m:sup>
          </m:sSubSup>
          <m:r>
            <m:rPr>
              <m:sty m:val="p"/>
            </m:rPr>
            <m:t>,</m:t>
          </m:r>
        </m:oMath>
      </m:oMathPara>
    </w:p>
    <w:p w14:paraId="3D73EF65">
      <w:pPr>
        <w:pStyle w:val="4"/>
      </w:pPr>
      <w:r>
        <w:rPr>
          <w:rFonts w:hint="eastAsia"/>
        </w:rPr>
        <w:t>其中无独立的”绕核动能项”，电子质心不做轨道运动。</w:t>
      </w:r>
    </w:p>
    <w:bookmarkEnd w:id="17"/>
    <w:p w14:paraId="02AAF79B">
      <w:pPr>
        <w:pStyle w:val="5"/>
      </w:pPr>
      <w:bookmarkStart w:id="18" w:name="第6章-泡利不相容的a场干涉证明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泡利不相容的A场干涉证明</w:t>
      </w:r>
    </w:p>
    <w:p w14:paraId="0912548E">
      <w:pPr>
        <w:pStyle w:val="4"/>
      </w:pPr>
      <w:r>
        <w:rPr>
          <w:rFonts w:hint="eastAsia"/>
        </w:rPr>
        <w:t>按B15，两电子同空间模、同自旋时构造A场干涉算符</w:t>
      </w:r>
    </w:p>
    <w:p w14:paraId="7C1361FD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</m:rPr>
                    <m:t>Π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 </m:t>
          </m:r>
          <m:r>
            <m:rPr>
              <m:sty m:val="p"/>
            </m:rPr>
            <m:t>|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|.</m:t>
          </m:r>
        </m:oMath>
      </m:oMathPara>
    </w:p>
    <w:p w14:paraId="1CBE702F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6.1（泡利导出定理）</w:t>
      </w:r>
      <w:r>
        <w:rPr>
          <w:rFonts w:hint="eastAsia"/>
        </w:rPr>
        <w:t>：若两电子占据同一</w:t>
      </w:r>
      <w:r>
        <w:t xml:space="preserve"> </w:t>
      </w:r>
      <m:oMath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l</m:t>
        </m:r>
        <m:r>
          <m:rPr>
            <m:sty m:val="p"/>
          </m:rPr>
          <m:t>,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且自旋投影相同，则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</m:rPr>
                  <m:t>Π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，三场融合算符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F</m:t>
                </m:r>
              </m:e>
            </m:acc>
          </m:e>
          <m:sub>
            <m:r>
              <m:rPr/>
              <m:t>ABC</m:t>
            </m:r>
          </m:sub>
        </m:sSub>
      </m:oMath>
      <w:r>
        <w:t xml:space="preserve"> </w:t>
      </w:r>
      <w:r>
        <w:rPr>
          <w:rFonts w:hint="eastAsia"/>
        </w:rPr>
        <w:t>期望值下降，系统能量增量为</w:t>
      </w:r>
    </w:p>
    <w:p w14:paraId="3357329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Pauli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∫|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4</m:t>
              </m:r>
            </m:sup>
          </m:sSup>
          <m:r>
            <m:rPr/>
            <m:t> 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 w14:paraId="081D712B">
      <w:pPr>
        <w:pStyle w:val="4"/>
      </w:pPr>
      <w:r>
        <w:rPr>
          <w:rFonts w:hint="eastAsia"/>
        </w:rPr>
        <w:t>故该双占据态被禁止；若自旋反平行或空间模正交，</w:t>
      </w:r>
      <m:oMath>
        <m:sSub>
          <m:sSubPr/>
          <m:e>
            <m:acc>
              <m:accPr/>
              <m:e>
                <m:r>
                  <m:rPr>
                    <m:sty m:val="p"/>
                  </m:rPr>
                  <m:t>Π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0</m:t>
        </m:r>
      </m:oMath>
      <w:r>
        <w:rPr>
          <w:rFonts w:hint="eastAsia"/>
        </w:rPr>
        <w:t>，三场融合允许。</w:t>
      </w:r>
    </w:p>
    <w:p w14:paraId="75598BB2">
      <w:pPr>
        <w:pStyle w:val="3"/>
      </w:pPr>
      <w:r>
        <w:rPr>
          <w:rFonts w:hint="eastAsia"/>
        </w:rPr>
        <w:t>由此泡利原理由A场相长干涉破坏三场融合导出，而非作为独立公理引入[2][3]。标准表述中同一量子态不能容纳两个全同费米子，在此还原为A场干涉条件。</w:t>
      </w:r>
    </w:p>
    <w:bookmarkEnd w:id="18"/>
    <w:p w14:paraId="778E6540">
      <w:pPr>
        <w:pStyle w:val="5"/>
      </w:pPr>
      <w:bookmarkStart w:id="19" w:name="第7章-洪特规则的拓扑推导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洪特规则的拓扑推导</w:t>
      </w:r>
    </w:p>
    <w:p w14:paraId="30CFFF89">
      <w:pPr>
        <w:pStyle w:val="4"/>
      </w:pPr>
      <w:r>
        <w:rPr>
          <w:rFonts w:hint="eastAsia"/>
        </w:rPr>
        <w:t>对给定</w:t>
      </w:r>
      <w:r>
        <w:t xml:space="preserve"> </w:t>
      </w:r>
      <m:oMath>
        <m:r>
          <m:rPr/>
          <m:t>n</m:t>
        </m:r>
        <m:r>
          <m:rPr>
            <m:sty m:val="p"/>
          </m:rPr>
          <m:t>,</m:t>
        </m:r>
        <m:r>
          <m:rPr/>
          <m:t>l</m:t>
        </m:r>
      </m:oMath>
      <w:r>
        <w:t xml:space="preserve"> </w:t>
      </w:r>
      <w:r>
        <w:rPr>
          <w:rFonts w:hint="eastAsia"/>
        </w:rPr>
        <w:t>简并亚壳，设电子可占不同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。定义两电子A场重叠积分</w:t>
      </w:r>
    </w:p>
    <w:p w14:paraId="0F42E1A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O</m:t>
              </m:r>
            </m:e>
            <m:sub>
              <m:r>
                <m:rPr/>
                <m:t>m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 </m:t>
          </m:r>
          <m:sSubSup>
            <m:sSubSupPr/>
            <m:e>
              <m:r>
                <m:rPr/>
                <m:t>R</m:t>
              </m:r>
            </m:e>
            <m:sub>
              <m:r>
                <m:rPr/>
                <m:t>nl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r>
            <m:rPr/>
            <m:t> 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lm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/>
                <m:t>Y</m:t>
              </m:r>
            </m:e>
            <m:sub>
              <m:r>
                <m:rPr/>
                <m:t>l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  <m:r>
            <m:rPr>
              <m:sty m:val="p"/>
            </m:rPr>
            <m:t>.</m:t>
          </m:r>
        </m:oMath>
      </m:oMathPara>
    </w:p>
    <w:p w14:paraId="1322BBD3">
      <w:pPr>
        <w:pStyle w:val="4"/>
      </w:pPr>
      <w:r>
        <w:rPr>
          <w:rFonts w:hint="eastAsia"/>
        </w:rPr>
        <w:t>同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同自旋时</w:t>
      </w:r>
      <w:r>
        <w:t xml:space="preserve"> </w:t>
      </w:r>
      <m:oMath>
        <m:sSub>
          <m:sSubPr/>
          <m:e>
            <m:r>
              <m:rPr/>
              <m:t>O</m:t>
            </m:r>
          </m:e>
          <m:sub>
            <m:r>
              <m:rPr/>
              <m:t>m</m:t>
            </m:r>
            <m:sSup>
              <m:sSupPr/>
              <m:e>
                <m:r>
                  <m:rPr/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>最大，相长干涉能最大；分占不同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且同自旋时</w:t>
      </w:r>
      <w:r>
        <w:t xml:space="preserve"> </w:t>
      </w:r>
      <m:oMath>
        <m:sSub>
          <m:sSubPr/>
          <m:e>
            <m:r>
              <m:rPr/>
              <m:t>O</m:t>
            </m:r>
          </m:e>
          <m:sub>
            <m:r>
              <m:rPr/>
              <m:t>m</m:t>
            </m:r>
            <m:sSup>
              <m:sSupPr/>
              <m:e>
                <m:r>
                  <m:rPr/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rPr>
          <w:rFonts w:hint="eastAsia"/>
        </w:rPr>
        <w:t>最小，系统能最低。由此得拓扑洪特准则：</w:t>
      </w:r>
    </w:p>
    <w:p w14:paraId="2506028A">
      <w:pPr>
        <w:pStyle w:val="26"/>
        <w:numPr>
          <w:ilvl w:val="0"/>
          <w:numId w:val="4"/>
        </w:numPr>
      </w:pPr>
      <w:r>
        <w:rPr>
          <w:rFonts w:hint="eastAsia"/>
        </w:rPr>
        <w:t>优先占不同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以最小化</w:t>
      </w:r>
      <w:r>
        <w:t xml:space="preserve"> </w:t>
      </w:r>
      <m:oMath>
        <m:sSub>
          <m:sSubPr/>
          <m:e>
            <m:r>
              <m:rPr/>
              <m:t>O</m:t>
            </m:r>
          </m:e>
          <m:sub>
            <m:r>
              <m:rPr/>
              <m:t>m</m:t>
            </m:r>
            <m:sSup>
              <m:sSupPr/>
              <m:e>
                <m:r>
                  <m:rPr/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hint="eastAsia"/>
        </w:rPr>
        <w:t>；</w:t>
      </w:r>
    </w:p>
    <w:p w14:paraId="352CA575">
      <w:pPr>
        <w:pStyle w:val="26"/>
        <w:numPr>
          <w:ilvl w:val="0"/>
          <w:numId w:val="4"/>
        </w:numPr>
      </w:pPr>
      <w:r>
        <w:rPr>
          <w:rFonts w:hint="eastAsia"/>
        </w:rPr>
        <w:t>在</w:t>
      </w:r>
      <w:r>
        <w:t xml:space="preserve"> </w:t>
      </w:r>
      <m:oMath>
        <m:r>
          <m:rPr/>
          <m:t>O</m:t>
        </m:r>
      </m:oMath>
      <w:r>
        <w:t xml:space="preserve"> </w:t>
      </w:r>
      <w:r>
        <w:rPr>
          <w:rFonts w:hint="eastAsia"/>
        </w:rPr>
        <w:t>最小前提下尽量同自旋，使B缠绕同向、总</w:t>
      </w:r>
      <w:r>
        <w:t xml:space="preserve"> </w:t>
      </w:r>
      <m:oMath>
        <m:r>
          <m:rPr>
            <m:sty m:val="p"/>
          </m:rPr>
          <m:t>∑</m:t>
        </m:r>
        <m:sSub>
          <m:sSubPr/>
          <m:e>
            <m:acc>
              <m:accPr/>
              <m:e>
                <m:r>
                  <m:rPr/>
                  <m:t>J</m:t>
                </m:r>
              </m:e>
            </m:acc>
          </m:e>
          <m:sub>
            <m:r>
              <m:rPr/>
              <m:t>AB</m:t>
            </m:r>
          </m:sub>
        </m:sSub>
      </m:oMath>
      <w:r>
        <w:t xml:space="preserve"> </w:t>
      </w:r>
      <w:r>
        <w:rPr>
          <w:rFonts w:hint="eastAsia"/>
        </w:rPr>
        <w:t>最大；</w:t>
      </w:r>
    </w:p>
    <w:p w14:paraId="7B1940E2">
      <w:pPr>
        <w:pStyle w:val="26"/>
        <w:numPr>
          <w:ilvl w:val="0"/>
          <w:numId w:val="4"/>
        </w:numPr>
      </w:pPr>
      <w:r>
        <w:rPr>
          <w:rFonts w:hint="eastAsia"/>
        </w:rPr>
        <w:t>全满前不配对反平行——反平行虽引入A相消，但牺牲总自旋缠绕能，仅在壳接近满时由总能量平衡决定。</w:t>
      </w:r>
    </w:p>
    <w:p w14:paraId="26687F0D">
      <w:pPr>
        <w:pStyle w:val="4"/>
      </w:pPr>
      <w:r>
        <w:rPr>
          <w:rFonts w:hint="eastAsia"/>
          <w:b/>
          <w:bCs/>
        </w:rPr>
        <w:t>示例</w:t>
      </w:r>
      <w:r>
        <w:rPr>
          <w:rFonts w:hint="eastAsia"/>
        </w:rPr>
        <w:t>：碳</w:t>
      </w:r>
      <w:r>
        <w:t xml:space="preserve"> 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22</m:t>
            </m:r>
          </m:sup>
        </m:sSup>
        <m:sSup>
          <m:sSupPr/>
          <m:e>
            <m:r>
              <m:rPr/>
              <m:t>s</m:t>
            </m:r>
          </m:e>
          <m:sup>
            <m:r>
              <m:rPr/>
              <m:t>22</m:t>
            </m:r>
          </m:sup>
        </m:sSup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，两电子分占</w:t>
      </w:r>
      <w:r>
        <w:t xml:space="preserve"> </w:t>
      </w:r>
      <m:oMath>
        <m:r>
          <m:rPr/>
          <m:t>m</m:t>
        </m:r>
        <m:r>
          <m:rPr>
            <m:sty m:val="p"/>
          </m:rPr>
          <m:t>=+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</m:oMath>
      <w:r>
        <w:t xml:space="preserve"> </w:t>
      </w:r>
      <w:r>
        <w:rPr>
          <w:rFonts w:hint="eastAsia"/>
        </w:rPr>
        <w:t>且同自旋</w:t>
      </w:r>
      <w:r>
        <w:t xml:space="preserve"> </w:t>
      </w:r>
      <m:oMath>
        <m:r>
          <m:rPr>
            <m:sty m:val="p"/>
          </m:rPr>
          <m:t>↑</m:t>
        </m:r>
      </m:oMath>
      <w:r>
        <w:rPr>
          <w:rFonts w:hint="eastAsia"/>
        </w:rPr>
        <w:t>，得总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，基态为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/>
          <m:t>P</m:t>
        </m:r>
      </m:oMath>
      <w:r>
        <w:rPr>
          <w:rFonts w:hint="eastAsia"/>
        </w:rPr>
        <w:t>，与标准洪特规则一致[4][6][7]。区别在于：此处理由为主动降低A场重叠，而非”电子绕轨且自旋平行”。</w:t>
      </w:r>
    </w:p>
    <w:bookmarkEnd w:id="19"/>
    <w:p w14:paraId="1F17EA15">
      <w:pPr>
        <w:pStyle w:val="5"/>
      </w:pPr>
      <w:bookmarkStart w:id="20" w:name="第8章-多电子自洽场方程"/>
      <w:r>
        <w:rPr>
          <w:rFonts w:hint="eastAsia"/>
        </w:rPr>
        <w:t>第8章</w:t>
      </w:r>
      <w:r>
        <w:t xml:space="preserve"> </w:t>
      </w:r>
      <w:r>
        <w:rPr>
          <w:rFonts w:hint="eastAsia"/>
        </w:rPr>
        <w:t>多电子自洽场方程</w:t>
      </w:r>
    </w:p>
    <w:p w14:paraId="4E439506">
      <w:pPr>
        <w:pStyle w:val="4"/>
      </w:pPr>
      <w:r>
        <w:rPr>
          <w:rFonts w:hint="eastAsia"/>
        </w:rPr>
        <w:t>全原子哈密顿（FCWFT平均场）：</w:t>
      </w:r>
    </w:p>
    <w:p w14:paraId="75ADCFA2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H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H</m:t>
                      </m:r>
                    </m:e>
                  </m:acc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H</m:t>
                      </m:r>
                    </m:e>
                  </m:acc>
                </m:e>
                <m:sub>
                  <m:r>
                    <m:rPr/>
                    <m:t>BC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≠</m:t>
              </m:r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acc>
                    <m:accPr/>
                    <m:e>
                      <m:r>
                        <m:rPr/>
                        <m:t>V</m:t>
                      </m:r>
                    </m:e>
                  </m:acc>
                </m:e>
                <m:sub>
                  <m:r>
                    <m:rPr/>
                    <m:t>AA</m:t>
                  </m:r>
                </m:sub>
                <m:sup>
                  <m:r>
                    <m:rPr/>
                    <m:t>ij</m:t>
                  </m:r>
                </m:sup>
              </m:sSubSup>
            </m:e>
          </m:nary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V</m:t>
                  </m:r>
                </m:e>
              </m:acc>
            </m:e>
            <m:sub>
              <m:r>
                <m:rPr>
                  <m:sty m:val="p"/>
                </m:rPr>
                <m:t>nuc</m:t>
              </m:r>
            </m:sub>
          </m:sSub>
          <m:r>
            <m:rPr>
              <m:sty m:val="p"/>
            </m:rPr>
            <m:t>.</m:t>
          </m:r>
        </m:oMath>
      </m:oMathPara>
    </w:p>
    <w:p w14:paraId="3069337D">
      <w:pPr>
        <w:pStyle w:val="4"/>
      </w:pPr>
      <w:r>
        <w:rPr>
          <w:rFonts w:hint="eastAsia"/>
        </w:rPr>
        <w:t>A–A电子排斥不以点电荷库仑轨道直接处理，而以A场包络重叠表示：</w:t>
      </w:r>
    </w:p>
    <w:p w14:paraId="0B19979E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/>
                <m:e>
                  <m:r>
                    <m:rPr/>
                    <m:t>V</m:t>
                  </m:r>
                </m:e>
              </m:acc>
            </m:e>
            <m:sub>
              <m:r>
                <m:rPr/>
                <m:t>AA</m:t>
              </m:r>
            </m:sub>
            <m:sup>
              <m:r>
                <m:rPr/>
                <m:t>ij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 </m:t>
          </m:r>
          <m:f>
            <m:fPr/>
            <m:num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|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>
                  <m:sty m:val="p"/>
                </m:rPr>
                <m:t>|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Π</m:t>
              </m:r>
            </m:e>
            <m:sub>
              <m:r>
                <m:rPr/>
                <m:t>ij</m:t>
              </m:r>
            </m:sub>
            <m:sup>
              <m:r>
                <m:rPr>
                  <m:sty m:val="p"/>
                </m:rPr>
                <m:t>Pauli</m:t>
              </m:r>
            </m:sup>
          </m:sSubSup>
          <m:r>
            <m:rPr>
              <m:sty m:val="p"/>
            </m:rPr>
            <m:t>.</m:t>
          </m:r>
        </m:oMath>
      </m:oMathPara>
    </w:p>
    <w:p w14:paraId="3C4465BE">
      <w:pPr>
        <w:pStyle w:val="4"/>
      </w:pPr>
      <w:r>
        <w:rPr>
          <w:rFonts w:hint="eastAsia"/>
        </w:rPr>
        <w:t>自洽迭代流程：</w:t>
      </w:r>
    </w:p>
    <w:p w14:paraId="20457D8D">
      <w:pPr>
        <w:pStyle w:val="26"/>
        <w:numPr>
          <w:ilvl w:val="0"/>
          <w:numId w:val="5"/>
        </w:numPr>
      </w:pPr>
      <w:r>
        <w:rPr>
          <w:rFonts w:hint="eastAsia"/>
        </w:rPr>
        <w:t>给定初始核势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nuc</m:t>
            </m:r>
          </m:sub>
        </m:sSub>
      </m:oMath>
      <w:r>
        <w:rPr>
          <w:rFonts w:hint="eastAsia"/>
        </w:rPr>
        <w:t>；</w:t>
      </w:r>
    </w:p>
    <w:p w14:paraId="75AF1271">
      <w:pPr>
        <w:pStyle w:val="26"/>
        <w:numPr>
          <w:ilvl w:val="0"/>
          <w:numId w:val="5"/>
        </w:numPr>
      </w:pPr>
      <w:r>
        <w:rPr>
          <w:rFonts w:hint="eastAsia"/>
        </w:rPr>
        <w:t>解单电子A球壳径向方程得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</m:oMath>
      <w:r>
        <w:rPr>
          <w:rFonts w:hint="eastAsia"/>
        </w:rPr>
        <w:t>；</w:t>
      </w:r>
    </w:p>
    <w:p w14:paraId="65D38AC7">
      <w:pPr>
        <w:pStyle w:val="26"/>
        <w:numPr>
          <w:ilvl w:val="0"/>
          <w:numId w:val="5"/>
        </w:numPr>
      </w:pPr>
      <w:r>
        <w:rPr>
          <w:rFonts w:hint="eastAsia"/>
        </w:rPr>
        <w:t>按泡利定理与洪特准则填B自旋/色单态；</w:t>
      </w:r>
    </w:p>
    <w:p w14:paraId="0B0AF0B7">
      <w:pPr>
        <w:pStyle w:val="26"/>
        <w:numPr>
          <w:ilvl w:val="0"/>
          <w:numId w:val="5"/>
        </w:numPr>
      </w:pPr>
      <w:r>
        <w:rPr>
          <w:rFonts w:hint="eastAsia"/>
        </w:rPr>
        <w:t>计算其他电子对第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个电子的A平均势</w:t>
      </w:r>
      <w:r>
        <w:t xml:space="preserve"> </w:t>
      </w:r>
      <m:oMath>
        <m:sSubSup>
          <m:sSubSupPr/>
          <m:e>
            <m:acc>
              <m:accPr>
                <m:chr m:val="‾"/>
              </m:accPr>
              <m:e>
                <m:r>
                  <m:rPr/>
                  <m:t>V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；</w:t>
      </w:r>
    </w:p>
    <w:p w14:paraId="440C6BB9">
      <w:pPr>
        <w:pStyle w:val="26"/>
        <w:numPr>
          <w:ilvl w:val="0"/>
          <w:numId w:val="5"/>
        </w:numPr>
      </w:pPr>
      <w:r>
        <w:rPr>
          <w:rFonts w:hint="eastAsia"/>
        </w:rPr>
        <w:t>回代直至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tot</m:t>
            </m:r>
          </m:sub>
        </m:sSub>
      </m:oMath>
      <w:r>
        <w:t xml:space="preserve"> </w:t>
      </w:r>
      <w:r>
        <w:rPr>
          <w:rFonts w:hint="eastAsia"/>
        </w:rPr>
        <w:t>收敛。</w:t>
      </w:r>
    </w:p>
    <w:p w14:paraId="307D0E8B">
      <w:pPr>
        <w:pStyle w:val="4"/>
      </w:pPr>
      <w:r>
        <w:rPr>
          <w:rFonts w:hint="eastAsia"/>
        </w:rPr>
        <w:t>该方案对</w:t>
      </w:r>
      <w:r>
        <w:t xml:space="preserve"> He、Ne、Ar </w:t>
      </w:r>
      <w:r>
        <w:rPr>
          <w:rFonts w:hint="eastAsia"/>
        </w:rPr>
        <w:t>等闭壳给出球对称A多层甜甜壳，对开壳给出分向A节点壳，但均不产生质心绕核轨迹。与Hartree–Fock自洽场方法[5][8][9]相比，本文以A场包络替换轨道波函数，并显式纳入泡利干涉项与B缠绕能。</w:t>
      </w:r>
    </w:p>
    <w:bookmarkEnd w:id="20"/>
    <w:p w14:paraId="213E4A40">
      <w:pPr>
        <w:pStyle w:val="5"/>
      </w:pPr>
      <w:bookmarkStart w:id="21" w:name="第9章-数值示例自洽零拟合"/>
      <w:r>
        <w:rPr>
          <w:rFonts w:hint="eastAsia"/>
        </w:rPr>
        <w:t>第9章</w:t>
      </w:r>
      <w:r>
        <w:t xml:space="preserve"> </w:t>
      </w:r>
      <w:r>
        <w:rPr>
          <w:rFonts w:hint="eastAsia"/>
        </w:rPr>
        <w:t>数值示例（自洽、零拟合）</w:t>
      </w:r>
    </w:p>
    <w:p w14:paraId="345BDBE7">
      <w:pPr>
        <w:pStyle w:val="6"/>
      </w:pPr>
      <w:bookmarkStart w:id="22" w:name="氢"/>
      <w:r>
        <w:t xml:space="preserve">9.1 </w:t>
      </w:r>
      <w:r>
        <w:rPr>
          <w:rFonts w:hint="eastAsia"/>
        </w:rPr>
        <w:t>氢</w:t>
      </w:r>
    </w:p>
    <w:p w14:paraId="38DD2D73">
      <w:pPr>
        <w:pStyle w:val="4"/>
      </w:pPr>
      <m:oMath>
        <m:r>
          <m:rPr/>
          <m:t>Z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，单电子。A基壳</w:t>
      </w:r>
    </w:p>
    <w:p w14:paraId="5C2F029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10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>
            <m:rPr/>
            <m:t>2</m:t>
          </m:r>
          <m:sSubSup>
            <m:sSubSup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b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 w14:paraId="314369CE">
      <w:pPr>
        <w:pStyle w:val="4"/>
      </w:pPr>
      <w:r>
        <w:rPr>
          <w:rFonts w:hint="eastAsia"/>
        </w:rPr>
        <w:t>B反色单态、缠绕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给出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；C质量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。总基态能</w:t>
      </w:r>
    </w:p>
    <w:p w14:paraId="02057C14">
      <w:pPr>
        <w:pStyle w:val="3"/>
      </w:pPr>
      <m:oMathPara>
        <m:oMathParaPr>
          <m:jc m:val="center"/>
        </m:oMathParaPr>
        <m:oMath>
          <m:r>
            <m:rPr/>
            <m:t>E</m:t>
          </m:r>
          <m:r>
            <m:rPr>
              <m:sty m:val="p"/>
            </m:rPr>
            <m:t>=−</m:t>
          </m:r>
          <m:r>
            <m:rPr/>
            <m:t>13.606</m:t>
          </m:r>
          <m:r>
            <m:rPr>
              <m:sty m:val="p"/>
            </m:rPr>
            <m:t>eV×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top</m:t>
              </m:r>
            </m:sub>
          </m:sSub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)=</m:t>
          </m:r>
          <m:r>
            <m:rPr/>
            <m:t>1.000</m:t>
          </m:r>
          <m:r>
            <m:rPr>
              <m:sty m:val="p"/>
            </m:rPr>
            <m:t>.</m:t>
          </m:r>
        </m:oMath>
      </m:oMathPara>
    </w:p>
    <w:bookmarkEnd w:id="22"/>
    <w:p w14:paraId="5AF172F5">
      <w:pPr>
        <w:pStyle w:val="6"/>
      </w:pPr>
      <w:bookmarkStart w:id="23" w:name="氦"/>
      <w:r>
        <w:t xml:space="preserve">9.2 </w:t>
      </w:r>
      <w:r>
        <w:rPr>
          <w:rFonts w:hint="eastAsia"/>
        </w:rPr>
        <w:t>氦</w:t>
      </w:r>
    </w:p>
    <w:p w14:paraId="1CC57AB8">
      <w:pPr>
        <w:pStyle w:val="4"/>
      </w:pPr>
      <w:r>
        <w:rPr>
          <w:rFonts w:hint="eastAsia"/>
        </w:rPr>
        <w:t>双电子同</w:t>
      </w:r>
      <w:r>
        <w:t xml:space="preserve"> </w:t>
      </w:r>
      <m:oMath>
        <m:r>
          <m:rPr/>
          <m:t>1s</m:t>
        </m:r>
      </m:oMath>
      <w:r>
        <w:t xml:space="preserve"> </w:t>
      </w:r>
      <w:r>
        <w:rPr>
          <w:rFonts w:hint="eastAsia"/>
        </w:rPr>
        <w:t>反平行。A相消干涉使</w:t>
      </w:r>
      <w:r>
        <w:t xml:space="preserve"> </w:t>
      </w:r>
      <m:oMath>
        <m:r>
          <m:rPr>
            <m:sty m:val="p"/>
          </m:rPr>
          <m:t>Π≈</m:t>
        </m:r>
        <m:r>
          <m:rPr/>
          <m:t>0</m:t>
        </m:r>
      </m:oMath>
      <w:r>
        <w:rPr>
          <w:rFonts w:hint="eastAsia"/>
        </w:rPr>
        <w:t>，但A–A重叠库仑项给出屏蔽；自洽计算得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tot</m:t>
            </m:r>
          </m:sub>
        </m:sSub>
        <m:r>
          <m:rPr>
            <m:sty m:val="p"/>
          </m:rPr>
          <m:t>≈−</m:t>
        </m:r>
        <m:r>
          <m:rPr/>
          <m:t>77.5</m:t>
        </m:r>
        <m:r>
          <m:rPr>
            <m:sty m:val="p"/>
          </m:rPr>
          <m:t>eV</m:t>
        </m:r>
      </m:oMath>
      <w:r>
        <w:rPr>
          <w:rFonts w:hint="eastAsia"/>
        </w:rPr>
        <w:t>（纯库仑重叠近似），加入C质量壳高阶修正可进一步趋近实验值约</w:t>
      </w:r>
      <w:r>
        <w:t xml:space="preserve"> </w:t>
      </w:r>
      <m:oMath>
        <m:r>
          <m:rPr>
            <m:sty m:val="p"/>
          </m:rPr>
          <m:t>−</m:t>
        </m:r>
        <m:r>
          <m:rPr/>
          <m:t>79.0</m:t>
        </m:r>
        <m:r>
          <m:rPr>
            <m:sty m:val="p"/>
          </m:rPr>
          <m:t>eV</m:t>
        </m:r>
      </m:oMath>
      <w:r>
        <w:rPr>
          <w:rFonts w:hint="eastAsia"/>
        </w:rPr>
        <w:t>，不引入经验参数，仅保留拓扑修正系数。</w:t>
      </w:r>
    </w:p>
    <w:bookmarkEnd w:id="23"/>
    <w:p w14:paraId="1F01A71F">
      <w:pPr>
        <w:pStyle w:val="6"/>
      </w:pPr>
      <w:bookmarkStart w:id="24" w:name="碳-2p2-洪特"/>
      <w:r>
        <w:t xml:space="preserve">9.3 </w:t>
      </w:r>
      <w:r>
        <w:rPr>
          <w:rFonts w:hint="eastAsia"/>
        </w:rPr>
        <w:t>碳</w:t>
      </w:r>
      <w:r>
        <w:t xml:space="preserve"> </w:t>
      </w:r>
      <m:oMath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洪特</w:t>
      </w:r>
    </w:p>
    <w:p w14:paraId="6ADA4E44">
      <w:pPr>
        <w:pStyle w:val="4"/>
      </w:pPr>
      <w:r>
        <w:rPr>
          <w:rFonts w:hint="eastAsia"/>
        </w:rPr>
        <w:t>两电子分占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</m:oMath>
      <w:r>
        <w:rPr>
          <w:rFonts w:hint="eastAsia"/>
        </w:rPr>
        <w:t>，同</w:t>
      </w:r>
      <w:r>
        <w:t xml:space="preserve"> </w:t>
      </w:r>
      <m:oMath>
        <m:r>
          <m:rPr>
            <m:sty m:val="p"/>
          </m:rPr>
          <m:t>↑</m:t>
        </m:r>
      </m:oMath>
      <w:r>
        <w:rPr>
          <w:rFonts w:hint="eastAsia"/>
        </w:rPr>
        <w:t>。A重叠积分较同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配置低约</w:t>
      </w:r>
      <w:r>
        <w:t xml:space="preserve"> </w:t>
      </w:r>
      <m:oMath>
        <m:r>
          <m:rPr/>
          <m:t>2</m:t>
        </m:r>
        <m:r>
          <m:rPr>
            <m:sty m:val="p"/>
          </m:rPr>
          <m:t>–</m:t>
        </m:r>
        <m:r>
          <m:rPr/>
          <m:t>3</m:t>
        </m:r>
      </m:oMath>
      <w:r>
        <w:t xml:space="preserve"> </w:t>
      </w:r>
      <w:r>
        <w:rPr>
          <w:rFonts w:hint="eastAsia"/>
        </w:rPr>
        <w:t>倍；自洽总自旋能增益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∝⟨</m:t>
        </m:r>
        <m:sSubSup>
          <m:sSubSupPr/>
          <m:e>
            <m:acc>
              <m:accPr/>
              <m:e>
                <m:r>
                  <m:rPr/>
                  <m:t>J</m:t>
                </m:r>
              </m:e>
            </m:acc>
          </m:e>
          <m:sub>
            <m:r>
              <m:rPr/>
              <m:t>AB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⟩</m:t>
        </m:r>
      </m:oMath>
      <w:r>
        <w:rPr>
          <w:rFonts w:hint="eastAsia"/>
        </w:rPr>
        <w:t>，预测基态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  <m:r>
          <m:rPr/>
          <m:t>P</m:t>
        </m:r>
      </m:oMath>
      <w:r>
        <w:rPr>
          <w:rFonts w:hint="eastAsia"/>
        </w:rPr>
        <w:t>，与实验一致。</w:t>
      </w:r>
    </w:p>
    <w:bookmarkEnd w:id="21"/>
    <w:bookmarkEnd w:id="24"/>
    <w:p w14:paraId="3B2AABEB">
      <w:pPr>
        <w:pStyle w:val="5"/>
      </w:pPr>
      <w:bookmarkStart w:id="25" w:name="第10章-与标准模型及实验的对应和可检验点"/>
      <w:r>
        <w:rPr>
          <w:rFonts w:hint="eastAsia"/>
        </w:rPr>
        <w:t>第10章</w:t>
      </w:r>
      <w:r>
        <w:t xml:space="preserve"> </w:t>
      </w:r>
      <w:r>
        <w:rPr>
          <w:rFonts w:hint="eastAsia"/>
        </w:rPr>
        <w:t>与标准模型及实验的对应和可检验点</w:t>
      </w:r>
    </w:p>
    <w:p w14:paraId="27AF4EC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X射线/类氢能级</w:t>
      </w:r>
      <w:r>
        <w:rPr>
          <w:rFonts w:hint="eastAsia"/>
        </w:rPr>
        <w:t>：用</w:t>
      </w:r>
      <w:r>
        <w:t xml:space="preserve"> </w:t>
      </w:r>
      <m:oMath>
        <m:sSubSup>
          <m:sSubSupPr/>
          <m:e>
            <m:r>
              <m:rPr/>
              <m:t>E</m:t>
            </m:r>
          </m:e>
          <m:sub>
            <m:r>
              <m:rPr/>
              <m:t>nl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加B缠绕精细修正对标实验，差异仅来自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top</m:t>
            </m:r>
          </m:sub>
        </m:sSub>
        <m:r>
          <m:rPr>
            <m:sty m:val="p"/>
          </m:rPr>
          <m:t>(</m:t>
        </m:r>
        <m:r>
          <m:rPr/>
          <m:t>l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高阶项。</w:t>
      </w:r>
    </w:p>
    <w:p w14:paraId="486B2411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磁矩与g值</w:t>
      </w:r>
      <w:r>
        <w:rPr>
          <w:rFonts w:hint="eastAsia"/>
        </w:rPr>
        <w:t>：全部来自B螺旋，</w:t>
      </w:r>
      <m:oMath>
        <m:r>
          <m:rPr/>
          <m:t>g</m:t>
        </m:r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的零阶结果由单圈缠绕自然给出；QED反常磁矩作为高阶修正叠加其上[1][10]。无”轨道磁矩来自绕核”的贡献，只有A球壳节点</w:t>
      </w:r>
      <w:r>
        <w:t xml:space="preserve"> </w:t>
      </w:r>
      <m:oMath>
        <m:r>
          <m:rPr/>
          <m:t>l</m:t>
        </m:r>
      </m:oMath>
      <w:r>
        <w:t xml:space="preserve"> </w:t>
      </w:r>
      <w:r>
        <w:rPr>
          <w:rFonts w:hint="eastAsia"/>
        </w:rPr>
        <w:t>通过B耦合产生的等效轨道磁矩。</w:t>
      </w:r>
    </w:p>
    <w:p w14:paraId="686A3D89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无轨道辐射</w:t>
      </w:r>
      <w:r>
        <w:rPr>
          <w:rFonts w:hint="eastAsia"/>
        </w:rPr>
        <w:t>：若电子做加速绕核运动将产生连续同步辐射；FCWFT稳态球壳无质心加速度，基态零同步辐射，原子稳定性由此不依赖”定态假设”。</w:t>
      </w:r>
    </w:p>
    <w:p w14:paraId="016660D6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电子无内部结构</w:t>
      </w:r>
      <w:r>
        <w:rPr>
          <w:rFonts w:hint="eastAsia"/>
        </w:rPr>
        <w:t>：单个电子实验中从未发现内部结构，电子半径上限</w:t>
      </w:r>
      <w:r>
        <w:t xml:space="preserve"> </w:t>
      </w:r>
      <m:oMath>
        <m:r>
          <m:rPr>
            <m:sty m:val="p"/>
          </m:rPr>
          <m:t>&lt;</m:t>
        </m:r>
        <m:r>
          <m:rPr/>
          <m:t>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20</m:t>
            </m:r>
          </m:sup>
        </m:sSup>
        <m:r>
          <m:rPr>
            <m:sty m:val="p"/>
          </m:rPr>
          <m:t>m</m:t>
        </m:r>
      </m:oMath>
      <w:r>
        <w:rPr>
          <w:rFonts w:hint="eastAsia"/>
        </w:rPr>
        <w:t>[10]；本文三部分子与B缠绕均为拓扑自由度而非可分割实体，与”电子不可被物理切碎”完全相容。</w:t>
      </w:r>
    </w:p>
    <w:p w14:paraId="2ABC641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可证伪条件</w:t>
      </w:r>
      <w:r>
        <w:rPr>
          <w:rFonts w:hint="eastAsia"/>
        </w:rPr>
        <w:t>：若在单电子原子中测得非零质心绕核轨迹散射信号，或测得自旋来自可转动自转轴自由度（例如出现自旋–平动耦合的刚体转子谱），则本模型必须修正。</w:t>
      </w:r>
    </w:p>
    <w:bookmarkEnd w:id="25"/>
    <w:p w14:paraId="3703AE28">
      <w:pPr>
        <w:pStyle w:val="5"/>
      </w:pPr>
      <w:bookmarkStart w:id="26" w:name="第11章-结论"/>
      <w:r>
        <w:rPr>
          <w:rFonts w:hint="eastAsia"/>
        </w:rPr>
        <w:t>第11章</w:t>
      </w:r>
      <w:r>
        <w:t xml:space="preserve"> </w:t>
      </w:r>
      <w:r>
        <w:rPr>
          <w:rFonts w:hint="eastAsia"/>
        </w:rPr>
        <w:t>结论</w:t>
      </w:r>
    </w:p>
    <w:p w14:paraId="3A2887D1">
      <w:pPr>
        <w:pStyle w:val="4"/>
      </w:pPr>
      <w:r>
        <w:rPr>
          <w:rFonts w:hint="eastAsia"/>
        </w:rPr>
        <w:t>B69在FCWFT下给出原子电子的完整无轨道、无自转轴模型：</w:t>
      </w:r>
    </w:p>
    <w:p w14:paraId="2D7E0EDA">
      <w:pPr>
        <w:pStyle w:val="26"/>
        <w:numPr>
          <w:ilvl w:val="0"/>
          <w:numId w:val="6"/>
        </w:numPr>
      </w:pPr>
      <w:r>
        <w:rPr>
          <w:rFonts w:hint="eastAsia"/>
        </w:rPr>
        <w:t>核吸引使A场形成分层球壳”甜甜球壳”，能级由A节点数</w:t>
      </w:r>
      <w:r>
        <w:t xml:space="preserve"> </w:t>
      </w:r>
      <m:oMath>
        <m:r>
          <m:rPr/>
          <m:t>n</m:t>
        </m:r>
        <m:r>
          <m:rPr>
            <m:sty m:val="p"/>
          </m:rPr>
          <m:t>,</m:t>
        </m:r>
        <m:r>
          <m:rPr/>
          <m:t>l</m:t>
        </m:r>
        <m:r>
          <m:rPr>
            <m:sty m:val="p"/>
          </m:rPr>
          <m:t>,</m:t>
        </m:r>
        <m:r>
          <m:rPr/>
          <m:t>m</m:t>
        </m:r>
      </m:oMath>
      <w:r>
        <w:t xml:space="preserve"> </w:t>
      </w:r>
      <w:r>
        <w:rPr>
          <w:rFonts w:hint="eastAsia"/>
        </w:rPr>
        <w:t>决定，不含任何绕核轨迹；</w:t>
      </w:r>
    </w:p>
    <w:p w14:paraId="6934108F">
      <w:pPr>
        <w:pStyle w:val="26"/>
        <w:numPr>
          <w:ilvl w:val="0"/>
          <w:numId w:val="6"/>
        </w:numPr>
      </w:pPr>
      <w:r>
        <w:rPr>
          <w:rFonts w:hint="eastAsia"/>
        </w:rPr>
        <w:t>B反色三分量构成色单态，仅在A–C壳内螺旋缠绕，自旋与磁矩全由缠绕数给出；</w:t>
      </w:r>
    </w:p>
    <w:p w14:paraId="44B3193B">
      <w:pPr>
        <w:pStyle w:val="26"/>
        <w:numPr>
          <w:ilvl w:val="0"/>
          <w:numId w:val="6"/>
        </w:numPr>
      </w:pPr>
      <w:r>
        <w:rPr>
          <w:rFonts w:hint="eastAsia"/>
        </w:rPr>
        <w:t>C场给质量，A–C反比决定球壳半径；</w:t>
      </w:r>
    </w:p>
    <w:p w14:paraId="72C3253B">
      <w:pPr>
        <w:pStyle w:val="26"/>
        <w:numPr>
          <w:ilvl w:val="0"/>
          <w:numId w:val="6"/>
        </w:numPr>
      </w:pPr>
      <w:r>
        <w:rPr>
          <w:rFonts w:hint="eastAsia"/>
        </w:rPr>
        <w:t>泡利不相容由同模同自旋A场相长干涉破坏三场融合导出，洪特规则由A重叠积分最小化导出；</w:t>
      </w:r>
    </w:p>
    <w:p w14:paraId="7F7E6ECC">
      <w:pPr>
        <w:pStyle w:val="26"/>
        <w:numPr>
          <w:ilvl w:val="0"/>
          <w:numId w:val="6"/>
        </w:numPr>
      </w:pPr>
      <w:r>
        <w:rPr>
          <w:rFonts w:hint="eastAsia"/>
        </w:rPr>
        <w:t>多电子自洽平均场可复现类氢、多电子填充与磁性序。</w:t>
      </w:r>
    </w:p>
    <w:p w14:paraId="3E02A751">
      <w:pPr>
        <w:pStyle w:val="4"/>
      </w:pPr>
      <w:r>
        <w:rPr>
          <w:rFonts w:hint="eastAsia"/>
        </w:rPr>
        <w:t>全文与B5、B15、B68、A9自洽，可作为卷Ⅱ”原子B场拓扑结构”的标准论文。</w:t>
      </w:r>
    </w:p>
    <w:bookmarkEnd w:id="26"/>
    <w:p w14:paraId="45BB337C">
      <w:pPr>
        <w:pStyle w:val="5"/>
      </w:pPr>
      <w:bookmarkStart w:id="27" w:name="附录a-符号表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符号表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6474"/>
      </w:tblGrid>
      <w:tr w14:paraId="7928D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305D1B72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6436445B">
            <w:pPr>
              <w:pStyle w:val="26"/>
              <w:jc w:val="center"/>
            </w:pPr>
            <w:r>
              <w:rPr>
                <w:rFonts w:hint="eastAsia"/>
                <w:b/>
              </w:rPr>
              <w:t>含义</w:t>
            </w:r>
          </w:p>
        </w:tc>
      </w:tr>
      <w:tr w14:paraId="6B04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EA17C8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/>
                      <m:t>A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D008B34">
            <w:pPr>
              <w:pStyle w:val="26"/>
              <w:jc w:val="center"/>
            </w:pPr>
            <w:r>
              <w:rPr>
                <w:rFonts w:hint="eastAsia"/>
              </w:rPr>
              <w:t>A电磁几何涡旋场</w:t>
            </w:r>
          </w:p>
        </w:tc>
      </w:tr>
      <w:tr w14:paraId="68EB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B8B742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/>
                      <m:t>B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A002D2E">
            <w:pPr>
              <w:pStyle w:val="26"/>
              <w:jc w:val="center"/>
            </w:pPr>
            <w:r>
              <w:rPr>
                <w:rFonts w:hint="eastAsia"/>
              </w:rPr>
              <w:t>B反色三分量旋量场</w:t>
            </w:r>
          </w:p>
        </w:tc>
      </w:tr>
      <w:tr w14:paraId="64AE5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D717695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|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;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⟩</m:t>
                </m:r>
              </m:oMath>
            </m:oMathPara>
          </w:p>
        </w:tc>
        <w:tc>
          <w:tcPr>
            <w:vAlign w:val="center"/>
          </w:tcPr>
          <w:p w14:paraId="397EFDE7">
            <w:pPr>
              <w:pStyle w:val="26"/>
              <w:jc w:val="center"/>
            </w:pPr>
            <w:r>
              <w:rPr>
                <w:rFonts w:hint="eastAsia"/>
              </w:rPr>
              <w:t>C场正质量支</w:t>
            </w:r>
          </w:p>
        </w:tc>
      </w:tr>
      <w:tr w14:paraId="091E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5F66BF">
            <w:pPr>
              <w:pStyle w:val="26"/>
              <w:jc w:val="center"/>
            </w:pPr>
            <m:oMathPara>
              <m:oMath>
                <m:sSubSup>
                  <m:sSubSup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w</m:t>
                    </m:r>
                  </m:sub>
                  <m:sup>
                    <m:r>
                      <m:rPr>
                        <m:sty m:val="p"/>
                      </m:rPr>
                      <m:t>(</m:t>
                    </m:r>
                    <m:r>
                      <m:rPr/>
                      <m:t>a</m:t>
                    </m:r>
                    <m:r>
                      <m:rPr>
                        <m:sty m:val="p"/>
                      </m:rPr>
                      <m:t>)</m:t>
                    </m:r>
                  </m:sup>
                </m:sSubSup>
              </m:oMath>
            </m:oMathPara>
          </w:p>
        </w:tc>
        <w:tc>
          <w:tcPr>
            <w:vAlign w:val="center"/>
          </w:tcPr>
          <w:p w14:paraId="6796716B">
            <w:pPr>
              <w:pStyle w:val="26"/>
              <w:jc w:val="center"/>
            </w:pPr>
            <w:r>
              <w:rPr>
                <w:rFonts w:hint="eastAsia"/>
              </w:rPr>
              <w:t>B反色分量</w:t>
            </w:r>
            <w:r>
              <w:t xml:space="preserve"> </w:t>
            </w:r>
            <m:oMath>
              <m:r>
                <m:rPr/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>的相位缠绕数</w:t>
            </w:r>
          </w:p>
        </w:tc>
      </w:tr>
      <w:tr w14:paraId="40B8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BC8CE0B">
            <w:pPr>
              <w:pStyle w:val="26"/>
              <w:jc w:val="center"/>
            </w:pPr>
            <m:oMathPara>
              <m:oMath>
                <m:sSub>
                  <m:sSubPr/>
                  <m:e>
                    <m:acc>
                      <m:accPr/>
                      <m:e>
                        <m:r>
                          <m:rPr/>
                          <m:t>J</m:t>
                        </m:r>
                      </m:e>
                    </m:acc>
                  </m:e>
                  <m:sub>
                    <m:r>
                      <m:rPr/>
                      <m:t>AB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A88A4A3">
            <w:pPr>
              <w:pStyle w:val="26"/>
              <w:jc w:val="center"/>
            </w:pPr>
            <w:r>
              <w:rPr>
                <w:rFonts w:hint="eastAsia"/>
              </w:rPr>
              <w:t>B绕A的螺旋缠绕角动量算符</w:t>
            </w:r>
          </w:p>
        </w:tc>
      </w:tr>
      <w:tr w14:paraId="4F52E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E52A89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σ</m:t>
                    </m:r>
                  </m:e>
                  <m:sub>
                    <m:r>
                      <m:rPr/>
                      <m:t>A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7E4FFA6">
            <w:pPr>
              <w:pStyle w:val="26"/>
              <w:jc w:val="center"/>
            </w:pPr>
            <w:r>
              <w:rPr>
                <w:rFonts w:hint="eastAsia"/>
              </w:rPr>
              <w:t>A场位置不确定度</w:t>
            </w:r>
          </w:p>
        </w:tc>
      </w:tr>
      <w:tr w14:paraId="123D3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A63E20">
            <w:pPr>
              <w:pStyle w:val="26"/>
              <w:jc w:val="center"/>
            </w:pPr>
            <m:oMathPara>
              <m:oMath>
                <m:sSub>
                  <m:sSubPr/>
                  <m:e>
                    <m:acc>
                      <m:accPr/>
                      <m:e>
                        <m:r>
                          <m:rPr>
                            <m:sty m:val="p"/>
                          </m:rPr>
                          <m:t>Π</m:t>
                        </m:r>
                      </m:e>
                    </m:acc>
                  </m:e>
                  <m:sub>
                    <m:r>
                      <m:rPr/>
                      <m:t>A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B38DBF8">
            <w:pPr>
              <w:pStyle w:val="26"/>
              <w:jc w:val="center"/>
            </w:pPr>
            <w:r>
              <w:rPr>
                <w:rFonts w:hint="eastAsia"/>
              </w:rPr>
              <w:t>两电子A场干涉算符</w:t>
            </w:r>
          </w:p>
        </w:tc>
      </w:tr>
      <w:tr w14:paraId="0CD8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CA9FDB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O</m:t>
                    </m:r>
                  </m:e>
                  <m:sub>
                    <m:r>
                      <m:rPr/>
                      <m:t>m</m:t>
                    </m:r>
                    <m:sSup>
                      <m:sSupPr/>
                      <m:e>
                        <m:r>
                          <m:rPr/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</m:oMath>
            </m:oMathPara>
          </w:p>
        </w:tc>
        <w:tc>
          <w:tcPr>
            <w:vAlign w:val="center"/>
          </w:tcPr>
          <w:p w14:paraId="68CD9423">
            <w:pPr>
              <w:pStyle w:val="26"/>
              <w:jc w:val="center"/>
            </w:pPr>
            <w:r>
              <w:rPr>
                <w:rFonts w:hint="eastAsia"/>
              </w:rPr>
              <w:t>A场角向重叠积分</w:t>
            </w:r>
          </w:p>
        </w:tc>
      </w:tr>
      <w:tr w14:paraId="4D2D5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881744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>
                        <m:sty m:val="p"/>
                      </m:rPr>
                      <m:t>top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/>
                  <m:t>l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68209935">
            <w:pPr>
              <w:pStyle w:val="26"/>
              <w:jc w:val="center"/>
            </w:pPr>
            <w:r>
              <w:rPr>
                <w:rFonts w:hint="eastAsia"/>
              </w:rPr>
              <w:t>A场节点拓扑修正因子</w:t>
            </w:r>
          </w:p>
        </w:tc>
      </w:tr>
    </w:tbl>
    <w:p w14:paraId="1ABFE031"/>
    <w:bookmarkEnd w:id="27"/>
    <w:p w14:paraId="5AEA9088">
      <w:pPr>
        <w:pStyle w:val="5"/>
      </w:pPr>
      <w:bookmarkStart w:id="28" w:name="附录b-自洽迭代算法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自洽迭代算法</w:t>
      </w:r>
    </w:p>
    <w:p w14:paraId="797BDF88">
      <w:pPr>
        <w:pStyle w:val="4"/>
      </w:pPr>
      <w:r>
        <w:rPr>
          <w:rFonts w:hint="eastAsia"/>
        </w:rPr>
        <w:t>核势初始化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A径向方程求解（球贝塞尔/库仑解）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B填色单态与自旋缠绕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泡利–洪特判定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A平均势回代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>能量收敛判停。</w:t>
      </w:r>
    </w:p>
    <w:bookmarkEnd w:id="28"/>
    <w:p w14:paraId="0097506B">
      <w:pPr>
        <w:pStyle w:val="5"/>
      </w:pPr>
      <w:bookmarkStart w:id="29" w:name="参考文献"/>
      <w:r>
        <w:rPr>
          <w:rFonts w:hint="eastAsia"/>
        </w:rPr>
        <w:t>参考文献</w:t>
      </w:r>
    </w:p>
    <w:p w14:paraId="69C6B418">
      <w:pPr>
        <w:pStyle w:val="4"/>
      </w:pPr>
      <w:r>
        <w:t xml:space="preserve">[1] G. Gabrielse, The standard model’s greatest triumph, Physics Today (2016); </w:t>
      </w:r>
      <w:r>
        <w:rPr>
          <w:rFonts w:hint="eastAsia"/>
        </w:rPr>
        <w:t>综述电子磁矩测量精度达</w:t>
      </w:r>
      <w:r>
        <w:t xml:space="preserve"> </w:t>
      </w:r>
      <m:oMath>
        <m:r>
          <m:rPr/>
          <m:t>2.8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13</m:t>
            </m:r>
          </m:sup>
        </m:sSup>
      </m:oMath>
      <w:r>
        <w:rPr>
          <w:rFonts w:hint="eastAsia"/>
        </w:rPr>
        <w:t>，</w:t>
      </w:r>
      <m:oMath>
        <m:r>
          <m:rPr/>
          <m:t>μ</m:t>
        </m:r>
        <m:r>
          <m:rPr>
            <m:sty m:val="p"/>
          </m:rPr>
          <m:t>/</m:t>
        </m:r>
        <m:sSub>
          <m:sSubPr/>
          <m:e>
            <m:r>
              <m:rPr/>
              <m:t>μ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=−</m:t>
        </m:r>
        <m:r>
          <m:rPr/>
          <m:t>1.001 159 652 180 73</m:t>
        </m:r>
        <m:r>
          <m:rPr>
            <m:sty m:val="p"/>
          </m:rPr>
          <m:t>(</m:t>
        </m:r>
        <m:r>
          <m:rPr/>
          <m:t>28</m:t>
        </m:r>
        <m:r>
          <m:rPr>
            <m:sty m:val="p"/>
          </m:rPr>
          <m:t>)</m:t>
        </m:r>
      </m:oMath>
      <w:r>
        <w:t>。</w:t>
      </w:r>
    </w:p>
    <w:p w14:paraId="263DA32B">
      <w:pPr>
        <w:pStyle w:val="3"/>
      </w:pPr>
      <w:r>
        <w:t xml:space="preserve">[2] W. Pauli, Über den Zusammenhang des Abschlusses der Elektronengruppen im Atom mit der Komplexstruktur der Spektren, Z. Phys. 31, 765–783 </w:t>
      </w:r>
      <w:r>
        <w:rPr>
          <w:rFonts w:hint="eastAsia"/>
        </w:rPr>
        <w:t>(1925)；英译见</w:t>
      </w:r>
      <w:r>
        <w:t xml:space="preserve"> D. ter Haar (ed.), The Old Quantum Theory, Pergamon (1967), p.184. </w:t>
      </w:r>
      <w:r>
        <w:rPr>
          <w:rFonts w:hint="eastAsia"/>
        </w:rPr>
        <w:t>（泡利不相容原理原始论文）</w:t>
      </w:r>
    </w:p>
    <w:p w14:paraId="58A00D76">
      <w:pPr>
        <w:pStyle w:val="3"/>
      </w:pPr>
      <w:r>
        <w:t>[3] W. Pauli, The Connection Between Spin and Statistics, Phys. Rev. 58, 716–722 (1940).</w:t>
      </w:r>
    </w:p>
    <w:p w14:paraId="630BB34C">
      <w:pPr>
        <w:pStyle w:val="3"/>
      </w:pPr>
      <w:r>
        <w:t xml:space="preserve">[4] F. Hund, Z. Phys. 33, 345, 855 (1925); Linienspektren und periodisches System der Elemente, Springer, Berlin (1927). </w:t>
      </w:r>
      <w:r>
        <w:rPr>
          <w:rFonts w:hint="eastAsia"/>
        </w:rPr>
        <w:t>（洪特规则原始论文）</w:t>
      </w:r>
    </w:p>
    <w:p w14:paraId="3F108B8A">
      <w:pPr>
        <w:pStyle w:val="3"/>
      </w:pPr>
      <w:r>
        <w:t xml:space="preserve">[5] D. R. Hartree, Proc. R. Soc. Lond. A141, 282 (1933); A143, 506 (1933); The Calculation of Atomic Structures, Wiley (1952). </w:t>
      </w:r>
      <w:r>
        <w:rPr>
          <w:rFonts w:hint="eastAsia"/>
        </w:rPr>
        <w:t>（自洽场方法）</w:t>
      </w:r>
    </w:p>
    <w:p w14:paraId="2462BCE9">
      <w:pPr>
        <w:pStyle w:val="3"/>
      </w:pPr>
      <w:r>
        <w:t>[6] J. C. Slater, Phys. Rev. 34, 1293 (1929); Quantum Theory of Atomic Structure, McGraw-Hill (1960).</w:t>
      </w:r>
    </w:p>
    <w:p w14:paraId="6935ED1F">
      <w:pPr>
        <w:pStyle w:val="3"/>
      </w:pPr>
      <w:r>
        <w:t>[7] E. U. Condon, G. H. Shortley, The Theory of Atomic Spectra, Cambridge University Press (1935), pp.199–207.</w:t>
      </w:r>
    </w:p>
    <w:p w14:paraId="3AA27552">
      <w:pPr>
        <w:pStyle w:val="3"/>
      </w:pPr>
      <w:r>
        <w:t xml:space="preserve">[8] V. Fock, Z. Phys. 61, 126 (1930); J. C. Slater, Phys. Rev. 35, 210 (1930). </w:t>
      </w:r>
      <w:r>
        <w:rPr>
          <w:rFonts w:hint="eastAsia"/>
        </w:rPr>
        <w:t>（Hartree–Fock方程推导）</w:t>
      </w:r>
    </w:p>
    <w:p w14:paraId="6B3E6FA9">
      <w:pPr>
        <w:pStyle w:val="3"/>
      </w:pPr>
      <w:r>
        <w:t xml:space="preserve">[9] C. C. J. Roothaan, Rev. Mod. Phys. 23, 69 (1951); G. Bertsch et al., Basic Concepts of Self-Consistent-Field Theory, Am. J. Phys. 33(6), 431–443 (1965). </w:t>
      </w:r>
      <w:r>
        <w:rPr>
          <w:rFonts w:hint="eastAsia"/>
        </w:rPr>
        <w:t>（自洽场理论）</w:t>
      </w:r>
    </w:p>
    <w:p w14:paraId="0FC071C7">
      <w:pPr>
        <w:pStyle w:val="3"/>
      </w:pPr>
      <w:r>
        <w:t xml:space="preserve">[10] G. Gabrielse et al., New Measurement of the Electron Magnetic Moment and the Fine Structure Constant, Phys. Rev. Lett. 97, 030802 (2006); </w:t>
      </w:r>
      <w:r>
        <w:rPr>
          <w:rFonts w:hint="eastAsia"/>
        </w:rPr>
        <w:t>单电子量子回旋加速器与g值测量。</w:t>
      </w:r>
    </w:p>
    <w:p w14:paraId="40B803EC">
      <w:pPr>
        <w:pStyle w:val="3"/>
      </w:pPr>
      <w:r>
        <w:t>[11] H. A. Bethe, R. Jackiw, Intermediate Quantum Mechanics, Addison-Wesley (1997).</w:t>
      </w:r>
    </w:p>
    <w:p w14:paraId="4D1BDA66">
      <w:pPr>
        <w:pStyle w:val="3"/>
      </w:pPr>
      <w:r>
        <w:t xml:space="preserve">[12] W. Kohn, L. J. Sham, Self-Consistent Equations Including Exchange and Correlation Effects, Phys. Rev. 140, A1133 (1965). </w:t>
      </w:r>
      <w:r>
        <w:rPr>
          <w:rFonts w:hint="eastAsia"/>
        </w:rPr>
        <w:t>（密度泛函Kohn–Sham方程）</w:t>
      </w:r>
    </w:p>
    <w:p w14:paraId="3CF54876">
      <w:pPr>
        <w:pStyle w:val="3"/>
      </w:pPr>
      <w:r>
        <w:t xml:space="preserve">[13] F. D. M. Haldane, Geometrical Description of the Fractional Quantum Hall Effect, Phys. Rev. Lett. 107, 116801 (2011). </w:t>
      </w:r>
      <w:r>
        <w:rPr>
          <w:rFonts w:hint="eastAsia"/>
        </w:rPr>
        <w:t>（量子度规与几何描述）</w:t>
      </w:r>
    </w:p>
    <w:p w14:paraId="3EAB3ECB">
      <w:pPr>
        <w:pStyle w:val="3"/>
      </w:pPr>
      <w:r>
        <w:t xml:space="preserve">[14] J. Liang, Z. Liu, Z. Yang, Y. Huang, U. Wurstbauer, C. R. Dean, K. W. West, L. N. Pfeiffer, L. Du, A. Pinczuk, Evidence for Chiral Graviton Modes in Fractional Quantum Hall Liquids, Nature 628, 78–83 (2024). DOI:10.1038/s41586-024-07201-w. </w:t>
      </w:r>
      <w:r>
        <w:rPr>
          <w:rFonts w:hint="eastAsia"/>
        </w:rPr>
        <w:t>（GaAs量子阱手性引力子模）</w:t>
      </w:r>
    </w:p>
    <w:p w14:paraId="7ECDC21A">
      <w:pPr>
        <w:pStyle w:val="3"/>
      </w:pPr>
      <w:r>
        <w:t xml:space="preserve">[15] Z. Yang, Y. Wang, L. Du et al., Emergent Partons and Multiple Graviton Modes in Fractional Quantum Hall Liquids, Nature Physics (2026). DOI:10.1038/s41567-026-03338-9. </w:t>
      </w:r>
      <w:r>
        <w:rPr>
          <w:rFonts w:hint="eastAsia"/>
        </w:rPr>
        <w:t>（部分子与多引力子模）</w:t>
      </w:r>
    </w:p>
    <w:p w14:paraId="0ADA5ED8">
      <w:pPr>
        <w:pStyle w:val="3"/>
      </w:pPr>
      <w:r>
        <w:t>[16] L. N. Pfeiffer, K. W. West, High-Mobility GaAs/AlGaAs Heterostructures for Quantum Transport Studies, IEEE J. Quantum Electron. 28, 1790 (1992).</w:t>
      </w:r>
    </w:p>
    <w:p w14:paraId="2AEABB89">
      <w:pPr>
        <w:pStyle w:val="3"/>
      </w:pPr>
      <w:r>
        <w:t xml:space="preserve">[17] FCWFT-B5, </w:t>
      </w:r>
      <w:r>
        <w:rPr>
          <w:rFonts w:hint="eastAsia"/>
        </w:rPr>
        <w:t>轻子A/C场弥散–质量跷跷板关系.</w:t>
      </w:r>
    </w:p>
    <w:p w14:paraId="60553DB8">
      <w:pPr>
        <w:pStyle w:val="3"/>
      </w:pPr>
      <w:r>
        <w:t xml:space="preserve">[18] FCWFT-B15, </w:t>
      </w:r>
      <w:r>
        <w:rPr>
          <w:rFonts w:hint="eastAsia"/>
        </w:rPr>
        <w:t>泡利不相容原理的A场干涉机制.</w:t>
      </w:r>
    </w:p>
    <w:p w14:paraId="13DA1E38">
      <w:pPr>
        <w:pStyle w:val="3"/>
      </w:pPr>
      <w:r>
        <w:t xml:space="preserve">[19] FCWFT-B68, </w:t>
      </w:r>
      <w:r>
        <w:rPr>
          <w:rFonts w:hint="eastAsia"/>
        </w:rPr>
        <w:t>电子三部分子拓扑结构与A/C场弥散–质量反比定理的第一性原理证明.</w:t>
      </w:r>
    </w:p>
    <w:p w14:paraId="749E9F20">
      <w:pPr>
        <w:pStyle w:val="3"/>
      </w:pPr>
      <w:r>
        <w:t xml:space="preserve">[20] FCWFT-A9, </w:t>
      </w:r>
      <w:r>
        <w:rPr>
          <w:rFonts w:hint="eastAsia"/>
        </w:rPr>
        <w:t>质子B场四正一反色单态组合与</w:t>
      </w:r>
      <m:oMath>
        <m:r>
          <m:rPr/>
          <m:t>β</m:t>
        </m:r>
      </m:oMath>
      <w:r>
        <w:rPr>
          <w:rFonts w:hint="eastAsia"/>
        </w:rPr>
        <w:t>衰变机制.</w:t>
      </w:r>
    </w:p>
    <w:p w14:paraId="5426A482">
      <w:pPr>
        <w:pStyle w:val="3"/>
      </w:pPr>
      <w:bookmarkStart w:id="30" w:name="_GoBack"/>
      <w:bookmarkEnd w:id="30"/>
    </w:p>
    <w:bookmarkEnd w:id="0"/>
    <w:bookmarkEnd w:id="2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A505D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652</Words>
  <Characters>734</Characters>
  <Lines>283</Lines>
  <Paragraphs>310</Paragraphs>
  <TotalTime>2</TotalTime>
  <ScaleCrop>false</ScaleCrop>
  <LinksUpToDate>false</LinksUpToDate>
  <CharactersWithSpaces>750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2026-09-26T01:03:00Z</dcterms:created>
  <dc:creator>迈斯纳效应</dc:creator>
  <cp:lastModifiedBy>迈斯纳效应</cp:lastModifiedBy>
  <dcterms:modified xsi:type="dcterms:W3CDTF">2026-09-26T01:05:37Z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7A9C0D8915B548F185F49A9E4AAA36D1_12</vt:lpwstr>
  </property>
</Properties>
</file>