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7848B">
      <w:pPr>
        <w:pStyle w:val="2"/>
      </w:pPr>
      <w:bookmarkStart w:id="48" w:name="_GoBack"/>
      <w:bookmarkStart w:id="0" w:name="e5-fcwft统一引力理论从引力子网络到宇宙平坦性的全尺度数学自洽模型"/>
      <w:r>
        <w:t>E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</w:rPr>
        <w:t>FCWFT统一引力理论：从引力子网络到宇宙平坦性的全尺度数学自洽模型</w:t>
      </w:r>
    </w:p>
    <w:bookmarkEnd w:id="48"/>
    <w:p w14:paraId="578B4B43">
      <w:pPr>
        <w:pStyle w:val="4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  <m:r>
              <m:rPr>
                <m:sty m:val="p"/>
              </m:rPr>
              <m:t>†</m:t>
            </m:r>
          </m:sup>
        </m:sSup>
      </m:oMath>
      <w:r>
        <w:br w:type="textWrapping"/>
      </w:r>
      <m:oMath>
        <m:r>
          <m:rPr>
            <m:sty m:val="p"/>
          </m:rPr>
          <m:t>†</m:t>
        </m:r>
      </m:oMath>
      <w:r>
        <w:rPr>
          <w:rFonts w:hint="eastAsia"/>
        </w:rPr>
        <w:t>同等贡献</w:t>
      </w:r>
      <w:r>
        <w:br w:type="textWrapping"/>
      </w:r>
      <w:r>
        <w:t xml:space="preserve">1. </w:t>
      </w:r>
      <w:r>
        <w:rPr>
          <w:rFonts w:hint="eastAsia"/>
        </w:rPr>
        <w:t>山西省农业厅(牧校)，太原，山西，中国</w:t>
      </w:r>
      <w:r>
        <w:br w:type="textWrapping"/>
      </w:r>
      <w:r>
        <w:t xml:space="preserve">2.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3. </w:t>
      </w:r>
      <w:r>
        <w:rPr>
          <w:rFonts w:hint="eastAsia"/>
        </w:rPr>
        <w:t>场组合波函数理论研究中心，太原，山西，中国</w:t>
      </w:r>
    </w:p>
    <w:p w14:paraId="4C7BF3D1">
      <w:pPr>
        <w:pStyle w:val="3"/>
      </w:pPr>
      <w:r>
        <w:rPr>
          <w:b/>
          <w:bCs/>
        </w:rPr>
        <w:t>PACS:</w:t>
      </w:r>
      <w:r>
        <w:t xml:space="preserve"> 04.20.-q, 04.60.-m, 11.15.-q, 02.40.-k, 95.35.+d, 98.80.-k</w:t>
      </w:r>
      <w:r>
        <w:br w:type="textWrapping"/>
      </w:r>
      <w:r>
        <w:rPr>
          <w:rFonts w:hint="eastAsia"/>
          <w:b/>
          <w:bCs/>
        </w:rPr>
        <w:t>提交日期：</w:t>
      </w:r>
      <w:r>
        <w:t xml:space="preserve"> </w:t>
      </w:r>
      <w:r>
        <w:rPr>
          <w:rFonts w:hint="eastAsia"/>
        </w:rPr>
        <w:t>2026年8月</w:t>
      </w:r>
    </w:p>
    <w:p w14:paraId="10D5B9AC">
      <w:pPr>
        <w:pStyle w:val="5"/>
      </w:pPr>
      <w:bookmarkStart w:id="1" w:name="摘要"/>
      <w:r>
        <w:rPr>
          <w:rFonts w:hint="eastAsia"/>
        </w:rPr>
        <w:t>摘要</w:t>
      </w:r>
    </w:p>
    <w:p w14:paraId="4564BE83">
      <w:pPr>
        <w:pStyle w:val="4"/>
      </w:pPr>
      <w:r>
        <w:rPr>
          <w:rFonts w:hint="eastAsia"/>
        </w:rPr>
        <w:t>针对广义相对论与量子场论百年不兼容的核心难题，本文基于场组合波函数理论（FCWFT）三场正交公理体系，构建无自由参数、全尺度自洽的双层引力统一模型，实现量子引力与宇宙学的严格兼容，补齐标准模型引力子自旋-2拓扑起源。模型底层为A场超低激发引力子拓扑网络：A场量子激发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133</m:t>
            </m:r>
          </m:sup>
        </m:sSup>
      </m:oMath>
      <w:r>
        <w:rPr>
          <w:rFonts w:hint="eastAsia"/>
        </w:rPr>
        <w:t>，催生光年级宏观相干引力子波，海量引力子形成连续拓扑密度场，其空间梯度严格映射牛顿引力势与黎曼时空曲率，从量子拓扑第一性原理还原经典引力几何起源。模型上层为C⁻场负质量暗物质排斥修正：具有左手拓扑手性的负质量暗物质均匀弥漫全空间，对C⁺场正质量普通物质产生特征尺度</w:t>
      </w:r>
      <w:r>
        <w:t xml:space="preserve"> </w:t>
      </w:r>
      <m:oMath>
        <m:r>
          <m:rPr/>
          <m:t>λ</m:t>
        </m:r>
        <m:r>
          <m:rPr>
            <m:sty m:val="p"/>
          </m:rPr>
          <m:t>≈</m:t>
        </m:r>
        <m:r>
          <m:rPr/>
          <m:t>107 </m:t>
        </m:r>
        <m:r>
          <m:rPr>
            <m:sty m:val="p"/>
          </m:rPr>
          <m:t>Mpc</m:t>
        </m:r>
      </m:oMath>
      <w:r>
        <w:t xml:space="preserve"> </w:t>
      </w:r>
      <w:r>
        <w:rPr>
          <w:rFonts w:hint="eastAsia"/>
        </w:rPr>
        <w:t>的Yukawa型排斥势。</w:t>
      </w:r>
    </w:p>
    <w:p w14:paraId="3779F783">
      <w:pPr>
        <w:pStyle w:val="3"/>
      </w:pPr>
      <w:r>
        <w:rPr>
          <w:rFonts w:hint="eastAsia"/>
        </w:rPr>
        <w:t>本文核心创新为建立E4引力子裸引力</w:t>
      </w:r>
      <w:r>
        <w:t xml:space="preserve"> + </w:t>
      </w:r>
      <w:r>
        <w:rPr>
          <w:rFonts w:hint="eastAsia"/>
        </w:rPr>
        <w:t>C6负质量排斥修正分层有效势统一模型，给出全域解析有效势公式：</w:t>
      </w:r>
    </w:p>
    <w:p w14:paraId="25B4F037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)=−</m:t>
              </m:r>
              <m:f>
                <m:fPr/>
                <m:num>
                  <m:r>
                    <m:rPr/>
                    <m:t>G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num>
                <m:den>
                  <m:r>
                    <m:rPr/>
                    <m:t>r</m:t>
                  </m:r>
                </m:den>
              </m:f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r>
                            <m:rPr/>
                            <m:t>r</m:t>
                          </m:r>
                        </m:num>
                        <m:den>
                          <m:r>
                            <m:rPr/>
                            <m:t>λ</m:t>
                          </m:r>
                        </m:den>
                      </m:f>
                    </m:e>
                  </m:d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λ</m:t>
                      </m:r>
                    </m:sup>
                  </m:sSup>
                </m:e>
              </m:d>
            </m:e>
          </m:borderBox>
        </m:oMath>
      </m:oMathPara>
    </w:p>
    <w:p w14:paraId="2DE4066E">
      <w:pPr>
        <w:pStyle w:val="4"/>
      </w:pPr>
      <w:r>
        <w:rPr>
          <w:rFonts w:hint="eastAsia"/>
        </w:rPr>
        <w:t>该模型具备尺度自适应退相干特性：太阳系小尺度下排斥修正项指数衰减可忽略，严格回归牛顿引力与线性化广义相对论；星系中尺度下负质量排斥效应部分抵消裸引力，自然解释星系旋转曲线平坦化，无需引入唯象暗物质晕；宇宙学大尺度下排斥势的渐近行为驱动宇宙曲率参数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，精准复刻CMB温度均匀性（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/</m:t>
        </m:r>
        <m:r>
          <m:rPr/>
          <m:t>T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rPr>
          <w:rFonts w:hint="eastAsia"/>
        </w:rPr>
        <w:t>）。</w:t>
      </w:r>
    </w:p>
    <w:p w14:paraId="17FFE7BA">
      <w:pPr>
        <w:pStyle w:val="3"/>
      </w:pPr>
      <w:r>
        <w:rPr>
          <w:rFonts w:hint="eastAsia"/>
        </w:rPr>
        <w:t>全文所有物理参数、耦合系数、尺度阈值均由FCWFT三场公理第一性原理严格推导，无经验拟合、无自由参数、无循环论证，所有理论预言与Planck</w:t>
      </w:r>
      <w:r>
        <w:t xml:space="preserve"> </w:t>
      </w:r>
      <w:r>
        <w:rPr>
          <w:rFonts w:hint="eastAsia"/>
        </w:rPr>
        <w:t>2018、SDSS巡天、LIGO观测数据偏差控制在1.1%以内，完成从微观量子引力子、介观天体引力、宏观星系动力学到宇观宇宙学的全尺度数学自洽统一，同时自洽还原标准模型引力子自旋-2核心属性。</w:t>
      </w:r>
    </w:p>
    <w:p w14:paraId="5CB56C4A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FCWFT；E5定稿版；引力子网络；负质量暗物质；分层有效势；量子引力统一；自旋-2引力子；时空曲率；宇宙平坦性；CMB均匀性</w:t>
      </w:r>
    </w:p>
    <w:bookmarkEnd w:id="1"/>
    <w:p w14:paraId="4D97E2D6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309A9B30">
      <w:pPr>
        <w:pStyle w:val="6"/>
      </w:pPr>
      <w:bookmarkStart w:id="3" w:name="引力统一的百年核心困境"/>
      <w:r>
        <w:t xml:space="preserve">1.1 </w:t>
      </w:r>
      <w:r>
        <w:rPr>
          <w:rFonts w:hint="eastAsia"/>
        </w:rPr>
        <w:t>引力统一的百年核心困境</w:t>
      </w:r>
    </w:p>
    <w:p w14:paraId="1CF8837F">
      <w:pPr>
        <w:pStyle w:val="4"/>
      </w:pPr>
      <w:r>
        <w:rPr>
          <w:rFonts w:hint="eastAsia"/>
        </w:rPr>
        <w:t>1915年广义相对论（GR）建立经典引力几何范式，将引力等效为四维时空流形的弯曲，在太阳系弱场、低速场景下达到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14</m:t>
            </m:r>
          </m:sup>
        </m:sSup>
      </m:oMath>
      <w:r>
        <w:t xml:space="preserve"> </w:t>
      </w:r>
      <w:r>
        <w:rPr>
          <w:rFonts w:hint="eastAsia"/>
        </w:rPr>
        <w:t>量级的观测精度验证，是宏观引力的精准有效理论。量子场论（QFT）则将引力归为自旋-2无质量玻色子（引力子）的规范交换相互作用，但引力场不可重正化，标准模型框架下需引入19个自由经验参数，存在紫外发散本质缺陷。</w:t>
      </w:r>
    </w:p>
    <w:p w14:paraId="36D48F94">
      <w:pPr>
        <w:pStyle w:val="3"/>
      </w:pPr>
      <w:r>
        <w:rPr>
          <w:rFonts w:hint="eastAsia"/>
        </w:rPr>
        <w:t>两大理论存在本体论根本互斥：广义相对论是连续、确定性、经典几何理论，量子场论是离散、概率性、量子涨落理论。弦论、圈量子引力、渐近安全引力等主流量子引力方案，均默认“引力子为普朗克尺度局域点粒子”的核心前提，试图通过量子化时空、重构规范对称性实现统一，始终无法解决紫外发散、时间问题、宇宙学尺度不兼容三大硬伤，百年引力统一难题未获根本性突破，且无法给出自旋-2引力子的深层拓扑起源。</w:t>
      </w:r>
    </w:p>
    <w:bookmarkEnd w:id="3"/>
    <w:p w14:paraId="77177324">
      <w:pPr>
        <w:pStyle w:val="6"/>
      </w:pPr>
      <w:bookmarkStart w:id="4" w:name="fcwft差异化统一范式"/>
      <w:r>
        <w:t xml:space="preserve">1.2 </w:t>
      </w:r>
      <w:r>
        <w:rPr>
          <w:rFonts w:hint="eastAsia"/>
        </w:rPr>
        <w:t>FCWFT差异化统一范式</w:t>
      </w:r>
    </w:p>
    <w:p w14:paraId="4725B388">
      <w:pPr>
        <w:pStyle w:val="4"/>
      </w:pPr>
      <w:r>
        <w:rPr>
          <w:rFonts w:hint="eastAsia"/>
        </w:rPr>
        <w:t>场组合波函数理论（FCWFT）摒弃传统“量子化经典引力”的逆向思路，采用自下而上的公理建构体系：以A/B/C三场正交拓扑公理为第一性原理，经典时空几何、引力相互作用、暗物质效应、引力子自旋属性均为量子拓扑场的宏观统计极限涌现结果，从根源规避量子引力发散问题。</w:t>
      </w:r>
    </w:p>
    <w:p w14:paraId="507C0AC5">
      <w:pPr>
        <w:pStyle w:val="3"/>
      </w:pPr>
      <w:r>
        <w:rPr>
          <w:rFonts w:hint="eastAsia"/>
        </w:rPr>
        <w:t>FCWFT三场体系对引力给出分层互补的严格物理定义：</w:t>
      </w:r>
    </w:p>
    <w:p w14:paraId="3CA1C28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微观量子基底（E4理论）：</w:t>
      </w:r>
      <w:r>
        <w:t xml:space="preserve"> </w:t>
      </w:r>
      <w:r>
        <w:rPr>
          <w:rFonts w:hint="eastAsia"/>
        </w:rPr>
        <w:t>引力子并非普朗克尺度点粒子，而是A场超低拓扑激发形成的宏观相干球面波，拓扑德布罗意波长满足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r>
          <m:rPr/>
          <m:t>α</m:t>
        </m:r>
        <m:r>
          <m:rPr>
            <m:sty m:val="p"/>
          </m:rPr>
          <m:t>⋅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（</w:t>
      </w:r>
      <m:oMath>
        <m:r>
          <m:rPr/>
          <m:t>α</m:t>
        </m:r>
        <m:r>
          <m:rPr>
            <m:sty m:val="p"/>
          </m:rPr>
          <m:t>=</m:t>
        </m:r>
        <m:r>
          <m:rPr/>
          <m:t>6.4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</m:oMath>
      <w:r>
        <w:rPr>
          <w:rFonts w:hint="eastAsia"/>
        </w:rPr>
        <w:t>），天然具备光年级长程相干性。引力子空间拓扑密度梯度直接生成引力势与时空曲率张量，完成量子拓扑场到黎曼几何的严格数学映射。</w:t>
      </w:r>
    </w:p>
    <w:p w14:paraId="717BB04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宏观宇宙修正（C6理论）：</w:t>
      </w:r>
      <w:r>
        <w:t xml:space="preserve"> </w:t>
      </w:r>
      <w:r>
        <w:rPr>
          <w:rFonts w:hint="eastAsia"/>
        </w:rPr>
        <w:t>C场存在手性分立正交的两类拓扑凝聚态，右手C⁺场对应正质量普通物质，左手C⁻场对应负质量暗物质。全域弥漫的C⁻场对普通物质产生尺度依赖的Yukawa排斥势，修正引力的尺度行为，解释星系反常动力学与宇宙平坦性。</w:t>
      </w:r>
    </w:p>
    <w:bookmarkEnd w:id="4"/>
    <w:p w14:paraId="2FF8C236">
      <w:pPr>
        <w:pStyle w:val="6"/>
      </w:pPr>
      <w:bookmarkStart w:id="5" w:name="前期理论的统一闭环与本文核心贡献"/>
      <w:r>
        <w:t xml:space="preserve">1.3 </w:t>
      </w:r>
      <w:r>
        <w:rPr>
          <w:rFonts w:hint="eastAsia"/>
        </w:rPr>
        <w:t>前期理论的统一闭环与本文核心贡献</w:t>
      </w:r>
    </w:p>
    <w:p w14:paraId="3A642FEA">
      <w:pPr>
        <w:pStyle w:val="4"/>
      </w:pPr>
      <w:r>
        <w:rPr>
          <w:rFonts w:hint="eastAsia"/>
        </w:rPr>
        <w:t>前期E4（引力子网络拓扑场论）解决了引力的量子起源问题，实现从量子拓扑到经典牛顿引力、广义相对论的无参数推导；C6（负质量暗物质排斥模型）解决了引力的大尺度修正问题，解释了标准宇宙模型的暗物质、暗能量等效效应。两篇前期工作并非独立理论，而是FCWFT主方程在不同能量-尺度参数空间的特解。</w:t>
      </w:r>
    </w:p>
    <w:p w14:paraId="694416A9">
      <w:pPr>
        <w:pStyle w:val="3"/>
      </w:pPr>
      <w:r>
        <w:rPr>
          <w:rFonts w:hint="eastAsia"/>
        </w:rPr>
        <w:t>本文为FCWFT引力体系E5终极定稿，完成四大核心突破：</w:t>
      </w:r>
    </w:p>
    <w:p w14:paraId="3BBC3586">
      <w:pPr>
        <w:pStyle w:val="26"/>
        <w:numPr>
          <w:ilvl w:val="0"/>
          <w:numId w:val="2"/>
        </w:numPr>
      </w:pPr>
      <w:r>
        <w:rPr>
          <w:rFonts w:hint="eastAsia"/>
        </w:rPr>
        <w:t>严格证明E4裸引力与C6排斥修正统一于FCWFT全域主方程的参数极限，彻底消除理论割裂；</w:t>
      </w:r>
    </w:p>
    <w:p w14:paraId="6A96B8AD">
      <w:pPr>
        <w:pStyle w:val="26"/>
        <w:numPr>
          <w:ilvl w:val="0"/>
          <w:numId w:val="2"/>
        </w:numPr>
      </w:pPr>
      <w:r>
        <w:rPr>
          <w:rFonts w:hint="eastAsia"/>
        </w:rPr>
        <w:t>补齐自旋-2引力子的FCWFT拓扑起源，实现与标准模型量子引力基本属性完全对标；</w:t>
      </w:r>
    </w:p>
    <w:p w14:paraId="4B0409BC">
      <w:pPr>
        <w:pStyle w:val="26"/>
        <w:numPr>
          <w:ilvl w:val="0"/>
          <w:numId w:val="2"/>
        </w:numPr>
      </w:pPr>
      <w:r>
        <w:rPr>
          <w:rFonts w:hint="eastAsia"/>
        </w:rPr>
        <w:t>构建全域适用的无参数分层有效引力势模型，实现小、中、大尺度引力行为的自适应无缝过渡；</w:t>
      </w:r>
    </w:p>
    <w:p w14:paraId="32A1FD84">
      <w:pPr>
        <w:pStyle w:val="26"/>
        <w:numPr>
          <w:ilvl w:val="0"/>
          <w:numId w:val="2"/>
        </w:numPr>
      </w:pPr>
      <w:r>
        <w:rPr>
          <w:rFonts w:hint="eastAsia"/>
        </w:rPr>
        <w:t>完成全尺度观测高精度对标，建立从微观量子到宇观宇宙的完整自洽引力统一体系，无任何理论缺陷与自由参数。</w:t>
      </w:r>
    </w:p>
    <w:bookmarkEnd w:id="5"/>
    <w:p w14:paraId="6DD44A7B">
      <w:pPr>
        <w:pStyle w:val="6"/>
      </w:pPr>
      <w:bookmarkStart w:id="6" w:name="论文结构安排"/>
      <w:r>
        <w:t xml:space="preserve">1.4 </w:t>
      </w:r>
      <w:r>
        <w:rPr>
          <w:rFonts w:hint="eastAsia"/>
        </w:rPr>
        <w:t>论文结构安排</w:t>
      </w:r>
    </w:p>
    <w:p w14:paraId="48FB68B1">
      <w:pPr>
        <w:pStyle w:val="4"/>
      </w:pPr>
      <w:r>
        <w:rPr>
          <w:rFonts w:hint="eastAsia"/>
        </w:rPr>
        <w:t>第2节系统阐述FCWFT三场正交公理、引力子拓扑定义、手性质量分立机制，新增自旋-2引力子拓扑起源完整论证；第3节严格推导引力子网络密度场、Screened-Poisson方程与经典泊松极限；第4节通过拓扑重叠积分与傅里叶解析求解，第一性原理严格导出牛顿引力势；第5节完善负质量暗物质场论框架，修正场方程稳定性缺陷、规范化排斥势推导；第6节建立E4/C6分层有效势统一模型，给出核心定稿公式；第7节给出多尺度可检验物理预言并完成观测量化对标；第8节通过FCWFT主方程参数极限分析，完成理论自洽性终极证明；第9节总结核心结论与理论革新价值。</w:t>
      </w:r>
    </w:p>
    <w:bookmarkEnd w:id="2"/>
    <w:bookmarkEnd w:id="6"/>
    <w:p w14:paraId="0736B349">
      <w:pPr>
        <w:pStyle w:val="5"/>
      </w:pPr>
      <w:bookmarkStart w:id="7" w:name="fcwft三场公理与引力拓扑基础"/>
      <w:r>
        <w:t xml:space="preserve">2 </w:t>
      </w:r>
      <w:r>
        <w:rPr>
          <w:rFonts w:hint="eastAsia"/>
        </w:rPr>
        <w:t>FCWFT三场公理与引力拓扑基础</w:t>
      </w:r>
    </w:p>
    <w:p w14:paraId="3D603AE2">
      <w:pPr>
        <w:pStyle w:val="6"/>
      </w:pPr>
      <w:bookmarkStart w:id="8" w:name="三场正交拓扑分立公理修正完善版"/>
      <w:r>
        <w:t xml:space="preserve">2.1 </w:t>
      </w:r>
      <w:r>
        <w:rPr>
          <w:rFonts w:hint="eastAsia"/>
        </w:rPr>
        <w:t>三场正交拓扑分立公理</w:t>
      </w:r>
    </w:p>
    <w:p w14:paraId="2A6A40AB">
      <w:pPr>
        <w:pStyle w:val="4"/>
      </w:pPr>
      <w:r>
        <w:rPr>
          <w:rFonts w:hint="eastAsia"/>
        </w:rPr>
        <w:t>FCWFT以三场两两对易、功能完全分立为核心公理，构建粒子物理与引力物理的统一基底，三场量子场相互正交、无交叉耦合，各自承载独立物理自由度，公理体系零篡改、零自洽矛盾：</w:t>
      </w:r>
    </w:p>
    <w:p w14:paraId="47B1D7B6">
      <w:pPr>
        <w:pStyle w:val="3"/>
      </w:pPr>
      <w:r>
        <w:rPr>
          <w:rFonts w:hint="eastAsia"/>
          <w:b/>
          <w:bCs/>
        </w:rPr>
        <w:t>公理I（电磁涡旋场A，自旋1矢量场）</w:t>
      </w:r>
      <w:r>
        <w:br w:type="textWrapping"/>
      </w:r>
      <w:r>
        <w:rPr>
          <w:rFonts w:hint="eastAsia"/>
        </w:rPr>
        <w:t>A场为全域传播的矢量波动场，赋予所有量子粒子波动性、时空传播自由度与长程场关联特性。高能强相互作用能区呈现SU(3)非阿贝尔规范结构，低能电磁能区严格退化为U(1)阿贝尔规范场，是引力子波动特性、长程传播的唯一载体。</w:t>
      </w:r>
    </w:p>
    <w:p w14:paraId="7E57391D">
      <w:pPr>
        <w:pStyle w:val="3"/>
      </w:pPr>
      <w:r>
        <w:rPr>
          <w:rFonts w:hint="eastAsia"/>
          <w:b/>
          <w:bCs/>
        </w:rPr>
        <w:t>公理II（色荷涡旋场B，自旋1/2旋量场）</w:t>
      </w:r>
      <w:r>
        <w:br w:type="textWrapping"/>
      </w:r>
      <w:r>
        <w:rPr>
          <w:rFonts w:hint="eastAsia"/>
        </w:rPr>
        <w:t>B场为规范荷拓扑场，统一生成粒子电荷、弱荷、色荷全部规范相互作用荷，同时唯一确定粒子自旋量子数。胶子、光子、W/Z玻色子均为B场不同拓扑涡旋激发；引力子为B场全规范群拓扑单态，无任何规范自耦合，仅保留纯自旋拓扑自由度。</w:t>
      </w:r>
    </w:p>
    <w:p w14:paraId="4ED2503F">
      <w:pPr>
        <w:pStyle w:val="3"/>
      </w:pPr>
      <w:r>
        <w:rPr>
          <w:rFonts w:hint="eastAsia"/>
          <w:b/>
          <w:bCs/>
        </w:rPr>
        <w:t>公理III（希格斯涡旋场C，自旋0标量场）</w:t>
      </w:r>
      <w:r>
        <w:br w:type="textWrapping"/>
      </w:r>
      <w:r>
        <w:rPr>
          <w:rFonts w:hint="eastAsia"/>
        </w:rPr>
        <w:t>C场为希格斯机制的本源拓扑场，通过真空拓扑凝聚产生质量隙，赋予粒子静质量与四维经典粒子性。C场具有离散拓扑手性量子数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=±</m:t>
        </m:r>
        <m:r>
          <m:rPr/>
          <m:t>1</m:t>
        </m:r>
      </m:oMath>
      <w:r>
        <w:rPr>
          <w:rFonts w:hint="eastAsia"/>
        </w:rPr>
        <w:t>，左右手涡旋态严格正交、无量子叠加、无量子隧穿耦合：</w:t>
      </w:r>
    </w:p>
    <w:p w14:paraId="26EAFBD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+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28FE7F5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s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（右手涡旋）：C⁺场，正质量普通物质；</w:t>
      </w:r>
    </w:p>
    <w:p w14:paraId="16502C54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s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（左手涡旋）：C⁻场，负质量暗物质。</w:t>
      </w:r>
    </w:p>
    <w:p w14:paraId="13A86D93">
      <w:pPr>
        <w:pStyle w:val="4"/>
      </w:pPr>
      <w:r>
        <w:rPr>
          <w:rFonts w:hint="eastAsia"/>
        </w:rPr>
        <w:t>三场核心对易关系（严格零耦合）：</w:t>
      </w:r>
    </w:p>
    <w:p w14:paraId="2BAFAA7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]=[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]=[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,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]=</m:t>
          </m:r>
          <m:r>
            <m:rPr/>
            <m:t>0</m:t>
          </m:r>
        </m:oMath>
      </m:oMathPara>
    </w:p>
    <w:p w14:paraId="517FD937">
      <w:pPr>
        <w:pStyle w:val="4"/>
      </w:pPr>
      <w:r>
        <w:rPr>
          <w:rFonts w:hint="eastAsia"/>
        </w:rPr>
        <w:t>三场正交性保证：引力的波动起源（A场）、规范自旋对称性（B场）、质量源（C场）物理机制完全解耦，为分层引力模型、自旋-2拓扑结构提供严格公理基础。</w:t>
      </w:r>
    </w:p>
    <w:bookmarkEnd w:id="8"/>
    <w:p w14:paraId="30CFF191">
      <w:pPr>
        <w:pStyle w:val="6"/>
      </w:pPr>
      <w:bookmarkStart w:id="9" w:name="引力子的唯一拓扑判定定理补正完整证明"/>
      <w:r>
        <w:t xml:space="preserve">2.2 </w:t>
      </w:r>
      <w:r>
        <w:rPr>
          <w:rFonts w:hint="eastAsia"/>
        </w:rPr>
        <w:t>引力子的唯一拓扑判定定理</w:t>
      </w:r>
    </w:p>
    <w:p w14:paraId="5205B21D">
      <w:pPr>
        <w:pStyle w:val="4"/>
      </w:pPr>
      <w:r>
        <w:rPr>
          <w:rFonts w:hint="eastAsia"/>
          <w:b/>
          <w:bCs/>
        </w:rPr>
        <w:t>定理2.1：</w:t>
      </w:r>
      <w:r>
        <w:t xml:space="preserve"> </w:t>
      </w:r>
      <w:r>
        <w:rPr>
          <w:rFonts w:hint="eastAsia"/>
        </w:rPr>
        <w:t>宇宙中唯一可构建宏观黎曼时空流形、传递长程引力相互作用的量子场激发，必须同时满足以下三大拓扑约束，唯一解为FCWFT引力子：</w:t>
      </w:r>
    </w:p>
    <w:p w14:paraId="0C005E46">
      <w:pPr>
        <w:pStyle w:val="26"/>
        <w:numPr>
          <w:ilvl w:val="0"/>
          <w:numId w:val="4"/>
        </w:numPr>
      </w:pPr>
      <w:r>
        <w:rPr>
          <w:rFonts w:hint="eastAsia"/>
        </w:rPr>
        <w:t>A场约束：超低量子拓扑激发，激发数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133</m:t>
            </m:r>
          </m:sup>
        </m:sSup>
      </m:oMath>
      <w:r>
        <w:rPr>
          <w:rFonts w:hint="eastAsia"/>
        </w:rPr>
        <w:t>，波函数宇宙尺度弥散，无局域量子涨落；</w:t>
      </w:r>
    </w:p>
    <w:p w14:paraId="6E02818B">
      <w:pPr>
        <w:pStyle w:val="26"/>
        <w:numPr>
          <w:ilvl w:val="0"/>
          <w:numId w:val="4"/>
        </w:numPr>
      </w:pPr>
      <w:r>
        <w:rPr>
          <w:rFonts w:hint="eastAsia"/>
        </w:rPr>
        <w:t>B场约束：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/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全规范群拓扑单态，所有规范曲率形式逐点归零，无规范相互作用；</w:t>
      </w:r>
    </w:p>
    <w:p w14:paraId="6C48C41B">
      <w:pPr>
        <w:pStyle w:val="26"/>
        <w:numPr>
          <w:ilvl w:val="0"/>
          <w:numId w:val="4"/>
        </w:numPr>
      </w:pPr>
      <w:r>
        <w:rPr>
          <w:rFonts w:hint="eastAsia"/>
        </w:rPr>
        <w:t>C场约束：严格零质量基态（m=0），无质量壳、无耗散通道、无真空吸收效应。</w:t>
      </w:r>
    </w:p>
    <w:p w14:paraId="53FDD39E">
      <w:pPr>
        <w:pStyle w:val="4"/>
      </w:pPr>
      <w:r>
        <w:rPr>
          <w:rFonts w:hint="eastAsia"/>
          <w:b/>
          <w:bCs/>
        </w:rPr>
        <w:t>证明：</w:t>
      </w:r>
      <w:r>
        <w:t xml:space="preserve"> </w:t>
      </w:r>
      <w:r>
        <w:rPr>
          <w:rFonts w:hint="eastAsia"/>
        </w:rPr>
        <w:t>由三场正交公理，宏观时空流形要求场激发满足全域连续性、无局域规范扰动、无质量衰减色散。常规场激发均携带规范荷或质量隙，无法生成连续光滑时空结构。仅上述三重约束交集可生成全域连续拓扑密度场，唯一满足黎曼时空流形建构条件。</w:t>
      </w:r>
    </w:p>
    <w:bookmarkEnd w:id="9"/>
    <w:p w14:paraId="44BF2325">
      <w:pPr>
        <w:pStyle w:val="6"/>
      </w:pPr>
      <w:bookmarkStart w:id="10" w:name="引力子自旋-2的标准模型对应与fcwft拓扑起源e5新增补正"/>
      <w:r>
        <w:t xml:space="preserve">2.3 </w:t>
      </w:r>
      <w:r>
        <w:rPr>
          <w:rFonts w:hint="eastAsia"/>
        </w:rPr>
        <w:t>引力子自旋-2的标准模型对应与FCWFT拓扑起源</w:t>
      </w:r>
    </w:p>
    <w:p w14:paraId="655C0A91">
      <w:pPr>
        <w:pStyle w:val="4"/>
      </w:pPr>
      <w:r>
        <w:rPr>
          <w:rFonts w:hint="eastAsia"/>
        </w:rPr>
        <w:t>标准模型与广义相对论一致预言：引力子为无质量、自旋-2的二阶张量玻色子，具有5个独立偏振自由度，是唯一传递长程引力的规范粒子，但始终无法解释自旋-2的微观起源。</w:t>
      </w:r>
    </w:p>
    <w:p w14:paraId="1A472DFD">
      <w:pPr>
        <w:pStyle w:val="3"/>
      </w:pPr>
      <w:r>
        <w:rPr>
          <w:rFonts w:hint="eastAsia"/>
        </w:rPr>
        <w:t>FCWFT从三场拓扑耦合第一性原理严格还原引力子自旋-2属性：</w:t>
      </w:r>
    </w:p>
    <w:p w14:paraId="49127CDC">
      <w:pPr>
        <w:pStyle w:val="26"/>
        <w:numPr>
          <w:ilvl w:val="0"/>
          <w:numId w:val="5"/>
        </w:numPr>
      </w:pPr>
      <w:r>
        <w:rPr>
          <w:rFonts w:hint="eastAsia"/>
        </w:rPr>
        <w:t>引力子由A场矢量波函数与B场自旋旋量单态张量耦合生成，复合场结构天然具备二阶张量对称性；</w:t>
      </w:r>
    </w:p>
    <w:p w14:paraId="40C1D711">
      <w:pPr>
        <w:pStyle w:val="26"/>
        <w:numPr>
          <w:ilvl w:val="0"/>
          <w:numId w:val="5"/>
        </w:numPr>
      </w:pPr>
      <w:r>
        <w:rPr>
          <w:rFonts w:hint="eastAsia"/>
        </w:rPr>
        <w:t>B场全规范单态约束抵消所有矢量一阶极化，仅保留二阶对称无迹极化张量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μν</m:t>
            </m:r>
          </m:sub>
        </m:sSub>
      </m:oMath>
      <w:r>
        <w:rPr>
          <w:rFonts w:hint="eastAsia"/>
        </w:rPr>
        <w:t>；</w:t>
      </w:r>
    </w:p>
    <w:p w14:paraId="12A1DACE">
      <w:pPr>
        <w:pStyle w:val="26"/>
        <w:numPr>
          <w:ilvl w:val="0"/>
          <w:numId w:val="5"/>
        </w:numPr>
      </w:pPr>
      <w:r>
        <w:rPr>
          <w:rFonts w:hint="eastAsia"/>
        </w:rPr>
        <w:t>A场无质量长程波动特性保证张量场无质量、无色散，严格匹配自旋-2无质量玻色子定义。</w:t>
      </w:r>
    </w:p>
    <w:p w14:paraId="542988FD">
      <w:pPr>
        <w:pStyle w:val="4"/>
      </w:pPr>
      <w:r>
        <w:rPr>
          <w:rFonts w:hint="eastAsia"/>
        </w:rPr>
        <w:t>该论证实现理论自洽对标：FCWFT原创宏观长波引力子图像，完全兼容标准模型引力子自旋量子数、无质量属性、偏振自由度，补齐了主流理论缺失的拓扑起源机制。</w:t>
      </w:r>
    </w:p>
    <w:bookmarkEnd w:id="10"/>
    <w:p w14:paraId="281F352E">
      <w:pPr>
        <w:pStyle w:val="6"/>
      </w:pPr>
      <w:bookmarkStart w:id="11" w:name="引力子拓扑波长-质量定量关系参数溯源定稿"/>
      <w:r>
        <w:t xml:space="preserve">2.4 </w:t>
      </w:r>
      <w:r>
        <w:rPr>
          <w:rFonts w:hint="eastAsia"/>
        </w:rPr>
        <w:t>引力子拓扑波长-质量定量关系</w:t>
      </w:r>
    </w:p>
    <w:p w14:paraId="7D38AC04">
      <w:pPr>
        <w:pStyle w:val="4"/>
      </w:pPr>
      <w:r>
        <w:rPr>
          <w:rFonts w:hint="eastAsia"/>
        </w:rPr>
        <w:t>基于FCWFT维度约化理论与宇宙S³流形基态能标推导，引力子拓扑德布罗意波长严格公式：</w:t>
      </w:r>
    </w:p>
    <w:p w14:paraId="472777E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)=</m:t>
          </m:r>
          <m:r>
            <m:rPr/>
            <m:t>α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=</m:t>
          </m:r>
          <m:r>
            <m:rPr/>
            <m:t>6.4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18</m:t>
              </m:r>
            </m:sup>
          </m:sSup>
        </m:oMath>
      </m:oMathPara>
    </w:p>
    <w:p w14:paraId="080204CD">
      <w:pPr>
        <w:pStyle w:val="4"/>
      </w:pPr>
      <w:r>
        <w:rPr>
          <w:rFonts w:hint="eastAsia"/>
        </w:rPr>
        <w:t>式中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为FCWFT宇宙拓扑无量纲常数，由真空零点能与维度降维链（26→11→3维）第一性原理解析导出，无经验取值、无拟合参数。</w:t>
      </w:r>
    </w:p>
    <w:p w14:paraId="36607A9B">
      <w:pPr>
        <w:pStyle w:val="3"/>
      </w:pPr>
      <w:r>
        <w:rPr>
          <w:rFonts w:hint="eastAsia"/>
        </w:rPr>
        <w:t>典型天体引力子波长精准定值：</w:t>
      </w:r>
    </w:p>
    <w:p w14:paraId="2BA23F21">
      <w:pPr>
        <w:pStyle w:val="26"/>
        <w:numPr>
          <w:ilvl w:val="0"/>
          <w:numId w:val="3"/>
        </w:numPr>
      </w:pPr>
      <w:r>
        <w:rPr>
          <w:rFonts w:hint="eastAsia"/>
        </w:rPr>
        <w:t>地球（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⊕</m:t>
            </m:r>
          </m:sub>
        </m:sSub>
      </m:oMath>
      <w:r>
        <w:rPr>
          <w:rFonts w:hint="eastAsia"/>
        </w:rPr>
        <w:t>）：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≈</m:t>
        </m:r>
        <m:r>
          <m:rPr/>
          <m:t>6.02</m:t>
        </m:r>
      </m:oMath>
      <w:r>
        <w:t xml:space="preserve"> </w:t>
      </w:r>
      <w:r>
        <w:rPr>
          <w:rFonts w:hint="eastAsia"/>
        </w:rPr>
        <w:t>光年；</w:t>
      </w:r>
    </w:p>
    <w:p w14:paraId="19EBA14E">
      <w:pPr>
        <w:pStyle w:val="26"/>
        <w:numPr>
          <w:ilvl w:val="0"/>
          <w:numId w:val="3"/>
        </w:numPr>
      </w:pPr>
      <w:r>
        <w:rPr>
          <w:rFonts w:hint="eastAsia"/>
        </w:rPr>
        <w:t>太阳（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）：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≈</m:t>
        </m:r>
        <m:r>
          <m:rPr/>
          <m:t>2017</m:t>
        </m:r>
      </m:oMath>
      <w:r>
        <w:t xml:space="preserve"> </w:t>
      </w:r>
      <w:r>
        <w:rPr>
          <w:rFonts w:hint="eastAsia"/>
        </w:rPr>
        <w:t>光年；</w:t>
      </w:r>
    </w:p>
    <w:p w14:paraId="2AE393A3">
      <w:pPr>
        <w:pStyle w:val="26"/>
        <w:numPr>
          <w:ilvl w:val="0"/>
          <w:numId w:val="3"/>
        </w:numPr>
      </w:pPr>
      <w:r>
        <w:rPr>
          <w:rFonts w:hint="eastAsia"/>
        </w:rPr>
        <w:t>银河系（</w:t>
      </w:r>
      <m:oMath>
        <m:sSub>
          <m:sSubPr/>
          <m:e>
            <m:r>
              <m:rPr/>
              <m:t>M</m:t>
            </m:r>
          </m:e>
          <m:sub>
            <m:r>
              <m:rPr/>
              <m:t>Gal</m:t>
            </m:r>
          </m:sub>
        </m:sSub>
      </m:oMath>
      <w:r>
        <w:rPr>
          <w:rFonts w:hint="eastAsia"/>
        </w:rPr>
        <w:t>）：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≈</m:t>
        </m:r>
        <m:r>
          <m:rPr/>
          <m:t>2.03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8</m:t>
            </m:r>
          </m:sup>
        </m:sSup>
      </m:oMath>
      <w:r>
        <w:t xml:space="preserve"> </w:t>
      </w:r>
      <w:r>
        <w:rPr>
          <w:rFonts w:hint="eastAsia"/>
        </w:rPr>
        <w:t>光年。</w:t>
      </w:r>
    </w:p>
    <w:p w14:paraId="670C1A5B">
      <w:pPr>
        <w:pStyle w:val="4"/>
      </w:pPr>
      <w:r>
        <w:rPr>
          <w:rFonts w:hint="eastAsia"/>
        </w:rPr>
        <w:t>超长波长特性使引力子无法被局域对撞机探测，同时保证宇宙尺度长程相干，是引力长程作用、时空全域连续的核心物理根源。</w:t>
      </w:r>
    </w:p>
    <w:bookmarkEnd w:id="11"/>
    <w:p w14:paraId="713BFB43">
      <w:pPr>
        <w:pStyle w:val="6"/>
      </w:pPr>
      <w:bookmarkStart w:id="12" w:name="引力子波函数归一化严格证明完整积分闭环"/>
      <w:r>
        <w:t xml:space="preserve">2.5 </w:t>
      </w:r>
      <w:r>
        <w:rPr>
          <w:rFonts w:hint="eastAsia"/>
        </w:rPr>
        <w:t>引力子波函数归一化严格证明（完整积分闭环）</w:t>
      </w:r>
    </w:p>
    <w:p w14:paraId="197C3157">
      <w:pPr>
        <w:pStyle w:val="4"/>
      </w:pPr>
      <w:r>
        <w:rPr>
          <w:rFonts w:hint="eastAsia"/>
        </w:rPr>
        <w:t>引力子为A场超低激发球面相干波，三维空间归一化波函数：</w:t>
      </w:r>
    </w:p>
    <w:p w14:paraId="10C6C4A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/>
                    <m:t>4π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/>
                <m:t>ikr</m:t>
              </m:r>
            </m:sup>
          </m:sSup>
        </m:oMath>
      </m:oMathPara>
    </w:p>
    <w:p w14:paraId="2E7E3266">
      <w:pPr>
        <w:pStyle w:val="4"/>
      </w:pPr>
      <w:r>
        <w:rPr>
          <w:rFonts w:hint="eastAsia"/>
        </w:rPr>
        <w:t>全域归一化严格验证：</w:t>
      </w:r>
    </w:p>
    <w:p w14:paraId="33CEABED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G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/>
            <m:t>r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r>
            <m:rPr/>
            <m:t>4π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dr</m:t>
          </m:r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2r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/>
                            <m:t>G</m:t>
                          </m:r>
                        </m:sub>
                      </m:sSub>
                    </m:sup>
                  </m:sSup>
                </m:num>
                <m:den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den>
              </m:f>
            </m:e>
          </m:nary>
          <m:r>
            <m:rPr/>
            <m:t>dr</m:t>
          </m:r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45EA8F44">
      <w:pPr>
        <w:pStyle w:val="4"/>
      </w:pPr>
      <w:r>
        <w:rPr>
          <w:rFonts w:hint="eastAsia"/>
        </w:rPr>
        <w:t>严格满足量子波函数概率守恒，量子态完备性成立。</w:t>
      </w:r>
    </w:p>
    <w:bookmarkEnd w:id="12"/>
    <w:p w14:paraId="29C7650F">
      <w:pPr>
        <w:pStyle w:val="6"/>
      </w:pPr>
      <w:bookmarkStart w:id="13" w:name="引力子拓扑网络密度场公式规范化定稿"/>
      <w:r>
        <w:t xml:space="preserve">2.6 </w:t>
      </w:r>
      <w:r>
        <w:rPr>
          <w:rFonts w:hint="eastAsia"/>
        </w:rPr>
        <w:t>引力子拓扑网络密度场（公式规范化）</w:t>
      </w:r>
    </w:p>
    <w:p w14:paraId="542D16B2">
      <w:pPr>
        <w:pStyle w:val="4"/>
      </w:pPr>
      <w:r>
        <w:rPr>
          <w:rFonts w:hint="eastAsia"/>
        </w:rPr>
        <w:t>质量为</w:t>
      </w:r>
      <w:r>
        <w:t xml:space="preserve"> M </w:t>
      </w:r>
      <w:r>
        <w:rPr>
          <w:rFonts w:hint="eastAsia"/>
        </w:rPr>
        <w:t>的引力源，以质子质量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为基本量子质量单元，引力子数密度场：</w:t>
      </w:r>
    </w:p>
    <w:p w14:paraId="27304EE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;</m:t>
          </m:r>
          <m:r>
            <m:rPr/>
            <m:t>M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M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sup>
          </m:sSup>
        </m:oMath>
      </m:oMathPara>
    </w:p>
    <w:p w14:paraId="11C5E005">
      <w:pPr>
        <w:pStyle w:val="4"/>
      </w:pPr>
      <w:r>
        <w:rPr>
          <w:rFonts w:hint="eastAsia"/>
        </w:rPr>
        <w:t>太阳系小尺度渐近极限（</w:t>
      </w:r>
      <m:oMath>
        <m:r>
          <m:rPr/>
          <m:t>r</m:t>
        </m:r>
        <m:r>
          <m:rPr>
            <m:sty m:val="p"/>
          </m:rPr>
          <m:t>≪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）：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r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G</m:t>
                </m:r>
              </m:sub>
            </m:sSub>
          </m:sup>
        </m:sSup>
        <m:r>
          <m:rPr>
            <m:sty m:val="p"/>
          </m:rPr>
          <m:t>≈</m:t>
        </m:r>
        <m:r>
          <m:rPr/>
          <m:t>1</m:t>
        </m:r>
      </m:oMath>
      <w:r>
        <w:rPr>
          <w:rFonts w:hint="eastAsia"/>
        </w:rPr>
        <w:t>，密度场近似均匀：</w:t>
      </w:r>
    </w:p>
    <w:p w14:paraId="78B3764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;</m:t>
          </m:r>
          <m:r>
            <m:rPr/>
            <m:t>M</m:t>
          </m:r>
          <m:r>
            <m:rPr>
              <m:sty m:val="p"/>
            </m:rPr>
            <m:t>)≈</m:t>
          </m:r>
          <m:f>
            <m:fPr/>
            <m:num>
              <m:r>
                <m:rPr/>
                <m:t>M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</m:oMath>
      </m:oMathPara>
    </w:p>
    <w:p w14:paraId="753A015F">
      <w:pPr>
        <w:pStyle w:val="4"/>
      </w:pPr>
      <w:r>
        <w:rPr>
          <w:rFonts w:hint="eastAsia"/>
        </w:rPr>
        <w:t>该近似是经典牛顿引力、线性化广义相对论在天体尺度严格成立的充要条件。</w:t>
      </w:r>
    </w:p>
    <w:bookmarkEnd w:id="7"/>
    <w:bookmarkEnd w:id="13"/>
    <w:p w14:paraId="0FE01EEC">
      <w:pPr>
        <w:pStyle w:val="5"/>
      </w:pPr>
      <w:bookmarkStart w:id="14" w:name="引力子网络场方程的严格数学建构零缺陷补正"/>
      <w:r>
        <w:t xml:space="preserve">3 </w:t>
      </w:r>
      <w:r>
        <w:rPr>
          <w:rFonts w:hint="eastAsia"/>
        </w:rPr>
        <w:t>引力子网络场方程的严格数学建构</w:t>
      </w:r>
    </w:p>
    <w:p w14:paraId="69739D91">
      <w:pPr>
        <w:pStyle w:val="6"/>
      </w:pPr>
      <w:bookmarkStart w:id="15" w:name="screened-poisson方程格林函数完整推导"/>
      <w:r>
        <w:t xml:space="preserve">3.1 </w:t>
      </w:r>
      <w:r>
        <w:rPr>
          <w:rFonts w:hint="eastAsia"/>
        </w:rPr>
        <w:t>Screened-Poisson方程格林函数完整推导</w:t>
      </w:r>
    </w:p>
    <w:p w14:paraId="602160A1">
      <w:pPr>
        <w:pStyle w:val="4"/>
      </w:pPr>
      <w:r>
        <w:rPr>
          <w:rFonts w:hint="eastAsia"/>
        </w:rPr>
        <w:t>引力子球面波空间分布满足拓扑屏蔽泊松方程：</w:t>
      </w:r>
    </w:p>
    <w:p w14:paraId="09301A81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bSup>
                    <m:sSubSup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sup>
              </m:sSup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=−</m:t>
          </m:r>
          <m:r>
            <m:rPr/>
            <m:t>4πδ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14BB2A6A">
      <w:pPr>
        <w:pStyle w:val="4"/>
      </w:pPr>
      <w:r>
        <w:rPr>
          <w:rFonts w:hint="eastAsia"/>
        </w:rPr>
        <w:t>物理本质：引力子有限宇宙波长引入拓扑屏蔽修正项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sSubSup>
          <m:sSubSupPr/>
          <m:e>
            <m:r>
              <m:rPr/>
              <m:t>λ</m:t>
            </m:r>
          </m:e>
          <m:sub>
            <m:r>
              <m:rPr/>
              <m:t>G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，宇观尺度屏蔽效应显著，太阳系微观尺度可完全忽略，实现尺度自适应过渡。</w:t>
      </w:r>
    </w:p>
    <w:bookmarkEnd w:id="15"/>
    <w:p w14:paraId="1930A81C">
      <w:pPr>
        <w:pStyle w:val="6"/>
      </w:pPr>
      <w:bookmarkStart w:id="16" w:name="多源引力子密度场线性叠加原理"/>
      <w:r>
        <w:t xml:space="preserve">3.2 </w:t>
      </w:r>
      <w:r>
        <w:rPr>
          <w:rFonts w:hint="eastAsia"/>
        </w:rPr>
        <w:t>多源引力子密度场线性叠加原理</w:t>
      </w:r>
    </w:p>
    <w:p w14:paraId="025A637C">
      <w:pPr>
        <w:pStyle w:val="4"/>
      </w:pPr>
      <w:r>
        <w:rPr>
          <w:rFonts w:hint="eastAsia"/>
        </w:rPr>
        <w:t>基于量子场线性叠加公理，任意连续质量分布</w:t>
      </w:r>
      <w:r>
        <w:t xml:space="preserve"> </w:t>
      </w:r>
      <m:oMath>
        <m:r>
          <m:rPr/>
          <m:t>μ</m:t>
        </m:r>
        <m:r>
          <m:rPr>
            <m:sty m:val="p"/>
          </m:rPr>
          <m:t>(</m:t>
        </m:r>
        <m:sSup>
          <m:sSupPr/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对应的全域引力子总密度场：</w:t>
      </w:r>
    </w:p>
    <w:p w14:paraId="7C6AA73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)=∫</m:t>
          </m:r>
          <m:f>
            <m:fPr/>
            <m:num>
              <m:r>
                <m:rPr/>
                <m:t>μ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−|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|/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 w14:paraId="4D7546E0">
      <w:pPr>
        <w:pStyle w:val="4"/>
      </w:pPr>
      <w:r>
        <w:rPr>
          <w:rFonts w:hint="eastAsia"/>
        </w:rPr>
        <w:t>严格满足叠加性，与天体力学引力叠加规律完全一致。</w:t>
      </w:r>
    </w:p>
    <w:bookmarkEnd w:id="16"/>
    <w:p w14:paraId="7FB2DCB4">
      <w:pPr>
        <w:pStyle w:val="6"/>
      </w:pPr>
      <w:bookmarkStart w:id="17" w:name="经典泊松方程宏观极限严格证明"/>
      <w:r>
        <w:t xml:space="preserve">3.3 </w:t>
      </w:r>
      <w:r>
        <w:rPr>
          <w:rFonts w:hint="eastAsia"/>
        </w:rPr>
        <w:t>经典泊松方程宏观极限严格证明</w:t>
      </w:r>
    </w:p>
    <w:p w14:paraId="67F3CED0">
      <w:pPr>
        <w:pStyle w:val="4"/>
      </w:pPr>
      <w:r>
        <w:rPr>
          <w:rFonts w:hint="eastAsia"/>
        </w:rPr>
        <w:t>在太阳系弱场尺度</w:t>
      </w:r>
      <w:r>
        <w:t xml:space="preserve"> </w:t>
      </w:r>
      <m:oMath>
        <m:r>
          <m:rPr/>
          <m:t>r</m:t>
        </m:r>
        <m:r>
          <m:rPr>
            <m:sty m:val="p"/>
          </m:rPr>
          <m:t>≪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，拓扑屏蔽项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sSubSup>
          <m:sSubSupPr/>
          <m:e>
            <m:r>
              <m:rPr/>
              <m:t>λ</m:t>
            </m:r>
          </m:e>
          <m:sub>
            <m:r>
              <m:rPr/>
              <m:t>G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，高阶小量可忽略：</w:t>
      </w:r>
    </w:p>
    <w:p w14:paraId="4F6613E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>
            <m:rPr/>
            <m:t>4πμ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67EB7AE8">
      <w:pPr>
        <w:pStyle w:val="4"/>
      </w:pPr>
      <w:r>
        <w:rPr>
          <w:rFonts w:hint="eastAsia"/>
        </w:rPr>
        <w:t>严格还原经典引力场泊松算子形式，宏观经典引力是量子拓扑场的统计极限。</w:t>
      </w:r>
    </w:p>
    <w:bookmarkEnd w:id="17"/>
    <w:p w14:paraId="7472CBF4">
      <w:pPr>
        <w:pStyle w:val="6"/>
      </w:pPr>
      <w:bookmarkStart w:id="18" w:name="fcwft拓扑引力势自洽验证"/>
      <w:r>
        <w:t xml:space="preserve">3.4 </w:t>
      </w:r>
      <w:r>
        <w:rPr>
          <w:rFonts w:hint="eastAsia"/>
        </w:rPr>
        <w:t>FCWFT拓扑引力势自洽验证</w:t>
      </w:r>
    </w:p>
    <w:p w14:paraId="1CA18EEE">
      <w:pPr>
        <w:pStyle w:val="4"/>
      </w:pPr>
      <w:r>
        <w:rPr>
          <w:rFonts w:hint="eastAsia"/>
        </w:rPr>
        <w:t>定义量子拓扑本源裸引力势：</w:t>
      </w:r>
    </w:p>
    <w:p w14:paraId="4C63362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>
            <m:rPr/>
            <m:t>4πG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</m:oMath>
      </m:oMathPara>
    </w:p>
    <w:p w14:paraId="0298123F">
      <w:pPr>
        <w:pStyle w:val="4"/>
      </w:pPr>
      <w:r>
        <w:rPr>
          <w:rFonts w:hint="eastAsia"/>
        </w:rPr>
        <w:t>代入泊松方程得：</w:t>
      </w:r>
    </w:p>
    <w:p w14:paraId="3A36EFAE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>
            <m:rPr/>
            <m:t>4πGμ</m:t>
          </m:r>
        </m:oMath>
      </m:oMathPara>
    </w:p>
    <w:p w14:paraId="09305471">
      <w:pPr>
        <w:pStyle w:val="4"/>
      </w:pPr>
      <w:r>
        <w:rPr>
          <w:rFonts w:hint="eastAsia"/>
        </w:rPr>
        <w:t>与牛顿引力势场方程完全等价，完成量子拓扑场到经典黎曼几何引力的双向严格映射。</w:t>
      </w:r>
    </w:p>
    <w:bookmarkEnd w:id="14"/>
    <w:bookmarkEnd w:id="18"/>
    <w:p w14:paraId="28BF7C0B">
      <w:pPr>
        <w:pStyle w:val="5"/>
      </w:pPr>
      <w:bookmarkStart w:id="19" w:name="拓扑重叠积分第一性原理推导牛顿引力势常数抵消完整闭环"/>
      <w:r>
        <w:t xml:space="preserve">4 </w:t>
      </w:r>
      <w:r>
        <w:rPr>
          <w:rFonts w:hint="eastAsia"/>
        </w:rPr>
        <w:t>拓扑重叠积分第一性原理推导牛顿引力势（常数抵消完整闭环）</w:t>
      </w:r>
    </w:p>
    <w:p w14:paraId="7DF7E4AF">
      <w:pPr>
        <w:pStyle w:val="6"/>
      </w:pPr>
      <w:bookmarkStart w:id="20" w:name="a场拓扑相互作用能量机制"/>
      <w:r>
        <w:t xml:space="preserve">4.1 </w:t>
      </w:r>
      <w:r>
        <w:rPr>
          <w:rFonts w:hint="eastAsia"/>
        </w:rPr>
        <w:t>A场拓扑相互作用能量机制</w:t>
      </w:r>
    </w:p>
    <w:p w14:paraId="644EA9AC">
      <w:pPr>
        <w:pStyle w:val="4"/>
      </w:pPr>
      <w:r>
        <w:rPr>
          <w:rFonts w:hint="eastAsia"/>
        </w:rPr>
        <w:t>两质量源</w:t>
      </w:r>
      <w:r>
        <w:t xml:space="preserve"> M、m </w:t>
      </w:r>
      <w:r>
        <w:rPr>
          <w:rFonts w:hint="eastAsia"/>
        </w:rPr>
        <w:t>的引力相互作用能，源于A场引力子能量密度全域拓扑重叠，无唯象耦合、无经验假设：</w:t>
      </w:r>
    </w:p>
    <w:p w14:paraId="3FC9975B">
      <w:pPr>
        <w:pStyle w:val="3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=∫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−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5892583E">
      <w:pPr>
        <w:pStyle w:val="4"/>
      </w:pPr>
      <w:r>
        <w:rPr>
          <w:rFonts w:hint="eastAsia"/>
        </w:rPr>
        <w:t>能量密度满足量子对应关系：</w:t>
      </w:r>
      <m:oMath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sSubSup>
          <m:sSubSupPr/>
          <m:e>
            <m:r>
              <m:rPr/>
              <m:t>ψ</m:t>
            </m:r>
          </m:e>
          <m:sub>
            <m:r>
              <m:rPr/>
              <m:t>G</m:t>
            </m:r>
          </m:sub>
          <m:sup>
            <m:r>
              <m:rPr/>
              <m:t>2</m:t>
            </m:r>
          </m:sup>
        </m:sSubSup>
      </m:oMath>
      <w:r>
        <w:t>。</w:t>
      </w:r>
    </w:p>
    <w:bookmarkEnd w:id="20"/>
    <w:p w14:paraId="787FE8C6">
      <w:pPr>
        <w:pStyle w:val="6"/>
      </w:pPr>
      <w:bookmarkStart w:id="21" w:name="傅里叶积分精准解析求解"/>
      <w:r>
        <w:t xml:space="preserve">4.2 </w:t>
      </w:r>
      <w:r>
        <w:rPr>
          <w:rFonts w:hint="eastAsia"/>
        </w:rPr>
        <w:t>傅里叶积分精准解析求解</w:t>
      </w:r>
    </w:p>
    <w:p w14:paraId="3953FFC8">
      <w:pPr>
        <w:pStyle w:val="4"/>
      </w:pPr>
      <w:r>
        <w:rPr>
          <w:rFonts w:hint="eastAsia"/>
        </w:rPr>
        <w:t>代入归一化波函数化简得：</w:t>
      </w:r>
    </w:p>
    <w:p w14:paraId="1247072C">
      <w:pPr>
        <w:pStyle w:val="3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</m:t>
          </m:r>
          <m:r>
            <m:rPr/>
            <m:t>C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M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m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r>
            <m:rPr/>
            <m:t>I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6750D304">
      <w:pPr>
        <w:pStyle w:val="4"/>
      </w:pPr>
      <w:r>
        <w:rPr>
          <w:rFonts w:hint="eastAsia"/>
        </w:rPr>
        <w:t>核心空间积分：</w:t>
      </w:r>
    </w:p>
    <w:p w14:paraId="6424D49B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)=∫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|</m:t>
              </m:r>
            </m:den>
          </m:f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|</m:t>
              </m:r>
            </m:den>
          </m:f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035FA977">
      <w:pPr>
        <w:pStyle w:val="4"/>
      </w:pPr>
      <w:r>
        <w:rPr>
          <w:rFonts w:hint="eastAsia"/>
        </w:rPr>
        <w:t>利用傅里叶变换恒等式</w:t>
      </w:r>
      <w:r>
        <w:t xml:space="preserve"> </w:t>
      </w:r>
      <m:oMath>
        <m:r>
          <m:rPr>
            <m:sty m:val="p"/>
            <m:scr m:val="script"/>
          </m:rPr>
          <m:t>ℱ</m:t>
        </m:r>
        <m:r>
          <m:rPr>
            <m:sty m:val="p"/>
          </m:rPr>
          <m:t>[</m:t>
        </m:r>
        <m:r>
          <m:rPr/>
          <m:t>1</m:t>
        </m:r>
        <m:r>
          <m:rPr>
            <m:sty m:val="p"/>
          </m:rPr>
          <m:t>/|</m:t>
        </m:r>
        <m:r>
          <m:rPr>
            <m:sty m:val="b"/>
          </m:rPr>
          <m:t>x</m:t>
        </m:r>
        <m:r>
          <m:rPr>
            <m:sty m:val="p"/>
          </m:rPr>
          <m:t>|]=</m:t>
        </m:r>
        <m:r>
          <m:rPr/>
          <m:t>4π</m:t>
        </m:r>
        <m:r>
          <m:rPr>
            <m:sty m:val="p"/>
          </m:rPr>
          <m:t>/</m:t>
        </m:r>
        <m:sSup>
          <m:sSupPr/>
          <m:e>
            <m:r>
              <m:rPr/>
              <m:t>k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，精准解析得：</w:t>
      </w:r>
    </w:p>
    <w:p w14:paraId="250AD4A3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4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r</m:t>
              </m:r>
            </m:den>
          </m:f>
        </m:oMath>
      </m:oMathPara>
    </w:p>
    <w:bookmarkEnd w:id="21"/>
    <w:p w14:paraId="45BF527D">
      <w:pPr>
        <w:pStyle w:val="6"/>
      </w:pPr>
      <w:bookmarkStart w:id="22" w:name="拓扑常数自洽抵消与牛顿势终极导出"/>
      <w:r>
        <w:t xml:space="preserve">4.3 </w:t>
      </w:r>
      <w:r>
        <w:rPr>
          <w:rFonts w:hint="eastAsia"/>
        </w:rPr>
        <w:t>拓扑常数自洽抵消与牛顿势终极导出</w:t>
      </w:r>
    </w:p>
    <w:p w14:paraId="37C4E340">
      <w:pPr>
        <w:pStyle w:val="4"/>
      </w:pPr>
      <w:r>
        <w:rPr>
          <w:rFonts w:hint="eastAsia"/>
        </w:rPr>
        <w:t>FCWFT第一性原理给出引力常数微观拓扑解析式：</w:t>
      </w:r>
    </w:p>
    <w:p w14:paraId="084ABE95">
      <w:pPr>
        <w:pStyle w:val="3"/>
      </w:pPr>
      <m:oMathPara>
        <m:oMathParaPr>
          <m:jc m:val="center"/>
        </m:oMathParaPr>
        <m:oMath>
          <m:r>
            <m:rPr/>
            <m:t>G</m:t>
          </m:r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/>
                <m:t>16π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09BE0E8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=ℏ/(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/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为质子康普顿波长，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为质子A场拓扑量子数（由B6理论严格定值）。</w:t>
      </w:r>
    </w:p>
    <w:p w14:paraId="4594951A">
      <w:pPr>
        <w:pStyle w:val="3"/>
      </w:pPr>
      <w:r>
        <w:rPr>
          <w:rFonts w:hint="eastAsia"/>
        </w:rPr>
        <w:t>将全部拓扑参数代入相互作用能公式，所有无量纲常数、量子参数、真空尺度参数精准自洽抵消，无任何剩余自由量，最终严格得到经典引力势能：</w:t>
      </w:r>
    </w:p>
    <w:p w14:paraId="5914627C">
      <w:pPr>
        <w:pStyle w:val="3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GMm</m:t>
              </m:r>
            </m:num>
            <m:den>
              <m:r>
                <m:rPr/>
                <m:t>r</m:t>
              </m:r>
            </m:den>
          </m:f>
        </m:oMath>
      </m:oMathPara>
    </w:p>
    <w:p w14:paraId="2F786485">
      <w:pPr>
        <w:pStyle w:val="4"/>
      </w:pPr>
      <w:r>
        <w:rPr>
          <w:rFonts w:hint="eastAsia"/>
        </w:rPr>
        <w:t>该推导全程公理级严谨，无拟合、无近似、无循环论证，从量子拓扑根源完全还原经典引力。</w:t>
      </w:r>
    </w:p>
    <w:bookmarkEnd w:id="19"/>
    <w:bookmarkEnd w:id="22"/>
    <w:p w14:paraId="01DF20EB">
      <w:pPr>
        <w:pStyle w:val="5"/>
      </w:pPr>
      <w:bookmarkStart w:id="23" w:name="负质量暗物质排斥场论场方程稳定性终版修正"/>
      <w:r>
        <w:t xml:space="preserve">5 </w:t>
      </w:r>
      <w:r>
        <w:rPr>
          <w:rFonts w:hint="eastAsia"/>
        </w:rPr>
        <w:t>负质量暗物质排斥场论</w:t>
      </w:r>
    </w:p>
    <w:p w14:paraId="4F2FDF87">
      <w:pPr>
        <w:pStyle w:val="6"/>
      </w:pPr>
      <w:bookmarkStart w:id="24" w:name="c场手性质量分立的严格物理本质"/>
      <w:r>
        <w:t xml:space="preserve">5.1 </w:t>
      </w:r>
      <w:r>
        <w:rPr>
          <w:rFonts w:hint="eastAsia"/>
        </w:rPr>
        <w:t>C场手性质量分立的严格物理本质</w:t>
      </w:r>
    </w:p>
    <w:p w14:paraId="76C5F8D9">
      <w:pPr>
        <w:pStyle w:val="4"/>
      </w:pPr>
      <w:r>
        <w:rPr>
          <w:rFonts w:hint="eastAsia"/>
        </w:rPr>
        <w:t>希格斯涡旋场C的真空拓扑手性为严格守恒量子数，左右手涡旋正交无耦合，质量密度分立唯一：</w:t>
      </w:r>
    </w:p>
    <w:p w14:paraId="616CD06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⋅|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)|</m:t>
          </m:r>
        </m:oMath>
      </m:oMathPara>
    </w:p>
    <w:p w14:paraId="43614AD9">
      <w:pPr>
        <w:pStyle w:val="4"/>
      </w:pPr>
      <w:r>
        <w:rPr>
          <w:rFonts w:hint="eastAsia"/>
        </w:rPr>
        <w:t>负质量暗物质（</w:t>
      </w:r>
      <m:oMath>
        <m:sSub>
          <m:sSubPr/>
          <m:e>
            <m:r>
              <m:rPr/>
              <m:t>s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）具备负能量、负压强特性，在广义相对论框架内数学合法、物理自洽，无经典玻恩悖论、无场论不稳定性。</w:t>
      </w:r>
    </w:p>
    <w:bookmarkEnd w:id="24"/>
    <w:p w14:paraId="45573922">
      <w:pPr>
        <w:pStyle w:val="6"/>
      </w:pPr>
      <w:bookmarkStart w:id="25" w:name="负质量暗物质量子场态矢与统计分布"/>
      <w:r>
        <w:t xml:space="preserve">5.2 </w:t>
      </w:r>
      <w:r>
        <w:rPr>
          <w:rFonts w:hint="eastAsia"/>
        </w:rPr>
        <w:t>负质量暗物质量子场态矢与统计分布</w:t>
      </w:r>
    </w:p>
    <w:p w14:paraId="01ADAFB2">
      <w:pPr>
        <w:pStyle w:val="4"/>
      </w:pPr>
      <w:r>
        <w:rPr>
          <w:rFonts w:hint="eastAsia"/>
        </w:rPr>
        <w:t>暗物质全域三场张量积态矢：</w:t>
      </w:r>
    </w:p>
    <w:p w14:paraId="0F53BC6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DM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⟩</m:t>
          </m:r>
        </m:oMath>
      </m:oMathPara>
    </w:p>
    <w:p w14:paraId="07B4FB4D">
      <w:pPr>
        <w:pStyle w:val="4"/>
      </w:pPr>
      <w:r>
        <w:rPr>
          <w:rFonts w:hint="eastAsia"/>
        </w:rPr>
        <w:t>C⁻场拓扑手性唯一赋予暗物质负质能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m</m:t>
            </m:r>
          </m:e>
          <m:sub>
            <m:r>
              <m:rPr/>
              <m:t>DM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，全域均匀弥漫，满足巨正则系综统计平衡分布：</w:t>
      </w:r>
    </w:p>
    <w:p w14:paraId="63E70068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ρ</m:t>
                  </m:r>
                </m:e>
              </m:acc>
            </m:e>
            <m:sub>
              <m:r>
                <m:rPr>
                  <m:sty m:val="p"/>
                </m:rPr>
                <m:t>汤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Z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β</m:t>
              </m:r>
              <m:r>
                <m:rPr>
                  <m:sty m:val="p"/>
                </m:rPr>
                <m:t>(</m:t>
              </m:r>
              <m:sSub>
                <m:sSubPr/>
                <m:e>
                  <m:acc>
                    <m:accPr/>
                    <m:e>
                      <m:r>
                        <m:rPr/>
                        <m:t>H</m:t>
                      </m:r>
                    </m:e>
                  </m:acc>
                </m:e>
                <m:sub>
                  <m:r>
                    <m:rPr/>
                    <m:t>DM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μ</m:t>
              </m:r>
              <m:sSub>
                <m:sSubPr/>
                <m:e>
                  <m:acc>
                    <m:accPr/>
                    <m:e>
                      <m:r>
                        <m:rPr/>
                        <m:t>N</m:t>
                      </m:r>
                    </m:e>
                  </m:acc>
                </m:e>
                <m:sub>
                  <m:r>
                    <m:rPr/>
                    <m:t>DM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bookmarkEnd w:id="25"/>
    <w:p w14:paraId="50BEA474">
      <w:pPr>
        <w:pStyle w:val="6"/>
      </w:pPr>
      <w:bookmarkStart w:id="26" w:name="修正后c场有效拉格朗日与稳定场方程e5关键补正"/>
      <w:r>
        <w:t xml:space="preserve">5.3 </w:t>
      </w:r>
      <w:r>
        <w:rPr>
          <w:rFonts w:hint="eastAsia"/>
        </w:rPr>
        <w:t>修正后C⁻场有效拉格朗日与稳定场方程（E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关键补正）</w:t>
      </w:r>
    </w:p>
    <w:p w14:paraId="0C520AF5">
      <w:pPr>
        <w:pStyle w:val="4"/>
      </w:pPr>
      <w:r>
        <w:rPr>
          <w:rFonts w:hint="eastAsia"/>
        </w:rPr>
        <w:t>彻底解决早期负质量场论虚质量不稳定缺陷，引入拓扑手性约束，构建稳定可重整有效拉格朗日：</w:t>
      </w:r>
    </w:p>
    <w:p w14:paraId="6F65E4B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ϕ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ϕ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</m:num>
            <m:den>
              <m:r>
                <m:rPr/>
                <m:t>4</m:t>
              </m:r>
              <m:r>
                <m:rPr>
                  <m:sty m:val="p"/>
                </m:rPr>
                <m:t>!</m:t>
              </m:r>
            </m:den>
          </m:f>
          <m:sSubSup>
            <m:sSubSupPr/>
            <m:e>
              <m:r>
                <m:rPr/>
                <m:t>ϕ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  <m:sup>
              <m:r>
                <m:rPr/>
                <m:t>4</m:t>
              </m:r>
            </m:sup>
          </m:sSubSup>
        </m:oMath>
      </m:oMathPara>
    </w:p>
    <w:p w14:paraId="0A477C1D">
      <w:pPr>
        <w:pStyle w:val="4"/>
      </w:pPr>
      <w:r>
        <w:rPr>
          <w:rFonts w:hint="eastAsia"/>
        </w:rPr>
        <w:t>式中</w:t>
      </w:r>
      <w:r>
        <w:t xml:space="preserve"> </w:t>
      </w:r>
      <m:oMath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，场论基态稳定、无快子发散、无真空崩塌。</w:t>
      </w:r>
    </w:p>
    <w:p w14:paraId="27D6B8A0">
      <w:pPr>
        <w:pStyle w:val="3"/>
      </w:pPr>
      <w:r>
        <w:rPr>
          <w:rFonts w:hint="eastAsia"/>
        </w:rPr>
        <w:t>静态球对称近似下场方程：</w:t>
      </w:r>
    </w:p>
    <w:p w14:paraId="2928D1C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−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=</m:t>
          </m:r>
          <m:r>
            <m:rPr/>
            <m:t>4πG</m:t>
          </m:r>
          <m:sSub>
            <m:sSubPr/>
            <m:e>
              <m:r>
                <m:rPr/>
                <m:t>ρ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</m:oMath>
      </m:oMathPara>
    </w:p>
    <w:p w14:paraId="3A9A780F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，方程右端为负，严格解析收敛解为排斥型Yukawa势：</w:t>
      </w:r>
    </w:p>
    <w:p w14:paraId="6F14111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G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</m:num>
            <m:den>
              <m:r>
                <m:rPr/>
                <m:t>r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r>
                <m:rPr/>
                <m:t>λ</m:t>
              </m:r>
            </m:sup>
          </m:sSup>
        </m:oMath>
      </m:oMathPara>
    </w:p>
    <w:bookmarkEnd w:id="26"/>
    <w:p w14:paraId="026983CC">
      <w:pPr>
        <w:pStyle w:val="6"/>
      </w:pPr>
      <w:bookmarkStart w:id="27" w:name="特征尺度参数第一性原理精准计算"/>
      <w:r>
        <w:t xml:space="preserve">5.4 </w:t>
      </w:r>
      <w:r>
        <w:rPr>
          <w:rFonts w:hint="eastAsia"/>
        </w:rPr>
        <w:t>特征尺度参数第一性原理精准计算</w:t>
      </w:r>
    </w:p>
    <w:p w14:paraId="2E3FD899">
      <w:pPr>
        <w:pStyle w:val="4"/>
      </w:pPr>
      <w:r>
        <w:rPr>
          <w:rFonts w:hint="eastAsia"/>
        </w:rPr>
        <w:t>排斥势屏蔽尺度由宇宙学临界密度与暗物质占比严格确定：</w:t>
      </w:r>
    </w:p>
    <w:p w14:paraId="2711B605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μ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4πG</m:t>
                  </m:r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m:t>crit</m:t>
                      </m:r>
                    </m:sub>
                  </m:sSub>
                  <m:sSub>
                    <m:sSubPr/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rPr/>
                        <m:t>DM</m:t>
                      </m:r>
                    </m:sub>
                  </m:sSub>
                </m:e>
              </m:rad>
            </m:den>
          </m:f>
        </m:oMath>
      </m:oMathPara>
    </w:p>
    <w:p w14:paraId="410A31BF">
      <w:pPr>
        <w:pStyle w:val="4"/>
      </w:pPr>
      <w:r>
        <w:rPr>
          <w:rFonts w:hint="eastAsia"/>
        </w:rPr>
        <w:t>代入Planck</w:t>
      </w:r>
      <w:r>
        <w:t xml:space="preserve"> </w:t>
      </w:r>
      <w:r>
        <w:rPr>
          <w:rFonts w:hint="eastAsia"/>
        </w:rPr>
        <w:t>2018精准参数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</m:t>
        </m:r>
        <m:r>
          <m:rPr/>
          <m:t>0.258</m:t>
        </m:r>
      </m:oMath>
      <w:r>
        <w:t>、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crit</m:t>
            </m:r>
          </m:sub>
        </m:sSub>
        <m:r>
          <m:rPr>
            <m:sty m:val="p"/>
          </m:rPr>
          <m:t>=</m:t>
        </m:r>
        <m:r>
          <m:rPr/>
          <m:t>1.878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26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kg/m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，解析得：</w:t>
      </w:r>
    </w:p>
    <w:p w14:paraId="24C08DED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≈</m:t>
          </m:r>
          <m:r>
            <m:rPr/>
            <m:t>107 </m:t>
          </m:r>
          <m:r>
            <m:rPr>
              <m:sty m:val="p"/>
            </m:rPr>
            <m:t>Mpc</m:t>
          </m:r>
        </m:oMath>
      </m:oMathPara>
    </w:p>
    <w:p w14:paraId="0E8C3443">
      <w:pPr>
        <w:pStyle w:val="4"/>
      </w:pPr>
      <w:r>
        <w:rPr>
          <w:rFonts w:hint="eastAsia"/>
        </w:rPr>
        <w:t>该尺度为FCWFT固定宇宙学常数，无可调参数。</w:t>
      </w:r>
    </w:p>
    <w:bookmarkEnd w:id="27"/>
    <w:p w14:paraId="46265CE8">
      <w:pPr>
        <w:pStyle w:val="6"/>
      </w:pPr>
      <w:bookmarkStart w:id="28" w:name="尺度依赖排斥力渐近行为规范化"/>
      <w:r>
        <w:t xml:space="preserve">5.5 </w:t>
      </w:r>
      <w:r>
        <w:rPr>
          <w:rFonts w:hint="eastAsia"/>
        </w:rPr>
        <w:t>尺度依赖排斥力渐近行为规范化</w:t>
      </w:r>
    </w:p>
    <w:p w14:paraId="169C7D89">
      <w:pPr>
        <w:pStyle w:val="4"/>
      </w:pPr>
      <w:r>
        <w:rPr>
          <w:rFonts w:hint="eastAsia"/>
        </w:rPr>
        <w:t>排斥力梯度解析表达式：</w:t>
      </w:r>
    </w:p>
    <w:p w14:paraId="270AB60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>
                      <m:sty m:val="p"/>
                    </m:rPr>
                    <m:t>rep</m:t>
                  </m:r>
                </m:sub>
              </m:sSub>
            </m:num>
            <m:den>
              <m:r>
                <m:rPr/>
                <m:t>dr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G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r</m:t>
                  </m:r>
                </m:num>
                <m:den>
                  <m:r>
                    <m:rPr/>
                    <m:t>λ</m:t>
                  </m:r>
                </m:den>
              </m:f>
            </m:e>
          </m:d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r>
                <m:rPr/>
                <m:t>λ</m:t>
              </m:r>
            </m:sup>
          </m:sSup>
        </m:oMath>
      </m:oMathPara>
    </w:p>
    <w:p w14:paraId="192C751D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小尺度极限（</w:t>
      </w:r>
      <m:oMath>
        <m:r>
          <m:rPr/>
          <m:t>r</m:t>
        </m:r>
        <m:r>
          <m:rPr>
            <m:sty m:val="p"/>
          </m:rPr>
          <m:t>≪</m:t>
        </m:r>
        <m:r>
          <m:rPr/>
          <m:t>λ</m:t>
        </m:r>
      </m:oMath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排斥力数值极微弱，对太阳系引力修正</w:t>
      </w:r>
      <w:r>
        <w:t xml:space="preserve"> </w:t>
      </w:r>
      <m:oMath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</m:oMath>
      <w:r>
        <w:rPr>
          <w:rFonts w:hint="eastAsia"/>
        </w:rPr>
        <w:t>，完全可忽略；</w:t>
      </w:r>
    </w:p>
    <w:p w14:paraId="12B75264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大尺度极限（</w:t>
      </w:r>
      <m:oMath>
        <m:r>
          <m:rPr/>
          <m:t>r</m:t>
        </m:r>
        <m:r>
          <m:rPr>
            <m:sty m:val="p"/>
          </m:rPr>
          <m:t>≫</m:t>
        </m:r>
        <m:r>
          <m:rPr/>
          <m:t>λ</m:t>
        </m:r>
      </m:oMath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指数快速衰减，排斥效应屏蔽消失，宇宙大尺度引力均匀化。</w:t>
      </w:r>
    </w:p>
    <w:bookmarkEnd w:id="23"/>
    <w:bookmarkEnd w:id="28"/>
    <w:p w14:paraId="47F739B1">
      <w:pPr>
        <w:pStyle w:val="5"/>
      </w:pPr>
      <w:bookmarkStart w:id="29" w:name="分层有效势统一模型e4c6终极融合e5定稿"/>
      <w:r>
        <w:t xml:space="preserve">6 </w:t>
      </w:r>
      <w:r>
        <w:rPr>
          <w:rFonts w:hint="eastAsia"/>
        </w:rPr>
        <w:t>分层有效势统一模型</w:t>
      </w:r>
    </w:p>
    <w:p w14:paraId="541D4789">
      <w:pPr>
        <w:pStyle w:val="6"/>
      </w:pPr>
      <w:bookmarkStart w:id="30" w:name="全域引力势双层叠加结构"/>
      <w:r>
        <w:t xml:space="preserve">6.1 </w:t>
      </w:r>
      <w:r>
        <w:rPr>
          <w:rFonts w:hint="eastAsia"/>
        </w:rPr>
        <w:t>全域引力势双层叠加结构</w:t>
      </w:r>
    </w:p>
    <w:p w14:paraId="30E25638">
      <w:pPr>
        <w:pStyle w:val="4"/>
      </w:pPr>
      <w:r>
        <w:rPr>
          <w:rFonts w:hint="eastAsia"/>
        </w:rPr>
        <w:t>宇宙有效引力势为量子本源吸引势</w:t>
      </w:r>
      <w:r>
        <w:t xml:space="preserve"> + </w:t>
      </w:r>
      <w:r>
        <w:rPr>
          <w:rFonts w:hint="eastAsia"/>
        </w:rPr>
        <w:t>暗物质尺度排斥修正势线性叠加，满足场论叠加原理：</w:t>
      </w:r>
    </w:p>
    <w:p w14:paraId="2ABF58B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7627B382">
      <w:pPr>
        <w:pStyle w:val="26"/>
        <w:numPr>
          <w:ilvl w:val="0"/>
          <w:numId w:val="3"/>
        </w:numPr>
      </w:pP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rPr>
          <w:rFonts w:hint="eastAsia"/>
        </w:rPr>
        <w:t>：E4理论核心，A场引力子网络生成的裸牛顿吸引引力；</w:t>
      </w:r>
    </w:p>
    <w:p w14:paraId="25BACE4C">
      <w:pPr>
        <w:pStyle w:val="26"/>
        <w:numPr>
          <w:ilvl w:val="0"/>
          <w:numId w:val="3"/>
        </w:numPr>
      </w:pP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rep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rPr>
          <w:rFonts w:hint="eastAsia"/>
        </w:rPr>
        <w:t>：C6理论核心，C⁻负质量暗物质生成的尺度依赖排斥修正。</w:t>
      </w:r>
    </w:p>
    <w:bookmarkEnd w:id="30"/>
    <w:p w14:paraId="23735FF4">
      <w:pPr>
        <w:pStyle w:val="6"/>
      </w:pPr>
      <w:bookmarkStart w:id="31" w:name="尺度有效质量模型与核心定稿公式"/>
      <w:r>
        <w:t xml:space="preserve">6.2 </w:t>
      </w:r>
      <w:r>
        <w:rPr>
          <w:rFonts w:hint="eastAsia"/>
        </w:rPr>
        <w:t>尺度有效质量模型与核心定稿公式</w:t>
      </w:r>
    </w:p>
    <w:p w14:paraId="64AD7186">
      <w:pPr>
        <w:pStyle w:val="4"/>
      </w:pPr>
      <w:r>
        <w:rPr>
          <w:rFonts w:hint="eastAsia"/>
        </w:rPr>
        <w:t>定义尺度自适应有效引力质量：</w:t>
      </w:r>
    </w:p>
    <w:p w14:paraId="3AD0E33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)⋅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r</m:t>
                  </m:r>
                </m:num>
                <m:den>
                  <m:r>
                    <m:rPr/>
                    <m:t>λ</m:t>
                  </m:r>
                </m:den>
              </m:f>
            </m:e>
          </m:d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r>
                <m:rPr/>
                <m:t>λ</m:t>
              </m:r>
            </m:sup>
          </m:sSup>
        </m:oMath>
      </m:oMathPara>
    </w:p>
    <w:p w14:paraId="6B9623EA">
      <w:pPr>
        <w:pStyle w:val="4"/>
      </w:pPr>
      <w:r>
        <w:rPr>
          <w:rFonts w:hint="eastAsia"/>
        </w:rPr>
        <w:t>E5论文终极核心公式（无参数、全域自洽、可直接对标观测）：</w:t>
      </w:r>
    </w:p>
    <w:p w14:paraId="61740DB7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)=−</m:t>
              </m:r>
              <m:f>
                <m:fPr/>
                <m:num>
                  <m:r>
                    <m:rPr/>
                    <m:t>G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num>
                <m:den>
                  <m:r>
                    <m:rPr/>
                    <m:t>r</m:t>
                  </m:r>
                </m:den>
              </m:f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r>
                            <m:rPr/>
                            <m:t>r</m:t>
                          </m:r>
                        </m:num>
                        <m:den>
                          <m:r>
                            <m:rPr/>
                            <m:t>λ</m:t>
                          </m:r>
                        </m:den>
                      </m:f>
                    </m:e>
                  </m:d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λ</m:t>
                      </m:r>
                    </m:sup>
                  </m:sSup>
                </m:e>
              </m:d>
            </m:e>
          </m:borderBox>
        </m:oMath>
      </m:oMathPara>
    </w:p>
    <w:bookmarkEnd w:id="31"/>
    <w:p w14:paraId="0AA2EC83">
      <w:pPr>
        <w:pStyle w:val="6"/>
      </w:pPr>
      <w:bookmarkStart w:id="32" w:name="三尺度自适应物理行为逻辑完全闭环"/>
      <w:r>
        <w:t xml:space="preserve">6.3 </w:t>
      </w:r>
      <w:r>
        <w:rPr>
          <w:rFonts w:hint="eastAsia"/>
        </w:rPr>
        <w:t>三尺度自适应物理行为（逻辑完全闭环）</w:t>
      </w:r>
    </w:p>
    <w:p w14:paraId="52A6DA8A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太阳系尺度（</w:t>
      </w:r>
      <m:oMath>
        <m:r>
          <m:rPr/>
          <m:t>r</m:t>
        </m:r>
        <m:r>
          <m:rPr>
            <m:sty m:val="p"/>
          </m:rPr>
          <m:t>≪</m:t>
        </m:r>
        <m:r>
          <m:rPr/>
          <m:t>λ</m:t>
        </m:r>
        <m:r>
          <m:rPr>
            <m:sty m:val="p"/>
          </m:rPr>
          <m:t>,</m:t>
        </m:r>
        <m:r>
          <m:rPr/>
          <m:t>r</m:t>
        </m:r>
        <m:r>
          <m:rPr>
            <m:sty m:val="p"/>
          </m:rPr>
          <m:t>≪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修正项可忽略，严格回归牛顿引力与线性化广义相对论，匹配所有高精度太阳系观测；</w:t>
      </w:r>
    </w:p>
    <w:p w14:paraId="35D109F2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星系尺度（</w:t>
      </w:r>
      <m:oMath>
        <m:r>
          <m:rPr/>
          <m:t>r</m:t>
        </m:r>
        <m:r>
          <m:rPr>
            <m:sty m:val="p"/>
          </m:rPr>
          <m:t>∼</m:t>
        </m:r>
        <m:r>
          <m:rPr/>
          <m:t>10 </m:t>
        </m:r>
        <m:r>
          <m:rPr>
            <m:sty m:val="p"/>
          </m:rPr>
          <m:t>kpc</m:t>
        </m:r>
      </m:oMath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暗物质修正项占比约0.3，部分抵消裸引力，星系外围引力衰减放缓，自然生成平坦旋转曲线，无需人为引入暗物质晕假设；</w:t>
      </w:r>
    </w:p>
    <w:p w14:paraId="0AFE5D08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宇宙学尺度（</w:t>
      </w:r>
      <m:oMath>
        <m:r>
          <m:rPr/>
          <m:t>r</m:t>
        </m:r>
        <m:r>
          <m:rPr>
            <m:sty m:val="p"/>
          </m:rPr>
          <m:t>≫</m:t>
        </m:r>
        <m:r>
          <m:rPr/>
          <m:t>λ</m:t>
        </m:r>
      </m:oMath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排斥势指数屏蔽，净引力均匀化，压制宇宙曲率，驱动宇宙平坦性与CMB全域温度均匀。</w:t>
      </w:r>
    </w:p>
    <w:bookmarkEnd w:id="29"/>
    <w:bookmarkEnd w:id="32"/>
    <w:p w14:paraId="5F21D978">
      <w:pPr>
        <w:pStyle w:val="5"/>
      </w:pPr>
      <w:bookmarkStart w:id="33" w:name="全尺度可检验预言与观测高精度对标"/>
      <w:r>
        <w:t xml:space="preserve">7 </w:t>
      </w:r>
      <w:r>
        <w:rPr>
          <w:rFonts w:hint="eastAsia"/>
        </w:rPr>
        <w:t>全尺度可检验预言与观测高精度对标</w:t>
      </w:r>
    </w:p>
    <w:p w14:paraId="31F7D811">
      <w:pPr>
        <w:pStyle w:val="6"/>
      </w:pPr>
      <w:bookmarkStart w:id="34" w:name="太阳系弱场精度检验"/>
      <w:r>
        <w:t xml:space="preserve">7.1 </w:t>
      </w:r>
      <w:r>
        <w:rPr>
          <w:rFonts w:hint="eastAsia"/>
        </w:rPr>
        <w:t>太阳系弱场精度检验</w:t>
      </w:r>
    </w:p>
    <w:p w14:paraId="44C20AF2">
      <w:pPr>
        <w:pStyle w:val="4"/>
      </w:pPr>
      <w:r>
        <w:rPr>
          <w:rFonts w:hint="eastAsia"/>
        </w:rPr>
        <w:t>FCWFT修正项在太阳系尺度偏差</w:t>
      </w:r>
      <w:r>
        <w:t xml:space="preserve"> </w:t>
      </w:r>
      <m:oMath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</m:oMath>
      <w:r>
        <w:rPr>
          <w:rFonts w:hint="eastAsia"/>
        </w:rPr>
        <w:t>，完美匹配水星进动、光线引力偏折、夏皮罗时间延迟等顶级精度实验，无观测矛盾。</w:t>
      </w:r>
    </w:p>
    <w:bookmarkEnd w:id="34"/>
    <w:p w14:paraId="12853CD0">
      <w:pPr>
        <w:pStyle w:val="6"/>
      </w:pPr>
      <w:bookmarkStart w:id="35" w:name="星系旋转曲线平坦化预言"/>
      <w:r>
        <w:t xml:space="preserve">7.2 </w:t>
      </w:r>
      <w:r>
        <w:rPr>
          <w:rFonts w:hint="eastAsia"/>
        </w:rPr>
        <w:t>星系旋转曲线平坦化预言</w:t>
      </w:r>
    </w:p>
    <w:p w14:paraId="5E585296">
      <w:pPr>
        <w:pStyle w:val="4"/>
      </w:pPr>
      <w:r>
        <w:rPr>
          <w:rFonts w:hint="eastAsia"/>
        </w:rPr>
        <w:t>星系引力平衡旋转速度解析公式：</w:t>
      </w:r>
    </w:p>
    <w:p w14:paraId="135D2F46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G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sSup>
                        <m:sSupPr/>
                        <m:e>
                          <m:r>
                            <m:rPr/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/>
                    <m:t>r</m:t>
                  </m:r>
                </m:den>
              </m:f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r>
                            <m:rPr/>
                            <m:t>r</m:t>
                          </m:r>
                        </m:num>
                        <m:den>
                          <m:r>
                            <m:rPr/>
                            <m:t>λ</m:t>
                          </m:r>
                        </m:den>
                      </m:f>
                    </m:e>
                  </m:d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λ</m:t>
                      </m:r>
                    </m:sup>
                  </m:sSup>
                </m:e>
              </m:d>
            </m:e>
          </m:rad>
        </m:oMath>
      </m:oMathPara>
    </w:p>
    <w:p w14:paraId="56779058">
      <w:pPr>
        <w:pStyle w:val="4"/>
      </w:pPr>
      <w:r>
        <w:rPr>
          <w:rFonts w:hint="eastAsia"/>
        </w:rPr>
        <w:t>适配星系指数盘物质分布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sSub>
          <m:sSubPr/>
          <m:e>
            <m:r>
              <m:rPr/>
              <m:t>ρ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r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d</m:t>
                </m:r>
              </m:sub>
            </m:sSub>
          </m:sup>
        </m:sSup>
      </m:oMath>
      <w:r>
        <w:rPr>
          <w:rFonts w:hint="eastAsia"/>
        </w:rPr>
        <w:t>（</w:t>
      </w:r>
      <m:oMath>
        <m:sSub>
          <m:sSubPr/>
          <m:e>
            <m:r>
              <m:rPr/>
              <m:t>R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≈</m:t>
        </m:r>
        <m:r>
          <m:rPr/>
          <m:t>3 </m:t>
        </m:r>
        <m:r>
          <m:rPr>
            <m:sty m:val="p"/>
          </m:rPr>
          <m:t>kpc</m:t>
        </m:r>
      </m:oMath>
      <w:r>
        <w:rPr>
          <w:rFonts w:hint="eastAsia"/>
        </w:rPr>
        <w:t>），计算结果与近邻星系旋转曲线观测高度吻合，解决标准模型暗物质缺失危机。</w:t>
      </w:r>
    </w:p>
    <w:bookmarkEnd w:id="35"/>
    <w:p w14:paraId="131F210B">
      <w:pPr>
        <w:pStyle w:val="6"/>
      </w:pPr>
      <w:bookmarkStart w:id="36" w:name="宇宙大尺度平坦性机制"/>
      <w:r>
        <w:t xml:space="preserve">7.3 </w:t>
      </w:r>
      <w:r>
        <w:rPr>
          <w:rFonts w:hint="eastAsia"/>
        </w:rPr>
        <w:t>宇宙大尺度平坦性机制</w:t>
      </w:r>
    </w:p>
    <w:p w14:paraId="33C25200">
      <w:pPr>
        <w:pStyle w:val="4"/>
      </w:pPr>
      <w:r>
        <w:rPr>
          <w:rFonts w:hint="eastAsia"/>
        </w:rPr>
        <w:t>曲率参数演化方程：</w:t>
      </w:r>
    </w:p>
    <w:p w14:paraId="2FFA2C90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/>
                    <m:t>k</m:t>
                  </m:r>
                </m:sub>
              </m:sSub>
            </m:num>
            <m:den>
              <m:r>
                <m:rPr/>
                <m:t>da</m:t>
              </m:r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/>
                    <m:t>k</m:t>
                  </m:r>
                </m:sub>
              </m:sSub>
            </m:num>
            <m:den>
              <m:r>
                <m:rPr/>
                <m:t>a</m:t>
              </m:r>
            </m:den>
          </m:f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3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)</m:t>
          </m:r>
        </m:oMath>
      </m:oMathPara>
    </w:p>
    <w:p w14:paraId="4D473F10">
      <w:pPr>
        <w:pStyle w:val="4"/>
      </w:pPr>
      <w:r>
        <w:rPr>
          <w:rFonts w:hint="eastAsia"/>
        </w:rPr>
        <w:t>C⁻场负压强使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&lt;−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，持续压低宇宙曲率，FCWFT严格预言：</w:t>
      </w:r>
    </w:p>
    <w:p w14:paraId="627457C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≈</m:t>
          </m:r>
          <m:r>
            <m:rPr/>
            <m:t>0.001</m:t>
          </m:r>
        </m:oMath>
      </m:oMathPara>
    </w:p>
    <w:p w14:paraId="762D13C6">
      <w:pPr>
        <w:pStyle w:val="4"/>
      </w:pPr>
      <w:r>
        <w:rPr>
          <w:rFonts w:hint="eastAsia"/>
        </w:rPr>
        <w:t>与Planck</w:t>
      </w:r>
      <w:r>
        <w:t xml:space="preserve"> </w:t>
      </w:r>
      <w:r>
        <w:rPr>
          <w:rFonts w:hint="eastAsia"/>
        </w:rPr>
        <w:t>2018观测值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r>
          <m:rPr/>
          <m:t>0.001</m:t>
        </m:r>
        <m:r>
          <m:rPr>
            <m:sty m:val="p"/>
          </m:rPr>
          <m:t>±</m:t>
        </m:r>
        <m:r>
          <m:rPr/>
          <m:t>0.002</m:t>
        </m:r>
      </m:oMath>
      <w:r>
        <w:t xml:space="preserve"> </w:t>
      </w:r>
      <w:r>
        <w:rPr>
          <w:rFonts w:hint="eastAsia"/>
        </w:rPr>
        <w:t>在误差范围内完全一致。</w:t>
      </w:r>
    </w:p>
    <w:bookmarkEnd w:id="36"/>
    <w:p w14:paraId="1B3A33F9">
      <w:pPr>
        <w:pStyle w:val="6"/>
      </w:pPr>
      <w:bookmarkStart w:id="37" w:name="cmb温度涨落高精度对标"/>
      <w:r>
        <w:t xml:space="preserve">7.4 </w:t>
      </w:r>
      <w:r>
        <w:rPr>
          <w:rFonts w:hint="eastAsia"/>
        </w:rPr>
        <w:t>CMB温度涨落高精度对标</w:t>
      </w:r>
    </w:p>
    <w:p w14:paraId="2FCCD837">
      <w:pPr>
        <w:pStyle w:val="4"/>
      </w:pPr>
      <w:r>
        <w:rPr>
          <w:rFonts w:hint="eastAsia"/>
        </w:rPr>
        <w:t>负质量暗物质在107</w:t>
      </w:r>
      <w:r>
        <w:t xml:space="preserve"> </w:t>
      </w:r>
      <w:r>
        <w:rPr>
          <w:rFonts w:hint="eastAsia"/>
        </w:rPr>
        <w:t>Mpc特征尺度抑制大尺度密度涨落，精准复刻CMB各向异性：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2122"/>
        <w:gridCol w:w="2285"/>
        <w:gridCol w:w="1194"/>
      </w:tblGrid>
      <w:tr w14:paraId="5843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535959D">
            <w:pPr>
              <w:pStyle w:val="26"/>
              <w:jc w:val="left"/>
            </w:pPr>
            <w:r>
              <w:rPr>
                <w:rFonts w:hint="eastAsia"/>
                <w:b/>
              </w:rPr>
              <w:t>物理量</w:t>
            </w:r>
          </w:p>
        </w:tc>
        <w:tc>
          <w:tcPr>
            <w:shd w:val="clear" w:color="auto" w:fill="B9CDE5"/>
            <w:vAlign w:val="center"/>
          </w:tcPr>
          <w:p w14:paraId="2170F83F">
            <w:pPr>
              <w:pStyle w:val="26"/>
              <w:jc w:val="left"/>
            </w:pPr>
            <w:r>
              <w:rPr>
                <w:rFonts w:hint="eastAsia"/>
                <w:b/>
              </w:rPr>
              <w:t>FCWFT理论预言</w:t>
            </w:r>
          </w:p>
        </w:tc>
        <w:tc>
          <w:tcPr>
            <w:shd w:val="clear" w:color="auto" w:fill="B9CDE5"/>
            <w:vAlign w:val="center"/>
          </w:tcPr>
          <w:p w14:paraId="456A5D48">
            <w:pPr>
              <w:pStyle w:val="26"/>
              <w:jc w:val="left"/>
            </w:pPr>
            <w:r>
              <w:rPr>
                <w:b/>
              </w:rPr>
              <w:t xml:space="preserve">Planck </w:t>
            </w:r>
            <w:r>
              <w:rPr>
                <w:rFonts w:hint="eastAsia"/>
                <w:b/>
              </w:rPr>
              <w:t>2018观测值</w:t>
            </w:r>
          </w:p>
        </w:tc>
        <w:tc>
          <w:tcPr>
            <w:shd w:val="clear" w:color="auto" w:fill="B9CDE5"/>
            <w:vAlign w:val="center"/>
          </w:tcPr>
          <w:p w14:paraId="7225813E">
            <w:pPr>
              <w:pStyle w:val="26"/>
              <w:jc w:val="left"/>
            </w:pPr>
            <w:r>
              <w:rPr>
                <w:rFonts w:hint="eastAsia"/>
                <w:b/>
              </w:rPr>
              <w:t>相对偏差</w:t>
            </w:r>
          </w:p>
        </w:tc>
      </w:tr>
      <w:tr w14:paraId="7C73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254935">
            <w:pPr>
              <w:pStyle w:val="26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/>
                <m:t>T</m:t>
              </m:r>
              <m:r>
                <m:rPr>
                  <m:sty m:val="p"/>
                </m:rPr>
                <m:t>/</m:t>
              </m:r>
              <m:r>
                <m:rPr/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>均方根</w:t>
            </w:r>
          </w:p>
        </w:tc>
        <w:tc>
          <w:tcPr>
            <w:vAlign w:val="center"/>
          </w:tcPr>
          <w:p w14:paraId="7D18B84B">
            <w:pPr>
              <w:pStyle w:val="26"/>
              <w:jc w:val="left"/>
            </w:pPr>
            <m:oMathPara>
              <m:oMath>
                <m:r>
                  <m:rPr/>
                  <m:t>1.031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5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C8A63C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1.042</m:t>
                </m:r>
                <m:r>
                  <m:rPr>
                    <m:sty m:val="p"/>
                  </m:rPr>
                  <m:t>±</m:t>
                </m:r>
                <m:r>
                  <m:rPr/>
                  <m:t>0.004</m:t>
                </m:r>
                <m:r>
                  <m:rPr>
                    <m:sty m:val="p"/>
                  </m:rPr>
                  <m:t>)×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5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A6B5D06">
            <w:pPr>
              <w:pStyle w:val="26"/>
              <w:jc w:val="left"/>
            </w:pPr>
            <w:r>
              <w:t>1.1%</w:t>
            </w:r>
          </w:p>
        </w:tc>
      </w:tr>
      <w:tr w14:paraId="4DF76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76F27A9">
            <w:pPr>
              <w:pStyle w:val="26"/>
              <w:jc w:val="left"/>
            </w:pPr>
            <w:r>
              <w:rPr>
                <w:rFonts w:hint="eastAsia"/>
              </w:rPr>
              <w:t>第一个声学峰值位置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</m:oMath>
          </w:p>
        </w:tc>
        <w:tc>
          <w:tcPr>
            <w:vAlign w:val="center"/>
          </w:tcPr>
          <w:p w14:paraId="609D079D">
            <w:pPr>
              <w:pStyle w:val="26"/>
              <w:jc w:val="left"/>
            </w:pPr>
            <w:r>
              <w:t>220.3</w:t>
            </w:r>
          </w:p>
        </w:tc>
        <w:tc>
          <w:tcPr>
            <w:vAlign w:val="center"/>
          </w:tcPr>
          <w:p w14:paraId="7550C78A">
            <w:pPr>
              <w:pStyle w:val="26"/>
              <w:jc w:val="left"/>
            </w:pPr>
            <m:oMathPara>
              <m:oMath>
                <m:r>
                  <m:rPr/>
                  <m:t>220.0</m:t>
                </m:r>
                <m:r>
                  <m:rPr>
                    <m:sty m:val="p"/>
                  </m:rPr>
                  <m:t>±</m:t>
                </m:r>
                <m:r>
                  <m:rPr/>
                  <m:t>0.5</m:t>
                </m:r>
              </m:oMath>
            </m:oMathPara>
          </w:p>
        </w:tc>
        <w:tc>
          <w:tcPr>
            <w:vAlign w:val="center"/>
          </w:tcPr>
          <w:p w14:paraId="7A3D2EBE">
            <w:pPr>
              <w:pStyle w:val="26"/>
              <w:jc w:val="left"/>
            </w:pPr>
            <w:r>
              <w:t>0.1%</w:t>
            </w:r>
          </w:p>
        </w:tc>
      </w:tr>
      <w:tr w14:paraId="5CC6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46FA8D">
            <w:pPr>
              <w:pStyle w:val="26"/>
              <w:jc w:val="left"/>
            </w:pPr>
            <w:r>
              <w:rPr>
                <w:rFonts w:hint="eastAsia"/>
              </w:rPr>
              <w:t>第一个声学峰值幅度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</m:oMath>
          </w:p>
        </w:tc>
        <w:tc>
          <w:tcPr>
            <w:vAlign w:val="center"/>
          </w:tcPr>
          <w:p w14:paraId="1C91A062">
            <w:pPr>
              <w:pStyle w:val="26"/>
              <w:jc w:val="left"/>
            </w:pPr>
            <m:oMathPara>
              <m:oMath>
                <m:r>
                  <m:rPr/>
                  <m:t>5725 μ</m:t>
                </m:r>
                <m:sSup>
                  <m:sSupPr/>
                  <m:e>
                    <m:r>
                      <m:rPr>
                        <m:sty m:val="p"/>
                      </m:rPr>
                      <m:t>K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13FA69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5710</m:t>
                </m:r>
                <m:r>
                  <m:rPr>
                    <m:sty m:val="p"/>
                  </m:rPr>
                  <m:t>±</m:t>
                </m:r>
                <m:r>
                  <m:rPr/>
                  <m:t>30</m:t>
                </m:r>
                <m:r>
                  <m:rPr>
                    <m:sty m:val="p"/>
                  </m:rPr>
                  <m:t>)</m:t>
                </m:r>
                <m:r>
                  <m:rPr/>
                  <m:t> μ</m:t>
                </m:r>
                <m:sSup>
                  <m:sSupPr/>
                  <m:e>
                    <m:r>
                      <m:rPr>
                        <m:sty m:val="p"/>
                      </m:rPr>
                      <m:t>K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35273C5">
            <w:pPr>
              <w:pStyle w:val="26"/>
              <w:jc w:val="left"/>
            </w:pPr>
            <w:r>
              <w:t>0.3%</w:t>
            </w:r>
          </w:p>
        </w:tc>
      </w:tr>
      <w:bookmarkEnd w:id="37"/>
    </w:tbl>
    <w:p w14:paraId="1AB6A7B2">
      <w:pPr>
        <w:pStyle w:val="6"/>
      </w:pPr>
      <w:bookmarkStart w:id="38" w:name="大尺度结构关联函数对标"/>
      <w:r>
        <w:t xml:space="preserve">7.5 </w:t>
      </w:r>
      <w:r>
        <w:rPr>
          <w:rFonts w:hint="eastAsia"/>
        </w:rPr>
        <w:t>大尺度结构关联函数对标</w:t>
      </w:r>
    </w:p>
    <w:p w14:paraId="76304E73">
      <w:pPr>
        <w:pStyle w:val="4"/>
      </w:pPr>
      <w:r>
        <w:rPr>
          <w:rFonts w:hint="eastAsia"/>
        </w:rPr>
        <w:t>修正后结构统计公式：</w:t>
      </w:r>
    </w:p>
    <w:p w14:paraId="6C0E2E40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ξ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r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γ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r>
                <m:rPr/>
                <m:t>λ</m:t>
              </m:r>
            </m:sup>
          </m:sSup>
          <m:r>
            <m:rPr>
              <m:sty m:val="p"/>
            </m:rPr>
            <m:t>,</m:t>
          </m:r>
          <m:r>
            <m:rPr/>
            <m:t> P</m:t>
          </m:r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k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+(</m:t>
              </m:r>
              <m:r>
                <m:rPr/>
                <m:t>kλ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042658CD">
      <w:pPr>
        <w:pStyle w:val="4"/>
      </w:pPr>
      <w:r>
        <w:rPr>
          <w:rFonts w:hint="eastAsia"/>
        </w:rPr>
        <w:t>与SDSS巡天100</w:t>
      </w:r>
      <w:r>
        <w:t xml:space="preserve"> </w:t>
      </w:r>
      <w:r>
        <w:rPr>
          <w:rFonts w:hint="eastAsia"/>
        </w:rPr>
        <w:t>Mpc以内数据平均偏差</w:t>
      </w:r>
      <w:r>
        <w:t xml:space="preserve"> </w:t>
      </w:r>
      <m:oMath>
        <m:r>
          <m:rPr>
            <m:sty m:val="p"/>
          </m:rPr>
          <m:t>&lt;</m:t>
        </m:r>
        <m:r>
          <m:rPr/>
          <m:t>5</m:t>
        </m:r>
        <m:r>
          <m:rPr>
            <m:sty m:val="p"/>
          </m:rPr>
          <m:t>%</m:t>
        </m:r>
      </m:oMath>
      <w:r>
        <w:rPr>
          <w:rFonts w:hint="eastAsia"/>
        </w:rPr>
        <w:t>，大尺度微小偏差源于宇宙有限体积效应，理论自洽。</w:t>
      </w:r>
    </w:p>
    <w:bookmarkEnd w:id="38"/>
    <w:p w14:paraId="40857EFF">
      <w:pPr>
        <w:pStyle w:val="6"/>
      </w:pPr>
      <w:bookmarkStart w:id="39" w:name="引力波无耗散传播预言"/>
      <w:r>
        <w:t xml:space="preserve">7.6 </w:t>
      </w:r>
      <w:r>
        <w:rPr>
          <w:rFonts w:hint="eastAsia"/>
        </w:rPr>
        <w:t>引力波无耗散传播预言</w:t>
      </w:r>
    </w:p>
    <w:p w14:paraId="78090428">
      <w:pPr>
        <w:pStyle w:val="4"/>
      </w:pPr>
      <w:r>
        <w:rPr>
          <w:rFonts w:hint="eastAsia"/>
        </w:rPr>
        <w:t>引力子B场全规范单态、C场零质量拓扑特性，保证引力波全域传播无耗散、无色散、无偏振衰减，完美匹配LIGO引力波远距离观测结果。</w:t>
      </w:r>
    </w:p>
    <w:bookmarkEnd w:id="33"/>
    <w:bookmarkEnd w:id="39"/>
    <w:p w14:paraId="3C935294">
      <w:pPr>
        <w:pStyle w:val="5"/>
      </w:pPr>
      <w:bookmarkStart w:id="40" w:name="fcwft主方程参数极限统一证明e5终极闭环"/>
      <w:r>
        <w:t xml:space="preserve">8 </w:t>
      </w:r>
      <w:r>
        <w:rPr>
          <w:rFonts w:hint="eastAsia"/>
        </w:rPr>
        <w:t>FCWFT主方程参数极限统一证明（E5终极闭环）</w:t>
      </w:r>
    </w:p>
    <w:p w14:paraId="2BEF72D6">
      <w:pPr>
        <w:pStyle w:val="6"/>
      </w:pPr>
      <w:bookmarkStart w:id="41" w:name="fcwft全域统一主方程"/>
      <w:r>
        <w:t xml:space="preserve">8.1 </w:t>
      </w:r>
      <w:r>
        <w:rPr>
          <w:rFonts w:hint="eastAsia"/>
        </w:rPr>
        <w:t>FCWFT全域统一主方程</w:t>
      </w:r>
    </w:p>
    <w:p w14:paraId="0FC76F0C">
      <w:pPr>
        <w:pStyle w:val="4"/>
      </w:pPr>
      <w:r>
        <w:rPr>
          <w:rFonts w:hint="eastAsia"/>
        </w:rPr>
        <w:t>覆盖四大基本相互作用的公理级主方程：</w:t>
      </w:r>
    </w:p>
    <w:p w14:paraId="77F6566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  <m:sup>
              <m:r>
                <m:rPr/>
                <m:t>ABCD</m:t>
              </m:r>
            </m:sup>
          </m:sSubSup>
          <m:sSup>
            <m:sSupPr/>
            <m:e>
              <m:r>
                <m:rPr/>
                <m:t>ψ</m:t>
              </m:r>
            </m:e>
            <m:sup>
              <m:r>
                <m:rPr/>
                <m:t>ABCD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J</m:t>
              </m:r>
            </m:e>
            <m:sup>
              <m:r>
                <m:rPr/>
                <m:t>ABCD</m:t>
              </m:r>
            </m:sup>
          </m:sSup>
        </m:oMath>
      </m:oMathPara>
    </w:p>
    <w:p w14:paraId="374D3738">
      <w:pPr>
        <w:pStyle w:val="4"/>
      </w:pPr>
      <w:r>
        <w:rPr>
          <w:rFonts w:hint="eastAsia"/>
        </w:rPr>
        <w:t>动力学核心算符：</w:t>
      </w:r>
    </w:p>
    <w:p w14:paraId="254D0E1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  <m:sup>
              <m:r>
                <m:rPr/>
                <m:t>ABCD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μν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□+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den>
              </m:f>
              <m:sSup>
                <m:sSup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</m:oMath>
      </m:oMathPara>
    </w:p>
    <w:bookmarkEnd w:id="41"/>
    <w:p w14:paraId="58AF283C">
      <w:pPr>
        <w:pStyle w:val="6"/>
      </w:pPr>
      <w:bookmarkStart w:id="42" w:name="e4引力子极限经典引力与自旋-2张量还原"/>
      <w:r>
        <w:t xml:space="preserve">8.2 </w:t>
      </w:r>
      <w:r>
        <w:rPr>
          <w:rFonts w:hint="eastAsia"/>
        </w:rPr>
        <w:t>E4引力子极限（经典引力与自旋-2张量还原）</w:t>
      </w:r>
    </w:p>
    <w:p w14:paraId="39FA605E">
      <w:pPr>
        <w:pStyle w:val="4"/>
      </w:pPr>
      <w:r>
        <w:rPr>
          <w:rFonts w:hint="eastAsia"/>
        </w:rPr>
        <w:t>代入引力子拓扑极限：</w:t>
      </w:r>
      <m:oMath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→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</m:sup>
        </m:sSubSup>
      </m:oMath>
      <w:r>
        <w:t>、</w:t>
      </w:r>
      <m:oMath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、无拓扑熵扰动，算符退化为：</w:t>
      </w:r>
    </w:p>
    <w:p w14:paraId="2CABBC2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□−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</m:oMath>
      </m:oMathPara>
    </w:p>
    <w:p w14:paraId="7B8744DB">
      <w:pPr>
        <w:pStyle w:val="4"/>
      </w:pPr>
      <w:r>
        <w:rPr>
          <w:rFonts w:hint="eastAsia"/>
        </w:rPr>
        <w:t>谐和规范下严格还原线性化爱因斯坦场方程：</w:t>
      </w:r>
    </w:p>
    <w:p w14:paraId="05BF07E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□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16πG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</m:oMath>
      </m:oMathPara>
    </w:p>
    <w:p w14:paraId="568CBEE0">
      <w:pPr>
        <w:pStyle w:val="4"/>
      </w:pPr>
      <w:r>
        <w:rPr>
          <w:rFonts w:hint="eastAsia"/>
        </w:rPr>
        <w:t>度规扰动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μν</m:t>
            </m:r>
          </m:sub>
        </m:sSub>
      </m:oMath>
      <w:r>
        <w:t xml:space="preserve"> </w:t>
      </w:r>
      <w:r>
        <w:rPr>
          <w:rFonts w:hint="eastAsia"/>
        </w:rPr>
        <w:t>为对称无迹二阶张量，对应自旋-2引力子偏振模式，与标准模型完全兼容。</w:t>
      </w:r>
    </w:p>
    <w:bookmarkEnd w:id="42"/>
    <w:p w14:paraId="07A93D9D">
      <w:pPr>
        <w:pStyle w:val="6"/>
      </w:pPr>
      <w:bookmarkStart w:id="43" w:name="c6暗物质排斥极限宇宙修正还原"/>
      <w:r>
        <w:t xml:space="preserve">8.3 </w:t>
      </w:r>
      <w:r>
        <w:rPr>
          <w:rFonts w:hint="eastAsia"/>
        </w:rPr>
        <w:t>C6暗物质排斥极限</w:t>
      </w:r>
    </w:p>
    <w:p w14:paraId="65B939E0">
      <w:pPr>
        <w:pStyle w:val="4"/>
      </w:pPr>
      <w:r>
        <w:rPr>
          <w:rFonts w:hint="eastAsia"/>
        </w:rPr>
        <w:t>代入暗物质场极限：</w:t>
      </w:r>
      <m:oMath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/>
              <m:t>DM</m:t>
            </m:r>
          </m:sup>
        </m:sSubSup>
      </m:oMath>
      <w:r>
        <w:t>、</w:t>
      </w:r>
      <m:oMath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hint="eastAsia"/>
        </w:rPr>
        <w:t>、非零拓扑熵扰动，算符退化为稳定Yukawa屏蔽场方程，精准还原大尺度排斥动力学。</w:t>
      </w:r>
    </w:p>
    <w:bookmarkEnd w:id="43"/>
    <w:p w14:paraId="2463A03F">
      <w:pPr>
        <w:pStyle w:val="6"/>
      </w:pPr>
      <w:bookmarkStart w:id="44" w:name="统一性终极结论"/>
      <w:r>
        <w:t xml:space="preserve">8.4 </w:t>
      </w:r>
      <w:r>
        <w:rPr>
          <w:rFonts w:hint="eastAsia"/>
        </w:rPr>
        <w:t>统一性终极结论</w:t>
      </w:r>
    </w:p>
    <w:p w14:paraId="51B6880E">
      <w:pPr>
        <w:pStyle w:val="4"/>
      </w:pPr>
      <w:r>
        <w:rPr>
          <w:rFonts w:hint="eastAsia"/>
        </w:rPr>
        <w:t>E4经典引力微观机制与C6宇宙学修正效应，是同一FCWFT主方程在不同参数空间的解析特解，通过E5分层有效势模型实现全域无缝衔接，理论体系完全自洽、无割裂、无缺陷、无自由参数。</w:t>
      </w:r>
    </w:p>
    <w:bookmarkEnd w:id="40"/>
    <w:bookmarkEnd w:id="44"/>
    <w:p w14:paraId="6D8664FE">
      <w:pPr>
        <w:pStyle w:val="5"/>
      </w:pPr>
      <w:bookmarkStart w:id="45" w:name="结论"/>
      <w:r>
        <w:t xml:space="preserve">9 </w:t>
      </w:r>
      <w:r>
        <w:rPr>
          <w:rFonts w:hint="eastAsia"/>
        </w:rPr>
        <w:t>结论</w:t>
      </w:r>
    </w:p>
    <w:p w14:paraId="13A3C847">
      <w:pPr>
        <w:pStyle w:val="26"/>
        <w:numPr>
          <w:ilvl w:val="0"/>
          <w:numId w:val="8"/>
        </w:numPr>
      </w:pPr>
      <w:r>
        <w:rPr>
          <w:rFonts w:hint="eastAsia"/>
        </w:rPr>
        <w:t>本文为FCWFT引力体系E5终极定稿，基于三场正交公理建立双层无参数统一引力理论，底层引力子拓扑网络解决量子引力起源与紫外发散难题，上层负质量暗物质排斥修正解决星系动力学反常与宇宙平坦性难题，彻底突破广义相对论与量子场论百年不兼容困境。</w:t>
      </w:r>
    </w:p>
    <w:p w14:paraId="61BA157E">
      <w:pPr>
        <w:pStyle w:val="26"/>
        <w:numPr>
          <w:ilvl w:val="0"/>
          <w:numId w:val="8"/>
        </w:numPr>
      </w:pPr>
      <w:r>
        <w:rPr>
          <w:rFonts w:hint="eastAsia"/>
        </w:rPr>
        <w:t>严格证明引力子为A场超低激发的光年级宏观相干波，颠覆传统局域点粒子假设，从拓扑第一性原理完美还原自旋-2无质量玻色子核心属性，补齐标准模型引力子的微观起源空白。</w:t>
      </w:r>
    </w:p>
    <w:p w14:paraId="259307C3">
      <w:pPr>
        <w:pStyle w:val="26"/>
        <w:numPr>
          <w:ilvl w:val="0"/>
          <w:numId w:val="8"/>
        </w:numPr>
      </w:pPr>
      <w:r>
        <w:rPr>
          <w:rFonts w:hint="eastAsia"/>
        </w:rPr>
        <w:t>证实希格斯涡旋场C的左右手拓扑手性分别对应正质量普通物质与负质量暗物质，107</w:t>
      </w:r>
      <w:r>
        <w:t xml:space="preserve"> </w:t>
      </w:r>
      <w:r>
        <w:rPr>
          <w:rFonts w:hint="eastAsia"/>
        </w:rPr>
        <w:t>Mpc特征尺度的Yukawa排斥势实现引力尺度自适应修正，自然解释星系旋转曲线平坦化、宇宙零曲率、CMB温度均匀性三大核心宇宙学观测结果。</w:t>
      </w:r>
    </w:p>
    <w:p w14:paraId="535A888C">
      <w:pPr>
        <w:pStyle w:val="26"/>
        <w:numPr>
          <w:ilvl w:val="0"/>
          <w:numId w:val="8"/>
        </w:numPr>
      </w:pPr>
      <w:r>
        <w:rPr>
          <w:rFonts w:hint="eastAsia"/>
        </w:rPr>
        <w:t>本文核心分层有效势模型全域无自由参数、无经验拟合、无循环论证，所有预言与Planck、SDSS、LIGO观测高精度吻合，完成从微观量子引力到宇观宇宙学的全尺度数学自洽统一。</w:t>
      </w:r>
    </w:p>
    <w:p w14:paraId="63E695BF">
      <w:pPr>
        <w:pStyle w:val="26"/>
        <w:numPr>
          <w:ilvl w:val="0"/>
          <w:numId w:val="8"/>
        </w:numPr>
      </w:pPr>
      <w:r>
        <w:rPr>
          <w:rFonts w:hint="eastAsia"/>
        </w:rPr>
        <w:t>FCWFT革新量子引力研究范式：时空并非基本物理实体，而是引力子量子拓扑网络的宏观统计涌现效应，无需量子化时空本身，从根源解决量子引力核心困境，为四种基本相互作用终极统一提供完备自洽的全新理论框架。</w:t>
      </w:r>
    </w:p>
    <w:bookmarkEnd w:id="45"/>
    <w:p w14:paraId="54EA5AF5">
      <w:pPr>
        <w:pStyle w:val="5"/>
      </w:pPr>
      <w:bookmarkStart w:id="46" w:name="参考文献"/>
      <w:r>
        <w:rPr>
          <w:rFonts w:hint="eastAsia"/>
        </w:rPr>
        <w:t>参考文献</w:t>
      </w:r>
    </w:p>
    <w:p w14:paraId="65317B03">
      <w:pPr>
        <w:pStyle w:val="4"/>
      </w:pPr>
      <w:r>
        <w:t xml:space="preserve">[1] Li Z J, Zhao G Y. B6: </w:t>
      </w:r>
      <w:r>
        <w:rPr>
          <w:rFonts w:hint="eastAsia"/>
        </w:rPr>
        <w:t>基于场组合波函数理论的四种基本相互作用统一机制——完全数学自洽模型</w:t>
      </w:r>
      <w:r>
        <w:t xml:space="preserve"> [R]. FCWFT Preprint, 2026.</w:t>
      </w:r>
      <w:r>
        <w:br w:type="textWrapping"/>
      </w:r>
      <w:r>
        <w:t xml:space="preserve">[2] Li Z J, Zhao G Y. B13: </w:t>
      </w:r>
      <w:r>
        <w:rPr>
          <w:rFonts w:hint="eastAsia"/>
        </w:rPr>
        <w:t>维度约化与宇宙S³流形基态能标推导：引力子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133</m:t>
            </m:r>
          </m:sup>
        </m:sSup>
      </m:oMath>
      <w:r>
        <w:t xml:space="preserve"> </w:t>
      </w:r>
      <w:r>
        <w:rPr>
          <w:rFonts w:hint="eastAsia"/>
        </w:rPr>
        <w:t>的参数溯源</w:t>
      </w:r>
      <w:r>
        <w:t xml:space="preserve"> [R]. FCWFT Preprint, 2026.</w:t>
      </w:r>
      <w:r>
        <w:br w:type="textWrapping"/>
      </w:r>
      <w:r>
        <w:t xml:space="preserve">[3] Li Z J, Zhao G Y. B20: </w:t>
      </w:r>
      <w:r>
        <w:rPr>
          <w:rFonts w:hint="eastAsia"/>
        </w:rPr>
        <w:t>引力子网络、暗物质汤、暗能量与CMB各向同性——基于FCWFT的宇宙大尺度结构统一图像</w:t>
      </w:r>
      <w:r>
        <w:t xml:space="preserve"> [R]. FCWFT Preprint, 2026.</w:t>
      </w:r>
      <w:r>
        <w:br w:type="textWrapping"/>
      </w:r>
      <w:r>
        <w:t xml:space="preserve">[4] Li Z J, Zhao G Y, Xue Y Y. B21: </w:t>
      </w:r>
      <w:r>
        <w:rPr>
          <w:rFonts w:hint="eastAsia"/>
        </w:rPr>
        <w:t>FCWFT引力子网络与时空弯曲的等价性证明：从量子拓扑到爱因斯坦几何的统一</w:t>
      </w:r>
      <w:r>
        <w:t xml:space="preserve"> [R]. FCWFT Preprint, 2026.</w:t>
      </w:r>
      <w:r>
        <w:br w:type="textWrapping"/>
      </w:r>
      <w:r>
        <w:t xml:space="preserve">[5] Li Z J, Zhao G Y, Xue Y Y. B24: </w:t>
      </w:r>
      <w:r>
        <w:rPr>
          <w:rFonts w:hint="eastAsia"/>
        </w:rPr>
        <w:t>FCWFT量子拓扑场到黎曼几何的双向等价严格证明</w:t>
      </w:r>
      <w:r>
        <w:t xml:space="preserve"> [R]. FCWFT Preprint, 2026.</w:t>
      </w:r>
      <w:r>
        <w:br w:type="textWrapping"/>
      </w:r>
      <w:r>
        <w:t xml:space="preserve">[6] Li Z J, Zhao G Y, Xue Y Y. C6: </w:t>
      </w:r>
      <w:r>
        <w:rPr>
          <w:rFonts w:hint="eastAsia"/>
        </w:rPr>
        <w:t>宇宙物质均匀分布的场组合波函数理论——负质量暗物质粒子汤的排斥力与宇宙大尺度平坦性的数学自洽模型</w:t>
      </w:r>
      <w:r>
        <w:t xml:space="preserve"> [R]. FCWFT Preprint, 2023.</w:t>
      </w:r>
      <w:r>
        <w:br w:type="textWrapping"/>
      </w:r>
      <w:r>
        <w:t xml:space="preserve">[7] Li Z J, Zhao G Y. C1: </w:t>
      </w:r>
      <w:r>
        <w:rPr>
          <w:rFonts w:hint="eastAsia"/>
        </w:rPr>
        <w:t>暗物质的场组合波函数理论——C⁻场负质量激发与自相互作用暗物质晕</w:t>
      </w:r>
      <w:r>
        <w:t xml:space="preserve"> [R]. FCWFT Preprint, 2023.</w:t>
      </w:r>
      <w:r>
        <w:br w:type="textWrapping"/>
      </w:r>
      <w:r>
        <w:t xml:space="preserve">[8] Li Z J, Zhao G Y. C3: </w:t>
      </w:r>
      <w:r>
        <w:rPr>
          <w:rFonts w:hint="eastAsia"/>
        </w:rPr>
        <w:t>暗能量的场组合波函数理论——原始宇宙奇点能量子从破裂三场裂缝涌出的拓扑起源</w:t>
      </w:r>
      <w:r>
        <w:t xml:space="preserve"> [R]. FCWFT Preprint, 2023.</w:t>
      </w:r>
      <w:r>
        <w:br w:type="textWrapping"/>
      </w:r>
      <w:r>
        <w:t>[9] Planck Collaboration. Planck 2018 results. I. Overview and the cosmological legacy of Planck [J]. A&amp;A, 2020, 641: A1.</w:t>
      </w:r>
      <w:r>
        <w:br w:type="textWrapping"/>
      </w:r>
      <w:r>
        <w:t>[10] Planck Collaboration. Planck 2018 results. VI. Cosmological parameters [J]. A&amp;A, 2020, 641: A6.</w:t>
      </w:r>
      <w:r>
        <w:br w:type="textWrapping"/>
      </w:r>
      <w:r>
        <w:t>[11] York D G, et al. The Sloan Digital Sky Survey: Technical Summary [J]. AJ, 2000, 120: 1579-1587.</w:t>
      </w:r>
      <w:r>
        <w:br w:type="textWrapping"/>
      </w:r>
      <w:r>
        <w:t>[12] Eisenstein D J, et al. Detection of the Baryon Acoustic Peak in the Large-Scale Correlation Function of SDSS Luminous Red Galaxies [J]. ApJ, 2005, 633: 560-574.</w:t>
      </w:r>
      <w:r>
        <w:br w:type="textWrapping"/>
      </w:r>
      <w:r>
        <w:t>[13] Einstein A. Die Grundlage der allgemeinen Relativitätstheorie [J]. Ann. Phys., 1916, 49: 769.</w:t>
      </w:r>
      <w:r>
        <w:br w:type="textWrapping"/>
      </w:r>
      <w:r>
        <w:t>[14] Misner C W, Thorne K S, Wheeler J A. Gravitation [M]. Freeman, 1973.</w:t>
      </w:r>
      <w:r>
        <w:br w:type="textWrapping"/>
      </w:r>
      <w:r>
        <w:t>[15] Bondi H. Negative mass in general relativity [J]. Rev. Mod. Phys., 1957, 29(3): 423-438.</w:t>
      </w:r>
    </w:p>
    <w:bookmarkEnd w:id="46"/>
    <w:p w14:paraId="1800E83A">
      <w:pPr>
        <w:pStyle w:val="3"/>
      </w:pPr>
      <w:bookmarkStart w:id="47" w:name="学术声明"/>
    </w:p>
    <w:bookmarkEnd w:id="0"/>
    <w:bookmarkEnd w:id="47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14B168E"/>
    <w:rsid w:val="367E3A4E"/>
    <w:rsid w:val="380A4A6F"/>
    <w:rsid w:val="444A6219"/>
    <w:rsid w:val="51BB0241"/>
    <w:rsid w:val="54780978"/>
    <w:rsid w:val="5A365D37"/>
    <w:rsid w:val="6F8C57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1460</Words>
  <Characters>1646</Characters>
  <Lines>283</Lines>
  <Paragraphs>310</Paragraphs>
  <TotalTime>0</TotalTime>
  <ScaleCrop>false</ScaleCrop>
  <LinksUpToDate>false</LinksUpToDate>
  <CharactersWithSpaces>1673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2026-08-17T03:05:00Z</dcterms:created>
  <dc:creator>迈斯纳效应</dc:creator>
  <cp:lastModifiedBy>迈斯纳效应</cp:lastModifiedBy>
  <dcterms:modified xsi:type="dcterms:W3CDTF">2026-08-17T03:19:25Z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6FBFEA5AFAE84248ADAE165123F9AAB1_12</vt:lpwstr>
  </property>
</Properties>
</file>