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8669"/>
        <w:docPartObj>
          <w:docPartGallery w:val="Cover Pages"/>
          <w:docPartUnique/>
        </w:docPartObj>
      </w:sdtPr>
      <w:sdtContent>
        <w:p w14:paraId="35B1ECBD" w14:textId="5B795B24" w:rsidR="00397C4B" w:rsidRDefault="00397C4B">
          <w:r>
            <w:rPr>
              <w:noProof/>
            </w:rPr>
            <mc:AlternateContent>
              <mc:Choice Requires="wpg">
                <w:drawing>
                  <wp:anchor distT="0" distB="0" distL="114300" distR="114300" simplePos="0" relativeHeight="251659264" behindDoc="1" locked="0" layoutInCell="1" allowOverlap="1" wp14:anchorId="05D3DC97" wp14:editId="2B5C722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BD5EAC" w14:textId="721929B9" w:rsidR="00FF1860" w:rsidRDefault="00FF1860">
                                      <w:pPr>
                                        <w:pStyle w:val="NoSpacing"/>
                                        <w:spacing w:before="120"/>
                                        <w:jc w:val="center"/>
                                        <w:rPr>
                                          <w:color w:val="FFFFFF" w:themeColor="background1"/>
                                        </w:rPr>
                                      </w:pPr>
                                      <w:r>
                                        <w:rPr>
                                          <w:color w:val="FFFFFF" w:themeColor="background1"/>
                                        </w:rPr>
                                        <w:t xml:space="preserve">Campbell, Giarusso, </w:t>
                                      </w:r>
                                      <w:proofErr w:type="spellStart"/>
                                      <w:r>
                                        <w:rPr>
                                          <w:color w:val="FFFFFF" w:themeColor="background1"/>
                                        </w:rPr>
                                        <w:t>Morisette</w:t>
                                      </w:r>
                                      <w:proofErr w:type="spellEnd"/>
                                      <w:r>
                                        <w:rPr>
                                          <w:color w:val="FFFFFF" w:themeColor="background1"/>
                                        </w:rPr>
                                        <w:t xml:space="preserve">, </w:t>
                                      </w:r>
                                      <w:proofErr w:type="spellStart"/>
                                      <w:r>
                                        <w:rPr>
                                          <w:color w:val="FFFFFF" w:themeColor="background1"/>
                                        </w:rPr>
                                        <w:t>Menke</w:t>
                                      </w:r>
                                      <w:proofErr w:type="spellEnd"/>
                                    </w:p>
                                  </w:sdtContent>
                                </w:sdt>
                                <w:p w14:paraId="09E5D59D" w14:textId="78B72654" w:rsidR="00FF1860" w:rsidRDefault="00FF18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 2720 – Software enginnering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Spring, 2016; Dr. J. Phillip East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409571" w14:textId="40E85046" w:rsidR="00FF1860" w:rsidRDefault="00FF186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Point of sale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5D3DC9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6BD5EAC" w14:textId="721929B9" w:rsidR="00FF1860" w:rsidRDefault="00FF1860">
                                <w:pPr>
                                  <w:pStyle w:val="NoSpacing"/>
                                  <w:spacing w:before="120"/>
                                  <w:jc w:val="center"/>
                                  <w:rPr>
                                    <w:color w:val="FFFFFF" w:themeColor="background1"/>
                                  </w:rPr>
                                </w:pPr>
                                <w:r>
                                  <w:rPr>
                                    <w:color w:val="FFFFFF" w:themeColor="background1"/>
                                  </w:rPr>
                                  <w:t xml:space="preserve">Campbell, Giarusso, </w:t>
                                </w:r>
                                <w:proofErr w:type="spellStart"/>
                                <w:r>
                                  <w:rPr>
                                    <w:color w:val="FFFFFF" w:themeColor="background1"/>
                                  </w:rPr>
                                  <w:t>Morisette</w:t>
                                </w:r>
                                <w:proofErr w:type="spellEnd"/>
                                <w:r>
                                  <w:rPr>
                                    <w:color w:val="FFFFFF" w:themeColor="background1"/>
                                  </w:rPr>
                                  <w:t xml:space="preserve">, </w:t>
                                </w:r>
                                <w:proofErr w:type="spellStart"/>
                                <w:r>
                                  <w:rPr>
                                    <w:color w:val="FFFFFF" w:themeColor="background1"/>
                                  </w:rPr>
                                  <w:t>Menke</w:t>
                                </w:r>
                                <w:proofErr w:type="spellEnd"/>
                              </w:p>
                            </w:sdtContent>
                          </w:sdt>
                          <w:p w14:paraId="09E5D59D" w14:textId="78B72654" w:rsidR="00FF1860" w:rsidRDefault="00FF186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 2720 – Software enginnering</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Spring, 2016; Dr. J. Phillip East</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1409571" w14:textId="40E85046" w:rsidR="00FF1860" w:rsidRDefault="00FF1860">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Point of sale system</w:t>
                                </w:r>
                              </w:p>
                            </w:sdtContent>
                          </w:sdt>
                        </w:txbxContent>
                      </v:textbox>
                    </v:shape>
                    <w10:wrap anchorx="page" anchory="page"/>
                  </v:group>
                </w:pict>
              </mc:Fallback>
            </mc:AlternateContent>
          </w:r>
        </w:p>
        <w:p w14:paraId="7BEDA419" w14:textId="55A0D4C2" w:rsidR="00397C4B" w:rsidRDefault="00397C4B">
          <w:pPr>
            <w:rPr>
              <w:rFonts w:asciiTheme="majorHAnsi" w:eastAsiaTheme="majorEastAsia" w:hAnsiTheme="majorHAnsi" w:cstheme="majorBidi"/>
              <w:color w:val="2E74B5" w:themeColor="accent1" w:themeShade="BF"/>
              <w:sz w:val="44"/>
              <w:szCs w:val="32"/>
            </w:rPr>
          </w:pPr>
          <w:r>
            <w:br w:type="page"/>
          </w:r>
        </w:p>
      </w:sdtContent>
    </w:sdt>
    <w:sdt>
      <w:sdtPr>
        <w:id w:val="-374317455"/>
        <w:docPartObj>
          <w:docPartGallery w:val="Table of Contents"/>
          <w:docPartUnique/>
        </w:docPartObj>
      </w:sdtPr>
      <w:sdtEndPr>
        <w:rPr>
          <w:rFonts w:asciiTheme="minorHAnsi" w:eastAsia="新細明體" w:hAnsiTheme="minorHAnsi" w:cstheme="minorBidi"/>
          <w:noProof/>
          <w:color w:val="auto"/>
          <w:sz w:val="24"/>
          <w:szCs w:val="24"/>
          <w:lang w:eastAsia="zh-TW"/>
        </w:rPr>
      </w:sdtEndPr>
      <w:sdtContent>
        <w:p w14:paraId="5EFC289B" w14:textId="690B62C1" w:rsidR="00D605F4" w:rsidRDefault="00D605F4">
          <w:pPr>
            <w:pStyle w:val="TOCHeading"/>
          </w:pPr>
          <w:r>
            <w:t>Table of Contents</w:t>
          </w:r>
        </w:p>
        <w:p w14:paraId="02D02E15" w14:textId="77777777" w:rsidR="00D605F4" w:rsidRDefault="00D605F4">
          <w:pPr>
            <w:pStyle w:val="TOC1"/>
            <w:tabs>
              <w:tab w:val="right" w:pos="9350"/>
            </w:tabs>
            <w:rPr>
              <w:noProof/>
            </w:rPr>
          </w:pPr>
          <w:r>
            <w:rPr>
              <w:b w:val="0"/>
              <w:bCs w:val="0"/>
            </w:rPr>
            <w:fldChar w:fldCharType="begin"/>
          </w:r>
          <w:r>
            <w:instrText xml:space="preserve"> TOC \o "1-3" \h \z \u </w:instrText>
          </w:r>
          <w:r>
            <w:rPr>
              <w:b w:val="0"/>
              <w:bCs w:val="0"/>
            </w:rPr>
            <w:fldChar w:fldCharType="separate"/>
          </w:r>
          <w:hyperlink w:anchor="_Toc449011863" w:history="1">
            <w:r w:rsidRPr="00B91600">
              <w:rPr>
                <w:rStyle w:val="Hyperlink"/>
                <w:noProof/>
              </w:rPr>
              <w:t>System Documentation</w:t>
            </w:r>
            <w:r>
              <w:rPr>
                <w:noProof/>
                <w:webHidden/>
              </w:rPr>
              <w:tab/>
            </w:r>
            <w:r>
              <w:rPr>
                <w:noProof/>
                <w:webHidden/>
              </w:rPr>
              <w:fldChar w:fldCharType="begin"/>
            </w:r>
            <w:r>
              <w:rPr>
                <w:noProof/>
                <w:webHidden/>
              </w:rPr>
              <w:instrText xml:space="preserve"> PAGEREF _Toc449011863 \h </w:instrText>
            </w:r>
            <w:r>
              <w:rPr>
                <w:noProof/>
                <w:webHidden/>
              </w:rPr>
            </w:r>
            <w:r>
              <w:rPr>
                <w:noProof/>
                <w:webHidden/>
              </w:rPr>
              <w:fldChar w:fldCharType="separate"/>
            </w:r>
            <w:r>
              <w:rPr>
                <w:noProof/>
                <w:webHidden/>
              </w:rPr>
              <w:t>2</w:t>
            </w:r>
            <w:r>
              <w:rPr>
                <w:noProof/>
                <w:webHidden/>
              </w:rPr>
              <w:fldChar w:fldCharType="end"/>
            </w:r>
          </w:hyperlink>
        </w:p>
        <w:p w14:paraId="07848658" w14:textId="77777777" w:rsidR="00D605F4" w:rsidRDefault="00D605F4">
          <w:pPr>
            <w:pStyle w:val="TOC2"/>
            <w:tabs>
              <w:tab w:val="right" w:pos="9350"/>
            </w:tabs>
            <w:rPr>
              <w:noProof/>
            </w:rPr>
          </w:pPr>
          <w:hyperlink w:anchor="_Toc449011864" w:history="1">
            <w:r w:rsidRPr="00B91600">
              <w:rPr>
                <w:rStyle w:val="Hyperlink"/>
                <w:noProof/>
              </w:rPr>
              <w:t>System-Level Overview</w:t>
            </w:r>
            <w:r>
              <w:rPr>
                <w:noProof/>
                <w:webHidden/>
              </w:rPr>
              <w:tab/>
            </w:r>
            <w:r>
              <w:rPr>
                <w:noProof/>
                <w:webHidden/>
              </w:rPr>
              <w:fldChar w:fldCharType="begin"/>
            </w:r>
            <w:r>
              <w:rPr>
                <w:noProof/>
                <w:webHidden/>
              </w:rPr>
              <w:instrText xml:space="preserve"> PAGEREF _Toc449011864 \h </w:instrText>
            </w:r>
            <w:r>
              <w:rPr>
                <w:noProof/>
                <w:webHidden/>
              </w:rPr>
            </w:r>
            <w:r>
              <w:rPr>
                <w:noProof/>
                <w:webHidden/>
              </w:rPr>
              <w:fldChar w:fldCharType="separate"/>
            </w:r>
            <w:r>
              <w:rPr>
                <w:noProof/>
                <w:webHidden/>
              </w:rPr>
              <w:t>2</w:t>
            </w:r>
            <w:r>
              <w:rPr>
                <w:noProof/>
                <w:webHidden/>
              </w:rPr>
              <w:fldChar w:fldCharType="end"/>
            </w:r>
          </w:hyperlink>
        </w:p>
        <w:p w14:paraId="02227F9E" w14:textId="77777777" w:rsidR="00D605F4" w:rsidRDefault="00D605F4">
          <w:pPr>
            <w:pStyle w:val="TOC2"/>
            <w:tabs>
              <w:tab w:val="right" w:pos="9350"/>
            </w:tabs>
            <w:rPr>
              <w:noProof/>
            </w:rPr>
          </w:pPr>
          <w:hyperlink w:anchor="_Toc449011865" w:history="1">
            <w:r w:rsidRPr="00B91600">
              <w:rPr>
                <w:rStyle w:val="Hyperlink"/>
                <w:noProof/>
              </w:rPr>
              <w:t>Component Functionality and Interfaces</w:t>
            </w:r>
            <w:r>
              <w:rPr>
                <w:noProof/>
                <w:webHidden/>
              </w:rPr>
              <w:tab/>
            </w:r>
            <w:r>
              <w:rPr>
                <w:noProof/>
                <w:webHidden/>
              </w:rPr>
              <w:fldChar w:fldCharType="begin"/>
            </w:r>
            <w:r>
              <w:rPr>
                <w:noProof/>
                <w:webHidden/>
              </w:rPr>
              <w:instrText xml:space="preserve"> PAGEREF _Toc449011865 \h </w:instrText>
            </w:r>
            <w:r>
              <w:rPr>
                <w:noProof/>
                <w:webHidden/>
              </w:rPr>
            </w:r>
            <w:r>
              <w:rPr>
                <w:noProof/>
                <w:webHidden/>
              </w:rPr>
              <w:fldChar w:fldCharType="separate"/>
            </w:r>
            <w:r>
              <w:rPr>
                <w:noProof/>
                <w:webHidden/>
              </w:rPr>
              <w:t>3</w:t>
            </w:r>
            <w:r>
              <w:rPr>
                <w:noProof/>
                <w:webHidden/>
              </w:rPr>
              <w:fldChar w:fldCharType="end"/>
            </w:r>
          </w:hyperlink>
        </w:p>
        <w:p w14:paraId="008689DD" w14:textId="77777777" w:rsidR="00D605F4" w:rsidRDefault="00D605F4">
          <w:pPr>
            <w:pStyle w:val="TOC2"/>
            <w:tabs>
              <w:tab w:val="right" w:pos="9350"/>
            </w:tabs>
            <w:rPr>
              <w:noProof/>
            </w:rPr>
          </w:pPr>
          <w:hyperlink w:anchor="_Toc449011866" w:history="1">
            <w:r w:rsidRPr="00B91600">
              <w:rPr>
                <w:rStyle w:val="Hyperlink"/>
                <w:noProof/>
              </w:rPr>
              <w:t>Known Problems</w:t>
            </w:r>
            <w:r>
              <w:rPr>
                <w:noProof/>
                <w:webHidden/>
              </w:rPr>
              <w:tab/>
            </w:r>
            <w:r>
              <w:rPr>
                <w:noProof/>
                <w:webHidden/>
              </w:rPr>
              <w:fldChar w:fldCharType="begin"/>
            </w:r>
            <w:r>
              <w:rPr>
                <w:noProof/>
                <w:webHidden/>
              </w:rPr>
              <w:instrText xml:space="preserve"> PAGEREF _Toc449011866 \h </w:instrText>
            </w:r>
            <w:r>
              <w:rPr>
                <w:noProof/>
                <w:webHidden/>
              </w:rPr>
            </w:r>
            <w:r>
              <w:rPr>
                <w:noProof/>
                <w:webHidden/>
              </w:rPr>
              <w:fldChar w:fldCharType="separate"/>
            </w:r>
            <w:r>
              <w:rPr>
                <w:noProof/>
                <w:webHidden/>
              </w:rPr>
              <w:t>3</w:t>
            </w:r>
            <w:r>
              <w:rPr>
                <w:noProof/>
                <w:webHidden/>
              </w:rPr>
              <w:fldChar w:fldCharType="end"/>
            </w:r>
          </w:hyperlink>
        </w:p>
        <w:p w14:paraId="446393B8" w14:textId="77777777" w:rsidR="00D605F4" w:rsidRDefault="00D605F4">
          <w:pPr>
            <w:pStyle w:val="TOC2"/>
            <w:tabs>
              <w:tab w:val="right" w:pos="9350"/>
            </w:tabs>
            <w:rPr>
              <w:noProof/>
            </w:rPr>
          </w:pPr>
          <w:hyperlink w:anchor="_Toc449011867" w:history="1">
            <w:r w:rsidRPr="00B91600">
              <w:rPr>
                <w:rStyle w:val="Hyperlink"/>
                <w:noProof/>
              </w:rPr>
              <w:t>Database Design</w:t>
            </w:r>
            <w:r>
              <w:rPr>
                <w:noProof/>
                <w:webHidden/>
              </w:rPr>
              <w:tab/>
            </w:r>
            <w:r>
              <w:rPr>
                <w:noProof/>
                <w:webHidden/>
              </w:rPr>
              <w:fldChar w:fldCharType="begin"/>
            </w:r>
            <w:r>
              <w:rPr>
                <w:noProof/>
                <w:webHidden/>
              </w:rPr>
              <w:instrText xml:space="preserve"> PAGEREF _Toc449011867 \h </w:instrText>
            </w:r>
            <w:r>
              <w:rPr>
                <w:noProof/>
                <w:webHidden/>
              </w:rPr>
            </w:r>
            <w:r>
              <w:rPr>
                <w:noProof/>
                <w:webHidden/>
              </w:rPr>
              <w:fldChar w:fldCharType="separate"/>
            </w:r>
            <w:r>
              <w:rPr>
                <w:noProof/>
                <w:webHidden/>
              </w:rPr>
              <w:t>3</w:t>
            </w:r>
            <w:r>
              <w:rPr>
                <w:noProof/>
                <w:webHidden/>
              </w:rPr>
              <w:fldChar w:fldCharType="end"/>
            </w:r>
          </w:hyperlink>
        </w:p>
        <w:p w14:paraId="3B26D8C3" w14:textId="77777777" w:rsidR="00D605F4" w:rsidRDefault="00D605F4">
          <w:pPr>
            <w:pStyle w:val="TOC3"/>
            <w:tabs>
              <w:tab w:val="right" w:pos="9350"/>
            </w:tabs>
            <w:rPr>
              <w:noProof/>
            </w:rPr>
          </w:pPr>
          <w:hyperlink w:anchor="_Toc449011868" w:history="1">
            <w:r w:rsidRPr="00B91600">
              <w:rPr>
                <w:rStyle w:val="Hyperlink"/>
                <w:noProof/>
              </w:rPr>
              <w:t>Configuration Settings</w:t>
            </w:r>
            <w:r>
              <w:rPr>
                <w:noProof/>
                <w:webHidden/>
              </w:rPr>
              <w:tab/>
            </w:r>
            <w:r>
              <w:rPr>
                <w:noProof/>
                <w:webHidden/>
              </w:rPr>
              <w:fldChar w:fldCharType="begin"/>
            </w:r>
            <w:r>
              <w:rPr>
                <w:noProof/>
                <w:webHidden/>
              </w:rPr>
              <w:instrText xml:space="preserve"> PAGEREF _Toc449011868 \h </w:instrText>
            </w:r>
            <w:r>
              <w:rPr>
                <w:noProof/>
                <w:webHidden/>
              </w:rPr>
            </w:r>
            <w:r>
              <w:rPr>
                <w:noProof/>
                <w:webHidden/>
              </w:rPr>
              <w:fldChar w:fldCharType="separate"/>
            </w:r>
            <w:r>
              <w:rPr>
                <w:noProof/>
                <w:webHidden/>
              </w:rPr>
              <w:t>5</w:t>
            </w:r>
            <w:r>
              <w:rPr>
                <w:noProof/>
                <w:webHidden/>
              </w:rPr>
              <w:fldChar w:fldCharType="end"/>
            </w:r>
          </w:hyperlink>
        </w:p>
        <w:p w14:paraId="5C5693F8" w14:textId="77777777" w:rsidR="00D605F4" w:rsidRDefault="00D605F4">
          <w:pPr>
            <w:pStyle w:val="TOC2"/>
            <w:tabs>
              <w:tab w:val="right" w:pos="9350"/>
            </w:tabs>
            <w:rPr>
              <w:noProof/>
            </w:rPr>
          </w:pPr>
          <w:hyperlink w:anchor="_Toc449011869" w:history="1">
            <w:r w:rsidRPr="00B91600">
              <w:rPr>
                <w:rStyle w:val="Hyperlink"/>
                <w:noProof/>
              </w:rPr>
              <w:t>Design Considerations</w:t>
            </w:r>
            <w:r>
              <w:rPr>
                <w:noProof/>
                <w:webHidden/>
              </w:rPr>
              <w:tab/>
            </w:r>
            <w:r>
              <w:rPr>
                <w:noProof/>
                <w:webHidden/>
              </w:rPr>
              <w:fldChar w:fldCharType="begin"/>
            </w:r>
            <w:r>
              <w:rPr>
                <w:noProof/>
                <w:webHidden/>
              </w:rPr>
              <w:instrText xml:space="preserve"> PAGEREF _Toc449011869 \h </w:instrText>
            </w:r>
            <w:r>
              <w:rPr>
                <w:noProof/>
                <w:webHidden/>
              </w:rPr>
            </w:r>
            <w:r>
              <w:rPr>
                <w:noProof/>
                <w:webHidden/>
              </w:rPr>
              <w:fldChar w:fldCharType="separate"/>
            </w:r>
            <w:r>
              <w:rPr>
                <w:noProof/>
                <w:webHidden/>
              </w:rPr>
              <w:t>5</w:t>
            </w:r>
            <w:r>
              <w:rPr>
                <w:noProof/>
                <w:webHidden/>
              </w:rPr>
              <w:fldChar w:fldCharType="end"/>
            </w:r>
          </w:hyperlink>
        </w:p>
        <w:p w14:paraId="007776DA" w14:textId="77777777" w:rsidR="00D605F4" w:rsidRDefault="00D605F4">
          <w:pPr>
            <w:pStyle w:val="TOC1"/>
            <w:tabs>
              <w:tab w:val="right" w:pos="9350"/>
            </w:tabs>
            <w:rPr>
              <w:noProof/>
            </w:rPr>
          </w:pPr>
          <w:hyperlink w:anchor="_Toc449011870" w:history="1">
            <w:r w:rsidRPr="00B91600">
              <w:rPr>
                <w:rStyle w:val="Hyperlink"/>
                <w:noProof/>
              </w:rPr>
              <w:t>Customer Report</w:t>
            </w:r>
            <w:r>
              <w:rPr>
                <w:noProof/>
                <w:webHidden/>
              </w:rPr>
              <w:tab/>
            </w:r>
            <w:r>
              <w:rPr>
                <w:noProof/>
                <w:webHidden/>
              </w:rPr>
              <w:fldChar w:fldCharType="begin"/>
            </w:r>
            <w:r>
              <w:rPr>
                <w:noProof/>
                <w:webHidden/>
              </w:rPr>
              <w:instrText xml:space="preserve"> PAGEREF _Toc449011870 \h </w:instrText>
            </w:r>
            <w:r>
              <w:rPr>
                <w:noProof/>
                <w:webHidden/>
              </w:rPr>
            </w:r>
            <w:r>
              <w:rPr>
                <w:noProof/>
                <w:webHidden/>
              </w:rPr>
              <w:fldChar w:fldCharType="separate"/>
            </w:r>
            <w:r>
              <w:rPr>
                <w:noProof/>
                <w:webHidden/>
              </w:rPr>
              <w:t>5</w:t>
            </w:r>
            <w:r>
              <w:rPr>
                <w:noProof/>
                <w:webHidden/>
              </w:rPr>
              <w:fldChar w:fldCharType="end"/>
            </w:r>
          </w:hyperlink>
        </w:p>
        <w:p w14:paraId="02172FF0" w14:textId="77777777" w:rsidR="00D605F4" w:rsidRDefault="00D605F4">
          <w:pPr>
            <w:pStyle w:val="TOC2"/>
            <w:tabs>
              <w:tab w:val="right" w:pos="9350"/>
            </w:tabs>
            <w:rPr>
              <w:noProof/>
            </w:rPr>
          </w:pPr>
          <w:hyperlink w:anchor="_Toc449011871" w:history="1">
            <w:r w:rsidRPr="00B91600">
              <w:rPr>
                <w:rStyle w:val="Hyperlink"/>
                <w:noProof/>
              </w:rPr>
              <w:t>Overview of Deliverable</w:t>
            </w:r>
            <w:r>
              <w:rPr>
                <w:noProof/>
                <w:webHidden/>
              </w:rPr>
              <w:tab/>
            </w:r>
            <w:r>
              <w:rPr>
                <w:noProof/>
                <w:webHidden/>
              </w:rPr>
              <w:fldChar w:fldCharType="begin"/>
            </w:r>
            <w:r>
              <w:rPr>
                <w:noProof/>
                <w:webHidden/>
              </w:rPr>
              <w:instrText xml:space="preserve"> PAGEREF _Toc449011871 \h </w:instrText>
            </w:r>
            <w:r>
              <w:rPr>
                <w:noProof/>
                <w:webHidden/>
              </w:rPr>
            </w:r>
            <w:r>
              <w:rPr>
                <w:noProof/>
                <w:webHidden/>
              </w:rPr>
              <w:fldChar w:fldCharType="separate"/>
            </w:r>
            <w:r>
              <w:rPr>
                <w:noProof/>
                <w:webHidden/>
              </w:rPr>
              <w:t>5</w:t>
            </w:r>
            <w:r>
              <w:rPr>
                <w:noProof/>
                <w:webHidden/>
              </w:rPr>
              <w:fldChar w:fldCharType="end"/>
            </w:r>
          </w:hyperlink>
        </w:p>
        <w:p w14:paraId="4E96BA24" w14:textId="77777777" w:rsidR="00D605F4" w:rsidRDefault="00D605F4">
          <w:pPr>
            <w:pStyle w:val="TOC2"/>
            <w:tabs>
              <w:tab w:val="right" w:pos="9350"/>
            </w:tabs>
            <w:rPr>
              <w:noProof/>
            </w:rPr>
          </w:pPr>
          <w:hyperlink w:anchor="_Toc449011872" w:history="1">
            <w:r w:rsidRPr="00B91600">
              <w:rPr>
                <w:rStyle w:val="Hyperlink"/>
                <w:noProof/>
              </w:rPr>
              <w:t>Comparison to customer request</w:t>
            </w:r>
            <w:r>
              <w:rPr>
                <w:noProof/>
                <w:webHidden/>
              </w:rPr>
              <w:tab/>
            </w:r>
            <w:r>
              <w:rPr>
                <w:noProof/>
                <w:webHidden/>
              </w:rPr>
              <w:fldChar w:fldCharType="begin"/>
            </w:r>
            <w:r>
              <w:rPr>
                <w:noProof/>
                <w:webHidden/>
              </w:rPr>
              <w:instrText xml:space="preserve"> PAGEREF _Toc449011872 \h </w:instrText>
            </w:r>
            <w:r>
              <w:rPr>
                <w:noProof/>
                <w:webHidden/>
              </w:rPr>
            </w:r>
            <w:r>
              <w:rPr>
                <w:noProof/>
                <w:webHidden/>
              </w:rPr>
              <w:fldChar w:fldCharType="separate"/>
            </w:r>
            <w:r>
              <w:rPr>
                <w:noProof/>
                <w:webHidden/>
              </w:rPr>
              <w:t>5</w:t>
            </w:r>
            <w:r>
              <w:rPr>
                <w:noProof/>
                <w:webHidden/>
              </w:rPr>
              <w:fldChar w:fldCharType="end"/>
            </w:r>
          </w:hyperlink>
        </w:p>
        <w:p w14:paraId="076FE603" w14:textId="77777777" w:rsidR="00D605F4" w:rsidRDefault="00D605F4">
          <w:pPr>
            <w:pStyle w:val="TOC3"/>
            <w:tabs>
              <w:tab w:val="right" w:pos="9350"/>
            </w:tabs>
            <w:rPr>
              <w:noProof/>
            </w:rPr>
          </w:pPr>
          <w:hyperlink w:anchor="_Toc449011873" w:history="1">
            <w:r w:rsidRPr="00B91600">
              <w:rPr>
                <w:rStyle w:val="Hyperlink"/>
                <w:noProof/>
              </w:rPr>
              <w:t>Core Requirements</w:t>
            </w:r>
            <w:r>
              <w:rPr>
                <w:noProof/>
                <w:webHidden/>
              </w:rPr>
              <w:tab/>
            </w:r>
            <w:r>
              <w:rPr>
                <w:noProof/>
                <w:webHidden/>
              </w:rPr>
              <w:fldChar w:fldCharType="begin"/>
            </w:r>
            <w:r>
              <w:rPr>
                <w:noProof/>
                <w:webHidden/>
              </w:rPr>
              <w:instrText xml:space="preserve"> PAGEREF _Toc449011873 \h </w:instrText>
            </w:r>
            <w:r>
              <w:rPr>
                <w:noProof/>
                <w:webHidden/>
              </w:rPr>
            </w:r>
            <w:r>
              <w:rPr>
                <w:noProof/>
                <w:webHidden/>
              </w:rPr>
              <w:fldChar w:fldCharType="separate"/>
            </w:r>
            <w:r>
              <w:rPr>
                <w:noProof/>
                <w:webHidden/>
              </w:rPr>
              <w:t>5</w:t>
            </w:r>
            <w:r>
              <w:rPr>
                <w:noProof/>
                <w:webHidden/>
              </w:rPr>
              <w:fldChar w:fldCharType="end"/>
            </w:r>
          </w:hyperlink>
        </w:p>
        <w:p w14:paraId="6AD7ADAB" w14:textId="77777777" w:rsidR="00D605F4" w:rsidRDefault="00D605F4">
          <w:pPr>
            <w:pStyle w:val="TOC3"/>
            <w:tabs>
              <w:tab w:val="right" w:pos="9350"/>
            </w:tabs>
            <w:rPr>
              <w:noProof/>
            </w:rPr>
          </w:pPr>
          <w:hyperlink w:anchor="_Toc449011874" w:history="1">
            <w:r w:rsidRPr="00B91600">
              <w:rPr>
                <w:rStyle w:val="Hyperlink"/>
                <w:noProof/>
              </w:rPr>
              <w:t>Additional Requirements</w:t>
            </w:r>
            <w:r>
              <w:rPr>
                <w:noProof/>
                <w:webHidden/>
              </w:rPr>
              <w:tab/>
            </w:r>
            <w:r>
              <w:rPr>
                <w:noProof/>
                <w:webHidden/>
              </w:rPr>
              <w:fldChar w:fldCharType="begin"/>
            </w:r>
            <w:r>
              <w:rPr>
                <w:noProof/>
                <w:webHidden/>
              </w:rPr>
              <w:instrText xml:space="preserve"> PAGEREF _Toc449011874 \h </w:instrText>
            </w:r>
            <w:r>
              <w:rPr>
                <w:noProof/>
                <w:webHidden/>
              </w:rPr>
            </w:r>
            <w:r>
              <w:rPr>
                <w:noProof/>
                <w:webHidden/>
              </w:rPr>
              <w:fldChar w:fldCharType="separate"/>
            </w:r>
            <w:r>
              <w:rPr>
                <w:noProof/>
                <w:webHidden/>
              </w:rPr>
              <w:t>6</w:t>
            </w:r>
            <w:r>
              <w:rPr>
                <w:noProof/>
                <w:webHidden/>
              </w:rPr>
              <w:fldChar w:fldCharType="end"/>
            </w:r>
          </w:hyperlink>
        </w:p>
        <w:p w14:paraId="6F2E7C3E" w14:textId="77777777" w:rsidR="00D605F4" w:rsidRDefault="00D605F4">
          <w:pPr>
            <w:pStyle w:val="TOC2"/>
            <w:tabs>
              <w:tab w:val="right" w:pos="9350"/>
            </w:tabs>
            <w:rPr>
              <w:noProof/>
            </w:rPr>
          </w:pPr>
          <w:hyperlink w:anchor="_Toc449011875" w:history="1">
            <w:r w:rsidRPr="00B91600">
              <w:rPr>
                <w:rStyle w:val="Hyperlink"/>
                <w:noProof/>
              </w:rPr>
              <w:t>Guide to Setup</w:t>
            </w:r>
            <w:r>
              <w:rPr>
                <w:noProof/>
                <w:webHidden/>
              </w:rPr>
              <w:tab/>
            </w:r>
            <w:r>
              <w:rPr>
                <w:noProof/>
                <w:webHidden/>
              </w:rPr>
              <w:fldChar w:fldCharType="begin"/>
            </w:r>
            <w:r>
              <w:rPr>
                <w:noProof/>
                <w:webHidden/>
              </w:rPr>
              <w:instrText xml:space="preserve"> PAGEREF _Toc449011875 \h </w:instrText>
            </w:r>
            <w:r>
              <w:rPr>
                <w:noProof/>
                <w:webHidden/>
              </w:rPr>
            </w:r>
            <w:r>
              <w:rPr>
                <w:noProof/>
                <w:webHidden/>
              </w:rPr>
              <w:fldChar w:fldCharType="separate"/>
            </w:r>
            <w:r>
              <w:rPr>
                <w:noProof/>
                <w:webHidden/>
              </w:rPr>
              <w:t>6</w:t>
            </w:r>
            <w:r>
              <w:rPr>
                <w:noProof/>
                <w:webHidden/>
              </w:rPr>
              <w:fldChar w:fldCharType="end"/>
            </w:r>
          </w:hyperlink>
        </w:p>
        <w:p w14:paraId="656151EE" w14:textId="77777777" w:rsidR="00D605F4" w:rsidRDefault="00D605F4">
          <w:pPr>
            <w:pStyle w:val="TOC3"/>
            <w:tabs>
              <w:tab w:val="right" w:pos="9350"/>
            </w:tabs>
            <w:rPr>
              <w:noProof/>
            </w:rPr>
          </w:pPr>
          <w:hyperlink w:anchor="_Toc449011876" w:history="1">
            <w:r w:rsidRPr="00B91600">
              <w:rPr>
                <w:rStyle w:val="Hyperlink"/>
                <w:noProof/>
              </w:rPr>
              <w:t>User Accounts</w:t>
            </w:r>
            <w:r>
              <w:rPr>
                <w:noProof/>
                <w:webHidden/>
              </w:rPr>
              <w:tab/>
            </w:r>
            <w:r>
              <w:rPr>
                <w:noProof/>
                <w:webHidden/>
              </w:rPr>
              <w:fldChar w:fldCharType="begin"/>
            </w:r>
            <w:r>
              <w:rPr>
                <w:noProof/>
                <w:webHidden/>
              </w:rPr>
              <w:instrText xml:space="preserve"> PAGEREF _Toc449011876 \h </w:instrText>
            </w:r>
            <w:r>
              <w:rPr>
                <w:noProof/>
                <w:webHidden/>
              </w:rPr>
            </w:r>
            <w:r>
              <w:rPr>
                <w:noProof/>
                <w:webHidden/>
              </w:rPr>
              <w:fldChar w:fldCharType="separate"/>
            </w:r>
            <w:r>
              <w:rPr>
                <w:noProof/>
                <w:webHidden/>
              </w:rPr>
              <w:t>6</w:t>
            </w:r>
            <w:r>
              <w:rPr>
                <w:noProof/>
                <w:webHidden/>
              </w:rPr>
              <w:fldChar w:fldCharType="end"/>
            </w:r>
          </w:hyperlink>
        </w:p>
        <w:p w14:paraId="6190F798" w14:textId="77777777" w:rsidR="00D605F4" w:rsidRDefault="00D605F4">
          <w:pPr>
            <w:pStyle w:val="TOC3"/>
            <w:tabs>
              <w:tab w:val="right" w:pos="9350"/>
            </w:tabs>
            <w:rPr>
              <w:noProof/>
            </w:rPr>
          </w:pPr>
          <w:hyperlink w:anchor="_Toc449011877" w:history="1">
            <w:r w:rsidRPr="00B91600">
              <w:rPr>
                <w:rStyle w:val="Hyperlink"/>
                <w:noProof/>
              </w:rPr>
              <w:t>Supplier Information</w:t>
            </w:r>
            <w:r>
              <w:rPr>
                <w:noProof/>
                <w:webHidden/>
              </w:rPr>
              <w:tab/>
            </w:r>
            <w:r>
              <w:rPr>
                <w:noProof/>
                <w:webHidden/>
              </w:rPr>
              <w:fldChar w:fldCharType="begin"/>
            </w:r>
            <w:r>
              <w:rPr>
                <w:noProof/>
                <w:webHidden/>
              </w:rPr>
              <w:instrText xml:space="preserve"> PAGEREF _Toc449011877 \h </w:instrText>
            </w:r>
            <w:r>
              <w:rPr>
                <w:noProof/>
                <w:webHidden/>
              </w:rPr>
            </w:r>
            <w:r>
              <w:rPr>
                <w:noProof/>
                <w:webHidden/>
              </w:rPr>
              <w:fldChar w:fldCharType="separate"/>
            </w:r>
            <w:r>
              <w:rPr>
                <w:noProof/>
                <w:webHidden/>
              </w:rPr>
              <w:t>6</w:t>
            </w:r>
            <w:r>
              <w:rPr>
                <w:noProof/>
                <w:webHidden/>
              </w:rPr>
              <w:fldChar w:fldCharType="end"/>
            </w:r>
          </w:hyperlink>
        </w:p>
        <w:p w14:paraId="11775DC9" w14:textId="77777777" w:rsidR="00D605F4" w:rsidRDefault="00D605F4">
          <w:pPr>
            <w:pStyle w:val="TOC3"/>
            <w:tabs>
              <w:tab w:val="right" w:pos="9350"/>
            </w:tabs>
            <w:rPr>
              <w:noProof/>
            </w:rPr>
          </w:pPr>
          <w:hyperlink w:anchor="_Toc449011878" w:history="1">
            <w:r w:rsidRPr="00B91600">
              <w:rPr>
                <w:rStyle w:val="Hyperlink"/>
                <w:noProof/>
              </w:rPr>
              <w:t>Product Information</w:t>
            </w:r>
            <w:r>
              <w:rPr>
                <w:noProof/>
                <w:webHidden/>
              </w:rPr>
              <w:tab/>
            </w:r>
            <w:r>
              <w:rPr>
                <w:noProof/>
                <w:webHidden/>
              </w:rPr>
              <w:fldChar w:fldCharType="begin"/>
            </w:r>
            <w:r>
              <w:rPr>
                <w:noProof/>
                <w:webHidden/>
              </w:rPr>
              <w:instrText xml:space="preserve"> PAGEREF _Toc449011878 \h </w:instrText>
            </w:r>
            <w:r>
              <w:rPr>
                <w:noProof/>
                <w:webHidden/>
              </w:rPr>
            </w:r>
            <w:r>
              <w:rPr>
                <w:noProof/>
                <w:webHidden/>
              </w:rPr>
              <w:fldChar w:fldCharType="separate"/>
            </w:r>
            <w:r>
              <w:rPr>
                <w:noProof/>
                <w:webHidden/>
              </w:rPr>
              <w:t>7</w:t>
            </w:r>
            <w:r>
              <w:rPr>
                <w:noProof/>
                <w:webHidden/>
              </w:rPr>
              <w:fldChar w:fldCharType="end"/>
            </w:r>
          </w:hyperlink>
        </w:p>
        <w:p w14:paraId="2B559A26" w14:textId="77777777" w:rsidR="00D605F4" w:rsidRDefault="00D605F4">
          <w:pPr>
            <w:pStyle w:val="TOC3"/>
            <w:tabs>
              <w:tab w:val="right" w:pos="9350"/>
            </w:tabs>
            <w:rPr>
              <w:noProof/>
            </w:rPr>
          </w:pPr>
          <w:hyperlink w:anchor="_Toc449011879" w:history="1">
            <w:r w:rsidRPr="00B91600">
              <w:rPr>
                <w:rStyle w:val="Hyperlink"/>
                <w:noProof/>
              </w:rPr>
              <w:t>Inventory Input</w:t>
            </w:r>
            <w:r>
              <w:rPr>
                <w:noProof/>
                <w:webHidden/>
              </w:rPr>
              <w:tab/>
            </w:r>
            <w:r>
              <w:rPr>
                <w:noProof/>
                <w:webHidden/>
              </w:rPr>
              <w:fldChar w:fldCharType="begin"/>
            </w:r>
            <w:r>
              <w:rPr>
                <w:noProof/>
                <w:webHidden/>
              </w:rPr>
              <w:instrText xml:space="preserve"> PAGEREF _Toc449011879 \h </w:instrText>
            </w:r>
            <w:r>
              <w:rPr>
                <w:noProof/>
                <w:webHidden/>
              </w:rPr>
            </w:r>
            <w:r>
              <w:rPr>
                <w:noProof/>
                <w:webHidden/>
              </w:rPr>
              <w:fldChar w:fldCharType="separate"/>
            </w:r>
            <w:r>
              <w:rPr>
                <w:noProof/>
                <w:webHidden/>
              </w:rPr>
              <w:t>7</w:t>
            </w:r>
            <w:r>
              <w:rPr>
                <w:noProof/>
                <w:webHidden/>
              </w:rPr>
              <w:fldChar w:fldCharType="end"/>
            </w:r>
          </w:hyperlink>
        </w:p>
        <w:p w14:paraId="0E076B24" w14:textId="77777777" w:rsidR="00D605F4" w:rsidRDefault="00D605F4">
          <w:pPr>
            <w:pStyle w:val="TOC2"/>
            <w:tabs>
              <w:tab w:val="right" w:pos="9350"/>
            </w:tabs>
            <w:rPr>
              <w:noProof/>
            </w:rPr>
          </w:pPr>
          <w:hyperlink w:anchor="_Toc449011880" w:history="1">
            <w:r w:rsidRPr="00B91600">
              <w:rPr>
                <w:rStyle w:val="Hyperlink"/>
                <w:noProof/>
              </w:rPr>
              <w:t>Guide to Use</w:t>
            </w:r>
            <w:r>
              <w:rPr>
                <w:noProof/>
                <w:webHidden/>
              </w:rPr>
              <w:tab/>
            </w:r>
            <w:r>
              <w:rPr>
                <w:noProof/>
                <w:webHidden/>
              </w:rPr>
              <w:fldChar w:fldCharType="begin"/>
            </w:r>
            <w:r>
              <w:rPr>
                <w:noProof/>
                <w:webHidden/>
              </w:rPr>
              <w:instrText xml:space="preserve"> PAGEREF _Toc449011880 \h </w:instrText>
            </w:r>
            <w:r>
              <w:rPr>
                <w:noProof/>
                <w:webHidden/>
              </w:rPr>
            </w:r>
            <w:r>
              <w:rPr>
                <w:noProof/>
                <w:webHidden/>
              </w:rPr>
              <w:fldChar w:fldCharType="separate"/>
            </w:r>
            <w:r>
              <w:rPr>
                <w:noProof/>
                <w:webHidden/>
              </w:rPr>
              <w:t>7</w:t>
            </w:r>
            <w:r>
              <w:rPr>
                <w:noProof/>
                <w:webHidden/>
              </w:rPr>
              <w:fldChar w:fldCharType="end"/>
            </w:r>
          </w:hyperlink>
        </w:p>
        <w:p w14:paraId="4DA5F48E" w14:textId="77777777" w:rsidR="00D605F4" w:rsidRDefault="00D605F4">
          <w:pPr>
            <w:pStyle w:val="TOC3"/>
            <w:tabs>
              <w:tab w:val="right" w:pos="9350"/>
            </w:tabs>
            <w:rPr>
              <w:noProof/>
            </w:rPr>
          </w:pPr>
          <w:hyperlink w:anchor="_Toc449011881" w:history="1">
            <w:r w:rsidRPr="00B91600">
              <w:rPr>
                <w:rStyle w:val="Hyperlink"/>
                <w:noProof/>
              </w:rPr>
              <w:t>Users</w:t>
            </w:r>
            <w:r>
              <w:rPr>
                <w:noProof/>
                <w:webHidden/>
              </w:rPr>
              <w:tab/>
            </w:r>
            <w:r>
              <w:rPr>
                <w:noProof/>
                <w:webHidden/>
              </w:rPr>
              <w:fldChar w:fldCharType="begin"/>
            </w:r>
            <w:r>
              <w:rPr>
                <w:noProof/>
                <w:webHidden/>
              </w:rPr>
              <w:instrText xml:space="preserve"> PAGEREF _Toc449011881 \h </w:instrText>
            </w:r>
            <w:r>
              <w:rPr>
                <w:noProof/>
                <w:webHidden/>
              </w:rPr>
            </w:r>
            <w:r>
              <w:rPr>
                <w:noProof/>
                <w:webHidden/>
              </w:rPr>
              <w:fldChar w:fldCharType="separate"/>
            </w:r>
            <w:r>
              <w:rPr>
                <w:noProof/>
                <w:webHidden/>
              </w:rPr>
              <w:t>7</w:t>
            </w:r>
            <w:r>
              <w:rPr>
                <w:noProof/>
                <w:webHidden/>
              </w:rPr>
              <w:fldChar w:fldCharType="end"/>
            </w:r>
          </w:hyperlink>
        </w:p>
        <w:p w14:paraId="72A3D96E" w14:textId="77777777" w:rsidR="00D605F4" w:rsidRDefault="00D605F4">
          <w:pPr>
            <w:pStyle w:val="TOC3"/>
            <w:tabs>
              <w:tab w:val="right" w:pos="9350"/>
            </w:tabs>
            <w:rPr>
              <w:noProof/>
            </w:rPr>
          </w:pPr>
          <w:hyperlink w:anchor="_Toc449011882" w:history="1">
            <w:r w:rsidRPr="00B91600">
              <w:rPr>
                <w:rStyle w:val="Hyperlink"/>
                <w:noProof/>
              </w:rPr>
              <w:t>Manager</w:t>
            </w:r>
            <w:r>
              <w:rPr>
                <w:noProof/>
                <w:webHidden/>
              </w:rPr>
              <w:tab/>
            </w:r>
            <w:r>
              <w:rPr>
                <w:noProof/>
                <w:webHidden/>
              </w:rPr>
              <w:fldChar w:fldCharType="begin"/>
            </w:r>
            <w:r>
              <w:rPr>
                <w:noProof/>
                <w:webHidden/>
              </w:rPr>
              <w:instrText xml:space="preserve"> PAGEREF _Toc449011882 \h </w:instrText>
            </w:r>
            <w:r>
              <w:rPr>
                <w:noProof/>
                <w:webHidden/>
              </w:rPr>
            </w:r>
            <w:r>
              <w:rPr>
                <w:noProof/>
                <w:webHidden/>
              </w:rPr>
              <w:fldChar w:fldCharType="separate"/>
            </w:r>
            <w:r>
              <w:rPr>
                <w:noProof/>
                <w:webHidden/>
              </w:rPr>
              <w:t>7</w:t>
            </w:r>
            <w:r>
              <w:rPr>
                <w:noProof/>
                <w:webHidden/>
              </w:rPr>
              <w:fldChar w:fldCharType="end"/>
            </w:r>
          </w:hyperlink>
        </w:p>
        <w:p w14:paraId="12D935BE" w14:textId="77777777" w:rsidR="00D605F4" w:rsidRDefault="00D605F4">
          <w:pPr>
            <w:pStyle w:val="TOC3"/>
            <w:tabs>
              <w:tab w:val="right" w:pos="9350"/>
            </w:tabs>
            <w:rPr>
              <w:noProof/>
            </w:rPr>
          </w:pPr>
          <w:hyperlink w:anchor="_Toc449011883" w:history="1">
            <w:r w:rsidRPr="00B91600">
              <w:rPr>
                <w:rStyle w:val="Hyperlink"/>
                <w:noProof/>
              </w:rPr>
              <w:t>Cashier</w:t>
            </w:r>
            <w:r>
              <w:rPr>
                <w:noProof/>
                <w:webHidden/>
              </w:rPr>
              <w:tab/>
            </w:r>
            <w:r>
              <w:rPr>
                <w:noProof/>
                <w:webHidden/>
              </w:rPr>
              <w:fldChar w:fldCharType="begin"/>
            </w:r>
            <w:r>
              <w:rPr>
                <w:noProof/>
                <w:webHidden/>
              </w:rPr>
              <w:instrText xml:space="preserve"> PAGEREF _Toc449011883 \h </w:instrText>
            </w:r>
            <w:r>
              <w:rPr>
                <w:noProof/>
                <w:webHidden/>
              </w:rPr>
            </w:r>
            <w:r>
              <w:rPr>
                <w:noProof/>
                <w:webHidden/>
              </w:rPr>
              <w:fldChar w:fldCharType="separate"/>
            </w:r>
            <w:r>
              <w:rPr>
                <w:noProof/>
                <w:webHidden/>
              </w:rPr>
              <w:t>7</w:t>
            </w:r>
            <w:r>
              <w:rPr>
                <w:noProof/>
                <w:webHidden/>
              </w:rPr>
              <w:fldChar w:fldCharType="end"/>
            </w:r>
          </w:hyperlink>
        </w:p>
        <w:p w14:paraId="31EF7957" w14:textId="77777777" w:rsidR="00D605F4" w:rsidRDefault="00D605F4">
          <w:pPr>
            <w:pStyle w:val="TOC3"/>
            <w:tabs>
              <w:tab w:val="right" w:pos="9350"/>
            </w:tabs>
            <w:rPr>
              <w:noProof/>
            </w:rPr>
          </w:pPr>
          <w:hyperlink w:anchor="_Toc449011884" w:history="1">
            <w:r w:rsidRPr="00B91600">
              <w:rPr>
                <w:rStyle w:val="Hyperlink"/>
                <w:noProof/>
              </w:rPr>
              <w:t>Stocker</w:t>
            </w:r>
            <w:r>
              <w:rPr>
                <w:noProof/>
                <w:webHidden/>
              </w:rPr>
              <w:tab/>
            </w:r>
            <w:r>
              <w:rPr>
                <w:noProof/>
                <w:webHidden/>
              </w:rPr>
              <w:fldChar w:fldCharType="begin"/>
            </w:r>
            <w:r>
              <w:rPr>
                <w:noProof/>
                <w:webHidden/>
              </w:rPr>
              <w:instrText xml:space="preserve"> PAGEREF _Toc449011884 \h </w:instrText>
            </w:r>
            <w:r>
              <w:rPr>
                <w:noProof/>
                <w:webHidden/>
              </w:rPr>
            </w:r>
            <w:r>
              <w:rPr>
                <w:noProof/>
                <w:webHidden/>
              </w:rPr>
              <w:fldChar w:fldCharType="separate"/>
            </w:r>
            <w:r>
              <w:rPr>
                <w:noProof/>
                <w:webHidden/>
              </w:rPr>
              <w:t>7</w:t>
            </w:r>
            <w:r>
              <w:rPr>
                <w:noProof/>
                <w:webHidden/>
              </w:rPr>
              <w:fldChar w:fldCharType="end"/>
            </w:r>
          </w:hyperlink>
        </w:p>
        <w:p w14:paraId="4B0EC4BD" w14:textId="77777777" w:rsidR="00D605F4" w:rsidRDefault="00D605F4">
          <w:pPr>
            <w:pStyle w:val="TOC2"/>
            <w:tabs>
              <w:tab w:val="right" w:pos="9350"/>
            </w:tabs>
            <w:rPr>
              <w:noProof/>
            </w:rPr>
          </w:pPr>
          <w:hyperlink w:anchor="_Toc449011885" w:history="1">
            <w:r w:rsidRPr="00B91600">
              <w:rPr>
                <w:rStyle w:val="Hyperlink"/>
                <w:noProof/>
              </w:rPr>
              <w:t>Guide to Maintenance</w:t>
            </w:r>
            <w:r>
              <w:rPr>
                <w:noProof/>
                <w:webHidden/>
              </w:rPr>
              <w:tab/>
            </w:r>
            <w:r>
              <w:rPr>
                <w:noProof/>
                <w:webHidden/>
              </w:rPr>
              <w:fldChar w:fldCharType="begin"/>
            </w:r>
            <w:r>
              <w:rPr>
                <w:noProof/>
                <w:webHidden/>
              </w:rPr>
              <w:instrText xml:space="preserve"> PAGEREF _Toc449011885 \h </w:instrText>
            </w:r>
            <w:r>
              <w:rPr>
                <w:noProof/>
                <w:webHidden/>
              </w:rPr>
            </w:r>
            <w:r>
              <w:rPr>
                <w:noProof/>
                <w:webHidden/>
              </w:rPr>
              <w:fldChar w:fldCharType="separate"/>
            </w:r>
            <w:r>
              <w:rPr>
                <w:noProof/>
                <w:webHidden/>
              </w:rPr>
              <w:t>8</w:t>
            </w:r>
            <w:r>
              <w:rPr>
                <w:noProof/>
                <w:webHidden/>
              </w:rPr>
              <w:fldChar w:fldCharType="end"/>
            </w:r>
          </w:hyperlink>
        </w:p>
        <w:p w14:paraId="109E611A" w14:textId="77777777" w:rsidR="00D605F4" w:rsidRDefault="00D605F4">
          <w:pPr>
            <w:pStyle w:val="TOC1"/>
            <w:tabs>
              <w:tab w:val="right" w:pos="9350"/>
            </w:tabs>
            <w:rPr>
              <w:noProof/>
            </w:rPr>
          </w:pPr>
          <w:hyperlink w:anchor="_Toc449011886" w:history="1">
            <w:r w:rsidRPr="00B91600">
              <w:rPr>
                <w:rStyle w:val="Hyperlink"/>
                <w:noProof/>
              </w:rPr>
              <w:t>System Execution and Testing</w:t>
            </w:r>
            <w:r>
              <w:rPr>
                <w:noProof/>
                <w:webHidden/>
              </w:rPr>
              <w:tab/>
            </w:r>
            <w:r>
              <w:rPr>
                <w:noProof/>
                <w:webHidden/>
              </w:rPr>
              <w:fldChar w:fldCharType="begin"/>
            </w:r>
            <w:r>
              <w:rPr>
                <w:noProof/>
                <w:webHidden/>
              </w:rPr>
              <w:instrText xml:space="preserve"> PAGEREF _Toc449011886 \h </w:instrText>
            </w:r>
            <w:r>
              <w:rPr>
                <w:noProof/>
                <w:webHidden/>
              </w:rPr>
            </w:r>
            <w:r>
              <w:rPr>
                <w:noProof/>
                <w:webHidden/>
              </w:rPr>
              <w:fldChar w:fldCharType="separate"/>
            </w:r>
            <w:r>
              <w:rPr>
                <w:noProof/>
                <w:webHidden/>
              </w:rPr>
              <w:t>8</w:t>
            </w:r>
            <w:r>
              <w:rPr>
                <w:noProof/>
                <w:webHidden/>
              </w:rPr>
              <w:fldChar w:fldCharType="end"/>
            </w:r>
          </w:hyperlink>
        </w:p>
        <w:p w14:paraId="26FFDF24" w14:textId="77777777" w:rsidR="00D605F4" w:rsidRDefault="00D605F4">
          <w:pPr>
            <w:pStyle w:val="TOC2"/>
            <w:tabs>
              <w:tab w:val="right" w:pos="9350"/>
            </w:tabs>
            <w:rPr>
              <w:noProof/>
            </w:rPr>
          </w:pPr>
          <w:hyperlink w:anchor="_Toc449011887" w:history="1">
            <w:r w:rsidRPr="00B91600">
              <w:rPr>
                <w:rStyle w:val="Hyperlink"/>
                <w:noProof/>
              </w:rPr>
              <w:t>Web-Based</w:t>
            </w:r>
            <w:r>
              <w:rPr>
                <w:noProof/>
                <w:webHidden/>
              </w:rPr>
              <w:tab/>
            </w:r>
            <w:r>
              <w:rPr>
                <w:noProof/>
                <w:webHidden/>
              </w:rPr>
              <w:fldChar w:fldCharType="begin"/>
            </w:r>
            <w:r>
              <w:rPr>
                <w:noProof/>
                <w:webHidden/>
              </w:rPr>
              <w:instrText xml:space="preserve"> PAGEREF _Toc449011887 \h </w:instrText>
            </w:r>
            <w:r>
              <w:rPr>
                <w:noProof/>
                <w:webHidden/>
              </w:rPr>
            </w:r>
            <w:r>
              <w:rPr>
                <w:noProof/>
                <w:webHidden/>
              </w:rPr>
              <w:fldChar w:fldCharType="separate"/>
            </w:r>
            <w:r>
              <w:rPr>
                <w:noProof/>
                <w:webHidden/>
              </w:rPr>
              <w:t>8</w:t>
            </w:r>
            <w:r>
              <w:rPr>
                <w:noProof/>
                <w:webHidden/>
              </w:rPr>
              <w:fldChar w:fldCharType="end"/>
            </w:r>
          </w:hyperlink>
        </w:p>
        <w:p w14:paraId="41202080" w14:textId="77777777" w:rsidR="00D605F4" w:rsidRDefault="00D605F4">
          <w:pPr>
            <w:pStyle w:val="TOC2"/>
            <w:tabs>
              <w:tab w:val="right" w:pos="9350"/>
            </w:tabs>
            <w:rPr>
              <w:noProof/>
            </w:rPr>
          </w:pPr>
          <w:hyperlink w:anchor="_Toc449011888" w:history="1">
            <w:r w:rsidRPr="00B91600">
              <w:rPr>
                <w:rStyle w:val="Hyperlink"/>
                <w:noProof/>
              </w:rPr>
              <w:t>Local Host</w:t>
            </w:r>
            <w:r>
              <w:rPr>
                <w:noProof/>
                <w:webHidden/>
              </w:rPr>
              <w:tab/>
            </w:r>
            <w:r>
              <w:rPr>
                <w:noProof/>
                <w:webHidden/>
              </w:rPr>
              <w:fldChar w:fldCharType="begin"/>
            </w:r>
            <w:r>
              <w:rPr>
                <w:noProof/>
                <w:webHidden/>
              </w:rPr>
              <w:instrText xml:space="preserve"> PAGEREF _Toc449011888 \h </w:instrText>
            </w:r>
            <w:r>
              <w:rPr>
                <w:noProof/>
                <w:webHidden/>
              </w:rPr>
            </w:r>
            <w:r>
              <w:rPr>
                <w:noProof/>
                <w:webHidden/>
              </w:rPr>
              <w:fldChar w:fldCharType="separate"/>
            </w:r>
            <w:r>
              <w:rPr>
                <w:noProof/>
                <w:webHidden/>
              </w:rPr>
              <w:t>8</w:t>
            </w:r>
            <w:r>
              <w:rPr>
                <w:noProof/>
                <w:webHidden/>
              </w:rPr>
              <w:fldChar w:fldCharType="end"/>
            </w:r>
          </w:hyperlink>
        </w:p>
        <w:p w14:paraId="088B9FBA" w14:textId="77777777" w:rsidR="00D605F4" w:rsidRDefault="00D605F4">
          <w:pPr>
            <w:pStyle w:val="TOC1"/>
            <w:tabs>
              <w:tab w:val="right" w:pos="9350"/>
            </w:tabs>
            <w:rPr>
              <w:noProof/>
            </w:rPr>
          </w:pPr>
          <w:hyperlink w:anchor="_Toc449011889" w:history="1">
            <w:r w:rsidRPr="00B91600">
              <w:rPr>
                <w:rStyle w:val="Hyperlink"/>
                <w:noProof/>
              </w:rPr>
              <w:t>Source Code Overview</w:t>
            </w:r>
            <w:r>
              <w:rPr>
                <w:noProof/>
                <w:webHidden/>
              </w:rPr>
              <w:tab/>
            </w:r>
            <w:r>
              <w:rPr>
                <w:noProof/>
                <w:webHidden/>
              </w:rPr>
              <w:fldChar w:fldCharType="begin"/>
            </w:r>
            <w:r>
              <w:rPr>
                <w:noProof/>
                <w:webHidden/>
              </w:rPr>
              <w:instrText xml:space="preserve"> PAGEREF _Toc449011889 \h </w:instrText>
            </w:r>
            <w:r>
              <w:rPr>
                <w:noProof/>
                <w:webHidden/>
              </w:rPr>
            </w:r>
            <w:r>
              <w:rPr>
                <w:noProof/>
                <w:webHidden/>
              </w:rPr>
              <w:fldChar w:fldCharType="separate"/>
            </w:r>
            <w:r>
              <w:rPr>
                <w:noProof/>
                <w:webHidden/>
              </w:rPr>
              <w:t>8</w:t>
            </w:r>
            <w:r>
              <w:rPr>
                <w:noProof/>
                <w:webHidden/>
              </w:rPr>
              <w:fldChar w:fldCharType="end"/>
            </w:r>
          </w:hyperlink>
        </w:p>
        <w:p w14:paraId="0AAEA2E5" w14:textId="6F7B5226" w:rsidR="00D605F4" w:rsidRDefault="00D605F4" w:rsidP="00F20431">
          <w:r>
            <w:rPr>
              <w:b/>
              <w:bCs/>
              <w:noProof/>
            </w:rPr>
            <w:fldChar w:fldCharType="end"/>
          </w:r>
        </w:p>
      </w:sdtContent>
    </w:sdt>
    <w:p w14:paraId="2F05773D" w14:textId="77777777" w:rsidR="00D605F4" w:rsidRDefault="00D605F4" w:rsidP="00F20431">
      <w:bookmarkStart w:id="0" w:name="_Toc449011863"/>
    </w:p>
    <w:p w14:paraId="09F1637B" w14:textId="77777777" w:rsidR="00D605F4" w:rsidRDefault="00D605F4" w:rsidP="00F20431"/>
    <w:p w14:paraId="2BCEAD2D" w14:textId="77777777" w:rsidR="00F20431" w:rsidRDefault="00F20431" w:rsidP="00F20431"/>
    <w:p w14:paraId="28946878" w14:textId="77777777" w:rsidR="00F20431" w:rsidRDefault="00F20431" w:rsidP="00F20431"/>
    <w:p w14:paraId="60788A8D" w14:textId="77777777" w:rsidR="00F20431" w:rsidRDefault="00F20431" w:rsidP="00F20431"/>
    <w:p w14:paraId="0B681D97" w14:textId="77777777" w:rsidR="00F20431" w:rsidRDefault="00F20431" w:rsidP="00F20431"/>
    <w:p w14:paraId="3443DF95" w14:textId="77777777" w:rsidR="00F20431" w:rsidRDefault="00F20431" w:rsidP="00F20431"/>
    <w:p w14:paraId="6B3B56FA" w14:textId="1D630CC5" w:rsidR="002A548A" w:rsidRDefault="00163712" w:rsidP="00DC2FBB">
      <w:pPr>
        <w:pStyle w:val="Heading1"/>
      </w:pPr>
      <w:r>
        <w:lastRenderedPageBreak/>
        <w:t>System Documentation</w:t>
      </w:r>
      <w:bookmarkEnd w:id="0"/>
    </w:p>
    <w:p w14:paraId="5E84A669" w14:textId="77777777" w:rsidR="00163712" w:rsidRDefault="00163712" w:rsidP="00DC2FBB">
      <w:pPr>
        <w:pStyle w:val="Heading2"/>
      </w:pPr>
      <w:bookmarkStart w:id="1" w:name="_Toc449011864"/>
      <w:r>
        <w:t>System-Level Overview</w:t>
      </w:r>
      <w:bookmarkEnd w:id="1"/>
    </w:p>
    <w:p w14:paraId="63EE9F20" w14:textId="68492626" w:rsidR="005C5D3B" w:rsidRDefault="005C5D3B" w:rsidP="005C5D3B">
      <w:r>
        <w:t xml:space="preserve">The </w:t>
      </w:r>
    </w:p>
    <w:p w14:paraId="26B03068" w14:textId="524F2584" w:rsidR="00C7495A" w:rsidRPr="005C5D3B" w:rsidRDefault="00C7495A" w:rsidP="005C5D3B">
      <w:r w:rsidRPr="00C7495A">
        <w:drawing>
          <wp:inline distT="0" distB="0" distL="0" distR="0" wp14:anchorId="415F266C" wp14:editId="4F019DFA">
            <wp:extent cx="5943600" cy="432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26890"/>
                    </a:xfrm>
                    <a:prstGeom prst="rect">
                      <a:avLst/>
                    </a:prstGeom>
                  </pic:spPr>
                </pic:pic>
              </a:graphicData>
            </a:graphic>
          </wp:inline>
        </w:drawing>
      </w:r>
    </w:p>
    <w:p w14:paraId="2CC15CAA" w14:textId="77777777" w:rsidR="00C7495A" w:rsidRDefault="00C7495A" w:rsidP="00163712"/>
    <w:p w14:paraId="2C8D36E4" w14:textId="77777777" w:rsidR="00C7495A" w:rsidRDefault="00C7495A" w:rsidP="00C7495A">
      <w:pPr>
        <w:rPr>
          <w:i/>
        </w:rPr>
      </w:pPr>
      <w:r>
        <w:rPr>
          <w:i/>
        </w:rPr>
        <w:t>Terminology note:  The following terms have a standardized meaning, which is held consistent throughout the document.</w:t>
      </w:r>
    </w:p>
    <w:p w14:paraId="407F9781" w14:textId="77777777" w:rsidR="00C7495A" w:rsidRDefault="00C7495A" w:rsidP="00C7495A">
      <w:pPr>
        <w:pStyle w:val="ListParagraph"/>
        <w:numPr>
          <w:ilvl w:val="0"/>
          <w:numId w:val="3"/>
        </w:numPr>
        <w:rPr>
          <w:i/>
        </w:rPr>
      </w:pPr>
      <w:r>
        <w:rPr>
          <w:i/>
        </w:rPr>
        <w:t>Item – Refers to an individual item itself.  A single box of matches.</w:t>
      </w:r>
    </w:p>
    <w:p w14:paraId="79E3FF0F" w14:textId="77777777" w:rsidR="00C7495A" w:rsidRDefault="00C7495A" w:rsidP="00C7495A">
      <w:pPr>
        <w:pStyle w:val="ListParagraph"/>
        <w:numPr>
          <w:ilvl w:val="0"/>
          <w:numId w:val="3"/>
        </w:numPr>
        <w:rPr>
          <w:i/>
        </w:rPr>
      </w:pPr>
      <w:r>
        <w:rPr>
          <w:i/>
        </w:rPr>
        <w:t>Product – Refers to a type of item.  Matches.</w:t>
      </w:r>
    </w:p>
    <w:p w14:paraId="3ABCE26D" w14:textId="77777777" w:rsidR="00C7495A" w:rsidRDefault="00C7495A" w:rsidP="00C7495A">
      <w:pPr>
        <w:pStyle w:val="ListParagraph"/>
        <w:numPr>
          <w:ilvl w:val="0"/>
          <w:numId w:val="3"/>
        </w:numPr>
        <w:rPr>
          <w:i/>
        </w:rPr>
      </w:pPr>
      <w:r>
        <w:rPr>
          <w:i/>
        </w:rPr>
        <w:t>Transaction – A single transaction with a customer, which may include one or many items.</w:t>
      </w:r>
    </w:p>
    <w:p w14:paraId="7B4752B9" w14:textId="77777777" w:rsidR="00C7495A" w:rsidRDefault="00C7495A" w:rsidP="00C7495A">
      <w:pPr>
        <w:pStyle w:val="ListParagraph"/>
        <w:numPr>
          <w:ilvl w:val="0"/>
          <w:numId w:val="3"/>
        </w:numPr>
        <w:rPr>
          <w:i/>
        </w:rPr>
      </w:pPr>
      <w:proofErr w:type="spellStart"/>
      <w:r>
        <w:rPr>
          <w:i/>
        </w:rPr>
        <w:t>Item_Sold</w:t>
      </w:r>
      <w:proofErr w:type="spellEnd"/>
      <w:r>
        <w:rPr>
          <w:i/>
        </w:rPr>
        <w:t xml:space="preserve"> – Refers to an individual item that has been sold.</w:t>
      </w:r>
    </w:p>
    <w:p w14:paraId="7A3D8F52" w14:textId="77777777" w:rsidR="00C7495A" w:rsidRPr="00256641" w:rsidRDefault="00C7495A" w:rsidP="00C7495A">
      <w:pPr>
        <w:pStyle w:val="ListParagraph"/>
        <w:numPr>
          <w:ilvl w:val="0"/>
          <w:numId w:val="3"/>
        </w:numPr>
        <w:rPr>
          <w:i/>
        </w:rPr>
      </w:pPr>
      <w:r>
        <w:rPr>
          <w:i/>
        </w:rPr>
        <w:t>Discount – A temporary change in price, commonly reflecting a special price of some kind.</w:t>
      </w:r>
    </w:p>
    <w:p w14:paraId="110CA11B" w14:textId="77777777" w:rsidR="00C7495A" w:rsidRDefault="00C7495A" w:rsidP="00163712"/>
    <w:p w14:paraId="21F0F212" w14:textId="795BF30B" w:rsidR="00163712" w:rsidRDefault="004139B4" w:rsidP="004139B4">
      <w:pPr>
        <w:pStyle w:val="Heading2"/>
      </w:pPr>
      <w:bookmarkStart w:id="2" w:name="_Toc449011865"/>
      <w:r>
        <w:t>Component Functionality and Interfaces</w:t>
      </w:r>
      <w:bookmarkEnd w:id="2"/>
    </w:p>
    <w:p w14:paraId="359E1D63" w14:textId="77777777" w:rsidR="003D3830" w:rsidRPr="003D3830" w:rsidRDefault="003D3830" w:rsidP="003D3830"/>
    <w:p w14:paraId="56BD75A4" w14:textId="77777777" w:rsidR="00163712" w:rsidRDefault="00163712" w:rsidP="004139B4">
      <w:pPr>
        <w:pStyle w:val="Heading2"/>
      </w:pPr>
      <w:bookmarkStart w:id="3" w:name="_Toc449011866"/>
      <w:r>
        <w:t>Known Problems</w:t>
      </w:r>
      <w:bookmarkEnd w:id="3"/>
    </w:p>
    <w:p w14:paraId="6F31CD34" w14:textId="77777777" w:rsidR="003D3830" w:rsidRPr="003D3830" w:rsidRDefault="003D3830" w:rsidP="003D3830"/>
    <w:p w14:paraId="3D56FCCE" w14:textId="5364469E" w:rsidR="00163712" w:rsidRDefault="003607E4" w:rsidP="00DC2FBB">
      <w:pPr>
        <w:pStyle w:val="Heading2"/>
      </w:pPr>
      <w:bookmarkStart w:id="4" w:name="_Toc449011867"/>
      <w:r>
        <w:lastRenderedPageBreak/>
        <w:t>Database Design</w:t>
      </w:r>
      <w:bookmarkEnd w:id="4"/>
    </w:p>
    <w:p w14:paraId="0EE54B01" w14:textId="25BECAE0" w:rsidR="0013308A" w:rsidRDefault="003607E4" w:rsidP="003607E4">
      <w:r>
        <w:t>The POS Database contains 7 tables for the various types of information</w:t>
      </w:r>
      <w:r w:rsidR="0013308A">
        <w:t>, implemented through</w:t>
      </w:r>
      <w:r>
        <w:t xml:space="preserve"> a SQL-Alchemy Wrapper</w:t>
      </w:r>
      <w:r w:rsidR="002D526C">
        <w:t xml:space="preserve"> with classes that inherit from the SQL-Alchemy Model class, all found in the file Models.py.</w:t>
      </w:r>
      <w:r>
        <w:t xml:space="preserve">  Basic configuration settings </w:t>
      </w:r>
      <w:r w:rsidR="0013308A">
        <w:t>direct SQL-Alchemy to the proper location and type for the production/local implementation.  For more information on the proper configuration settings, see the configuration section.</w:t>
      </w:r>
      <w:r>
        <w:t xml:space="preserve"> </w:t>
      </w:r>
    </w:p>
    <w:p w14:paraId="44C4E10D" w14:textId="77777777" w:rsidR="0013308A" w:rsidRDefault="0013308A" w:rsidP="003607E4"/>
    <w:tbl>
      <w:tblPr>
        <w:tblStyle w:val="GridTable4-Accent1"/>
        <w:tblpPr w:leftFromText="180" w:rightFromText="180" w:vertAnchor="text" w:horzAnchor="page" w:tblpX="7390" w:tblpY="588"/>
        <w:tblW w:w="0" w:type="auto"/>
        <w:tblLook w:val="04A0" w:firstRow="1" w:lastRow="0" w:firstColumn="1" w:lastColumn="0" w:noHBand="0" w:noVBand="1"/>
      </w:tblPr>
      <w:tblGrid>
        <w:gridCol w:w="905"/>
        <w:gridCol w:w="2618"/>
      </w:tblGrid>
      <w:tr w:rsidR="002D526C" w14:paraId="51FC8571" w14:textId="77777777" w:rsidTr="002D52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3" w:type="dxa"/>
            <w:gridSpan w:val="2"/>
          </w:tcPr>
          <w:p w14:paraId="0A96B077" w14:textId="77777777" w:rsidR="002D526C" w:rsidRPr="00C6137C" w:rsidRDefault="002D526C" w:rsidP="002D526C">
            <w:r w:rsidRPr="00C6137C">
              <w:t>Data Types</w:t>
            </w:r>
            <w:r>
              <w:t xml:space="preserve"> (Python)</w:t>
            </w:r>
          </w:p>
        </w:tc>
      </w:tr>
      <w:tr w:rsidR="002D526C" w14:paraId="5845419B" w14:textId="77777777" w:rsidTr="002D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5F983370" w14:textId="77777777" w:rsidR="002D526C" w:rsidRPr="008038F7" w:rsidRDefault="002D526C" w:rsidP="002D526C">
            <w:pPr>
              <w:rPr>
                <w:b w:val="0"/>
              </w:rPr>
            </w:pPr>
            <w:proofErr w:type="spellStart"/>
            <w:r w:rsidRPr="008038F7">
              <w:rPr>
                <w:b w:val="0"/>
              </w:rPr>
              <w:t>int</w:t>
            </w:r>
            <w:proofErr w:type="spellEnd"/>
          </w:p>
        </w:tc>
        <w:tc>
          <w:tcPr>
            <w:tcW w:w="2618" w:type="dxa"/>
          </w:tcPr>
          <w:p w14:paraId="6CFA4566" w14:textId="77777777" w:rsidR="002D526C" w:rsidRPr="00C6137C" w:rsidRDefault="002D526C" w:rsidP="002D526C">
            <w:pPr>
              <w:cnfStyle w:val="000000100000" w:firstRow="0" w:lastRow="0" w:firstColumn="0" w:lastColumn="0" w:oddVBand="0" w:evenVBand="0" w:oddHBand="1" w:evenHBand="0" w:firstRowFirstColumn="0" w:firstRowLastColumn="0" w:lastRowFirstColumn="0" w:lastRowLastColumn="0"/>
            </w:pPr>
            <w:r>
              <w:t>integer (primitive)</w:t>
            </w:r>
          </w:p>
        </w:tc>
      </w:tr>
      <w:tr w:rsidR="002D526C" w14:paraId="59EB501C" w14:textId="77777777" w:rsidTr="002D526C">
        <w:tc>
          <w:tcPr>
            <w:cnfStyle w:val="001000000000" w:firstRow="0" w:lastRow="0" w:firstColumn="1" w:lastColumn="0" w:oddVBand="0" w:evenVBand="0" w:oddHBand="0" w:evenHBand="0" w:firstRowFirstColumn="0" w:firstRowLastColumn="0" w:lastRowFirstColumn="0" w:lastRowLastColumn="0"/>
            <w:tcW w:w="905" w:type="dxa"/>
          </w:tcPr>
          <w:p w14:paraId="73F2B258" w14:textId="77777777" w:rsidR="002D526C" w:rsidRPr="008038F7" w:rsidRDefault="002D526C" w:rsidP="002D526C">
            <w:pPr>
              <w:rPr>
                <w:b w:val="0"/>
              </w:rPr>
            </w:pPr>
            <w:r w:rsidRPr="008038F7">
              <w:rPr>
                <w:b w:val="0"/>
              </w:rPr>
              <w:t>Float</w:t>
            </w:r>
          </w:p>
        </w:tc>
        <w:tc>
          <w:tcPr>
            <w:tcW w:w="2618" w:type="dxa"/>
          </w:tcPr>
          <w:p w14:paraId="40B0CE68" w14:textId="77777777" w:rsidR="002D526C" w:rsidRPr="00C6137C" w:rsidRDefault="002D526C" w:rsidP="002D526C">
            <w:pPr>
              <w:cnfStyle w:val="000000000000" w:firstRow="0" w:lastRow="0" w:firstColumn="0" w:lastColumn="0" w:oddVBand="0" w:evenVBand="0" w:oddHBand="0" w:evenHBand="0" w:firstRowFirstColumn="0" w:firstRowLastColumn="0" w:lastRowFirstColumn="0" w:lastRowLastColumn="0"/>
            </w:pPr>
            <w:r>
              <w:t>floating point number</w:t>
            </w:r>
          </w:p>
        </w:tc>
      </w:tr>
      <w:tr w:rsidR="002D526C" w14:paraId="09F2AC19" w14:textId="77777777" w:rsidTr="002D52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 w:type="dxa"/>
          </w:tcPr>
          <w:p w14:paraId="336D2454" w14:textId="77777777" w:rsidR="002D526C" w:rsidRPr="008038F7" w:rsidRDefault="002D526C" w:rsidP="002D526C">
            <w:pPr>
              <w:rPr>
                <w:b w:val="0"/>
              </w:rPr>
            </w:pPr>
            <w:r w:rsidRPr="008038F7">
              <w:rPr>
                <w:b w:val="0"/>
              </w:rPr>
              <w:t>String</w:t>
            </w:r>
            <w:r>
              <w:rPr>
                <w:b w:val="0"/>
              </w:rPr>
              <w:t>-xx</w:t>
            </w:r>
          </w:p>
        </w:tc>
        <w:tc>
          <w:tcPr>
            <w:tcW w:w="2618" w:type="dxa"/>
          </w:tcPr>
          <w:p w14:paraId="7D178267" w14:textId="77777777" w:rsidR="002D526C" w:rsidRPr="00003AAD" w:rsidRDefault="002D526C" w:rsidP="002D526C">
            <w:pPr>
              <w:cnfStyle w:val="000000100000" w:firstRow="0" w:lastRow="0" w:firstColumn="0" w:lastColumn="0" w:oddVBand="0" w:evenVBand="0" w:oddHBand="1" w:evenHBand="0" w:firstRowFirstColumn="0" w:firstRowLastColumn="0" w:lastRowFirstColumn="0" w:lastRowLastColumn="0"/>
            </w:pPr>
            <w:r>
              <w:t xml:space="preserve">string, </w:t>
            </w:r>
            <w:r>
              <w:rPr>
                <w:i/>
              </w:rPr>
              <w:t>xx</w:t>
            </w:r>
            <w:r>
              <w:t xml:space="preserve"> specifies max number of characters</w:t>
            </w:r>
          </w:p>
        </w:tc>
      </w:tr>
      <w:tr w:rsidR="002D526C" w14:paraId="4B521A66" w14:textId="77777777" w:rsidTr="002D526C">
        <w:tc>
          <w:tcPr>
            <w:cnfStyle w:val="001000000000" w:firstRow="0" w:lastRow="0" w:firstColumn="1" w:lastColumn="0" w:oddVBand="0" w:evenVBand="0" w:oddHBand="0" w:evenHBand="0" w:firstRowFirstColumn="0" w:firstRowLastColumn="0" w:lastRowFirstColumn="0" w:lastRowLastColumn="0"/>
            <w:tcW w:w="905" w:type="dxa"/>
          </w:tcPr>
          <w:p w14:paraId="3DC0E62B" w14:textId="77777777" w:rsidR="002D526C" w:rsidRPr="008038F7" w:rsidRDefault="002D526C" w:rsidP="002D526C">
            <w:pPr>
              <w:rPr>
                <w:b w:val="0"/>
              </w:rPr>
            </w:pPr>
            <w:r w:rsidRPr="008038F7">
              <w:rPr>
                <w:b w:val="0"/>
              </w:rPr>
              <w:t>DATE</w:t>
            </w:r>
          </w:p>
        </w:tc>
        <w:tc>
          <w:tcPr>
            <w:tcW w:w="2618" w:type="dxa"/>
          </w:tcPr>
          <w:p w14:paraId="2C4AC41B" w14:textId="77777777" w:rsidR="002D526C" w:rsidRPr="00C6137C" w:rsidRDefault="002D526C" w:rsidP="002D526C">
            <w:pPr>
              <w:cnfStyle w:val="000000000000" w:firstRow="0" w:lastRow="0" w:firstColumn="0" w:lastColumn="0" w:oddVBand="0" w:evenVBand="0" w:oddHBand="0" w:evenHBand="0" w:firstRowFirstColumn="0" w:firstRowLastColumn="0" w:lastRowFirstColumn="0" w:lastRowLastColumn="0"/>
            </w:pPr>
            <w:r>
              <w:t xml:space="preserve">Instance of </w:t>
            </w:r>
            <w:proofErr w:type="spellStart"/>
            <w:r>
              <w:t>datetime.date</w:t>
            </w:r>
            <w:proofErr w:type="spellEnd"/>
            <w:r>
              <w:t xml:space="preserve"> (python module, see </w:t>
            </w:r>
            <w:proofErr w:type="spellStart"/>
            <w:r>
              <w:t>datetime</w:t>
            </w:r>
            <w:proofErr w:type="spellEnd"/>
            <w:r>
              <w:t xml:space="preserve"> documentation)</w:t>
            </w:r>
          </w:p>
        </w:tc>
      </w:tr>
    </w:tbl>
    <w:p w14:paraId="1266351A" w14:textId="6D6A369A" w:rsidR="00C6137C" w:rsidRDefault="002D526C" w:rsidP="003607E4">
      <w:pPr>
        <w:rPr>
          <w:i/>
        </w:rPr>
      </w:pPr>
      <w:r>
        <w:t xml:space="preserve"> </w:t>
      </w:r>
      <w:r w:rsidR="003607E4">
        <w:t xml:space="preserve">All </w:t>
      </w:r>
      <w:r w:rsidR="0013308A">
        <w:t xml:space="preserve">tables </w:t>
      </w:r>
      <w:r w:rsidR="003607E4">
        <w:t>are user-accessible through the database dropdown menu to perform basic row additions, deletions, and edits.  All fields in all tables are required (“</w:t>
      </w:r>
      <w:proofErr w:type="spellStart"/>
      <w:r w:rsidR="003607E4">
        <w:t>nullable</w:t>
      </w:r>
      <w:proofErr w:type="spellEnd"/>
      <w:r w:rsidR="003607E4">
        <w:t>=false”)</w:t>
      </w:r>
      <w:r w:rsidR="0013308A">
        <w:t xml:space="preserve">.  The complete framework is listed below.  Each table column is listed along with its data type (listed </w:t>
      </w:r>
      <w:r w:rsidR="0013308A">
        <w:rPr>
          <w:i/>
        </w:rPr>
        <w:t>right)</w:t>
      </w:r>
      <w:r w:rsidR="0013308A">
        <w:t>.  Fields in bold are user-entered, fields not in bold are automatically generated, most commonly from other data tables.  Required columns from other data tables are underlined.  Finally, columns’ foreign keys are listed in italics.  These prohibit row deletion if other rows in other tables are depen</w:t>
      </w:r>
      <w:r w:rsidR="00256641">
        <w:t>dent or row addition if the appropriate dependency does not already exist.</w:t>
      </w:r>
      <w:r w:rsidR="0013308A">
        <w:t xml:space="preserve"> References to other tables are written as </w:t>
      </w:r>
    </w:p>
    <w:p w14:paraId="6971F22B" w14:textId="34C55BF9" w:rsidR="003607E4" w:rsidRPr="0013308A" w:rsidRDefault="0013308A" w:rsidP="003607E4">
      <w:proofErr w:type="spellStart"/>
      <w:r>
        <w:rPr>
          <w:i/>
        </w:rPr>
        <w:t>other_</w:t>
      </w:r>
      <w:proofErr w:type="gramStart"/>
      <w:r>
        <w:rPr>
          <w:i/>
        </w:rPr>
        <w:t>table.column</w:t>
      </w:r>
      <w:proofErr w:type="gramEnd"/>
      <w:r>
        <w:rPr>
          <w:i/>
        </w:rPr>
        <w:t>_in_other_table</w:t>
      </w:r>
      <w:proofErr w:type="spellEnd"/>
      <w:r>
        <w:rPr>
          <w:i/>
        </w:rPr>
        <w:t>.</w:t>
      </w:r>
      <w:r>
        <w:t xml:space="preserve">  Capitalization is used for readability here; all source code variables and methods in the database are lowercase.  </w:t>
      </w:r>
    </w:p>
    <w:p w14:paraId="0AB835CE" w14:textId="77777777" w:rsidR="003607E4" w:rsidRPr="003607E4" w:rsidRDefault="003607E4" w:rsidP="003607E4"/>
    <w:tbl>
      <w:tblPr>
        <w:tblStyle w:val="GridTable4-Accent1"/>
        <w:tblW w:w="0" w:type="auto"/>
        <w:tblLook w:val="04A0" w:firstRow="1" w:lastRow="0" w:firstColumn="1" w:lastColumn="0" w:noHBand="0" w:noVBand="1"/>
      </w:tblPr>
      <w:tblGrid>
        <w:gridCol w:w="1255"/>
        <w:gridCol w:w="2250"/>
        <w:gridCol w:w="1637"/>
        <w:gridCol w:w="2143"/>
        <w:gridCol w:w="1980"/>
      </w:tblGrid>
      <w:tr w:rsidR="00D1062D" w:rsidRPr="003607E4" w14:paraId="4D9DFA82" w14:textId="77777777" w:rsidTr="00D10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5" w:type="dxa"/>
            <w:gridSpan w:val="5"/>
          </w:tcPr>
          <w:p w14:paraId="6FAFFD86" w14:textId="6173D343" w:rsidR="003607E4" w:rsidRPr="003607E4" w:rsidRDefault="003607E4" w:rsidP="003607E4">
            <w:pPr>
              <w:jc w:val="center"/>
              <w:rPr>
                <w:sz w:val="20"/>
                <w:szCs w:val="20"/>
              </w:rPr>
            </w:pPr>
            <w:r w:rsidRPr="003607E4">
              <w:rPr>
                <w:sz w:val="20"/>
                <w:szCs w:val="20"/>
              </w:rPr>
              <w:t>Items</w:t>
            </w:r>
          </w:p>
        </w:tc>
      </w:tr>
      <w:tr w:rsidR="00D1062D" w:rsidRPr="003607E4" w14:paraId="0B19322F" w14:textId="77777777" w:rsidTr="00D1062D">
        <w:trPr>
          <w:cnfStyle w:val="000000100000" w:firstRow="0" w:lastRow="0" w:firstColumn="0" w:lastColumn="0" w:oddVBand="0" w:evenVBand="0" w:oddHBand="1"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1255" w:type="dxa"/>
          </w:tcPr>
          <w:p w14:paraId="1E4FC2B2" w14:textId="77777777" w:rsidR="005000BE" w:rsidRPr="003607E4" w:rsidRDefault="005000BE" w:rsidP="00163712">
            <w:pPr>
              <w:rPr>
                <w:b w:val="0"/>
                <w:sz w:val="20"/>
                <w:szCs w:val="20"/>
              </w:rPr>
            </w:pPr>
            <w:r w:rsidRPr="003607E4">
              <w:rPr>
                <w:b w:val="0"/>
                <w:sz w:val="20"/>
                <w:szCs w:val="20"/>
              </w:rPr>
              <w:t>ID (</w:t>
            </w:r>
            <w:proofErr w:type="spellStart"/>
            <w:r w:rsidRPr="003607E4">
              <w:rPr>
                <w:b w:val="0"/>
                <w:sz w:val="20"/>
                <w:szCs w:val="20"/>
              </w:rPr>
              <w:t>int</w:t>
            </w:r>
            <w:proofErr w:type="spellEnd"/>
            <w:r w:rsidRPr="003607E4">
              <w:rPr>
                <w:b w:val="0"/>
                <w:sz w:val="20"/>
                <w:szCs w:val="20"/>
              </w:rPr>
              <w:t>)</w:t>
            </w:r>
          </w:p>
          <w:p w14:paraId="40A03EBE" w14:textId="74ECEBE5" w:rsidR="005000BE" w:rsidRPr="003607E4" w:rsidRDefault="005000BE" w:rsidP="00163712">
            <w:pPr>
              <w:rPr>
                <w:b w:val="0"/>
                <w:sz w:val="20"/>
                <w:szCs w:val="20"/>
              </w:rPr>
            </w:pPr>
            <w:r w:rsidRPr="003607E4">
              <w:rPr>
                <w:b w:val="0"/>
                <w:i/>
                <w:sz w:val="20"/>
                <w:szCs w:val="20"/>
              </w:rPr>
              <w:t>Primary Key</w:t>
            </w:r>
          </w:p>
        </w:tc>
        <w:tc>
          <w:tcPr>
            <w:tcW w:w="2250" w:type="dxa"/>
          </w:tcPr>
          <w:p w14:paraId="18BD4E94" w14:textId="7809A046"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Product_ID</w:t>
            </w:r>
            <w:proofErr w:type="spellEnd"/>
            <w:r w:rsidRPr="00D1062D">
              <w:rPr>
                <w:b/>
                <w:sz w:val="20"/>
                <w:szCs w:val="20"/>
              </w:rPr>
              <w:t xml:space="preserve"> (</w:t>
            </w:r>
            <w:proofErr w:type="spellStart"/>
            <w:r w:rsidRPr="00D1062D">
              <w:rPr>
                <w:b/>
                <w:sz w:val="20"/>
                <w:szCs w:val="20"/>
              </w:rPr>
              <w:t>int</w:t>
            </w:r>
            <w:proofErr w:type="spellEnd"/>
            <w:r w:rsidRPr="00D1062D">
              <w:rPr>
                <w:b/>
                <w:sz w:val="20"/>
                <w:szCs w:val="20"/>
              </w:rPr>
              <w:t>)</w:t>
            </w:r>
          </w:p>
          <w:p w14:paraId="5E93DFFB" w14:textId="71D3027A" w:rsidR="0013308A" w:rsidRPr="00D1062D" w:rsidRDefault="00D1062D" w:rsidP="00D1062D">
            <w:pPr>
              <w:cnfStyle w:val="000000100000" w:firstRow="0" w:lastRow="0" w:firstColumn="0" w:lastColumn="0" w:oddVBand="0" w:evenVBand="0" w:oddHBand="1" w:evenHBand="0" w:firstRowFirstColumn="0" w:firstRowLastColumn="0" w:lastRowFirstColumn="0" w:lastRowLastColumn="0"/>
              <w:rPr>
                <w:sz w:val="20"/>
                <w:szCs w:val="20"/>
                <w:u w:val="single"/>
              </w:rPr>
            </w:pPr>
            <w:r w:rsidRPr="00D1062D">
              <w:rPr>
                <w:b/>
                <w:i/>
                <w:sz w:val="20"/>
                <w:szCs w:val="20"/>
              </w:rPr>
              <w:t>Foreign Key: products.id</w:t>
            </w:r>
          </w:p>
        </w:tc>
        <w:tc>
          <w:tcPr>
            <w:tcW w:w="1637" w:type="dxa"/>
          </w:tcPr>
          <w:p w14:paraId="7DB04832" w14:textId="77777777" w:rsidR="003607E4"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Inventory_Cost</w:t>
            </w:r>
            <w:proofErr w:type="spellEnd"/>
            <w:r w:rsidRPr="00D1062D">
              <w:rPr>
                <w:b/>
                <w:sz w:val="20"/>
                <w:szCs w:val="20"/>
              </w:rPr>
              <w:t xml:space="preserve"> </w:t>
            </w:r>
          </w:p>
          <w:p w14:paraId="6A047BAB" w14:textId="6ECEA085" w:rsidR="005000BE" w:rsidRPr="003607E4" w:rsidRDefault="005000BE" w:rsidP="00163712">
            <w:pPr>
              <w:cnfStyle w:val="000000100000" w:firstRow="0" w:lastRow="0" w:firstColumn="0" w:lastColumn="0" w:oddVBand="0" w:evenVBand="0" w:oddHBand="1" w:evenHBand="0" w:firstRowFirstColumn="0" w:firstRowLastColumn="0" w:lastRowFirstColumn="0" w:lastRowLastColumn="0"/>
              <w:rPr>
                <w:sz w:val="20"/>
                <w:szCs w:val="20"/>
              </w:rPr>
            </w:pPr>
            <w:r w:rsidRPr="00D1062D">
              <w:rPr>
                <w:b/>
                <w:sz w:val="20"/>
                <w:szCs w:val="20"/>
              </w:rPr>
              <w:t>(Float)</w:t>
            </w:r>
          </w:p>
        </w:tc>
        <w:tc>
          <w:tcPr>
            <w:tcW w:w="2143" w:type="dxa"/>
          </w:tcPr>
          <w:p w14:paraId="66E5EA07" w14:textId="4B30FC0A" w:rsidR="005000BE" w:rsidRDefault="00D1062D" w:rsidP="0016371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Pr>
                <w:sz w:val="20"/>
                <w:szCs w:val="20"/>
              </w:rPr>
              <w:t>Expiration_Date</w:t>
            </w:r>
            <w:proofErr w:type="spellEnd"/>
            <w:r>
              <w:rPr>
                <w:sz w:val="20"/>
                <w:szCs w:val="20"/>
              </w:rPr>
              <w:t xml:space="preserve"> </w:t>
            </w:r>
            <w:r w:rsidR="005000BE" w:rsidRPr="003607E4">
              <w:rPr>
                <w:sz w:val="20"/>
                <w:szCs w:val="20"/>
              </w:rPr>
              <w:t>(DATE)</w:t>
            </w:r>
          </w:p>
          <w:p w14:paraId="49094702" w14:textId="1D4FEDDB" w:rsidR="0013308A" w:rsidRPr="0013308A" w:rsidRDefault="0013308A" w:rsidP="00163712">
            <w:pPr>
              <w:cnfStyle w:val="000000100000" w:firstRow="0" w:lastRow="0" w:firstColumn="0" w:lastColumn="0" w:oddVBand="0" w:evenVBand="0" w:oddHBand="1" w:evenHBand="0" w:firstRowFirstColumn="0" w:firstRowLastColumn="0" w:lastRowFirstColumn="0" w:lastRowLastColumn="0"/>
              <w:rPr>
                <w:sz w:val="20"/>
                <w:szCs w:val="20"/>
                <w:u w:val="single"/>
              </w:rPr>
            </w:pPr>
            <w:r>
              <w:rPr>
                <w:sz w:val="20"/>
                <w:szCs w:val="20"/>
                <w:u w:val="single"/>
              </w:rPr>
              <w:t>from products.id</w:t>
            </w:r>
          </w:p>
        </w:tc>
        <w:tc>
          <w:tcPr>
            <w:tcW w:w="1980" w:type="dxa"/>
          </w:tcPr>
          <w:p w14:paraId="4712FFAD" w14:textId="29AAE472" w:rsidR="005000BE" w:rsidRDefault="005000BE" w:rsidP="0016371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607E4">
              <w:rPr>
                <w:sz w:val="20"/>
                <w:szCs w:val="20"/>
              </w:rPr>
              <w:t>Author_ID</w:t>
            </w:r>
            <w:proofErr w:type="spellEnd"/>
            <w:r w:rsidR="00D1062D">
              <w:rPr>
                <w:sz w:val="20"/>
                <w:szCs w:val="20"/>
              </w:rPr>
              <w:t xml:space="preserve"> </w:t>
            </w:r>
            <w:r w:rsidRPr="003607E4">
              <w:rPr>
                <w:sz w:val="20"/>
                <w:szCs w:val="20"/>
              </w:rPr>
              <w:t>(</w:t>
            </w:r>
            <w:proofErr w:type="spellStart"/>
            <w:r w:rsidRPr="003607E4">
              <w:rPr>
                <w:sz w:val="20"/>
                <w:szCs w:val="20"/>
              </w:rPr>
              <w:t>int</w:t>
            </w:r>
            <w:proofErr w:type="spellEnd"/>
            <w:r w:rsidRPr="003607E4">
              <w:rPr>
                <w:sz w:val="20"/>
                <w:szCs w:val="20"/>
              </w:rPr>
              <w:t>)</w:t>
            </w:r>
          </w:p>
          <w:p w14:paraId="03F5E32F" w14:textId="60E97A67" w:rsidR="00D1062D" w:rsidRPr="003607E4" w:rsidRDefault="00D1062D" w:rsidP="00D1062D">
            <w:pPr>
              <w:cnfStyle w:val="000000100000" w:firstRow="0" w:lastRow="0" w:firstColumn="0" w:lastColumn="0" w:oddVBand="0" w:evenVBand="0" w:oddHBand="1" w:evenHBand="0" w:firstRowFirstColumn="0" w:firstRowLastColumn="0" w:lastRowFirstColumn="0" w:lastRowLastColumn="0"/>
              <w:rPr>
                <w:sz w:val="20"/>
                <w:szCs w:val="20"/>
              </w:rPr>
            </w:pPr>
            <w:r w:rsidRPr="003607E4">
              <w:rPr>
                <w:i/>
                <w:sz w:val="20"/>
                <w:szCs w:val="20"/>
              </w:rPr>
              <w:t xml:space="preserve">Foreign Key: </w:t>
            </w:r>
            <w:r>
              <w:rPr>
                <w:i/>
                <w:sz w:val="20"/>
                <w:szCs w:val="20"/>
              </w:rPr>
              <w:t>users</w:t>
            </w:r>
            <w:r w:rsidRPr="003607E4">
              <w:rPr>
                <w:i/>
                <w:sz w:val="20"/>
                <w:szCs w:val="20"/>
              </w:rPr>
              <w:t>.id</w:t>
            </w:r>
          </w:p>
        </w:tc>
      </w:tr>
    </w:tbl>
    <w:p w14:paraId="5B4ED4CE" w14:textId="77777777" w:rsidR="005000BE" w:rsidRPr="003607E4" w:rsidRDefault="005000BE" w:rsidP="00163712">
      <w:pPr>
        <w:rPr>
          <w:sz w:val="20"/>
          <w:szCs w:val="20"/>
        </w:rPr>
      </w:pPr>
    </w:p>
    <w:tbl>
      <w:tblPr>
        <w:tblStyle w:val="GridTable4-Accent1"/>
        <w:tblW w:w="0" w:type="auto"/>
        <w:tblLook w:val="04A0" w:firstRow="1" w:lastRow="0" w:firstColumn="1" w:lastColumn="0" w:noHBand="0" w:noVBand="1"/>
      </w:tblPr>
      <w:tblGrid>
        <w:gridCol w:w="1255"/>
        <w:gridCol w:w="2485"/>
        <w:gridCol w:w="1870"/>
        <w:gridCol w:w="1870"/>
      </w:tblGrid>
      <w:tr w:rsidR="003607E4" w:rsidRPr="003607E4" w14:paraId="62DBA057" w14:textId="77777777" w:rsidTr="00360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0" w:type="dxa"/>
            <w:gridSpan w:val="4"/>
          </w:tcPr>
          <w:p w14:paraId="12D0FF7A" w14:textId="679F8AAA" w:rsidR="003607E4" w:rsidRPr="003607E4" w:rsidRDefault="003607E4" w:rsidP="003607E4">
            <w:pPr>
              <w:jc w:val="center"/>
              <w:rPr>
                <w:b w:val="0"/>
                <w:sz w:val="20"/>
                <w:szCs w:val="20"/>
              </w:rPr>
            </w:pPr>
            <w:r w:rsidRPr="003607E4">
              <w:rPr>
                <w:b w:val="0"/>
                <w:sz w:val="20"/>
                <w:szCs w:val="20"/>
              </w:rPr>
              <w:t>Users</w:t>
            </w:r>
          </w:p>
        </w:tc>
      </w:tr>
      <w:tr w:rsidR="003607E4" w:rsidRPr="003607E4" w14:paraId="26EC2453" w14:textId="77777777" w:rsidTr="003607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B59C7E6" w14:textId="77777777" w:rsidR="005000BE" w:rsidRPr="003607E4" w:rsidRDefault="005000BE" w:rsidP="00163712">
            <w:pPr>
              <w:rPr>
                <w:b w:val="0"/>
                <w:sz w:val="20"/>
                <w:szCs w:val="20"/>
              </w:rPr>
            </w:pPr>
            <w:r w:rsidRPr="003607E4">
              <w:rPr>
                <w:b w:val="0"/>
                <w:sz w:val="20"/>
                <w:szCs w:val="20"/>
              </w:rPr>
              <w:t>ID (</w:t>
            </w:r>
            <w:proofErr w:type="spellStart"/>
            <w:r w:rsidRPr="003607E4">
              <w:rPr>
                <w:b w:val="0"/>
                <w:sz w:val="20"/>
                <w:szCs w:val="20"/>
              </w:rPr>
              <w:t>int</w:t>
            </w:r>
            <w:proofErr w:type="spellEnd"/>
            <w:r w:rsidRPr="003607E4">
              <w:rPr>
                <w:b w:val="0"/>
                <w:sz w:val="20"/>
                <w:szCs w:val="20"/>
              </w:rPr>
              <w:t>)</w:t>
            </w:r>
          </w:p>
          <w:p w14:paraId="1EA30924" w14:textId="3E56ADA1" w:rsidR="005000BE" w:rsidRPr="003607E4" w:rsidRDefault="005000BE" w:rsidP="00163712">
            <w:pPr>
              <w:rPr>
                <w:b w:val="0"/>
                <w:sz w:val="20"/>
                <w:szCs w:val="20"/>
              </w:rPr>
            </w:pPr>
            <w:r w:rsidRPr="003607E4">
              <w:rPr>
                <w:b w:val="0"/>
                <w:i/>
                <w:sz w:val="20"/>
                <w:szCs w:val="20"/>
              </w:rPr>
              <w:t>Primary Key</w:t>
            </w:r>
          </w:p>
        </w:tc>
        <w:tc>
          <w:tcPr>
            <w:tcW w:w="2485" w:type="dxa"/>
          </w:tcPr>
          <w:p w14:paraId="4C29CAD8" w14:textId="77777777" w:rsidR="003607E4"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 xml:space="preserve">Name </w:t>
            </w:r>
          </w:p>
          <w:p w14:paraId="6FA27441" w14:textId="7A579BA7"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(String-20)</w:t>
            </w:r>
          </w:p>
        </w:tc>
        <w:tc>
          <w:tcPr>
            <w:tcW w:w="1870" w:type="dxa"/>
          </w:tcPr>
          <w:p w14:paraId="0DFB580C" w14:textId="77777777" w:rsidR="003607E4"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 xml:space="preserve">Password </w:t>
            </w:r>
          </w:p>
          <w:p w14:paraId="4652DB12" w14:textId="7E6D79EE"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(String-400)</w:t>
            </w:r>
          </w:p>
        </w:tc>
        <w:tc>
          <w:tcPr>
            <w:tcW w:w="1870" w:type="dxa"/>
          </w:tcPr>
          <w:p w14:paraId="73AB2C4F" w14:textId="63943512"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Permissions (</w:t>
            </w:r>
            <w:proofErr w:type="spellStart"/>
            <w:r w:rsidRPr="00D1062D">
              <w:rPr>
                <w:b/>
                <w:sz w:val="20"/>
                <w:szCs w:val="20"/>
              </w:rPr>
              <w:t>int</w:t>
            </w:r>
            <w:proofErr w:type="spellEnd"/>
            <w:r w:rsidRPr="00D1062D">
              <w:rPr>
                <w:b/>
                <w:sz w:val="20"/>
                <w:szCs w:val="20"/>
              </w:rPr>
              <w:t>)</w:t>
            </w:r>
          </w:p>
        </w:tc>
      </w:tr>
      <w:tr w:rsidR="00C6137C" w:rsidRPr="003607E4" w14:paraId="778A6928" w14:textId="77777777" w:rsidTr="00FF1860">
        <w:tc>
          <w:tcPr>
            <w:cnfStyle w:val="001000000000" w:firstRow="0" w:lastRow="0" w:firstColumn="1" w:lastColumn="0" w:oddVBand="0" w:evenVBand="0" w:oddHBand="0" w:evenHBand="0" w:firstRowFirstColumn="0" w:firstRowLastColumn="0" w:lastRowFirstColumn="0" w:lastRowLastColumn="0"/>
            <w:tcW w:w="7480" w:type="dxa"/>
            <w:gridSpan w:val="4"/>
          </w:tcPr>
          <w:p w14:paraId="2A517CD9" w14:textId="132F69C6" w:rsidR="00C6137C" w:rsidRDefault="00C6137C" w:rsidP="00163712">
            <w:pPr>
              <w:rPr>
                <w:sz w:val="20"/>
                <w:szCs w:val="20"/>
              </w:rPr>
            </w:pPr>
            <w:r>
              <w:rPr>
                <w:sz w:val="20"/>
                <w:szCs w:val="20"/>
              </w:rPr>
              <w:t>Note: Permissions (</w:t>
            </w:r>
            <w:proofErr w:type="spellStart"/>
            <w:r>
              <w:rPr>
                <w:sz w:val="20"/>
                <w:szCs w:val="20"/>
              </w:rPr>
              <w:t>int</w:t>
            </w:r>
            <w:proofErr w:type="spellEnd"/>
            <w:r>
              <w:rPr>
                <w:sz w:val="20"/>
                <w:szCs w:val="20"/>
              </w:rPr>
              <w:t>) is a categorical variable:</w:t>
            </w:r>
          </w:p>
          <w:p w14:paraId="7E5E0247" w14:textId="6C02E670" w:rsidR="00C6137C" w:rsidRPr="00D1062D" w:rsidRDefault="00C6137C" w:rsidP="00163712">
            <w:pPr>
              <w:rPr>
                <w:b w:val="0"/>
                <w:sz w:val="20"/>
                <w:szCs w:val="20"/>
              </w:rPr>
            </w:pPr>
            <w:r>
              <w:rPr>
                <w:sz w:val="20"/>
                <w:szCs w:val="20"/>
              </w:rPr>
              <w:t>1 – Manager; 2 – Cashier; 3 - Stocker</w:t>
            </w:r>
          </w:p>
        </w:tc>
      </w:tr>
    </w:tbl>
    <w:p w14:paraId="67CB8409" w14:textId="77777777" w:rsidR="005000BE" w:rsidRPr="003607E4" w:rsidRDefault="005000BE" w:rsidP="00163712">
      <w:pPr>
        <w:rPr>
          <w:sz w:val="20"/>
          <w:szCs w:val="20"/>
        </w:rPr>
      </w:pPr>
    </w:p>
    <w:tbl>
      <w:tblPr>
        <w:tblStyle w:val="GridTable4-Accent1"/>
        <w:tblW w:w="0" w:type="auto"/>
        <w:tblLook w:val="04A0" w:firstRow="1" w:lastRow="0" w:firstColumn="1" w:lastColumn="0" w:noHBand="0" w:noVBand="1"/>
      </w:tblPr>
      <w:tblGrid>
        <w:gridCol w:w="1168"/>
        <w:gridCol w:w="826"/>
        <w:gridCol w:w="1594"/>
        <w:gridCol w:w="1707"/>
        <w:gridCol w:w="1453"/>
        <w:gridCol w:w="1051"/>
        <w:gridCol w:w="1551"/>
      </w:tblGrid>
      <w:tr w:rsidR="003607E4" w:rsidRPr="003607E4" w14:paraId="1245F14D" w14:textId="77777777" w:rsidTr="00360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7"/>
          </w:tcPr>
          <w:p w14:paraId="343C8EFB" w14:textId="48FCE189" w:rsidR="003607E4" w:rsidRPr="003607E4" w:rsidRDefault="003607E4" w:rsidP="003607E4">
            <w:pPr>
              <w:jc w:val="center"/>
              <w:rPr>
                <w:b w:val="0"/>
                <w:sz w:val="20"/>
                <w:szCs w:val="20"/>
              </w:rPr>
            </w:pPr>
            <w:r w:rsidRPr="003607E4">
              <w:rPr>
                <w:b w:val="0"/>
                <w:sz w:val="20"/>
                <w:szCs w:val="20"/>
              </w:rPr>
              <w:t>Products</w:t>
            </w:r>
          </w:p>
        </w:tc>
      </w:tr>
      <w:tr w:rsidR="00D1062D" w:rsidRPr="003607E4" w14:paraId="11EAC3E0" w14:textId="77777777" w:rsidTr="00D1062D">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177" w:type="dxa"/>
          </w:tcPr>
          <w:p w14:paraId="3A66BFF8" w14:textId="77777777" w:rsidR="005000BE" w:rsidRPr="003607E4" w:rsidRDefault="005000BE" w:rsidP="00163712">
            <w:pPr>
              <w:rPr>
                <w:b w:val="0"/>
                <w:sz w:val="20"/>
                <w:szCs w:val="20"/>
              </w:rPr>
            </w:pPr>
            <w:r w:rsidRPr="003607E4">
              <w:rPr>
                <w:b w:val="0"/>
                <w:sz w:val="20"/>
                <w:szCs w:val="20"/>
              </w:rPr>
              <w:t>ID (</w:t>
            </w:r>
            <w:proofErr w:type="spellStart"/>
            <w:r w:rsidRPr="003607E4">
              <w:rPr>
                <w:b w:val="0"/>
                <w:sz w:val="20"/>
                <w:szCs w:val="20"/>
              </w:rPr>
              <w:t>int</w:t>
            </w:r>
            <w:proofErr w:type="spellEnd"/>
            <w:r w:rsidRPr="003607E4">
              <w:rPr>
                <w:b w:val="0"/>
                <w:sz w:val="20"/>
                <w:szCs w:val="20"/>
              </w:rPr>
              <w:t>)</w:t>
            </w:r>
          </w:p>
          <w:p w14:paraId="2046E0B4" w14:textId="00A381A1" w:rsidR="005000BE" w:rsidRPr="003607E4" w:rsidRDefault="005000BE" w:rsidP="00163712">
            <w:pPr>
              <w:rPr>
                <w:b w:val="0"/>
                <w:i/>
                <w:sz w:val="20"/>
                <w:szCs w:val="20"/>
              </w:rPr>
            </w:pPr>
            <w:r w:rsidRPr="003607E4">
              <w:rPr>
                <w:b w:val="0"/>
                <w:i/>
                <w:sz w:val="20"/>
                <w:szCs w:val="20"/>
              </w:rPr>
              <w:t>Primary Key</w:t>
            </w:r>
          </w:p>
        </w:tc>
        <w:tc>
          <w:tcPr>
            <w:tcW w:w="812" w:type="dxa"/>
          </w:tcPr>
          <w:p w14:paraId="5A27290A" w14:textId="2924AE6F"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Name (String-20)</w:t>
            </w:r>
          </w:p>
        </w:tc>
        <w:tc>
          <w:tcPr>
            <w:tcW w:w="1606" w:type="dxa"/>
          </w:tcPr>
          <w:p w14:paraId="7F44995C" w14:textId="77777777"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Supplier_ID</w:t>
            </w:r>
            <w:proofErr w:type="spellEnd"/>
            <w:r w:rsidRPr="00D1062D">
              <w:rPr>
                <w:b/>
                <w:sz w:val="20"/>
                <w:szCs w:val="20"/>
              </w:rPr>
              <w:t xml:space="preserve"> (</w:t>
            </w:r>
            <w:proofErr w:type="spellStart"/>
            <w:r w:rsidRPr="00D1062D">
              <w:rPr>
                <w:b/>
                <w:sz w:val="20"/>
                <w:szCs w:val="20"/>
              </w:rPr>
              <w:t>int</w:t>
            </w:r>
            <w:proofErr w:type="spellEnd"/>
            <w:r w:rsidRPr="00D1062D">
              <w:rPr>
                <w:b/>
                <w:sz w:val="20"/>
                <w:szCs w:val="20"/>
              </w:rPr>
              <w:t>)</w:t>
            </w:r>
          </w:p>
          <w:p w14:paraId="2B5E41B2" w14:textId="2498881E"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i/>
                <w:sz w:val="20"/>
                <w:szCs w:val="20"/>
              </w:rPr>
            </w:pPr>
            <w:r w:rsidRPr="00D1062D">
              <w:rPr>
                <w:b/>
                <w:i/>
                <w:sz w:val="20"/>
                <w:szCs w:val="20"/>
              </w:rPr>
              <w:t>Foreign Key: suppliers.id</w:t>
            </w:r>
          </w:p>
        </w:tc>
        <w:tc>
          <w:tcPr>
            <w:tcW w:w="1710" w:type="dxa"/>
          </w:tcPr>
          <w:p w14:paraId="3141F369" w14:textId="77777777" w:rsidR="005000BE" w:rsidRDefault="005000BE" w:rsidP="0016371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607E4">
              <w:rPr>
                <w:sz w:val="20"/>
                <w:szCs w:val="20"/>
              </w:rPr>
              <w:t>Inventory_Count</w:t>
            </w:r>
            <w:proofErr w:type="spellEnd"/>
            <w:r w:rsidRPr="003607E4">
              <w:rPr>
                <w:sz w:val="20"/>
                <w:szCs w:val="20"/>
              </w:rPr>
              <w:t xml:space="preserve"> (</w:t>
            </w:r>
            <w:proofErr w:type="spellStart"/>
            <w:r w:rsidRPr="003607E4">
              <w:rPr>
                <w:sz w:val="20"/>
                <w:szCs w:val="20"/>
              </w:rPr>
              <w:t>int</w:t>
            </w:r>
            <w:proofErr w:type="spellEnd"/>
            <w:r w:rsidRPr="003607E4">
              <w:rPr>
                <w:sz w:val="20"/>
                <w:szCs w:val="20"/>
              </w:rPr>
              <w:t>)</w:t>
            </w:r>
          </w:p>
          <w:p w14:paraId="5A0B1411" w14:textId="5B1DF0C1" w:rsidR="00D1062D" w:rsidRPr="00D1062D" w:rsidRDefault="00D1062D" w:rsidP="00163712">
            <w:pPr>
              <w:cnfStyle w:val="000000100000" w:firstRow="0" w:lastRow="0" w:firstColumn="0" w:lastColumn="0" w:oddVBand="0" w:evenVBand="0" w:oddHBand="1" w:evenHBand="0" w:firstRowFirstColumn="0" w:firstRowLastColumn="0" w:lastRowFirstColumn="0" w:lastRowLastColumn="0"/>
              <w:rPr>
                <w:sz w:val="20"/>
                <w:szCs w:val="20"/>
                <w:u w:val="single"/>
              </w:rPr>
            </w:pPr>
            <w:r>
              <w:rPr>
                <w:sz w:val="20"/>
                <w:szCs w:val="20"/>
                <w:u w:val="single"/>
              </w:rPr>
              <w:t>from items</w:t>
            </w:r>
          </w:p>
        </w:tc>
        <w:tc>
          <w:tcPr>
            <w:tcW w:w="1440" w:type="dxa"/>
          </w:tcPr>
          <w:p w14:paraId="760DB82C" w14:textId="51A89BBD"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Min_Inventory</w:t>
            </w:r>
            <w:proofErr w:type="spellEnd"/>
            <w:r w:rsidRPr="00D1062D">
              <w:rPr>
                <w:b/>
                <w:sz w:val="20"/>
                <w:szCs w:val="20"/>
              </w:rPr>
              <w:t xml:space="preserve"> (</w:t>
            </w:r>
            <w:proofErr w:type="spellStart"/>
            <w:r w:rsidRPr="00D1062D">
              <w:rPr>
                <w:b/>
                <w:sz w:val="20"/>
                <w:szCs w:val="20"/>
              </w:rPr>
              <w:t>int</w:t>
            </w:r>
            <w:proofErr w:type="spellEnd"/>
            <w:r w:rsidRPr="00D1062D">
              <w:rPr>
                <w:b/>
                <w:sz w:val="20"/>
                <w:szCs w:val="20"/>
              </w:rPr>
              <w:t>)</w:t>
            </w:r>
          </w:p>
        </w:tc>
        <w:tc>
          <w:tcPr>
            <w:tcW w:w="1052" w:type="dxa"/>
          </w:tcPr>
          <w:p w14:paraId="075F74B0" w14:textId="4C6B8C0F"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Shelf_Life</w:t>
            </w:r>
            <w:proofErr w:type="spellEnd"/>
            <w:r w:rsidRPr="00D1062D">
              <w:rPr>
                <w:b/>
                <w:sz w:val="20"/>
                <w:szCs w:val="20"/>
              </w:rPr>
              <w:t xml:space="preserve"> (</w:t>
            </w:r>
            <w:proofErr w:type="spellStart"/>
            <w:r w:rsidRPr="00D1062D">
              <w:rPr>
                <w:b/>
                <w:sz w:val="20"/>
                <w:szCs w:val="20"/>
              </w:rPr>
              <w:t>int</w:t>
            </w:r>
            <w:proofErr w:type="spellEnd"/>
            <w:r w:rsidRPr="00D1062D">
              <w:rPr>
                <w:b/>
                <w:sz w:val="20"/>
                <w:szCs w:val="20"/>
              </w:rPr>
              <w:t>)</w:t>
            </w:r>
          </w:p>
        </w:tc>
        <w:tc>
          <w:tcPr>
            <w:tcW w:w="1553" w:type="dxa"/>
          </w:tcPr>
          <w:p w14:paraId="740C2B6C" w14:textId="54E8F297"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Standard_Price</w:t>
            </w:r>
            <w:proofErr w:type="spellEnd"/>
            <w:r w:rsidRPr="00D1062D">
              <w:rPr>
                <w:b/>
                <w:sz w:val="20"/>
                <w:szCs w:val="20"/>
              </w:rPr>
              <w:t xml:space="preserve"> (Float)</w:t>
            </w:r>
          </w:p>
        </w:tc>
      </w:tr>
    </w:tbl>
    <w:p w14:paraId="0E5CADE0" w14:textId="05BC51BE" w:rsidR="005000BE" w:rsidRPr="003607E4" w:rsidRDefault="005000BE" w:rsidP="00163712">
      <w:pPr>
        <w:rPr>
          <w:sz w:val="20"/>
          <w:szCs w:val="20"/>
        </w:rPr>
      </w:pPr>
    </w:p>
    <w:tbl>
      <w:tblPr>
        <w:tblStyle w:val="GridTable4-Accent1"/>
        <w:tblW w:w="0" w:type="auto"/>
        <w:tblLook w:val="04A0" w:firstRow="1" w:lastRow="0" w:firstColumn="1" w:lastColumn="0" w:noHBand="0" w:noVBand="1"/>
      </w:tblPr>
      <w:tblGrid>
        <w:gridCol w:w="1206"/>
        <w:gridCol w:w="1368"/>
        <w:gridCol w:w="1595"/>
        <w:gridCol w:w="1086"/>
        <w:gridCol w:w="2030"/>
        <w:gridCol w:w="2065"/>
      </w:tblGrid>
      <w:tr w:rsidR="003607E4" w:rsidRPr="003607E4" w14:paraId="74B7FAE6" w14:textId="77777777" w:rsidTr="003607E4">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9350" w:type="dxa"/>
            <w:gridSpan w:val="6"/>
          </w:tcPr>
          <w:p w14:paraId="0257933B" w14:textId="1DF65D94" w:rsidR="003607E4" w:rsidRPr="003607E4" w:rsidRDefault="003607E4" w:rsidP="003607E4">
            <w:pPr>
              <w:jc w:val="center"/>
              <w:rPr>
                <w:b w:val="0"/>
                <w:sz w:val="20"/>
                <w:szCs w:val="20"/>
              </w:rPr>
            </w:pPr>
            <w:proofErr w:type="spellStart"/>
            <w:r w:rsidRPr="003607E4">
              <w:rPr>
                <w:b w:val="0"/>
                <w:sz w:val="20"/>
                <w:szCs w:val="20"/>
              </w:rPr>
              <w:t>Items_Sold</w:t>
            </w:r>
            <w:proofErr w:type="spellEnd"/>
          </w:p>
        </w:tc>
      </w:tr>
      <w:tr w:rsidR="00567B2D" w:rsidRPr="003607E4" w14:paraId="7F0076E8" w14:textId="77777777" w:rsidTr="00567B2D">
        <w:trPr>
          <w:cnfStyle w:val="000000100000" w:firstRow="0" w:lastRow="0" w:firstColumn="0" w:lastColumn="0" w:oddVBand="0" w:evenVBand="0" w:oddHBand="1"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206" w:type="dxa"/>
          </w:tcPr>
          <w:p w14:paraId="32A5E8BA" w14:textId="77777777" w:rsidR="005000BE" w:rsidRPr="003607E4" w:rsidRDefault="005000BE" w:rsidP="005000BE">
            <w:pPr>
              <w:rPr>
                <w:b w:val="0"/>
                <w:sz w:val="20"/>
                <w:szCs w:val="20"/>
              </w:rPr>
            </w:pPr>
            <w:r w:rsidRPr="003607E4">
              <w:rPr>
                <w:b w:val="0"/>
                <w:sz w:val="20"/>
                <w:szCs w:val="20"/>
              </w:rPr>
              <w:t>ID (</w:t>
            </w:r>
            <w:proofErr w:type="spellStart"/>
            <w:r w:rsidRPr="003607E4">
              <w:rPr>
                <w:b w:val="0"/>
                <w:sz w:val="20"/>
                <w:szCs w:val="20"/>
              </w:rPr>
              <w:t>int</w:t>
            </w:r>
            <w:proofErr w:type="spellEnd"/>
            <w:r w:rsidRPr="003607E4">
              <w:rPr>
                <w:b w:val="0"/>
                <w:sz w:val="20"/>
                <w:szCs w:val="20"/>
              </w:rPr>
              <w:t>)</w:t>
            </w:r>
          </w:p>
          <w:p w14:paraId="512139CD" w14:textId="5A39E9B9" w:rsidR="005000BE" w:rsidRPr="003607E4" w:rsidRDefault="005000BE" w:rsidP="005000BE">
            <w:pPr>
              <w:rPr>
                <w:b w:val="0"/>
                <w:sz w:val="20"/>
                <w:szCs w:val="20"/>
              </w:rPr>
            </w:pPr>
            <w:r w:rsidRPr="003607E4">
              <w:rPr>
                <w:b w:val="0"/>
                <w:i/>
                <w:sz w:val="20"/>
                <w:szCs w:val="20"/>
              </w:rPr>
              <w:t>Primary Key</w:t>
            </w:r>
            <w:r w:rsidRPr="003607E4">
              <w:rPr>
                <w:b w:val="0"/>
                <w:sz w:val="20"/>
                <w:szCs w:val="20"/>
              </w:rPr>
              <w:t xml:space="preserve"> </w:t>
            </w:r>
          </w:p>
        </w:tc>
        <w:tc>
          <w:tcPr>
            <w:tcW w:w="1368" w:type="dxa"/>
          </w:tcPr>
          <w:p w14:paraId="0611D45F" w14:textId="77777777"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Item_ID</w:t>
            </w:r>
            <w:proofErr w:type="spellEnd"/>
            <w:r w:rsidR="00D1062D" w:rsidRPr="00D1062D">
              <w:rPr>
                <w:b/>
                <w:sz w:val="20"/>
                <w:szCs w:val="20"/>
              </w:rPr>
              <w:t xml:space="preserve"> </w:t>
            </w:r>
            <w:r w:rsidRPr="00D1062D">
              <w:rPr>
                <w:b/>
                <w:sz w:val="20"/>
                <w:szCs w:val="20"/>
              </w:rPr>
              <w:t>(</w:t>
            </w:r>
            <w:proofErr w:type="spellStart"/>
            <w:r w:rsidRPr="00D1062D">
              <w:rPr>
                <w:b/>
                <w:sz w:val="20"/>
                <w:szCs w:val="20"/>
              </w:rPr>
              <w:t>int</w:t>
            </w:r>
            <w:proofErr w:type="spellEnd"/>
            <w:r w:rsidRPr="00D1062D">
              <w:rPr>
                <w:b/>
                <w:sz w:val="20"/>
                <w:szCs w:val="20"/>
              </w:rPr>
              <w:t>)</w:t>
            </w:r>
          </w:p>
          <w:p w14:paraId="02B33BC7" w14:textId="081B694E" w:rsidR="00D1062D" w:rsidRPr="00D1062D" w:rsidRDefault="00D1062D" w:rsidP="00163712">
            <w:pPr>
              <w:cnfStyle w:val="000000100000" w:firstRow="0" w:lastRow="0" w:firstColumn="0" w:lastColumn="0" w:oddVBand="0" w:evenVBand="0" w:oddHBand="1" w:evenHBand="0" w:firstRowFirstColumn="0" w:firstRowLastColumn="0" w:lastRowFirstColumn="0" w:lastRowLastColumn="0"/>
              <w:rPr>
                <w:b/>
                <w:sz w:val="20"/>
                <w:szCs w:val="20"/>
                <w:u w:val="single"/>
              </w:rPr>
            </w:pPr>
            <w:r w:rsidRPr="00D1062D">
              <w:rPr>
                <w:b/>
                <w:sz w:val="20"/>
                <w:szCs w:val="20"/>
                <w:u w:val="single"/>
              </w:rPr>
              <w:t>from items.id</w:t>
            </w:r>
          </w:p>
        </w:tc>
        <w:tc>
          <w:tcPr>
            <w:tcW w:w="1595" w:type="dxa"/>
          </w:tcPr>
          <w:p w14:paraId="1EA39ACC" w14:textId="77777777" w:rsidR="005000BE" w:rsidRDefault="005000BE" w:rsidP="0016371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607E4">
              <w:rPr>
                <w:sz w:val="20"/>
                <w:szCs w:val="20"/>
              </w:rPr>
              <w:t>Product_ID</w:t>
            </w:r>
            <w:proofErr w:type="spellEnd"/>
            <w:r w:rsidRPr="003607E4">
              <w:rPr>
                <w:sz w:val="20"/>
                <w:szCs w:val="20"/>
              </w:rPr>
              <w:t xml:space="preserve"> (</w:t>
            </w:r>
            <w:proofErr w:type="spellStart"/>
            <w:r w:rsidRPr="003607E4">
              <w:rPr>
                <w:sz w:val="20"/>
                <w:szCs w:val="20"/>
              </w:rPr>
              <w:t>int</w:t>
            </w:r>
            <w:proofErr w:type="spellEnd"/>
            <w:r w:rsidRPr="003607E4">
              <w:rPr>
                <w:sz w:val="20"/>
                <w:szCs w:val="20"/>
              </w:rPr>
              <w:t>)</w:t>
            </w:r>
          </w:p>
          <w:p w14:paraId="3108EDA7" w14:textId="05764633" w:rsidR="00D1062D" w:rsidRPr="00D1062D" w:rsidRDefault="00D1062D" w:rsidP="00163712">
            <w:pPr>
              <w:cnfStyle w:val="000000100000" w:firstRow="0" w:lastRow="0" w:firstColumn="0" w:lastColumn="0" w:oddVBand="0" w:evenVBand="0" w:oddHBand="1" w:evenHBand="0" w:firstRowFirstColumn="0" w:firstRowLastColumn="0" w:lastRowFirstColumn="0" w:lastRowLastColumn="0"/>
              <w:rPr>
                <w:sz w:val="20"/>
                <w:szCs w:val="20"/>
                <w:u w:val="single"/>
              </w:rPr>
            </w:pPr>
            <w:r>
              <w:rPr>
                <w:sz w:val="20"/>
                <w:szCs w:val="20"/>
                <w:u w:val="single"/>
              </w:rPr>
              <w:t>from products.id</w:t>
            </w:r>
          </w:p>
        </w:tc>
        <w:tc>
          <w:tcPr>
            <w:tcW w:w="1086" w:type="dxa"/>
          </w:tcPr>
          <w:p w14:paraId="3E91E787" w14:textId="62E104C6"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Price_Sold</w:t>
            </w:r>
            <w:proofErr w:type="spellEnd"/>
            <w:r w:rsidRPr="00D1062D">
              <w:rPr>
                <w:b/>
                <w:sz w:val="20"/>
                <w:szCs w:val="20"/>
              </w:rPr>
              <w:t xml:space="preserve"> (Float)</w:t>
            </w:r>
          </w:p>
        </w:tc>
        <w:tc>
          <w:tcPr>
            <w:tcW w:w="2030" w:type="dxa"/>
          </w:tcPr>
          <w:p w14:paraId="256FCDF3" w14:textId="77777777" w:rsidR="005000BE" w:rsidRDefault="005000BE" w:rsidP="00163712">
            <w:pPr>
              <w:cnfStyle w:val="000000100000" w:firstRow="0" w:lastRow="0" w:firstColumn="0" w:lastColumn="0" w:oddVBand="0" w:evenVBand="0" w:oddHBand="1" w:evenHBand="0" w:firstRowFirstColumn="0" w:firstRowLastColumn="0" w:lastRowFirstColumn="0" w:lastRowLastColumn="0"/>
              <w:rPr>
                <w:sz w:val="20"/>
                <w:szCs w:val="20"/>
              </w:rPr>
            </w:pPr>
            <w:proofErr w:type="spellStart"/>
            <w:r w:rsidRPr="003607E4">
              <w:rPr>
                <w:sz w:val="20"/>
                <w:szCs w:val="20"/>
              </w:rPr>
              <w:t>Inventory_Cost</w:t>
            </w:r>
            <w:proofErr w:type="spellEnd"/>
            <w:r w:rsidRPr="003607E4">
              <w:rPr>
                <w:sz w:val="20"/>
                <w:szCs w:val="20"/>
              </w:rPr>
              <w:t xml:space="preserve"> (Float)</w:t>
            </w:r>
          </w:p>
          <w:p w14:paraId="7E6BF7F0" w14:textId="4D3C9853" w:rsidR="00D1062D" w:rsidRPr="00D1062D" w:rsidRDefault="00D1062D" w:rsidP="00163712">
            <w:pPr>
              <w:cnfStyle w:val="000000100000" w:firstRow="0" w:lastRow="0" w:firstColumn="0" w:lastColumn="0" w:oddVBand="0" w:evenVBand="0" w:oddHBand="1" w:evenHBand="0" w:firstRowFirstColumn="0" w:firstRowLastColumn="0" w:lastRowFirstColumn="0" w:lastRowLastColumn="0"/>
              <w:rPr>
                <w:sz w:val="20"/>
                <w:szCs w:val="20"/>
                <w:u w:val="single"/>
              </w:rPr>
            </w:pPr>
            <w:r>
              <w:rPr>
                <w:sz w:val="20"/>
                <w:szCs w:val="20"/>
                <w:u w:val="single"/>
              </w:rPr>
              <w:t xml:space="preserve">from </w:t>
            </w:r>
            <w:proofErr w:type="spellStart"/>
            <w:r>
              <w:rPr>
                <w:sz w:val="20"/>
                <w:szCs w:val="20"/>
                <w:u w:val="single"/>
              </w:rPr>
              <w:t>items.inventory_cost</w:t>
            </w:r>
            <w:proofErr w:type="spellEnd"/>
          </w:p>
        </w:tc>
        <w:tc>
          <w:tcPr>
            <w:tcW w:w="2065" w:type="dxa"/>
          </w:tcPr>
          <w:p w14:paraId="4D8A16E4" w14:textId="77777777"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Transaction_ID</w:t>
            </w:r>
            <w:proofErr w:type="spellEnd"/>
            <w:r w:rsidRPr="00D1062D">
              <w:rPr>
                <w:b/>
                <w:sz w:val="20"/>
                <w:szCs w:val="20"/>
              </w:rPr>
              <w:t xml:space="preserve"> (</w:t>
            </w:r>
            <w:proofErr w:type="spellStart"/>
            <w:r w:rsidRPr="00D1062D">
              <w:rPr>
                <w:b/>
                <w:sz w:val="20"/>
                <w:szCs w:val="20"/>
              </w:rPr>
              <w:t>int</w:t>
            </w:r>
            <w:proofErr w:type="spellEnd"/>
            <w:r w:rsidRPr="00D1062D">
              <w:rPr>
                <w:b/>
                <w:sz w:val="20"/>
                <w:szCs w:val="20"/>
              </w:rPr>
              <w:t>)</w:t>
            </w:r>
          </w:p>
          <w:p w14:paraId="0F13A07C" w14:textId="3654DB0C" w:rsidR="005000BE" w:rsidRPr="003607E4" w:rsidRDefault="005000BE" w:rsidP="00163712">
            <w:pPr>
              <w:cnfStyle w:val="000000100000" w:firstRow="0" w:lastRow="0" w:firstColumn="0" w:lastColumn="0" w:oddVBand="0" w:evenVBand="0" w:oddHBand="1" w:evenHBand="0" w:firstRowFirstColumn="0" w:firstRowLastColumn="0" w:lastRowFirstColumn="0" w:lastRowLastColumn="0"/>
              <w:rPr>
                <w:i/>
                <w:sz w:val="20"/>
                <w:szCs w:val="20"/>
              </w:rPr>
            </w:pPr>
            <w:r w:rsidRPr="00D1062D">
              <w:rPr>
                <w:b/>
                <w:i/>
                <w:sz w:val="20"/>
                <w:szCs w:val="20"/>
              </w:rPr>
              <w:t>Foreign Key: transactions.id</w:t>
            </w:r>
          </w:p>
        </w:tc>
      </w:tr>
    </w:tbl>
    <w:p w14:paraId="7023E1E9" w14:textId="459D15A9" w:rsidR="005000BE" w:rsidRPr="003607E4" w:rsidRDefault="005000BE" w:rsidP="00163712">
      <w:pPr>
        <w:rPr>
          <w:sz w:val="20"/>
          <w:szCs w:val="20"/>
        </w:rPr>
      </w:pPr>
    </w:p>
    <w:tbl>
      <w:tblPr>
        <w:tblStyle w:val="GridTable4-Accent1"/>
        <w:tblW w:w="0" w:type="auto"/>
        <w:tblLook w:val="04A0" w:firstRow="1" w:lastRow="0" w:firstColumn="1" w:lastColumn="0" w:noHBand="0" w:noVBand="1"/>
      </w:tblPr>
      <w:tblGrid>
        <w:gridCol w:w="1885"/>
        <w:gridCol w:w="1800"/>
        <w:gridCol w:w="1710"/>
      </w:tblGrid>
      <w:tr w:rsidR="00D1062D" w:rsidRPr="003607E4" w14:paraId="69603D44" w14:textId="77777777" w:rsidTr="00D10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gridSpan w:val="3"/>
          </w:tcPr>
          <w:p w14:paraId="644C9796" w14:textId="280ECCE2" w:rsidR="003607E4" w:rsidRPr="003607E4" w:rsidRDefault="003607E4" w:rsidP="003607E4">
            <w:pPr>
              <w:jc w:val="center"/>
              <w:rPr>
                <w:b w:val="0"/>
                <w:sz w:val="20"/>
                <w:szCs w:val="20"/>
              </w:rPr>
            </w:pPr>
            <w:r w:rsidRPr="003607E4">
              <w:rPr>
                <w:b w:val="0"/>
                <w:sz w:val="20"/>
                <w:szCs w:val="20"/>
              </w:rPr>
              <w:t>Suppliers</w:t>
            </w:r>
          </w:p>
        </w:tc>
      </w:tr>
      <w:tr w:rsidR="00D1062D" w:rsidRPr="003607E4" w14:paraId="38E2A0BA" w14:textId="77777777" w:rsidTr="00D1062D">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885" w:type="dxa"/>
          </w:tcPr>
          <w:p w14:paraId="2C1B497F" w14:textId="6B44B403" w:rsidR="005000BE" w:rsidRPr="003607E4" w:rsidRDefault="005000BE" w:rsidP="005000BE">
            <w:pPr>
              <w:rPr>
                <w:b w:val="0"/>
                <w:sz w:val="20"/>
                <w:szCs w:val="20"/>
              </w:rPr>
            </w:pPr>
            <w:r w:rsidRPr="003607E4">
              <w:rPr>
                <w:b w:val="0"/>
                <w:sz w:val="20"/>
                <w:szCs w:val="20"/>
              </w:rPr>
              <w:t>ID (</w:t>
            </w:r>
            <w:proofErr w:type="spellStart"/>
            <w:r w:rsidRPr="003607E4">
              <w:rPr>
                <w:b w:val="0"/>
                <w:sz w:val="20"/>
                <w:szCs w:val="20"/>
              </w:rPr>
              <w:t>int</w:t>
            </w:r>
            <w:proofErr w:type="spellEnd"/>
            <w:r w:rsidRPr="003607E4">
              <w:rPr>
                <w:b w:val="0"/>
                <w:sz w:val="20"/>
                <w:szCs w:val="20"/>
              </w:rPr>
              <w:t>)</w:t>
            </w:r>
            <w:r w:rsidR="00D1062D">
              <w:rPr>
                <w:b w:val="0"/>
                <w:sz w:val="20"/>
                <w:szCs w:val="20"/>
              </w:rPr>
              <w:t xml:space="preserve"> </w:t>
            </w:r>
            <w:r w:rsidRPr="003607E4">
              <w:rPr>
                <w:b w:val="0"/>
                <w:i/>
                <w:sz w:val="20"/>
                <w:szCs w:val="20"/>
              </w:rPr>
              <w:t>Primary Key</w:t>
            </w:r>
          </w:p>
        </w:tc>
        <w:tc>
          <w:tcPr>
            <w:tcW w:w="1800" w:type="dxa"/>
          </w:tcPr>
          <w:p w14:paraId="2DDF6747" w14:textId="47EA5120"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Name (String-20)</w:t>
            </w:r>
          </w:p>
        </w:tc>
        <w:tc>
          <w:tcPr>
            <w:tcW w:w="1710" w:type="dxa"/>
          </w:tcPr>
          <w:p w14:paraId="6E89D5F9" w14:textId="04E986BC"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Email (String-40)</w:t>
            </w:r>
          </w:p>
        </w:tc>
      </w:tr>
    </w:tbl>
    <w:p w14:paraId="70642F5A" w14:textId="77777777" w:rsidR="005000BE" w:rsidRPr="003607E4" w:rsidRDefault="005000BE" w:rsidP="00163712">
      <w:pPr>
        <w:rPr>
          <w:sz w:val="20"/>
          <w:szCs w:val="20"/>
        </w:rPr>
      </w:pPr>
    </w:p>
    <w:tbl>
      <w:tblPr>
        <w:tblStyle w:val="GridTable4-Accent1"/>
        <w:tblW w:w="0" w:type="auto"/>
        <w:tblLook w:val="04A0" w:firstRow="1" w:lastRow="0" w:firstColumn="1" w:lastColumn="0" w:noHBand="0" w:noVBand="1"/>
      </w:tblPr>
      <w:tblGrid>
        <w:gridCol w:w="1255"/>
        <w:gridCol w:w="2485"/>
        <w:gridCol w:w="1870"/>
        <w:gridCol w:w="1870"/>
        <w:gridCol w:w="1870"/>
      </w:tblGrid>
      <w:tr w:rsidR="003607E4" w:rsidRPr="003607E4" w14:paraId="1CCEA73B" w14:textId="77777777" w:rsidTr="00360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2787B8F0" w14:textId="75E21BE3" w:rsidR="003607E4" w:rsidRPr="003607E4" w:rsidRDefault="003607E4" w:rsidP="003607E4">
            <w:pPr>
              <w:jc w:val="center"/>
              <w:rPr>
                <w:b w:val="0"/>
                <w:sz w:val="20"/>
                <w:szCs w:val="20"/>
              </w:rPr>
            </w:pPr>
            <w:r w:rsidRPr="003607E4">
              <w:rPr>
                <w:b w:val="0"/>
                <w:sz w:val="20"/>
                <w:szCs w:val="20"/>
              </w:rPr>
              <w:lastRenderedPageBreak/>
              <w:t>Transactions</w:t>
            </w:r>
          </w:p>
        </w:tc>
      </w:tr>
      <w:tr w:rsidR="005000BE" w:rsidRPr="003607E4" w14:paraId="4008365F" w14:textId="77777777" w:rsidTr="00C6137C">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255" w:type="dxa"/>
          </w:tcPr>
          <w:p w14:paraId="1AE74276" w14:textId="77777777" w:rsidR="005000BE" w:rsidRPr="003607E4" w:rsidRDefault="005000BE" w:rsidP="005000BE">
            <w:pPr>
              <w:rPr>
                <w:b w:val="0"/>
                <w:sz w:val="20"/>
                <w:szCs w:val="20"/>
              </w:rPr>
            </w:pPr>
            <w:r w:rsidRPr="003607E4">
              <w:rPr>
                <w:b w:val="0"/>
                <w:sz w:val="20"/>
                <w:szCs w:val="20"/>
              </w:rPr>
              <w:t>ID (</w:t>
            </w:r>
            <w:proofErr w:type="spellStart"/>
            <w:r w:rsidRPr="003607E4">
              <w:rPr>
                <w:b w:val="0"/>
                <w:sz w:val="20"/>
                <w:szCs w:val="20"/>
              </w:rPr>
              <w:t>int</w:t>
            </w:r>
            <w:proofErr w:type="spellEnd"/>
            <w:r w:rsidRPr="003607E4">
              <w:rPr>
                <w:b w:val="0"/>
                <w:sz w:val="20"/>
                <w:szCs w:val="20"/>
              </w:rPr>
              <w:t>)</w:t>
            </w:r>
          </w:p>
          <w:p w14:paraId="3EF24652" w14:textId="34ED7A17" w:rsidR="005000BE" w:rsidRPr="003607E4" w:rsidRDefault="005000BE" w:rsidP="005000BE">
            <w:pPr>
              <w:rPr>
                <w:b w:val="0"/>
                <w:sz w:val="20"/>
                <w:szCs w:val="20"/>
              </w:rPr>
            </w:pPr>
            <w:r w:rsidRPr="003607E4">
              <w:rPr>
                <w:b w:val="0"/>
                <w:i/>
                <w:sz w:val="20"/>
                <w:szCs w:val="20"/>
              </w:rPr>
              <w:t>Primary Key</w:t>
            </w:r>
          </w:p>
        </w:tc>
        <w:tc>
          <w:tcPr>
            <w:tcW w:w="2485" w:type="dxa"/>
          </w:tcPr>
          <w:p w14:paraId="6F8080FE" w14:textId="15719A4D"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Cust_Name</w:t>
            </w:r>
            <w:proofErr w:type="spellEnd"/>
            <w:r w:rsidRPr="00D1062D">
              <w:rPr>
                <w:b/>
                <w:sz w:val="20"/>
                <w:szCs w:val="20"/>
              </w:rPr>
              <w:t xml:space="preserve"> (String-20)</w:t>
            </w:r>
          </w:p>
        </w:tc>
        <w:tc>
          <w:tcPr>
            <w:tcW w:w="1870" w:type="dxa"/>
          </w:tcPr>
          <w:p w14:paraId="2FE17BDF" w14:textId="42393C90"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Cust_Contact</w:t>
            </w:r>
            <w:proofErr w:type="spellEnd"/>
            <w:r w:rsidRPr="00D1062D">
              <w:rPr>
                <w:b/>
                <w:sz w:val="20"/>
                <w:szCs w:val="20"/>
              </w:rPr>
              <w:t xml:space="preserve"> (String-40)</w:t>
            </w:r>
          </w:p>
        </w:tc>
        <w:tc>
          <w:tcPr>
            <w:tcW w:w="1870" w:type="dxa"/>
          </w:tcPr>
          <w:p w14:paraId="7859ED8E" w14:textId="28D529D2" w:rsidR="005000BE" w:rsidRPr="00D1062D"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Payment_Type</w:t>
            </w:r>
            <w:proofErr w:type="spellEnd"/>
            <w:r w:rsidRPr="00D1062D">
              <w:rPr>
                <w:b/>
                <w:sz w:val="20"/>
                <w:szCs w:val="20"/>
              </w:rPr>
              <w:t xml:space="preserve"> (</w:t>
            </w:r>
            <w:proofErr w:type="spellStart"/>
            <w:r w:rsidRPr="00D1062D">
              <w:rPr>
                <w:b/>
                <w:sz w:val="20"/>
                <w:szCs w:val="20"/>
              </w:rPr>
              <w:t>int</w:t>
            </w:r>
            <w:proofErr w:type="spellEnd"/>
            <w:r w:rsidRPr="00D1062D">
              <w:rPr>
                <w:b/>
                <w:sz w:val="20"/>
                <w:szCs w:val="20"/>
              </w:rPr>
              <w:t>)</w:t>
            </w:r>
          </w:p>
        </w:tc>
        <w:tc>
          <w:tcPr>
            <w:tcW w:w="1870" w:type="dxa"/>
          </w:tcPr>
          <w:p w14:paraId="3C4C92E5" w14:textId="77777777" w:rsidR="005000BE" w:rsidRDefault="005000BE"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Date (DATE)</w:t>
            </w:r>
          </w:p>
          <w:p w14:paraId="2CFB4EBB" w14:textId="60AC3494" w:rsidR="00D1062D" w:rsidRPr="00D1062D" w:rsidRDefault="00D1062D" w:rsidP="00163712">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(defaults to today)</w:t>
            </w:r>
          </w:p>
        </w:tc>
      </w:tr>
      <w:tr w:rsidR="00C6137C" w:rsidRPr="003607E4" w14:paraId="09DBD76D" w14:textId="77777777" w:rsidTr="00C6137C">
        <w:trPr>
          <w:trHeight w:val="458"/>
        </w:trPr>
        <w:tc>
          <w:tcPr>
            <w:cnfStyle w:val="001000000000" w:firstRow="0" w:lastRow="0" w:firstColumn="1" w:lastColumn="0" w:oddVBand="0" w:evenVBand="0" w:oddHBand="0" w:evenHBand="0" w:firstRowFirstColumn="0" w:firstRowLastColumn="0" w:lastRowFirstColumn="0" w:lastRowLastColumn="0"/>
            <w:tcW w:w="9350" w:type="dxa"/>
            <w:gridSpan w:val="5"/>
          </w:tcPr>
          <w:p w14:paraId="2CBFA605" w14:textId="7DD17C76" w:rsidR="00C6137C" w:rsidRDefault="00C6137C" w:rsidP="00C6137C">
            <w:pPr>
              <w:rPr>
                <w:sz w:val="20"/>
                <w:szCs w:val="20"/>
              </w:rPr>
            </w:pPr>
            <w:r>
              <w:rPr>
                <w:sz w:val="20"/>
                <w:szCs w:val="20"/>
              </w:rPr>
              <w:t xml:space="preserve">Note: </w:t>
            </w:r>
            <w:proofErr w:type="spellStart"/>
            <w:r>
              <w:rPr>
                <w:sz w:val="20"/>
                <w:szCs w:val="20"/>
              </w:rPr>
              <w:t>Payment_type</w:t>
            </w:r>
            <w:proofErr w:type="spellEnd"/>
            <w:r>
              <w:rPr>
                <w:sz w:val="20"/>
                <w:szCs w:val="20"/>
              </w:rPr>
              <w:t xml:space="preserve"> (</w:t>
            </w:r>
            <w:proofErr w:type="spellStart"/>
            <w:r>
              <w:rPr>
                <w:sz w:val="20"/>
                <w:szCs w:val="20"/>
              </w:rPr>
              <w:t>int</w:t>
            </w:r>
            <w:proofErr w:type="spellEnd"/>
            <w:r>
              <w:rPr>
                <w:sz w:val="20"/>
                <w:szCs w:val="20"/>
              </w:rPr>
              <w:t>) is a categorical variable:</w:t>
            </w:r>
          </w:p>
          <w:p w14:paraId="14D3511F" w14:textId="214E6ABD" w:rsidR="00C6137C" w:rsidRPr="00D1062D" w:rsidRDefault="00C6137C" w:rsidP="00C6137C">
            <w:pPr>
              <w:rPr>
                <w:b w:val="0"/>
                <w:sz w:val="20"/>
                <w:szCs w:val="20"/>
              </w:rPr>
            </w:pPr>
            <w:r>
              <w:rPr>
                <w:sz w:val="20"/>
                <w:szCs w:val="20"/>
              </w:rPr>
              <w:t>1 – Cash; 2 – Credit; 3 – Debit; 4 – Check; 5 – Other</w:t>
            </w:r>
          </w:p>
        </w:tc>
      </w:tr>
    </w:tbl>
    <w:p w14:paraId="4E798149" w14:textId="77777777" w:rsidR="005000BE" w:rsidRPr="003607E4" w:rsidRDefault="005000BE" w:rsidP="00163712">
      <w:pPr>
        <w:rPr>
          <w:sz w:val="20"/>
          <w:szCs w:val="20"/>
        </w:rPr>
      </w:pPr>
    </w:p>
    <w:tbl>
      <w:tblPr>
        <w:tblStyle w:val="GridTable4-Accent1"/>
        <w:tblW w:w="0" w:type="auto"/>
        <w:tblLook w:val="04A0" w:firstRow="1" w:lastRow="0" w:firstColumn="1" w:lastColumn="0" w:noHBand="0" w:noVBand="1"/>
      </w:tblPr>
      <w:tblGrid>
        <w:gridCol w:w="1255"/>
        <w:gridCol w:w="2485"/>
        <w:gridCol w:w="1870"/>
        <w:gridCol w:w="1870"/>
        <w:gridCol w:w="1870"/>
      </w:tblGrid>
      <w:tr w:rsidR="003607E4" w:rsidRPr="003607E4" w14:paraId="27317045" w14:textId="77777777" w:rsidTr="003607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64A84A26" w14:textId="13700984" w:rsidR="003607E4" w:rsidRPr="003607E4" w:rsidRDefault="003607E4" w:rsidP="003607E4">
            <w:pPr>
              <w:jc w:val="center"/>
              <w:rPr>
                <w:b w:val="0"/>
                <w:sz w:val="20"/>
                <w:szCs w:val="20"/>
              </w:rPr>
            </w:pPr>
            <w:r w:rsidRPr="003607E4">
              <w:rPr>
                <w:b w:val="0"/>
                <w:sz w:val="20"/>
                <w:szCs w:val="20"/>
              </w:rPr>
              <w:t>Discounts</w:t>
            </w:r>
          </w:p>
        </w:tc>
      </w:tr>
      <w:tr w:rsidR="003607E4" w:rsidRPr="003607E4" w14:paraId="6F4C12C3" w14:textId="77777777" w:rsidTr="0025664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255" w:type="dxa"/>
          </w:tcPr>
          <w:p w14:paraId="36B45C32" w14:textId="77777777" w:rsidR="003607E4" w:rsidRPr="003607E4" w:rsidRDefault="003607E4" w:rsidP="003607E4">
            <w:pPr>
              <w:rPr>
                <w:b w:val="0"/>
                <w:sz w:val="20"/>
                <w:szCs w:val="20"/>
              </w:rPr>
            </w:pPr>
            <w:r w:rsidRPr="003607E4">
              <w:rPr>
                <w:b w:val="0"/>
                <w:sz w:val="20"/>
                <w:szCs w:val="20"/>
              </w:rPr>
              <w:t>ID (</w:t>
            </w:r>
            <w:proofErr w:type="spellStart"/>
            <w:r w:rsidRPr="003607E4">
              <w:rPr>
                <w:b w:val="0"/>
                <w:sz w:val="20"/>
                <w:szCs w:val="20"/>
              </w:rPr>
              <w:t>int</w:t>
            </w:r>
            <w:proofErr w:type="spellEnd"/>
            <w:r w:rsidRPr="003607E4">
              <w:rPr>
                <w:b w:val="0"/>
                <w:sz w:val="20"/>
                <w:szCs w:val="20"/>
              </w:rPr>
              <w:t>)</w:t>
            </w:r>
          </w:p>
          <w:p w14:paraId="2EACC017" w14:textId="4041AAC1" w:rsidR="003607E4" w:rsidRPr="003607E4" w:rsidRDefault="003607E4" w:rsidP="003607E4">
            <w:pPr>
              <w:rPr>
                <w:b w:val="0"/>
                <w:sz w:val="20"/>
                <w:szCs w:val="20"/>
              </w:rPr>
            </w:pPr>
            <w:r w:rsidRPr="003607E4">
              <w:rPr>
                <w:b w:val="0"/>
                <w:i/>
                <w:sz w:val="20"/>
                <w:szCs w:val="20"/>
              </w:rPr>
              <w:t>Primary Key</w:t>
            </w:r>
          </w:p>
        </w:tc>
        <w:tc>
          <w:tcPr>
            <w:tcW w:w="2485" w:type="dxa"/>
          </w:tcPr>
          <w:p w14:paraId="3240779E" w14:textId="77777777" w:rsidR="003607E4" w:rsidRPr="00D1062D" w:rsidRDefault="003607E4"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Product_ID</w:t>
            </w:r>
            <w:proofErr w:type="spellEnd"/>
            <w:r w:rsidRPr="00D1062D">
              <w:rPr>
                <w:b/>
                <w:sz w:val="20"/>
                <w:szCs w:val="20"/>
              </w:rPr>
              <w:t xml:space="preserve"> (</w:t>
            </w:r>
            <w:proofErr w:type="spellStart"/>
            <w:r w:rsidRPr="00D1062D">
              <w:rPr>
                <w:b/>
                <w:sz w:val="20"/>
                <w:szCs w:val="20"/>
              </w:rPr>
              <w:t>int</w:t>
            </w:r>
            <w:proofErr w:type="spellEnd"/>
            <w:r w:rsidRPr="00D1062D">
              <w:rPr>
                <w:b/>
                <w:sz w:val="20"/>
                <w:szCs w:val="20"/>
              </w:rPr>
              <w:t>)</w:t>
            </w:r>
          </w:p>
          <w:p w14:paraId="3451EE99" w14:textId="39F4434A" w:rsidR="003607E4" w:rsidRPr="00D1062D" w:rsidRDefault="003607E4" w:rsidP="00163712">
            <w:pPr>
              <w:cnfStyle w:val="000000100000" w:firstRow="0" w:lastRow="0" w:firstColumn="0" w:lastColumn="0" w:oddVBand="0" w:evenVBand="0" w:oddHBand="1" w:evenHBand="0" w:firstRowFirstColumn="0" w:firstRowLastColumn="0" w:lastRowFirstColumn="0" w:lastRowLastColumn="0"/>
              <w:rPr>
                <w:b/>
                <w:i/>
                <w:sz w:val="20"/>
                <w:szCs w:val="20"/>
              </w:rPr>
            </w:pPr>
            <w:r w:rsidRPr="00D1062D">
              <w:rPr>
                <w:b/>
                <w:i/>
                <w:sz w:val="20"/>
                <w:szCs w:val="20"/>
              </w:rPr>
              <w:t>Foreign Key: products.id</w:t>
            </w:r>
          </w:p>
        </w:tc>
        <w:tc>
          <w:tcPr>
            <w:tcW w:w="1870" w:type="dxa"/>
          </w:tcPr>
          <w:p w14:paraId="463B3EEB" w14:textId="6AC6373C" w:rsidR="003607E4" w:rsidRPr="00D1062D" w:rsidRDefault="003607E4"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Start_Date</w:t>
            </w:r>
            <w:proofErr w:type="spellEnd"/>
            <w:r w:rsidRPr="00D1062D">
              <w:rPr>
                <w:b/>
                <w:sz w:val="20"/>
                <w:szCs w:val="20"/>
              </w:rPr>
              <w:t xml:space="preserve"> (DATE)</w:t>
            </w:r>
          </w:p>
        </w:tc>
        <w:tc>
          <w:tcPr>
            <w:tcW w:w="1870" w:type="dxa"/>
          </w:tcPr>
          <w:p w14:paraId="69E9A751" w14:textId="5141F254" w:rsidR="003607E4" w:rsidRPr="00D1062D" w:rsidRDefault="003607E4" w:rsidP="00163712">
            <w:pPr>
              <w:cnfStyle w:val="000000100000" w:firstRow="0" w:lastRow="0" w:firstColumn="0" w:lastColumn="0" w:oddVBand="0" w:evenVBand="0" w:oddHBand="1" w:evenHBand="0" w:firstRowFirstColumn="0" w:firstRowLastColumn="0" w:lastRowFirstColumn="0" w:lastRowLastColumn="0"/>
              <w:rPr>
                <w:b/>
                <w:sz w:val="20"/>
                <w:szCs w:val="20"/>
              </w:rPr>
            </w:pPr>
            <w:proofErr w:type="spellStart"/>
            <w:r w:rsidRPr="00D1062D">
              <w:rPr>
                <w:b/>
                <w:sz w:val="20"/>
                <w:szCs w:val="20"/>
              </w:rPr>
              <w:t>End_Date</w:t>
            </w:r>
            <w:proofErr w:type="spellEnd"/>
            <w:r w:rsidRPr="00D1062D">
              <w:rPr>
                <w:b/>
                <w:sz w:val="20"/>
                <w:szCs w:val="20"/>
              </w:rPr>
              <w:t xml:space="preserve"> (DATE)</w:t>
            </w:r>
          </w:p>
        </w:tc>
        <w:tc>
          <w:tcPr>
            <w:tcW w:w="1870" w:type="dxa"/>
          </w:tcPr>
          <w:p w14:paraId="43C4C87C" w14:textId="69FA7254" w:rsidR="003607E4" w:rsidRPr="00D1062D" w:rsidRDefault="003607E4" w:rsidP="00163712">
            <w:pPr>
              <w:cnfStyle w:val="000000100000" w:firstRow="0" w:lastRow="0" w:firstColumn="0" w:lastColumn="0" w:oddVBand="0" w:evenVBand="0" w:oddHBand="1" w:evenHBand="0" w:firstRowFirstColumn="0" w:firstRowLastColumn="0" w:lastRowFirstColumn="0" w:lastRowLastColumn="0"/>
              <w:rPr>
                <w:b/>
                <w:sz w:val="20"/>
                <w:szCs w:val="20"/>
              </w:rPr>
            </w:pPr>
            <w:r w:rsidRPr="00D1062D">
              <w:rPr>
                <w:b/>
                <w:sz w:val="20"/>
                <w:szCs w:val="20"/>
              </w:rPr>
              <w:t>Discount (Float)</w:t>
            </w:r>
          </w:p>
        </w:tc>
      </w:tr>
      <w:tr w:rsidR="00256641" w:rsidRPr="003607E4" w14:paraId="23FEAD57" w14:textId="77777777" w:rsidTr="00FF1860">
        <w:tc>
          <w:tcPr>
            <w:cnfStyle w:val="001000000000" w:firstRow="0" w:lastRow="0" w:firstColumn="1" w:lastColumn="0" w:oddVBand="0" w:evenVBand="0" w:oddHBand="0" w:evenHBand="0" w:firstRowFirstColumn="0" w:firstRowLastColumn="0" w:lastRowFirstColumn="0" w:lastRowLastColumn="0"/>
            <w:tcW w:w="9350" w:type="dxa"/>
            <w:gridSpan w:val="5"/>
          </w:tcPr>
          <w:p w14:paraId="707718C8" w14:textId="3B170F7F" w:rsidR="00256641" w:rsidRPr="00D1062D" w:rsidRDefault="00256641" w:rsidP="00256641">
            <w:pPr>
              <w:rPr>
                <w:b w:val="0"/>
                <w:sz w:val="20"/>
                <w:szCs w:val="20"/>
              </w:rPr>
            </w:pPr>
            <w:r>
              <w:rPr>
                <w:sz w:val="20"/>
                <w:szCs w:val="20"/>
              </w:rPr>
              <w:t>Note: Discount must be a number between 0 and 1 (inclusive), representing the “percent-off”.  For example, Discount = 0.3 would signify 30% off.  Entering 0 would not change the price; 1 would make the item free.</w:t>
            </w:r>
          </w:p>
        </w:tc>
      </w:tr>
    </w:tbl>
    <w:p w14:paraId="28A8C274" w14:textId="77777777" w:rsidR="0013308A" w:rsidRDefault="0013308A" w:rsidP="0013308A">
      <w:pPr>
        <w:pStyle w:val="Heading3"/>
      </w:pPr>
    </w:p>
    <w:p w14:paraId="4C58FBBD" w14:textId="2D18C3E1" w:rsidR="005000BE" w:rsidRDefault="0013308A" w:rsidP="0013308A">
      <w:pPr>
        <w:pStyle w:val="Heading3"/>
      </w:pPr>
      <w:bookmarkStart w:id="5" w:name="_Toc449011868"/>
      <w:r>
        <w:t>Configuration Settings</w:t>
      </w:r>
      <w:bookmarkEnd w:id="5"/>
    </w:p>
    <w:p w14:paraId="3209629C" w14:textId="2A1F53F9" w:rsidR="0013308A" w:rsidRPr="0013308A" w:rsidRDefault="0013308A" w:rsidP="0013308A">
      <w:commentRangeStart w:id="6"/>
      <w:r>
        <w:t xml:space="preserve">Explain SQL-Alchemy basics, where to find the </w:t>
      </w:r>
      <w:proofErr w:type="spellStart"/>
      <w:r>
        <w:t>config</w:t>
      </w:r>
      <w:proofErr w:type="spellEnd"/>
      <w:r>
        <w:t xml:space="preserve"> settings, how to switch between local/production settings.</w:t>
      </w:r>
      <w:commentRangeEnd w:id="6"/>
      <w:r w:rsidR="00FF5087">
        <w:rPr>
          <w:rStyle w:val="CommentReference"/>
        </w:rPr>
        <w:commentReference w:id="6"/>
      </w:r>
    </w:p>
    <w:p w14:paraId="0CBE56A2" w14:textId="77777777" w:rsidR="005000BE" w:rsidRDefault="005000BE" w:rsidP="00163712"/>
    <w:p w14:paraId="4D2D37B6" w14:textId="77777777" w:rsidR="00163712" w:rsidRDefault="00163712" w:rsidP="00397C4B">
      <w:pPr>
        <w:pStyle w:val="Heading2"/>
      </w:pPr>
      <w:bookmarkStart w:id="7" w:name="_Toc449011869"/>
      <w:r>
        <w:t>Design Considerations</w:t>
      </w:r>
      <w:bookmarkEnd w:id="7"/>
    </w:p>
    <w:p w14:paraId="5ABF28E4" w14:textId="77777777" w:rsidR="00163712" w:rsidRDefault="00163712" w:rsidP="00163712"/>
    <w:p w14:paraId="7290A29E" w14:textId="77777777" w:rsidR="00163712" w:rsidRPr="00DC2FBB" w:rsidRDefault="00163712" w:rsidP="00DC2FBB">
      <w:pPr>
        <w:pStyle w:val="Heading1"/>
      </w:pPr>
      <w:bookmarkStart w:id="8" w:name="_Toc449011870"/>
      <w:r w:rsidRPr="00DC2FBB">
        <w:t>Customer Report</w:t>
      </w:r>
      <w:bookmarkEnd w:id="8"/>
    </w:p>
    <w:p w14:paraId="31BB87E7" w14:textId="77777777" w:rsidR="00163712" w:rsidRPr="00DC2FBB" w:rsidRDefault="00163712" w:rsidP="00DC2FBB">
      <w:pPr>
        <w:pStyle w:val="Heading2"/>
      </w:pPr>
      <w:bookmarkStart w:id="9" w:name="_Toc449011871"/>
      <w:r w:rsidRPr="00DC2FBB">
        <w:t>Overview of Deliverable</w:t>
      </w:r>
      <w:bookmarkEnd w:id="9"/>
    </w:p>
    <w:p w14:paraId="5949712C" w14:textId="749243F3" w:rsidR="005C5D3B" w:rsidRDefault="005C5D3B" w:rsidP="005C5D3B">
      <w:r>
        <w:t>The Point-Of-Sale System (POS) is a web-application that provid</w:t>
      </w:r>
      <w:bookmarkStart w:id="10" w:name="_GoBack"/>
      <w:bookmarkEnd w:id="10"/>
      <w:r>
        <w:t>es merchants with the ability to store and track inventory and sales in a robust and detailed custom database.  Unlike most existing systems, POS stores individualized inventory information, eliminating complicated accounting issues in cost-of-sale calculations.  It provides a detailed interface to stored data, helping to reduce regular technical maintenance requirements.  Perhaps most importantly, it focuses around storing core data, allowing customers to easily add individualized functionality in future updates as required.</w:t>
      </w:r>
    </w:p>
    <w:p w14:paraId="0082AB75" w14:textId="77777777" w:rsidR="00F947BF" w:rsidRDefault="00F947BF" w:rsidP="005C5D3B"/>
    <w:p w14:paraId="2FF85510" w14:textId="573858CE" w:rsidR="00F947BF" w:rsidRDefault="00256641" w:rsidP="005C5D3B">
      <w:pPr>
        <w:rPr>
          <w:i/>
        </w:rPr>
      </w:pPr>
      <w:r>
        <w:rPr>
          <w:i/>
        </w:rPr>
        <w:t>Terminology note</w:t>
      </w:r>
      <w:r w:rsidR="00F947BF">
        <w:rPr>
          <w:i/>
        </w:rPr>
        <w:t xml:space="preserve">:  </w:t>
      </w:r>
      <w:r>
        <w:rPr>
          <w:i/>
        </w:rPr>
        <w:t>The following terms have a standardized meaning, which is held consistent throughout the document.</w:t>
      </w:r>
    </w:p>
    <w:p w14:paraId="0BF87F4D" w14:textId="0F77F8C1" w:rsidR="00256641" w:rsidRDefault="00256641" w:rsidP="00256641">
      <w:pPr>
        <w:pStyle w:val="ListParagraph"/>
        <w:numPr>
          <w:ilvl w:val="0"/>
          <w:numId w:val="3"/>
        </w:numPr>
        <w:rPr>
          <w:i/>
        </w:rPr>
      </w:pPr>
      <w:r>
        <w:rPr>
          <w:i/>
        </w:rPr>
        <w:t>Item – Refers to an individual item itself.  A single box of matches.</w:t>
      </w:r>
    </w:p>
    <w:p w14:paraId="16E94E92" w14:textId="7D0ECC7B" w:rsidR="00256641" w:rsidRDefault="00256641" w:rsidP="00256641">
      <w:pPr>
        <w:pStyle w:val="ListParagraph"/>
        <w:numPr>
          <w:ilvl w:val="0"/>
          <w:numId w:val="3"/>
        </w:numPr>
        <w:rPr>
          <w:i/>
        </w:rPr>
      </w:pPr>
      <w:r>
        <w:rPr>
          <w:i/>
        </w:rPr>
        <w:t>Product – Refers to a type of item.  Matches.</w:t>
      </w:r>
    </w:p>
    <w:p w14:paraId="6536A96E" w14:textId="2D23534B" w:rsidR="00256641" w:rsidRDefault="00256641" w:rsidP="00256641">
      <w:pPr>
        <w:pStyle w:val="ListParagraph"/>
        <w:numPr>
          <w:ilvl w:val="0"/>
          <w:numId w:val="3"/>
        </w:numPr>
        <w:rPr>
          <w:i/>
        </w:rPr>
      </w:pPr>
      <w:r>
        <w:rPr>
          <w:i/>
        </w:rPr>
        <w:t>Transaction – A single transaction with a customer, which may include one or many items.</w:t>
      </w:r>
    </w:p>
    <w:p w14:paraId="237A7D3D" w14:textId="7E674DF6" w:rsidR="00256641" w:rsidRDefault="00256641" w:rsidP="00256641">
      <w:pPr>
        <w:pStyle w:val="ListParagraph"/>
        <w:numPr>
          <w:ilvl w:val="0"/>
          <w:numId w:val="3"/>
        </w:numPr>
        <w:rPr>
          <w:i/>
        </w:rPr>
      </w:pPr>
      <w:proofErr w:type="spellStart"/>
      <w:r>
        <w:rPr>
          <w:i/>
        </w:rPr>
        <w:t>Item_Sold</w:t>
      </w:r>
      <w:proofErr w:type="spellEnd"/>
      <w:r>
        <w:rPr>
          <w:i/>
        </w:rPr>
        <w:t xml:space="preserve"> – Refers to an individual item that has been sold.</w:t>
      </w:r>
    </w:p>
    <w:p w14:paraId="60D249D5" w14:textId="4FEE7EDE" w:rsidR="00256641" w:rsidRPr="00256641" w:rsidRDefault="00256641" w:rsidP="00256641">
      <w:pPr>
        <w:pStyle w:val="ListParagraph"/>
        <w:numPr>
          <w:ilvl w:val="0"/>
          <w:numId w:val="3"/>
        </w:numPr>
        <w:rPr>
          <w:i/>
        </w:rPr>
      </w:pPr>
      <w:r>
        <w:rPr>
          <w:i/>
        </w:rPr>
        <w:t>Discount – A temporary change in price, commonly reflecting a special price of some kind.</w:t>
      </w:r>
    </w:p>
    <w:p w14:paraId="72F67924" w14:textId="77777777" w:rsidR="005C5D3B" w:rsidRPr="005C5D3B" w:rsidRDefault="005C5D3B" w:rsidP="005C5D3B"/>
    <w:p w14:paraId="0259702E" w14:textId="77777777" w:rsidR="00163712" w:rsidRDefault="00163712" w:rsidP="00DC2FBB">
      <w:pPr>
        <w:pStyle w:val="Heading2"/>
      </w:pPr>
      <w:bookmarkStart w:id="11" w:name="_Toc449011872"/>
      <w:r>
        <w:t>Comparison to customer request</w:t>
      </w:r>
      <w:bookmarkEnd w:id="11"/>
    </w:p>
    <w:p w14:paraId="2A45B472" w14:textId="7EF4CEED" w:rsidR="005C5D3B" w:rsidRDefault="005C5D3B" w:rsidP="005C5D3B">
      <w:r>
        <w:t xml:space="preserve">POS meets and exceeds all customer requirements.  </w:t>
      </w:r>
      <w:r w:rsidR="00F947BF">
        <w:t>Support for requirements not specifically addressed below can be found in referenced sections.</w:t>
      </w:r>
    </w:p>
    <w:p w14:paraId="54B40E82" w14:textId="77777777" w:rsidR="00B417BD" w:rsidRDefault="00B417BD" w:rsidP="005C5D3B"/>
    <w:p w14:paraId="36E4B4B2" w14:textId="10B35821" w:rsidR="00F947BF" w:rsidRDefault="00F947BF" w:rsidP="00DC2FBB">
      <w:pPr>
        <w:pStyle w:val="Heading3"/>
      </w:pPr>
      <w:bookmarkStart w:id="12" w:name="_Toc449011873"/>
      <w:r w:rsidRPr="00F947BF">
        <w:lastRenderedPageBreak/>
        <w:t>Core Requirements</w:t>
      </w:r>
      <w:bookmarkEnd w:id="12"/>
    </w:p>
    <w:p w14:paraId="4B48B18B" w14:textId="2C99B60B" w:rsidR="00F947BF" w:rsidRPr="00F947BF" w:rsidRDefault="00F947BF" w:rsidP="00F947BF">
      <w:pPr>
        <w:pStyle w:val="ListParagraph"/>
        <w:numPr>
          <w:ilvl w:val="0"/>
          <w:numId w:val="1"/>
        </w:numPr>
        <w:rPr>
          <w:u w:val="single"/>
        </w:rPr>
      </w:pPr>
      <w:r>
        <w:t>Handle a sale, looking up product prices, adding items to a receipt, and updating inventory values (</w:t>
      </w:r>
      <w:r>
        <w:rPr>
          <w:i/>
        </w:rPr>
        <w:t>see Guide to Use: Cashier</w:t>
      </w:r>
      <w:r w:rsidRPr="00F947BF">
        <w:t>)</w:t>
      </w:r>
    </w:p>
    <w:p w14:paraId="790D44C3" w14:textId="50D4BDEE" w:rsidR="00F947BF" w:rsidRPr="00F947BF" w:rsidRDefault="00F947BF" w:rsidP="00F947BF">
      <w:pPr>
        <w:pStyle w:val="ListParagraph"/>
        <w:numPr>
          <w:ilvl w:val="0"/>
          <w:numId w:val="1"/>
        </w:numPr>
        <w:rPr>
          <w:u w:val="single"/>
        </w:rPr>
      </w:pPr>
      <w:r>
        <w:t>Generate need report when inventory for a product reaches a preset value (</w:t>
      </w:r>
      <w:r>
        <w:rPr>
          <w:i/>
        </w:rPr>
        <w:t>see Guide to Setup and Guide to Use: Manager</w:t>
      </w:r>
      <w:r w:rsidRPr="00F947BF">
        <w:t>)</w:t>
      </w:r>
    </w:p>
    <w:p w14:paraId="5BBF3157" w14:textId="2BCC2254" w:rsidR="00F947BF" w:rsidRPr="00F947BF" w:rsidRDefault="00F947BF" w:rsidP="00F947BF">
      <w:pPr>
        <w:pStyle w:val="ListParagraph"/>
        <w:numPr>
          <w:ilvl w:val="0"/>
          <w:numId w:val="1"/>
        </w:numPr>
        <w:rPr>
          <w:u w:val="single"/>
        </w:rPr>
      </w:pPr>
      <w:r>
        <w:t>Record audit trail data (</w:t>
      </w:r>
      <w:r>
        <w:rPr>
          <w:i/>
        </w:rPr>
        <w:t>see Guide to Use: Manager</w:t>
      </w:r>
      <w:r w:rsidRPr="00F947BF">
        <w:t>)</w:t>
      </w:r>
    </w:p>
    <w:p w14:paraId="3BA7B4B4" w14:textId="6DC5FF2E" w:rsidR="00F947BF" w:rsidRPr="00F947BF" w:rsidRDefault="00F947BF" w:rsidP="00F947BF">
      <w:pPr>
        <w:pStyle w:val="ListParagraph"/>
        <w:numPr>
          <w:ilvl w:val="0"/>
          <w:numId w:val="1"/>
        </w:numPr>
        <w:rPr>
          <w:u w:val="single"/>
        </w:rPr>
      </w:pPr>
      <w:r>
        <w:t>Receive incoming products (</w:t>
      </w:r>
      <w:r>
        <w:rPr>
          <w:i/>
        </w:rPr>
        <w:t>see Guide to Use: Stocker</w:t>
      </w:r>
      <w:r w:rsidRPr="00F947BF">
        <w:t>)</w:t>
      </w:r>
    </w:p>
    <w:p w14:paraId="2B3A11B4" w14:textId="71ADF1E9" w:rsidR="00F947BF" w:rsidRPr="00F947BF" w:rsidRDefault="00F947BF" w:rsidP="00F947BF">
      <w:pPr>
        <w:pStyle w:val="ListParagraph"/>
        <w:numPr>
          <w:ilvl w:val="0"/>
          <w:numId w:val="1"/>
        </w:numPr>
        <w:rPr>
          <w:u w:val="single"/>
        </w:rPr>
      </w:pPr>
      <w:r>
        <w:t>Add or remove products from the inventory (</w:t>
      </w:r>
      <w:r>
        <w:rPr>
          <w:i/>
        </w:rPr>
        <w:t>see Guide to Setup</w:t>
      </w:r>
      <w:r w:rsidRPr="00F947BF">
        <w:t>)</w:t>
      </w:r>
    </w:p>
    <w:p w14:paraId="7FA17FBA" w14:textId="5FC3FC9E" w:rsidR="00F947BF" w:rsidRPr="00F947BF" w:rsidRDefault="00F947BF" w:rsidP="00F947BF">
      <w:pPr>
        <w:pStyle w:val="ListParagraph"/>
        <w:numPr>
          <w:ilvl w:val="0"/>
          <w:numId w:val="1"/>
        </w:numPr>
        <w:rPr>
          <w:u w:val="single"/>
        </w:rPr>
      </w:pPr>
      <w:r>
        <w:t xml:space="preserve">Update inventory values (see </w:t>
      </w:r>
      <w:r>
        <w:rPr>
          <w:i/>
        </w:rPr>
        <w:t>Guide to Use: Manager</w:t>
      </w:r>
      <w:r>
        <w:t>)</w:t>
      </w:r>
    </w:p>
    <w:p w14:paraId="086D2F80" w14:textId="6D4E97EF" w:rsidR="00F947BF" w:rsidRPr="00F947BF" w:rsidRDefault="00F947BF" w:rsidP="00F947BF">
      <w:pPr>
        <w:pStyle w:val="ListParagraph"/>
        <w:numPr>
          <w:ilvl w:val="0"/>
          <w:numId w:val="1"/>
        </w:numPr>
        <w:rPr>
          <w:u w:val="single"/>
        </w:rPr>
      </w:pPr>
      <w:r>
        <w:t xml:space="preserve">Prepare reports, including sales-audit and inventory-worth (see </w:t>
      </w:r>
      <w:r>
        <w:rPr>
          <w:i/>
        </w:rPr>
        <w:t>Guide to Use: Manager</w:t>
      </w:r>
      <w:r>
        <w:t>)</w:t>
      </w:r>
    </w:p>
    <w:p w14:paraId="4873F49E" w14:textId="786C7DE6" w:rsidR="00F947BF" w:rsidRPr="00F947BF" w:rsidRDefault="00F947BF" w:rsidP="00F947BF">
      <w:pPr>
        <w:pStyle w:val="ListParagraph"/>
        <w:numPr>
          <w:ilvl w:val="0"/>
          <w:numId w:val="1"/>
        </w:numPr>
        <w:rPr>
          <w:u w:val="single"/>
        </w:rPr>
      </w:pPr>
      <w:r>
        <w:t xml:space="preserve">Handle temporary price changes (discounts) over a specified period of time (see </w:t>
      </w:r>
      <w:r>
        <w:rPr>
          <w:i/>
        </w:rPr>
        <w:t>Guide to Use: Manager</w:t>
      </w:r>
      <w:r>
        <w:t>)</w:t>
      </w:r>
    </w:p>
    <w:p w14:paraId="00668798" w14:textId="77777777" w:rsidR="00F947BF" w:rsidRDefault="00F947BF" w:rsidP="00F947BF">
      <w:pPr>
        <w:rPr>
          <w:u w:val="single"/>
        </w:rPr>
      </w:pPr>
    </w:p>
    <w:p w14:paraId="524CE781" w14:textId="7CD4E653" w:rsidR="00F947BF" w:rsidRDefault="00F947BF" w:rsidP="00DC2FBB">
      <w:pPr>
        <w:pStyle w:val="Heading3"/>
      </w:pPr>
      <w:bookmarkStart w:id="13" w:name="_Toc449011874"/>
      <w:r>
        <w:t>Additional Requirements</w:t>
      </w:r>
      <w:bookmarkEnd w:id="13"/>
    </w:p>
    <w:p w14:paraId="6B5A289C" w14:textId="0970E327" w:rsidR="00F947BF" w:rsidRPr="00F947BF" w:rsidRDefault="00F947BF" w:rsidP="00F947BF">
      <w:pPr>
        <w:pStyle w:val="ListParagraph"/>
        <w:numPr>
          <w:ilvl w:val="0"/>
          <w:numId w:val="2"/>
        </w:numPr>
        <w:rPr>
          <w:u w:val="single"/>
        </w:rPr>
      </w:pPr>
      <w:r>
        <w:t>Log of transactions including: list of items sold, name of buyer, buyer’s contact information, type of payment</w:t>
      </w:r>
      <w:r w:rsidR="00B417BD">
        <w:t xml:space="preserve"> (see </w:t>
      </w:r>
      <w:r w:rsidR="00B417BD" w:rsidRPr="00B417BD">
        <w:rPr>
          <w:i/>
        </w:rPr>
        <w:t>Guide to Use: Manger</w:t>
      </w:r>
      <w:r w:rsidR="00B417BD">
        <w:t>)</w:t>
      </w:r>
    </w:p>
    <w:p w14:paraId="00A1B0DA" w14:textId="30E983C5" w:rsidR="00F947BF" w:rsidRPr="00F947BF" w:rsidRDefault="00F947BF" w:rsidP="00F947BF">
      <w:pPr>
        <w:pStyle w:val="ListParagraph"/>
        <w:numPr>
          <w:ilvl w:val="0"/>
          <w:numId w:val="2"/>
        </w:numPr>
        <w:rPr>
          <w:u w:val="single"/>
        </w:rPr>
      </w:pPr>
      <w:r>
        <w:t>Revenue and profit tracking for previous day, week, and month</w:t>
      </w:r>
      <w:r w:rsidR="00B417BD">
        <w:t xml:space="preserve"> (see </w:t>
      </w:r>
      <w:r w:rsidR="00B417BD">
        <w:rPr>
          <w:i/>
        </w:rPr>
        <w:t>Guide to Use: Manager</w:t>
      </w:r>
      <w:r w:rsidR="00B417BD">
        <w:t>)</w:t>
      </w:r>
    </w:p>
    <w:p w14:paraId="2AB957A8" w14:textId="5A0EB67B" w:rsidR="00F947BF" w:rsidRPr="00B417BD" w:rsidRDefault="00F947BF" w:rsidP="00F947BF">
      <w:pPr>
        <w:pStyle w:val="ListParagraph"/>
        <w:numPr>
          <w:ilvl w:val="0"/>
          <w:numId w:val="2"/>
        </w:numPr>
        <w:rPr>
          <w:u w:val="single"/>
        </w:rPr>
      </w:pPr>
      <w:r>
        <w:t>Minimum capacity for approximately 50 different products</w:t>
      </w:r>
      <w:r w:rsidR="00FD6238">
        <w:t xml:space="preserve"> (see </w:t>
      </w:r>
      <w:r w:rsidR="00FD6238">
        <w:rPr>
          <w:i/>
        </w:rPr>
        <w:t>Guide to Setup</w:t>
      </w:r>
      <w:r w:rsidR="00FD6238">
        <w:t>)</w:t>
      </w:r>
    </w:p>
    <w:p w14:paraId="3075039C" w14:textId="1ACFCC9E" w:rsidR="00B417BD" w:rsidRPr="00B417BD" w:rsidRDefault="00B417BD" w:rsidP="00F947BF">
      <w:pPr>
        <w:pStyle w:val="ListParagraph"/>
        <w:numPr>
          <w:ilvl w:val="0"/>
          <w:numId w:val="2"/>
        </w:numPr>
        <w:rPr>
          <w:u w:val="single"/>
        </w:rPr>
      </w:pPr>
      <w:r>
        <w:t xml:space="preserve">Web interface (see </w:t>
      </w:r>
      <w:r>
        <w:rPr>
          <w:i/>
        </w:rPr>
        <w:t>Guide to Use</w:t>
      </w:r>
      <w:r>
        <w:t>)</w:t>
      </w:r>
    </w:p>
    <w:p w14:paraId="1A9D75A2" w14:textId="77777777" w:rsidR="00B417BD" w:rsidRDefault="00B417BD" w:rsidP="00B417BD">
      <w:pPr>
        <w:rPr>
          <w:u w:val="single"/>
        </w:rPr>
      </w:pPr>
    </w:p>
    <w:p w14:paraId="227322B0" w14:textId="77777777" w:rsidR="00B417BD" w:rsidRPr="00B417BD" w:rsidRDefault="00B417BD" w:rsidP="00B417BD">
      <w:pPr>
        <w:rPr>
          <w:u w:val="single"/>
        </w:rPr>
      </w:pPr>
    </w:p>
    <w:p w14:paraId="3C313E39" w14:textId="71D13557" w:rsidR="00163712" w:rsidRDefault="0009360E" w:rsidP="0009360E">
      <w:pPr>
        <w:pStyle w:val="Heading2"/>
      </w:pPr>
      <w:bookmarkStart w:id="14" w:name="_Toc449011875"/>
      <w:r>
        <w:t>Guide to Set</w:t>
      </w:r>
      <w:r w:rsidR="00163712">
        <w:t>up</w:t>
      </w:r>
      <w:bookmarkEnd w:id="14"/>
    </w:p>
    <w:p w14:paraId="0BD90187" w14:textId="1E9512F0" w:rsidR="002901B4" w:rsidRPr="002901B4" w:rsidRDefault="002901B4" w:rsidP="002901B4">
      <w:pPr>
        <w:jc w:val="center"/>
        <w:rPr>
          <w:i/>
          <w:sz w:val="28"/>
        </w:rPr>
      </w:pPr>
      <w:r w:rsidRPr="002901B4">
        <w:rPr>
          <w:i/>
          <w:sz w:val="28"/>
        </w:rPr>
        <w:t>Congratulations on your new Point-Of-Sale System (POS)!</w:t>
      </w:r>
    </w:p>
    <w:p w14:paraId="1F1C5FD4" w14:textId="77777777" w:rsidR="002901B4" w:rsidRDefault="002901B4" w:rsidP="002901B4"/>
    <w:p w14:paraId="3F37DF23" w14:textId="3916D39A" w:rsidR="002901B4" w:rsidRDefault="002901B4" w:rsidP="002901B4">
      <w:r>
        <w:t>By this point in the process, your system should be running on a web-server with both a web interface and a database, which you can verify by navigating to the URL provided by technical support when they installed your POS.    Contact technical support if these steps are not completed.  This guide will walk you through the following steps in system setup:</w:t>
      </w:r>
    </w:p>
    <w:p w14:paraId="6933A498" w14:textId="77777777" w:rsidR="00253BF5" w:rsidRDefault="00253BF5" w:rsidP="002901B4">
      <w:pPr>
        <w:pStyle w:val="ListParagraph"/>
        <w:numPr>
          <w:ilvl w:val="0"/>
          <w:numId w:val="4"/>
        </w:numPr>
        <w:sectPr w:rsidR="00253BF5" w:rsidSect="00F20431">
          <w:footerReference w:type="default" r:id="rId12"/>
          <w:pgSz w:w="12240" w:h="15840"/>
          <w:pgMar w:top="1440" w:right="1440" w:bottom="1440" w:left="1440" w:header="720" w:footer="720" w:gutter="0"/>
          <w:pgNumType w:start="0"/>
          <w:cols w:space="720"/>
          <w:titlePg/>
          <w:docGrid w:linePitch="360"/>
        </w:sectPr>
      </w:pPr>
    </w:p>
    <w:p w14:paraId="05FEEB26" w14:textId="1703006A" w:rsidR="002901B4" w:rsidRDefault="002901B4" w:rsidP="00253BF5">
      <w:pPr>
        <w:pStyle w:val="ListParagraph"/>
        <w:numPr>
          <w:ilvl w:val="0"/>
          <w:numId w:val="4"/>
        </w:numPr>
        <w:ind w:left="360" w:hanging="180"/>
      </w:pPr>
      <w:r>
        <w:lastRenderedPageBreak/>
        <w:t>User accounts</w:t>
      </w:r>
    </w:p>
    <w:p w14:paraId="3BC07A7C" w14:textId="015192EE" w:rsidR="002901B4" w:rsidRDefault="002901B4" w:rsidP="00253BF5">
      <w:pPr>
        <w:pStyle w:val="ListParagraph"/>
        <w:numPr>
          <w:ilvl w:val="0"/>
          <w:numId w:val="4"/>
        </w:numPr>
        <w:ind w:left="360" w:hanging="180"/>
      </w:pPr>
      <w:r>
        <w:lastRenderedPageBreak/>
        <w:t>Supplier information</w:t>
      </w:r>
    </w:p>
    <w:p w14:paraId="23835B48" w14:textId="59A850E3" w:rsidR="002901B4" w:rsidRDefault="002901B4" w:rsidP="00253BF5">
      <w:pPr>
        <w:pStyle w:val="ListParagraph"/>
        <w:numPr>
          <w:ilvl w:val="0"/>
          <w:numId w:val="4"/>
        </w:numPr>
        <w:ind w:left="360" w:hanging="180"/>
      </w:pPr>
      <w:r>
        <w:lastRenderedPageBreak/>
        <w:t>Product information</w:t>
      </w:r>
    </w:p>
    <w:p w14:paraId="317E69A9" w14:textId="2933E74D" w:rsidR="002901B4" w:rsidRDefault="002901B4" w:rsidP="00253BF5">
      <w:pPr>
        <w:pStyle w:val="ListParagraph"/>
        <w:numPr>
          <w:ilvl w:val="0"/>
          <w:numId w:val="4"/>
        </w:numPr>
        <w:ind w:left="360" w:hanging="180"/>
      </w:pPr>
      <w:r>
        <w:lastRenderedPageBreak/>
        <w:t>Inventory input</w:t>
      </w:r>
    </w:p>
    <w:p w14:paraId="57B70469" w14:textId="77777777" w:rsidR="00253BF5" w:rsidRDefault="00253BF5" w:rsidP="002901B4">
      <w:pPr>
        <w:sectPr w:rsidR="00253BF5" w:rsidSect="00253BF5">
          <w:type w:val="continuous"/>
          <w:pgSz w:w="12240" w:h="15840"/>
          <w:pgMar w:top="1440" w:right="1440" w:bottom="1440" w:left="1440" w:header="720" w:footer="720" w:gutter="0"/>
          <w:cols w:num="4" w:space="720"/>
          <w:docGrid w:linePitch="360"/>
        </w:sectPr>
      </w:pPr>
    </w:p>
    <w:p w14:paraId="62925618" w14:textId="2ECE3263" w:rsidR="002901B4" w:rsidRDefault="00253BF5" w:rsidP="00253BF5">
      <w:pPr>
        <w:pStyle w:val="Heading3"/>
      </w:pPr>
      <w:bookmarkStart w:id="15" w:name="_Toc449011876"/>
      <w:r>
        <w:lastRenderedPageBreak/>
        <w:t>User Accounts</w:t>
      </w:r>
      <w:bookmarkEnd w:id="15"/>
    </w:p>
    <w:p w14:paraId="27B44855" w14:textId="26CA1DBC" w:rsidR="00E34D45" w:rsidRDefault="00E34D45" w:rsidP="00E34D45">
      <w:r>
        <w:t>When you first log on to POS, you will have to use the default username/password given to you by technical support.  If technical support did not give you a default, use the manufacturer standard default.  Username: admin</w:t>
      </w:r>
      <w:r>
        <w:tab/>
      </w:r>
      <w:r>
        <w:tab/>
        <w:t>Password: admin</w:t>
      </w:r>
    </w:p>
    <w:p w14:paraId="32E36AB9" w14:textId="77777777" w:rsidR="00E34D45" w:rsidRDefault="00E34D45" w:rsidP="00E34D45"/>
    <w:p w14:paraId="5982023D" w14:textId="221371A8" w:rsidR="00E34D45" w:rsidRDefault="00E34D45" w:rsidP="00E34D45">
      <w:r>
        <w:t xml:space="preserve">Because default information is not secure, you’ll first want to select Databases tab in the </w:t>
      </w:r>
      <w:proofErr w:type="spellStart"/>
      <w:r>
        <w:t>navbar</w:t>
      </w:r>
      <w:proofErr w:type="spellEnd"/>
      <w:r>
        <w:t xml:space="preserve"> and select Users from the dropdown.  From here, you can create a new user by inputting the required information and selecting add.  The first user you create should have manager permissions (by entering 1 in the permissions window).  See </w:t>
      </w:r>
      <w:r w:rsidRPr="00E34D45">
        <w:rPr>
          <w:i/>
        </w:rPr>
        <w:t>Guide to Use: Users</w:t>
      </w:r>
      <w:r>
        <w:t xml:space="preserve"> for more information regarding user permissions.</w:t>
      </w:r>
    </w:p>
    <w:p w14:paraId="309A3A7F" w14:textId="77777777" w:rsidR="00E34D45" w:rsidRDefault="00E34D45" w:rsidP="00E34D45"/>
    <w:p w14:paraId="27C2DED9" w14:textId="5E017483" w:rsidR="00E34D45" w:rsidRDefault="00E34D45" w:rsidP="00E34D45">
      <w:r>
        <w:lastRenderedPageBreak/>
        <w:t>Next logout from the default account and login using your new username and password.  Now you can delete the default user and add other users from the same window used to add the initial user.</w:t>
      </w:r>
    </w:p>
    <w:p w14:paraId="5EB84379" w14:textId="77777777" w:rsidR="00E34D45" w:rsidRPr="00E34D45" w:rsidRDefault="00E34D45" w:rsidP="00E34D45"/>
    <w:p w14:paraId="23312110" w14:textId="5873CBF9" w:rsidR="00253BF5" w:rsidRDefault="00253BF5" w:rsidP="00253BF5">
      <w:pPr>
        <w:pStyle w:val="Heading3"/>
      </w:pPr>
      <w:bookmarkStart w:id="16" w:name="_Toc449011877"/>
      <w:r>
        <w:t>Supplier Information</w:t>
      </w:r>
      <w:bookmarkEnd w:id="16"/>
    </w:p>
    <w:p w14:paraId="4AB56A51" w14:textId="5E1854D9" w:rsidR="00E34D45" w:rsidRDefault="00E34D45" w:rsidP="00E34D45">
      <w:r>
        <w:t xml:space="preserve">While logged in to an account with manager permissions, select Databases in the </w:t>
      </w:r>
      <w:proofErr w:type="spellStart"/>
      <w:r>
        <w:t>navbar</w:t>
      </w:r>
      <w:proofErr w:type="spellEnd"/>
      <w:r>
        <w:t xml:space="preserve"> and Suppliers from the dropdown.  Here, you’ll need to input a name and contact for suppliers of inventory you currently have or expect to input in the near future.  An example entry may look like this: “Name: Acme Parts Co.</w:t>
      </w:r>
      <w:r>
        <w:tab/>
        <w:t xml:space="preserve">Contact: </w:t>
      </w:r>
      <w:r w:rsidRPr="00A21564">
        <w:t>suzyQ@acme.co</w:t>
      </w:r>
      <w:r>
        <w:t>”</w:t>
      </w:r>
    </w:p>
    <w:p w14:paraId="00F02218" w14:textId="6621C77F" w:rsidR="00E34D45" w:rsidRDefault="00E34D45" w:rsidP="00E34D45">
      <w:pPr>
        <w:rPr>
          <w:i/>
        </w:rPr>
      </w:pPr>
      <w:r w:rsidRPr="00E34D45">
        <w:rPr>
          <w:i/>
        </w:rPr>
        <w:t>Note: Contact information is saved as a string of plain text, so you can enter up to 40 characters of email, phone, or other information you would like to store.</w:t>
      </w:r>
    </w:p>
    <w:p w14:paraId="38EF3A63" w14:textId="77777777" w:rsidR="00E34D45" w:rsidRPr="00E34D45" w:rsidRDefault="00E34D45" w:rsidP="00E34D45">
      <w:pPr>
        <w:rPr>
          <w:i/>
        </w:rPr>
      </w:pPr>
    </w:p>
    <w:p w14:paraId="376FD60F" w14:textId="5567C27C" w:rsidR="00253BF5" w:rsidRDefault="00253BF5" w:rsidP="00253BF5">
      <w:pPr>
        <w:pStyle w:val="Heading3"/>
      </w:pPr>
      <w:bookmarkStart w:id="17" w:name="_Toc449011878"/>
      <w:r>
        <w:t>Product Information</w:t>
      </w:r>
      <w:bookmarkEnd w:id="17"/>
    </w:p>
    <w:p w14:paraId="4C9FCD58" w14:textId="27A6DC7D" w:rsidR="00E34D45" w:rsidRDefault="00E34D45" w:rsidP="00E34D45">
      <w:r>
        <w:t xml:space="preserve">While logged in to an account with manager permissions, select Databases in the </w:t>
      </w:r>
      <w:proofErr w:type="spellStart"/>
      <w:r>
        <w:t>navbar</w:t>
      </w:r>
      <w:proofErr w:type="spellEnd"/>
      <w:r>
        <w:t xml:space="preserve"> and </w:t>
      </w:r>
      <w:r w:rsidR="00A21564">
        <w:t>Products</w:t>
      </w:r>
      <w:r>
        <w:t xml:space="preserve"> from the dropdown.  Here, you’ll need to input critic</w:t>
      </w:r>
      <w:r w:rsidR="00A21564">
        <w:t>al information for all products in your inventory (remember these are types, like matches, not individual items, like a box of matches).  For each product type, enter the following information:</w:t>
      </w:r>
    </w:p>
    <w:p w14:paraId="05EE5FAA" w14:textId="28EC19F7" w:rsidR="00A21564" w:rsidRDefault="00A21564" w:rsidP="00A21564">
      <w:pPr>
        <w:pStyle w:val="ListParagraph"/>
        <w:numPr>
          <w:ilvl w:val="0"/>
          <w:numId w:val="5"/>
        </w:numPr>
      </w:pPr>
      <w:r>
        <w:t>Name: The product name, in 20 characters or less</w:t>
      </w:r>
    </w:p>
    <w:p w14:paraId="298686BF" w14:textId="1FC53460" w:rsidR="00A21564" w:rsidRDefault="00A21564" w:rsidP="00A21564">
      <w:pPr>
        <w:pStyle w:val="ListParagraph"/>
        <w:numPr>
          <w:ilvl w:val="0"/>
          <w:numId w:val="5"/>
        </w:numPr>
      </w:pPr>
      <w:proofErr w:type="spellStart"/>
      <w:r>
        <w:t>Supplier_ID</w:t>
      </w:r>
      <w:proofErr w:type="spellEnd"/>
      <w:r>
        <w:t>: The ID number of that product’s supplier, taken from the just-completed suppliers table</w:t>
      </w:r>
    </w:p>
    <w:p w14:paraId="19E5CBB9" w14:textId="1B24D83F" w:rsidR="00A21564" w:rsidRDefault="00A21564" w:rsidP="00A21564">
      <w:pPr>
        <w:pStyle w:val="ListParagraph"/>
        <w:numPr>
          <w:ilvl w:val="0"/>
          <w:numId w:val="5"/>
        </w:numPr>
      </w:pPr>
      <w:proofErr w:type="spellStart"/>
      <w:r>
        <w:t>Min_Inventory</w:t>
      </w:r>
      <w:proofErr w:type="spellEnd"/>
      <w:r>
        <w:t>: A whole number of how many of this item you would like to have in stock at all times</w:t>
      </w:r>
    </w:p>
    <w:p w14:paraId="32F9259D" w14:textId="6830DE74" w:rsidR="00A21564" w:rsidRDefault="00A21564" w:rsidP="00A21564">
      <w:pPr>
        <w:pStyle w:val="ListParagraph"/>
        <w:numPr>
          <w:ilvl w:val="0"/>
          <w:numId w:val="5"/>
        </w:numPr>
      </w:pPr>
      <w:proofErr w:type="spellStart"/>
      <w:r>
        <w:t>Shelf_Life</w:t>
      </w:r>
      <w:proofErr w:type="spellEnd"/>
      <w:r>
        <w:t>: A whole number of days indicating how many days an item lasts on the shelf before it is expired and must be thrown out</w:t>
      </w:r>
    </w:p>
    <w:p w14:paraId="6BF3C2CF" w14:textId="794208AD" w:rsidR="00A21564" w:rsidRDefault="00A21564" w:rsidP="00A21564">
      <w:pPr>
        <w:pStyle w:val="ListParagraph"/>
        <w:numPr>
          <w:ilvl w:val="0"/>
          <w:numId w:val="5"/>
        </w:numPr>
      </w:pPr>
      <w:proofErr w:type="spellStart"/>
      <w:r>
        <w:t>Standard_Price</w:t>
      </w:r>
      <w:proofErr w:type="spellEnd"/>
      <w:r>
        <w:t>: A decimal number indicating the standard price you intend to charge for the product, $1.11</w:t>
      </w:r>
    </w:p>
    <w:p w14:paraId="35D2F65C" w14:textId="77777777" w:rsidR="00A21564" w:rsidRPr="00E34D45" w:rsidRDefault="00A21564" w:rsidP="00A21564"/>
    <w:p w14:paraId="6D64F715" w14:textId="07EC8F23" w:rsidR="00253BF5" w:rsidRDefault="00253BF5" w:rsidP="00253BF5">
      <w:pPr>
        <w:pStyle w:val="Heading3"/>
      </w:pPr>
      <w:bookmarkStart w:id="18" w:name="_Toc449011879"/>
      <w:r>
        <w:t>Inventory Input</w:t>
      </w:r>
      <w:bookmarkEnd w:id="18"/>
    </w:p>
    <w:p w14:paraId="530E0EA7" w14:textId="618569AA" w:rsidR="00A21564" w:rsidRDefault="00A21564" w:rsidP="00A21564">
      <w:r>
        <w:t xml:space="preserve">While logged in to an account with manager or stocker permissions, select Inventory in the </w:t>
      </w:r>
      <w:proofErr w:type="spellStart"/>
      <w:r>
        <w:t>navbar</w:t>
      </w:r>
      <w:proofErr w:type="spellEnd"/>
      <w:r>
        <w:t>.  Here, you’ll need to input your current inventory (you’ll also use this window to add new inventory in the future).  For each item (remember, an item is an individual item such as a box of matches), enter the following information:</w:t>
      </w:r>
    </w:p>
    <w:p w14:paraId="53EA6083" w14:textId="15AE2265" w:rsidR="00A21564" w:rsidRDefault="00A21564" w:rsidP="00A21564">
      <w:pPr>
        <w:pStyle w:val="ListParagraph"/>
        <w:numPr>
          <w:ilvl w:val="0"/>
          <w:numId w:val="6"/>
        </w:numPr>
      </w:pPr>
      <w:proofErr w:type="spellStart"/>
      <w:r>
        <w:t>Product_ID</w:t>
      </w:r>
      <w:proofErr w:type="spellEnd"/>
      <w:r>
        <w:t>: The ID number of that item’s type of product, taken from the just-completed products table</w:t>
      </w:r>
    </w:p>
    <w:p w14:paraId="35E462C6" w14:textId="099B69BA" w:rsidR="00A21564" w:rsidRPr="00A21564" w:rsidRDefault="00A21564" w:rsidP="00A21564">
      <w:pPr>
        <w:pStyle w:val="ListParagraph"/>
        <w:numPr>
          <w:ilvl w:val="0"/>
          <w:numId w:val="6"/>
        </w:numPr>
      </w:pPr>
      <w:proofErr w:type="spellStart"/>
      <w:r>
        <w:t>Inventory_Cost</w:t>
      </w:r>
      <w:proofErr w:type="spellEnd"/>
      <w:r>
        <w:t>: A decimal number indicating the price paid for the item from the supplier, used for accounting/audit purposes.</w:t>
      </w:r>
    </w:p>
    <w:p w14:paraId="089CF195" w14:textId="77777777" w:rsidR="00253BF5" w:rsidRDefault="00253BF5" w:rsidP="00253BF5"/>
    <w:p w14:paraId="0FAB37E1" w14:textId="368B623E" w:rsidR="00C414D3" w:rsidRDefault="00C414D3" w:rsidP="00253BF5">
      <w:r>
        <w:t>After inventory input is complete, your POS is ready for use!  Read on to learn how to handle day to day operations with you POS.</w:t>
      </w:r>
    </w:p>
    <w:p w14:paraId="4BB1D985" w14:textId="77777777" w:rsidR="0056794F" w:rsidRPr="00253BF5" w:rsidRDefault="0056794F" w:rsidP="00253BF5"/>
    <w:p w14:paraId="482CDC50" w14:textId="513CBA33" w:rsidR="00163712" w:rsidRDefault="00163712" w:rsidP="0009360E">
      <w:pPr>
        <w:pStyle w:val="Heading2"/>
      </w:pPr>
      <w:bookmarkStart w:id="19" w:name="_Toc449011880"/>
      <w:r>
        <w:lastRenderedPageBreak/>
        <w:t xml:space="preserve">Guide to </w:t>
      </w:r>
      <w:r w:rsidR="0009360E">
        <w:t>U</w:t>
      </w:r>
      <w:r>
        <w:t>se</w:t>
      </w:r>
      <w:bookmarkEnd w:id="19"/>
    </w:p>
    <w:p w14:paraId="7FFA6D4F" w14:textId="4540767F" w:rsidR="00E34D45" w:rsidRDefault="00E34D45" w:rsidP="0009360E">
      <w:pPr>
        <w:pStyle w:val="Heading3"/>
      </w:pPr>
      <w:bookmarkStart w:id="20" w:name="_Toc449011881"/>
      <w:r>
        <w:t>Users</w:t>
      </w:r>
      <w:bookmarkEnd w:id="20"/>
    </w:p>
    <w:p w14:paraId="35C9AB2C" w14:textId="77777777" w:rsidR="00486955" w:rsidRPr="00486955" w:rsidRDefault="00486955" w:rsidP="00486955"/>
    <w:p w14:paraId="7C0CBE1A" w14:textId="6C639941" w:rsidR="00163712" w:rsidRDefault="00163712" w:rsidP="0009360E">
      <w:pPr>
        <w:pStyle w:val="Heading3"/>
      </w:pPr>
      <w:bookmarkStart w:id="21" w:name="_Toc449011882"/>
      <w:r>
        <w:t>Manager</w:t>
      </w:r>
      <w:bookmarkEnd w:id="21"/>
    </w:p>
    <w:p w14:paraId="14B88FC7" w14:textId="77777777" w:rsidR="00486955" w:rsidRPr="00486955" w:rsidRDefault="00486955" w:rsidP="00486955"/>
    <w:p w14:paraId="0FE5F1DF" w14:textId="43FB4421" w:rsidR="00163712" w:rsidRDefault="00163712" w:rsidP="0009360E">
      <w:pPr>
        <w:pStyle w:val="Heading3"/>
      </w:pPr>
      <w:bookmarkStart w:id="22" w:name="_Toc449011883"/>
      <w:r>
        <w:t>Cashier</w:t>
      </w:r>
      <w:bookmarkEnd w:id="22"/>
    </w:p>
    <w:p w14:paraId="07708223" w14:textId="77777777" w:rsidR="00486955" w:rsidRPr="00486955" w:rsidRDefault="00486955" w:rsidP="00486955"/>
    <w:p w14:paraId="037CA665" w14:textId="19718706" w:rsidR="00163712" w:rsidRDefault="00163712" w:rsidP="0009360E">
      <w:pPr>
        <w:pStyle w:val="Heading3"/>
      </w:pPr>
      <w:bookmarkStart w:id="23" w:name="_Toc449011884"/>
      <w:r>
        <w:t>Stocker</w:t>
      </w:r>
      <w:bookmarkEnd w:id="23"/>
    </w:p>
    <w:p w14:paraId="2EB02008" w14:textId="77777777" w:rsidR="00486955" w:rsidRPr="00486955" w:rsidRDefault="00486955" w:rsidP="00486955"/>
    <w:p w14:paraId="600834E0" w14:textId="78E523D4" w:rsidR="00163712" w:rsidRDefault="0009360E" w:rsidP="0009360E">
      <w:pPr>
        <w:pStyle w:val="Heading2"/>
      </w:pPr>
      <w:bookmarkStart w:id="24" w:name="_Toc449011885"/>
      <w:r>
        <w:t>Guide to M</w:t>
      </w:r>
      <w:r w:rsidR="00163712">
        <w:t>aintenance</w:t>
      </w:r>
      <w:bookmarkEnd w:id="24"/>
    </w:p>
    <w:p w14:paraId="35E15A74" w14:textId="4E8C0DA6" w:rsidR="00163712" w:rsidRDefault="006A01D7" w:rsidP="00163712">
      <w:r>
        <w:t xml:space="preserve">Regular day-to-day operations should center around the Cashier, Inventory, Reports, and </w:t>
      </w:r>
      <w:r w:rsidR="009C7EDC">
        <w:t xml:space="preserve">Database: Discounts windows.  However, periodically, you may need to update other tables or correct erroneous entries.  In general, reference the </w:t>
      </w:r>
      <w:r w:rsidR="009C7EDC" w:rsidRPr="009C7EDC">
        <w:rPr>
          <w:i/>
        </w:rPr>
        <w:t>Guide to Setup</w:t>
      </w:r>
      <w:r w:rsidR="009C7EDC">
        <w:t xml:space="preserve"> for these revisions, employing the edit and delete functions of these windows in addition to the add function.</w:t>
      </w:r>
    </w:p>
    <w:p w14:paraId="293E1A84" w14:textId="77777777" w:rsidR="009C7EDC" w:rsidRDefault="009C7EDC" w:rsidP="00163712"/>
    <w:p w14:paraId="6DF46F05" w14:textId="74819C97" w:rsidR="009C7EDC" w:rsidRDefault="009C7EDC" w:rsidP="00163712">
      <w:r>
        <w:t xml:space="preserve">If user-maintenance causes errors or impairs functionality, reference the </w:t>
      </w:r>
      <w:r w:rsidRPr="009C7EDC">
        <w:rPr>
          <w:i/>
        </w:rPr>
        <w:t xml:space="preserve">System </w:t>
      </w:r>
      <w:r w:rsidR="003E0B95" w:rsidRPr="009C7EDC">
        <w:rPr>
          <w:i/>
        </w:rPr>
        <w:t>Documentation</w:t>
      </w:r>
      <w:r w:rsidRPr="009C7EDC">
        <w:rPr>
          <w:i/>
        </w:rPr>
        <w:t>: Database Design</w:t>
      </w:r>
      <w:r>
        <w:t xml:space="preserve"> section for more information.  If problems persist, contact technical support.</w:t>
      </w:r>
    </w:p>
    <w:p w14:paraId="2157EF41" w14:textId="77777777" w:rsidR="00163712" w:rsidRDefault="00163712" w:rsidP="00DC2FBB">
      <w:pPr>
        <w:pStyle w:val="Heading1"/>
      </w:pPr>
      <w:bookmarkStart w:id="25" w:name="_Toc449011886"/>
      <w:r>
        <w:t>System Execution and Testing</w:t>
      </w:r>
      <w:bookmarkEnd w:id="25"/>
    </w:p>
    <w:p w14:paraId="03580C0B" w14:textId="6C1DD792" w:rsidR="005F2825" w:rsidRDefault="005F2825" w:rsidP="005F2825">
      <w:r>
        <w:t xml:space="preserve">For instructor </w:t>
      </w:r>
      <w:r w:rsidR="00466242">
        <w:t xml:space="preserve">evaluation and grading, we have deployed a production version of the Point-of-Sale System (POS) to </w:t>
      </w:r>
      <w:hyperlink r:id="rId13" w:history="1">
        <w:r w:rsidR="00955861" w:rsidRPr="00293DE6">
          <w:rPr>
            <w:rStyle w:val="Hyperlink"/>
          </w:rPr>
          <w:t>http://sailingsales.pythonanywhere.com/</w:t>
        </w:r>
      </w:hyperlink>
      <w:r w:rsidR="00466242">
        <w:t>.  A description of this is under the Web-Based section below.  Additionally, the more technically minded user may wish to experiment with deploying their own version of the system to a local host, which is detailed under the Local Host section.  Such experimentation is for those familiar with Python source code and Flask-based applications only, as it is very technical in nature.</w:t>
      </w:r>
    </w:p>
    <w:p w14:paraId="25A0122C" w14:textId="77777777" w:rsidR="00466242" w:rsidRPr="005F2825" w:rsidRDefault="00466242" w:rsidP="005F2825"/>
    <w:p w14:paraId="458265A8" w14:textId="40EECECB" w:rsidR="00163712" w:rsidRDefault="00466242" w:rsidP="005B2367">
      <w:pPr>
        <w:pStyle w:val="Heading2"/>
      </w:pPr>
      <w:bookmarkStart w:id="26" w:name="_Toc449011887"/>
      <w:r>
        <w:t>Web-B</w:t>
      </w:r>
      <w:r w:rsidR="00163712">
        <w:t>ased</w:t>
      </w:r>
      <w:bookmarkEnd w:id="26"/>
    </w:p>
    <w:p w14:paraId="517364FB" w14:textId="12D71930" w:rsidR="005B2367" w:rsidRPr="00AA3741" w:rsidRDefault="005F2825" w:rsidP="005B2367">
      <w:r>
        <w:t>T</w:t>
      </w:r>
      <w:r w:rsidR="00466242">
        <w:t xml:space="preserve">o </w:t>
      </w:r>
      <w:r w:rsidR="00AA3741">
        <w:t>demo POS</w:t>
      </w:r>
      <w:r w:rsidR="00466242">
        <w:t xml:space="preserve"> for day-to-day operations, </w:t>
      </w:r>
      <w:r w:rsidR="00372A3B">
        <w:t xml:space="preserve">we have deployed a production version to </w:t>
      </w:r>
      <w:hyperlink r:id="rId14" w:history="1">
        <w:r w:rsidR="00955861" w:rsidRPr="00293DE6">
          <w:rPr>
            <w:rStyle w:val="Hyperlink"/>
          </w:rPr>
          <w:t>http://sailingsales.pythonanywhere.com/</w:t>
        </w:r>
      </w:hyperlink>
      <w:r w:rsidR="00AA3741">
        <w:t xml:space="preserve">.  </w:t>
      </w:r>
      <w:r w:rsidR="00AA3741">
        <w:t xml:space="preserve">This simulates a client who has already completed the </w:t>
      </w:r>
      <w:r w:rsidR="00AA3741">
        <w:rPr>
          <w:i/>
        </w:rPr>
        <w:t xml:space="preserve">Guide to </w:t>
      </w:r>
      <w:r w:rsidR="00AA3741" w:rsidRPr="00AA3741">
        <w:rPr>
          <w:i/>
        </w:rPr>
        <w:t>Setup</w:t>
      </w:r>
      <w:r w:rsidR="00AA3741">
        <w:t>.  For evaluation and grading, we recommend re-following</w:t>
      </w:r>
      <w:r w:rsidR="00AA3741" w:rsidRPr="00AA3741">
        <w:t xml:space="preserve"> </w:t>
      </w:r>
      <w:r w:rsidR="00AA3741">
        <w:t xml:space="preserve">the </w:t>
      </w:r>
      <w:r w:rsidR="00AA3741">
        <w:rPr>
          <w:i/>
        </w:rPr>
        <w:t xml:space="preserve">Guide to </w:t>
      </w:r>
      <w:r w:rsidR="00AA3741" w:rsidRPr="00AA3741">
        <w:rPr>
          <w:i/>
        </w:rPr>
        <w:t>Setup</w:t>
      </w:r>
      <w:r w:rsidR="00AA3741">
        <w:t xml:space="preserve"> to observe adding and editing to different tables.  Next, we recommend following the </w:t>
      </w:r>
      <w:r w:rsidR="00AA3741">
        <w:rPr>
          <w:i/>
        </w:rPr>
        <w:t>Guide to Use</w:t>
      </w:r>
      <w:r w:rsidR="00AA3741">
        <w:t xml:space="preserve"> to observe the day-to-day functionality.  Following these guides will cover all customer design requirements and fully exercise the system.</w:t>
      </w:r>
    </w:p>
    <w:p w14:paraId="78E6ABBC" w14:textId="77777777" w:rsidR="00466242" w:rsidRPr="005B2367" w:rsidRDefault="00466242" w:rsidP="005B2367"/>
    <w:p w14:paraId="3682BE17" w14:textId="611F61A1" w:rsidR="00163712" w:rsidRDefault="00466242" w:rsidP="005B2367">
      <w:pPr>
        <w:pStyle w:val="Heading2"/>
      </w:pPr>
      <w:bookmarkStart w:id="27" w:name="_Toc449011888"/>
      <w:r>
        <w:t>Local H</w:t>
      </w:r>
      <w:r w:rsidR="00163712">
        <w:t>ost</w:t>
      </w:r>
      <w:bookmarkEnd w:id="27"/>
    </w:p>
    <w:p w14:paraId="50C34CF3" w14:textId="2DB8B6D0" w:rsidR="00163712" w:rsidRDefault="00AA3741" w:rsidP="00163712">
      <w:r>
        <w:t>Alternatively, POS may be deployed to a local host by the technically inclined user.  However, we must emphasize that this is a complicated process recommended for individuals familiar with Python source code and Flask-based web applications.  While POS is generally robust and resilient, it was designed for deployment to a web-server by technical support.  We make no guarantees regarding the functionality of local host deployments of POS.</w:t>
      </w:r>
    </w:p>
    <w:p w14:paraId="224A171E" w14:textId="77777777" w:rsidR="00AA3741" w:rsidRDefault="00AA3741" w:rsidP="00163712"/>
    <w:p w14:paraId="36FCFF03" w14:textId="2D0A813E" w:rsidR="00AA3741" w:rsidRDefault="00AA3741" w:rsidP="00AA3741">
      <w:r>
        <w:t xml:space="preserve">To deploy POS locally, first </w:t>
      </w:r>
      <w:r>
        <w:t xml:space="preserve">download all necessary source files from </w:t>
      </w:r>
      <w:hyperlink r:id="rId15" w:history="1">
        <w:r w:rsidRPr="00293DE6">
          <w:rPr>
            <w:rStyle w:val="Hyperlink"/>
          </w:rPr>
          <w:t>https://github.com/gioGats/CS2720-SE/archive/master.zip</w:t>
        </w:r>
      </w:hyperlink>
      <w:r>
        <w:t xml:space="preserve"> and unzip the file.</w:t>
      </w:r>
    </w:p>
    <w:p w14:paraId="0157BFB7" w14:textId="77777777" w:rsidR="00AA3741" w:rsidRDefault="00AA3741" w:rsidP="00163712"/>
    <w:p w14:paraId="00CD6869" w14:textId="1406777E" w:rsidR="00AA3741" w:rsidRDefault="00AA3741" w:rsidP="00163712">
      <w:r>
        <w:t>Next, prepare the local environment.  POS requires Python 3.5 or higher and a list of additional modules.  Ensure first that Python 3.5 is installed and functional, and then that each additional module listed in master/Flask-App/requirements.txt is installed and functional.</w:t>
      </w:r>
    </w:p>
    <w:p w14:paraId="070CE053" w14:textId="77777777" w:rsidR="00AA3741" w:rsidRDefault="00AA3741" w:rsidP="00163712"/>
    <w:p w14:paraId="5722DE1C" w14:textId="7A5BA147" w:rsidR="00AA3741" w:rsidRDefault="00AA3741" w:rsidP="00163712">
      <w:r>
        <w:t>For those users new to Python, we recommend using the Pip module to install further modules.  Most newer installs come with Pip by default, but the use of Pip from a command-line or terminal interface</w:t>
      </w:r>
      <w:r w:rsidR="0047549F">
        <w:t xml:space="preserve"> is operating system dependent.</w:t>
      </w:r>
    </w:p>
    <w:p w14:paraId="3DBF98F4" w14:textId="08EA813C" w:rsidR="0047549F" w:rsidRDefault="0047549F" w:rsidP="0047549F">
      <w:pPr>
        <w:pStyle w:val="ListParagraph"/>
        <w:numPr>
          <w:ilvl w:val="0"/>
          <w:numId w:val="8"/>
        </w:numPr>
      </w:pPr>
      <w:r>
        <w:t xml:space="preserve">A Pip download is available at: </w:t>
      </w:r>
      <w:r w:rsidRPr="0047549F">
        <w:t>https://pypi.python.org/pypi/pip</w:t>
      </w:r>
    </w:p>
    <w:p w14:paraId="7AEA2D89" w14:textId="28834C9F" w:rsidR="0047549F" w:rsidRDefault="0047549F" w:rsidP="0047549F">
      <w:pPr>
        <w:pStyle w:val="ListParagraph"/>
        <w:numPr>
          <w:ilvl w:val="0"/>
          <w:numId w:val="8"/>
        </w:numPr>
      </w:pPr>
      <w:r>
        <w:t xml:space="preserve">Pip documentation is available at: </w:t>
      </w:r>
      <w:r w:rsidRPr="0047549F">
        <w:t>https://pip.pypa.io/en/stable/</w:t>
      </w:r>
    </w:p>
    <w:p w14:paraId="276CD636" w14:textId="485D2761" w:rsidR="00AA3741" w:rsidRDefault="0047549F" w:rsidP="00163712">
      <w:r>
        <w:t>Once Pip is installed, enter the following command in the command-line/terminal while in the master/Flask-App directory</w:t>
      </w:r>
    </w:p>
    <w:p w14:paraId="4EC07534" w14:textId="327FB33C" w:rsidR="0047549F" w:rsidRDefault="0047549F" w:rsidP="00163712">
      <w:r>
        <w:tab/>
      </w:r>
      <w:r w:rsidRPr="0047549F">
        <w:t>pip install -r requirements.txt</w:t>
      </w:r>
    </w:p>
    <w:p w14:paraId="680BC7B5" w14:textId="77777777" w:rsidR="0047549F" w:rsidRDefault="0047549F" w:rsidP="00163712"/>
    <w:p w14:paraId="26F94C76" w14:textId="63E39DED" w:rsidR="0047549F" w:rsidRDefault="0047549F" w:rsidP="00163712">
      <w:r>
        <w:t>After all additional modules have been installed, you must initialize databases by running the python file master/Flask-App/db_create.py.  This may be done through command-line/terminal input, the shell provided with Python, or other development environment.</w:t>
      </w:r>
    </w:p>
    <w:p w14:paraId="01A168CB" w14:textId="77777777" w:rsidR="0047549F" w:rsidRDefault="0047549F" w:rsidP="00163712"/>
    <w:p w14:paraId="15628D24" w14:textId="5359FD65" w:rsidR="00AA3741" w:rsidRDefault="0047549F" w:rsidP="00163712">
      <w:r>
        <w:t xml:space="preserve">Finally, run the python file master/Flask-app/app.py.  This will deploy POS to the local host.  Enter the IP address displayed in the python shell into a web browser (usually </w:t>
      </w:r>
      <w:r w:rsidRPr="0047549F">
        <w:t>127.0.0.1:5000</w:t>
      </w:r>
      <w:r>
        <w:t xml:space="preserve">).  This will be a fully functioning local deployment of POS, with default “simulated” database entries as listed in </w:t>
      </w:r>
      <w:r>
        <w:t>master/Flask-App/db_create.py</w:t>
      </w:r>
    </w:p>
    <w:p w14:paraId="6F6BE2E3" w14:textId="77777777" w:rsidR="00163712" w:rsidRDefault="00163712" w:rsidP="00DC2FBB">
      <w:pPr>
        <w:pStyle w:val="Heading1"/>
      </w:pPr>
      <w:bookmarkStart w:id="28" w:name="_Toc449011889"/>
      <w:r>
        <w:t>Source Code Overview</w:t>
      </w:r>
      <w:bookmarkEnd w:id="28"/>
    </w:p>
    <w:p w14:paraId="18EC0BCA" w14:textId="472BB161" w:rsidR="00163712" w:rsidRDefault="000622C3" w:rsidP="00163712">
      <w:r>
        <w:t xml:space="preserve">The source code for the Point-of-Sale System (POS) is available for perusal and printing through the zip-file, at </w:t>
      </w:r>
      <w:hyperlink r:id="rId16" w:history="1">
        <w:r w:rsidRPr="00293DE6">
          <w:rPr>
            <w:rStyle w:val="Hyperlink"/>
          </w:rPr>
          <w:t>https://github.com/gioGats/CS2720-SE/archive/master.zip</w:t>
        </w:r>
      </w:hyperlink>
    </w:p>
    <w:p w14:paraId="7240A97B" w14:textId="77777777" w:rsidR="000622C3" w:rsidRDefault="000622C3" w:rsidP="00163712"/>
    <w:p w14:paraId="35B2CC52" w14:textId="094679E4" w:rsidR="000622C3" w:rsidRDefault="000622C3" w:rsidP="00163712">
      <w:r>
        <w:t xml:space="preserve">Directory Structure (with file </w:t>
      </w:r>
      <w:commentRangeStart w:id="29"/>
      <w:r>
        <w:t>contents</w:t>
      </w:r>
      <w:commentRangeEnd w:id="29"/>
      <w:r>
        <w:rPr>
          <w:rStyle w:val="CommentReference"/>
        </w:rPr>
        <w:commentReference w:id="29"/>
      </w:r>
      <w:r>
        <w:t>)</w:t>
      </w:r>
    </w:p>
    <w:p w14:paraId="27552A5A" w14:textId="77777777" w:rsidR="000622C3" w:rsidRDefault="000622C3" w:rsidP="000622C3">
      <w:pPr>
        <w:pStyle w:val="ListParagraph"/>
        <w:numPr>
          <w:ilvl w:val="0"/>
          <w:numId w:val="7"/>
        </w:numPr>
      </w:pPr>
    </w:p>
    <w:p w14:paraId="697800B7" w14:textId="77777777" w:rsidR="000622C3" w:rsidRPr="00163712" w:rsidRDefault="000622C3" w:rsidP="00163712"/>
    <w:sectPr w:rsidR="000622C3" w:rsidRPr="00163712" w:rsidSect="00253BF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yan Giarusso" w:date="2016-04-21T14:50:00Z" w:initials="RG">
    <w:p w14:paraId="550259A5" w14:textId="77777777" w:rsidR="00FF5087" w:rsidRPr="0013308A" w:rsidRDefault="00FF5087" w:rsidP="00FF5087">
      <w:r>
        <w:rPr>
          <w:rStyle w:val="CommentReference"/>
        </w:rPr>
        <w:annotationRef/>
      </w:r>
      <w:r>
        <w:t xml:space="preserve">Explain SQL-Alchemy basics, where to find the </w:t>
      </w:r>
      <w:proofErr w:type="spellStart"/>
      <w:r>
        <w:t>config</w:t>
      </w:r>
      <w:proofErr w:type="spellEnd"/>
      <w:r>
        <w:t xml:space="preserve"> settings, how to switch between local/production settings.</w:t>
      </w:r>
    </w:p>
    <w:p w14:paraId="67084ABD" w14:textId="44283191" w:rsidR="00FF5087" w:rsidRDefault="00FF5087">
      <w:pPr>
        <w:pStyle w:val="CommentText"/>
      </w:pPr>
    </w:p>
  </w:comment>
  <w:comment w:id="29" w:author="Ryan Giarusso" w:date="2016-04-21T14:06:00Z" w:initials="RG">
    <w:p w14:paraId="24324DB3" w14:textId="77777777" w:rsidR="00FF1860" w:rsidRDefault="00FF1860">
      <w:pPr>
        <w:pStyle w:val="CommentText"/>
      </w:pPr>
      <w:r>
        <w:rPr>
          <w:rStyle w:val="CommentReference"/>
        </w:rPr>
        <w:annotationRef/>
      </w:r>
      <w:r>
        <w:t>Input directories and files in the format</w:t>
      </w:r>
    </w:p>
    <w:p w14:paraId="5A1B8DFD" w14:textId="77777777" w:rsidR="00FF1860" w:rsidRDefault="00FF1860">
      <w:pPr>
        <w:pStyle w:val="CommentText"/>
      </w:pPr>
      <w:r>
        <w:t>-directory</w:t>
      </w:r>
    </w:p>
    <w:p w14:paraId="5A811538" w14:textId="4FE53C4F" w:rsidR="00FF1860" w:rsidRDefault="00FF1860">
      <w:pPr>
        <w:pStyle w:val="CommentText"/>
      </w:pPr>
      <w:r>
        <w:tab/>
        <w:t>filename: description from block-comment header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7084ABD" w15:done="0"/>
  <w15:commentEx w15:paraId="5A81153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344D9" w14:textId="77777777" w:rsidR="00657890" w:rsidRDefault="00657890" w:rsidP="00F20431">
      <w:r>
        <w:separator/>
      </w:r>
    </w:p>
  </w:endnote>
  <w:endnote w:type="continuationSeparator" w:id="0">
    <w:p w14:paraId="170B3C06" w14:textId="77777777" w:rsidR="00657890" w:rsidRDefault="00657890" w:rsidP="00F204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F1860" w14:paraId="212ABA66" w14:textId="77777777">
      <w:trPr>
        <w:trHeight w:hRule="exact" w:val="115"/>
        <w:jc w:val="center"/>
      </w:trPr>
      <w:tc>
        <w:tcPr>
          <w:tcW w:w="4686" w:type="dxa"/>
          <w:shd w:val="clear" w:color="auto" w:fill="5B9BD5" w:themeFill="accent1"/>
          <w:tcMar>
            <w:top w:w="0" w:type="dxa"/>
            <w:bottom w:w="0" w:type="dxa"/>
          </w:tcMar>
        </w:tcPr>
        <w:p w14:paraId="69CEF7CE" w14:textId="77777777" w:rsidR="00FF1860" w:rsidRDefault="00FF1860">
          <w:pPr>
            <w:pStyle w:val="Header"/>
            <w:tabs>
              <w:tab w:val="clear" w:pos="4680"/>
              <w:tab w:val="clear" w:pos="9360"/>
            </w:tabs>
            <w:rPr>
              <w:caps/>
              <w:sz w:val="18"/>
            </w:rPr>
          </w:pPr>
        </w:p>
      </w:tc>
      <w:tc>
        <w:tcPr>
          <w:tcW w:w="4674" w:type="dxa"/>
          <w:shd w:val="clear" w:color="auto" w:fill="5B9BD5" w:themeFill="accent1"/>
          <w:tcMar>
            <w:top w:w="0" w:type="dxa"/>
            <w:bottom w:w="0" w:type="dxa"/>
          </w:tcMar>
        </w:tcPr>
        <w:p w14:paraId="44057A1E" w14:textId="77777777" w:rsidR="00FF1860" w:rsidRDefault="00FF1860">
          <w:pPr>
            <w:pStyle w:val="Header"/>
            <w:tabs>
              <w:tab w:val="clear" w:pos="4680"/>
              <w:tab w:val="clear" w:pos="9360"/>
            </w:tabs>
            <w:jc w:val="right"/>
            <w:rPr>
              <w:caps/>
              <w:sz w:val="18"/>
            </w:rPr>
          </w:pPr>
        </w:p>
      </w:tc>
    </w:tr>
    <w:tr w:rsidR="00FF1860" w14:paraId="187AB3D3" w14:textId="77777777">
      <w:trPr>
        <w:jc w:val="center"/>
      </w:trPr>
      <w:sdt>
        <w:sdtPr>
          <w:rPr>
            <w:caps/>
            <w:color w:val="808080" w:themeColor="background1" w:themeShade="80"/>
            <w:sz w:val="18"/>
            <w:szCs w:val="18"/>
          </w:rPr>
          <w:alias w:val="Author"/>
          <w:tag w:val=""/>
          <w:id w:val="1534151868"/>
          <w:placeholder>
            <w:docPart w:val="A28624CE6AAE4C40B503A31E442EC18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F3DAB4D" w14:textId="1298E684" w:rsidR="00FF1860" w:rsidRDefault="00FF1860" w:rsidP="00F2043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Campbell, Giarusso, Morisette, Menke</w:t>
              </w:r>
            </w:p>
          </w:tc>
        </w:sdtContent>
      </w:sdt>
      <w:tc>
        <w:tcPr>
          <w:tcW w:w="4674" w:type="dxa"/>
          <w:shd w:val="clear" w:color="auto" w:fill="auto"/>
          <w:vAlign w:val="center"/>
        </w:tcPr>
        <w:p w14:paraId="7BE1976A" w14:textId="77777777" w:rsidR="00FF1860" w:rsidRDefault="00FF1860">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9B3097">
            <w:rPr>
              <w:caps/>
              <w:noProof/>
              <w:color w:val="808080" w:themeColor="background1" w:themeShade="80"/>
              <w:sz w:val="18"/>
              <w:szCs w:val="18"/>
            </w:rPr>
            <w:t>4</w:t>
          </w:r>
          <w:r>
            <w:rPr>
              <w:caps/>
              <w:noProof/>
              <w:color w:val="808080" w:themeColor="background1" w:themeShade="80"/>
              <w:sz w:val="18"/>
              <w:szCs w:val="18"/>
            </w:rPr>
            <w:fldChar w:fldCharType="end"/>
          </w:r>
        </w:p>
      </w:tc>
    </w:tr>
  </w:tbl>
  <w:p w14:paraId="6F013667" w14:textId="77777777" w:rsidR="00FF1860" w:rsidRDefault="00FF18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98A66" w14:textId="77777777" w:rsidR="00657890" w:rsidRDefault="00657890" w:rsidP="00F20431">
      <w:r>
        <w:separator/>
      </w:r>
    </w:p>
  </w:footnote>
  <w:footnote w:type="continuationSeparator" w:id="0">
    <w:p w14:paraId="2E68A2E9" w14:textId="77777777" w:rsidR="00657890" w:rsidRDefault="00657890" w:rsidP="00F204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402B5"/>
    <w:multiLevelType w:val="hybridMultilevel"/>
    <w:tmpl w:val="1616A01C"/>
    <w:lvl w:ilvl="0" w:tplc="39BC301C">
      <w:numFmt w:val="bullet"/>
      <w:lvlText w:val="-"/>
      <w:lvlJc w:val="left"/>
      <w:pPr>
        <w:ind w:left="720" w:hanging="360"/>
      </w:pPr>
      <w:rPr>
        <w:rFonts w:ascii="Garamond" w:hAnsi="Garamond" w:cstheme="minorBidi"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C098F"/>
    <w:multiLevelType w:val="hybridMultilevel"/>
    <w:tmpl w:val="C77C86D6"/>
    <w:lvl w:ilvl="0" w:tplc="39BC301C">
      <w:numFmt w:val="bullet"/>
      <w:lvlText w:val="-"/>
      <w:lvlJc w:val="left"/>
      <w:pPr>
        <w:ind w:left="1440" w:hanging="360"/>
      </w:pPr>
      <w:rPr>
        <w:rFonts w:ascii="Garamond" w:hAnsi="Garamond" w:cstheme="minorBidi" w:hint="default"/>
        <w:b w:val="0"/>
        <w:bCs w:val="0"/>
        <w:i w:val="0"/>
        <w:iCs w:val="0"/>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B3350B"/>
    <w:multiLevelType w:val="hybridMultilevel"/>
    <w:tmpl w:val="5002DFE4"/>
    <w:lvl w:ilvl="0" w:tplc="39BC301C">
      <w:numFmt w:val="bullet"/>
      <w:lvlText w:val="-"/>
      <w:lvlJc w:val="left"/>
      <w:pPr>
        <w:ind w:left="720" w:hanging="360"/>
      </w:pPr>
      <w:rPr>
        <w:rFonts w:ascii="Garamond" w:hAnsi="Garamond" w:cstheme="minorBidi"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5A1BC5"/>
    <w:multiLevelType w:val="hybridMultilevel"/>
    <w:tmpl w:val="18CEE6DC"/>
    <w:lvl w:ilvl="0" w:tplc="39BC301C">
      <w:numFmt w:val="bullet"/>
      <w:lvlText w:val="-"/>
      <w:lvlJc w:val="left"/>
      <w:pPr>
        <w:ind w:left="720" w:hanging="360"/>
      </w:pPr>
      <w:rPr>
        <w:rFonts w:ascii="Garamond" w:hAnsi="Garamond" w:cstheme="minorBidi"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32115E"/>
    <w:multiLevelType w:val="hybridMultilevel"/>
    <w:tmpl w:val="C7048C38"/>
    <w:lvl w:ilvl="0" w:tplc="39BC301C">
      <w:numFmt w:val="bullet"/>
      <w:lvlText w:val="-"/>
      <w:lvlJc w:val="left"/>
      <w:pPr>
        <w:ind w:left="720" w:hanging="360"/>
      </w:pPr>
      <w:rPr>
        <w:rFonts w:ascii="Garamond" w:hAnsi="Garamond" w:cstheme="minorBidi"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A9550B8"/>
    <w:multiLevelType w:val="hybridMultilevel"/>
    <w:tmpl w:val="D85004CE"/>
    <w:lvl w:ilvl="0" w:tplc="39BC301C">
      <w:numFmt w:val="bullet"/>
      <w:lvlText w:val="-"/>
      <w:lvlJc w:val="left"/>
      <w:pPr>
        <w:ind w:left="720" w:hanging="360"/>
      </w:pPr>
      <w:rPr>
        <w:rFonts w:ascii="Garamond" w:hAnsi="Garamond" w:cstheme="minorBidi" w:hint="default"/>
        <w:b w:val="0"/>
        <w:bCs w:val="0"/>
        <w:i w:val="0"/>
        <w:iCs w:val="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093ABD"/>
    <w:multiLevelType w:val="hybridMultilevel"/>
    <w:tmpl w:val="4ABA39B6"/>
    <w:lvl w:ilvl="0" w:tplc="39BC301C">
      <w:numFmt w:val="bullet"/>
      <w:lvlText w:val="-"/>
      <w:lvlJc w:val="left"/>
      <w:pPr>
        <w:ind w:left="720" w:hanging="360"/>
      </w:pPr>
      <w:rPr>
        <w:rFonts w:ascii="Garamond" w:hAnsi="Garamond" w:cstheme="minorBidi"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BE0997"/>
    <w:multiLevelType w:val="hybridMultilevel"/>
    <w:tmpl w:val="177061FA"/>
    <w:lvl w:ilvl="0" w:tplc="39BC301C">
      <w:numFmt w:val="bullet"/>
      <w:lvlText w:val="-"/>
      <w:lvlJc w:val="left"/>
      <w:pPr>
        <w:ind w:left="720" w:hanging="360"/>
      </w:pPr>
      <w:rPr>
        <w:rFonts w:ascii="Garamond" w:hAnsi="Garamond" w:cstheme="minorBidi"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yan Giarusso">
    <w15:presenceInfo w15:providerId="Windows Live" w15:userId="24c50953a45547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12"/>
    <w:rsid w:val="00003AAD"/>
    <w:rsid w:val="000622C3"/>
    <w:rsid w:val="0009360E"/>
    <w:rsid w:val="0013308A"/>
    <w:rsid w:val="00163712"/>
    <w:rsid w:val="00253BF5"/>
    <w:rsid w:val="00256641"/>
    <w:rsid w:val="002901B4"/>
    <w:rsid w:val="002A548A"/>
    <w:rsid w:val="002B3ABD"/>
    <w:rsid w:val="002C68EC"/>
    <w:rsid w:val="002D526C"/>
    <w:rsid w:val="003607E4"/>
    <w:rsid w:val="00372A3B"/>
    <w:rsid w:val="00397C4B"/>
    <w:rsid w:val="003D3830"/>
    <w:rsid w:val="003E0B95"/>
    <w:rsid w:val="004139B4"/>
    <w:rsid w:val="00466242"/>
    <w:rsid w:val="0047549F"/>
    <w:rsid w:val="00486955"/>
    <w:rsid w:val="005000BE"/>
    <w:rsid w:val="0056794F"/>
    <w:rsid w:val="00567B2D"/>
    <w:rsid w:val="005B2367"/>
    <w:rsid w:val="005C5D3B"/>
    <w:rsid w:val="005D6F46"/>
    <w:rsid w:val="005F2825"/>
    <w:rsid w:val="00657890"/>
    <w:rsid w:val="00672C4B"/>
    <w:rsid w:val="006A01D7"/>
    <w:rsid w:val="006D7779"/>
    <w:rsid w:val="008038F7"/>
    <w:rsid w:val="00955861"/>
    <w:rsid w:val="009B3097"/>
    <w:rsid w:val="009C7EDC"/>
    <w:rsid w:val="009F25B2"/>
    <w:rsid w:val="00A21564"/>
    <w:rsid w:val="00AA3741"/>
    <w:rsid w:val="00B417BD"/>
    <w:rsid w:val="00C06C07"/>
    <w:rsid w:val="00C414D3"/>
    <w:rsid w:val="00C6137C"/>
    <w:rsid w:val="00C7495A"/>
    <w:rsid w:val="00CD5B26"/>
    <w:rsid w:val="00D1062D"/>
    <w:rsid w:val="00D605F4"/>
    <w:rsid w:val="00D6201E"/>
    <w:rsid w:val="00DC2FBB"/>
    <w:rsid w:val="00E033B5"/>
    <w:rsid w:val="00E34D45"/>
    <w:rsid w:val="00F20431"/>
    <w:rsid w:val="00F947BF"/>
    <w:rsid w:val="00FD6238"/>
    <w:rsid w:val="00FF1860"/>
    <w:rsid w:val="00FF50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558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2FBB"/>
    <w:pPr>
      <w:keepNext/>
      <w:keepLines/>
      <w:spacing w:before="240"/>
      <w:outlineLvl w:val="0"/>
    </w:pPr>
    <w:rPr>
      <w:rFonts w:asciiTheme="majorHAnsi" w:eastAsiaTheme="majorEastAsia" w:hAnsiTheme="majorHAnsi" w:cstheme="majorBidi"/>
      <w:color w:val="2E74B5" w:themeColor="accent1" w:themeShade="BF"/>
      <w:sz w:val="44"/>
      <w:szCs w:val="32"/>
    </w:rPr>
  </w:style>
  <w:style w:type="paragraph" w:styleId="Heading2">
    <w:name w:val="heading 2"/>
    <w:basedOn w:val="Normal"/>
    <w:next w:val="Normal"/>
    <w:link w:val="Heading2Char"/>
    <w:uiPriority w:val="9"/>
    <w:unhideWhenUsed/>
    <w:qFormat/>
    <w:rsid w:val="00DC2FBB"/>
    <w:pPr>
      <w:keepNext/>
      <w:keepLines/>
      <w:spacing w:before="40"/>
      <w:outlineLvl w:val="1"/>
    </w:pPr>
    <w:rPr>
      <w:rFonts w:asciiTheme="majorHAnsi" w:eastAsiaTheme="majorEastAsia" w:hAnsiTheme="majorHAnsi" w:cstheme="majorBidi"/>
      <w:color w:val="2E74B5" w:themeColor="accent1" w:themeShade="BF"/>
      <w:sz w:val="28"/>
      <w:szCs w:val="26"/>
      <w:u w:val="single"/>
    </w:rPr>
  </w:style>
  <w:style w:type="paragraph" w:styleId="Heading3">
    <w:name w:val="heading 3"/>
    <w:basedOn w:val="Normal"/>
    <w:next w:val="Normal"/>
    <w:link w:val="Heading3Char"/>
    <w:uiPriority w:val="9"/>
    <w:unhideWhenUsed/>
    <w:qFormat/>
    <w:rsid w:val="0013308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FBB"/>
    <w:rPr>
      <w:rFonts w:asciiTheme="majorHAnsi" w:eastAsiaTheme="majorEastAsia" w:hAnsiTheme="majorHAnsi" w:cstheme="majorBidi"/>
      <w:color w:val="2E74B5" w:themeColor="accent1" w:themeShade="BF"/>
      <w:sz w:val="44"/>
      <w:szCs w:val="32"/>
    </w:rPr>
  </w:style>
  <w:style w:type="table" w:styleId="TableGrid">
    <w:name w:val="Table Grid"/>
    <w:basedOn w:val="TableNormal"/>
    <w:uiPriority w:val="39"/>
    <w:rsid w:val="005000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607E4"/>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DC2FBB"/>
    <w:rPr>
      <w:rFonts w:asciiTheme="majorHAnsi" w:eastAsiaTheme="majorEastAsia" w:hAnsiTheme="majorHAnsi" w:cstheme="majorBidi"/>
      <w:color w:val="2E74B5" w:themeColor="accent1" w:themeShade="BF"/>
      <w:sz w:val="28"/>
      <w:szCs w:val="26"/>
      <w:u w:val="single"/>
    </w:rPr>
  </w:style>
  <w:style w:type="character" w:customStyle="1" w:styleId="Heading3Char">
    <w:name w:val="Heading 3 Char"/>
    <w:basedOn w:val="DefaultParagraphFont"/>
    <w:link w:val="Heading3"/>
    <w:uiPriority w:val="9"/>
    <w:rsid w:val="0013308A"/>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F947BF"/>
    <w:pPr>
      <w:ind w:left="720"/>
      <w:contextualSpacing/>
    </w:pPr>
  </w:style>
  <w:style w:type="character" w:styleId="Hyperlink">
    <w:name w:val="Hyperlink"/>
    <w:basedOn w:val="DefaultParagraphFont"/>
    <w:uiPriority w:val="99"/>
    <w:unhideWhenUsed/>
    <w:rsid w:val="00E34D45"/>
    <w:rPr>
      <w:color w:val="0563C1" w:themeColor="hyperlink"/>
      <w:u w:val="single"/>
    </w:rPr>
  </w:style>
  <w:style w:type="character" w:styleId="CommentReference">
    <w:name w:val="annotation reference"/>
    <w:basedOn w:val="DefaultParagraphFont"/>
    <w:uiPriority w:val="99"/>
    <w:semiHidden/>
    <w:unhideWhenUsed/>
    <w:rsid w:val="000622C3"/>
    <w:rPr>
      <w:sz w:val="18"/>
      <w:szCs w:val="18"/>
    </w:rPr>
  </w:style>
  <w:style w:type="paragraph" w:styleId="CommentText">
    <w:name w:val="annotation text"/>
    <w:basedOn w:val="Normal"/>
    <w:link w:val="CommentTextChar"/>
    <w:uiPriority w:val="99"/>
    <w:semiHidden/>
    <w:unhideWhenUsed/>
    <w:rsid w:val="000622C3"/>
  </w:style>
  <w:style w:type="character" w:customStyle="1" w:styleId="CommentTextChar">
    <w:name w:val="Comment Text Char"/>
    <w:basedOn w:val="DefaultParagraphFont"/>
    <w:link w:val="CommentText"/>
    <w:uiPriority w:val="99"/>
    <w:semiHidden/>
    <w:rsid w:val="000622C3"/>
  </w:style>
  <w:style w:type="paragraph" w:styleId="CommentSubject">
    <w:name w:val="annotation subject"/>
    <w:basedOn w:val="CommentText"/>
    <w:next w:val="CommentText"/>
    <w:link w:val="CommentSubjectChar"/>
    <w:uiPriority w:val="99"/>
    <w:semiHidden/>
    <w:unhideWhenUsed/>
    <w:rsid w:val="000622C3"/>
    <w:rPr>
      <w:b/>
      <w:bCs/>
      <w:sz w:val="20"/>
      <w:szCs w:val="20"/>
    </w:rPr>
  </w:style>
  <w:style w:type="character" w:customStyle="1" w:styleId="CommentSubjectChar">
    <w:name w:val="Comment Subject Char"/>
    <w:basedOn w:val="CommentTextChar"/>
    <w:link w:val="CommentSubject"/>
    <w:uiPriority w:val="99"/>
    <w:semiHidden/>
    <w:rsid w:val="000622C3"/>
    <w:rPr>
      <w:b/>
      <w:bCs/>
      <w:sz w:val="20"/>
      <w:szCs w:val="20"/>
    </w:rPr>
  </w:style>
  <w:style w:type="paragraph" w:styleId="BalloonText">
    <w:name w:val="Balloon Text"/>
    <w:basedOn w:val="Normal"/>
    <w:link w:val="BalloonTextChar"/>
    <w:uiPriority w:val="99"/>
    <w:semiHidden/>
    <w:unhideWhenUsed/>
    <w:rsid w:val="000622C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622C3"/>
    <w:rPr>
      <w:rFonts w:ascii="Times New Roman" w:hAnsi="Times New Roman" w:cs="Times New Roman"/>
      <w:sz w:val="18"/>
      <w:szCs w:val="18"/>
    </w:rPr>
  </w:style>
  <w:style w:type="paragraph" w:styleId="NoSpacing">
    <w:name w:val="No Spacing"/>
    <w:link w:val="NoSpacingChar"/>
    <w:uiPriority w:val="1"/>
    <w:qFormat/>
    <w:rsid w:val="00397C4B"/>
    <w:rPr>
      <w:rFonts w:eastAsiaTheme="minorEastAsia"/>
      <w:sz w:val="22"/>
      <w:szCs w:val="22"/>
      <w:lang w:eastAsia="zh-CN"/>
    </w:rPr>
  </w:style>
  <w:style w:type="character" w:customStyle="1" w:styleId="NoSpacingChar">
    <w:name w:val="No Spacing Char"/>
    <w:basedOn w:val="DefaultParagraphFont"/>
    <w:link w:val="NoSpacing"/>
    <w:uiPriority w:val="1"/>
    <w:rsid w:val="00397C4B"/>
    <w:rPr>
      <w:rFonts w:eastAsiaTheme="minorEastAsia"/>
      <w:sz w:val="22"/>
      <w:szCs w:val="22"/>
      <w:lang w:eastAsia="zh-CN"/>
    </w:rPr>
  </w:style>
  <w:style w:type="paragraph" w:styleId="TOCHeading">
    <w:name w:val="TOC Heading"/>
    <w:basedOn w:val="Heading1"/>
    <w:next w:val="Normal"/>
    <w:uiPriority w:val="39"/>
    <w:unhideWhenUsed/>
    <w:qFormat/>
    <w:rsid w:val="00D605F4"/>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D605F4"/>
    <w:pPr>
      <w:spacing w:before="240" w:after="120"/>
    </w:pPr>
    <w:rPr>
      <w:b/>
      <w:bCs/>
      <w:caps/>
      <w:sz w:val="22"/>
      <w:szCs w:val="22"/>
      <w:u w:val="single"/>
    </w:rPr>
  </w:style>
  <w:style w:type="paragraph" w:styleId="TOC2">
    <w:name w:val="toc 2"/>
    <w:basedOn w:val="Normal"/>
    <w:next w:val="Normal"/>
    <w:autoRedefine/>
    <w:uiPriority w:val="39"/>
    <w:unhideWhenUsed/>
    <w:rsid w:val="00D605F4"/>
    <w:rPr>
      <w:b/>
      <w:bCs/>
      <w:smallCaps/>
      <w:sz w:val="22"/>
      <w:szCs w:val="22"/>
    </w:rPr>
  </w:style>
  <w:style w:type="paragraph" w:styleId="TOC3">
    <w:name w:val="toc 3"/>
    <w:basedOn w:val="Normal"/>
    <w:next w:val="Normal"/>
    <w:autoRedefine/>
    <w:uiPriority w:val="39"/>
    <w:unhideWhenUsed/>
    <w:rsid w:val="00D605F4"/>
    <w:rPr>
      <w:smallCaps/>
      <w:sz w:val="22"/>
      <w:szCs w:val="22"/>
    </w:rPr>
  </w:style>
  <w:style w:type="paragraph" w:styleId="TOC4">
    <w:name w:val="toc 4"/>
    <w:basedOn w:val="Normal"/>
    <w:next w:val="Normal"/>
    <w:autoRedefine/>
    <w:uiPriority w:val="39"/>
    <w:semiHidden/>
    <w:unhideWhenUsed/>
    <w:rsid w:val="00D605F4"/>
    <w:rPr>
      <w:sz w:val="22"/>
      <w:szCs w:val="22"/>
    </w:rPr>
  </w:style>
  <w:style w:type="paragraph" w:styleId="TOC5">
    <w:name w:val="toc 5"/>
    <w:basedOn w:val="Normal"/>
    <w:next w:val="Normal"/>
    <w:autoRedefine/>
    <w:uiPriority w:val="39"/>
    <w:semiHidden/>
    <w:unhideWhenUsed/>
    <w:rsid w:val="00D605F4"/>
    <w:rPr>
      <w:sz w:val="22"/>
      <w:szCs w:val="22"/>
    </w:rPr>
  </w:style>
  <w:style w:type="paragraph" w:styleId="TOC6">
    <w:name w:val="toc 6"/>
    <w:basedOn w:val="Normal"/>
    <w:next w:val="Normal"/>
    <w:autoRedefine/>
    <w:uiPriority w:val="39"/>
    <w:semiHidden/>
    <w:unhideWhenUsed/>
    <w:rsid w:val="00D605F4"/>
    <w:rPr>
      <w:sz w:val="22"/>
      <w:szCs w:val="22"/>
    </w:rPr>
  </w:style>
  <w:style w:type="paragraph" w:styleId="TOC7">
    <w:name w:val="toc 7"/>
    <w:basedOn w:val="Normal"/>
    <w:next w:val="Normal"/>
    <w:autoRedefine/>
    <w:uiPriority w:val="39"/>
    <w:semiHidden/>
    <w:unhideWhenUsed/>
    <w:rsid w:val="00D605F4"/>
    <w:rPr>
      <w:sz w:val="22"/>
      <w:szCs w:val="22"/>
    </w:rPr>
  </w:style>
  <w:style w:type="paragraph" w:styleId="TOC8">
    <w:name w:val="toc 8"/>
    <w:basedOn w:val="Normal"/>
    <w:next w:val="Normal"/>
    <w:autoRedefine/>
    <w:uiPriority w:val="39"/>
    <w:semiHidden/>
    <w:unhideWhenUsed/>
    <w:rsid w:val="00D605F4"/>
    <w:rPr>
      <w:sz w:val="22"/>
      <w:szCs w:val="22"/>
    </w:rPr>
  </w:style>
  <w:style w:type="paragraph" w:styleId="TOC9">
    <w:name w:val="toc 9"/>
    <w:basedOn w:val="Normal"/>
    <w:next w:val="Normal"/>
    <w:autoRedefine/>
    <w:uiPriority w:val="39"/>
    <w:semiHidden/>
    <w:unhideWhenUsed/>
    <w:rsid w:val="00D605F4"/>
    <w:rPr>
      <w:sz w:val="22"/>
      <w:szCs w:val="22"/>
    </w:rPr>
  </w:style>
  <w:style w:type="paragraph" w:styleId="Header">
    <w:name w:val="header"/>
    <w:basedOn w:val="Normal"/>
    <w:link w:val="HeaderChar"/>
    <w:uiPriority w:val="99"/>
    <w:unhideWhenUsed/>
    <w:rsid w:val="00F20431"/>
    <w:pPr>
      <w:tabs>
        <w:tab w:val="center" w:pos="4680"/>
        <w:tab w:val="right" w:pos="9360"/>
      </w:tabs>
    </w:pPr>
  </w:style>
  <w:style w:type="character" w:customStyle="1" w:styleId="HeaderChar">
    <w:name w:val="Header Char"/>
    <w:basedOn w:val="DefaultParagraphFont"/>
    <w:link w:val="Header"/>
    <w:uiPriority w:val="99"/>
    <w:rsid w:val="00F20431"/>
  </w:style>
  <w:style w:type="paragraph" w:styleId="Footer">
    <w:name w:val="footer"/>
    <w:basedOn w:val="Normal"/>
    <w:link w:val="FooterChar"/>
    <w:uiPriority w:val="99"/>
    <w:unhideWhenUsed/>
    <w:rsid w:val="00F20431"/>
    <w:pPr>
      <w:tabs>
        <w:tab w:val="center" w:pos="4680"/>
        <w:tab w:val="right" w:pos="9360"/>
      </w:tabs>
    </w:pPr>
  </w:style>
  <w:style w:type="character" w:customStyle="1" w:styleId="FooterChar">
    <w:name w:val="Footer Char"/>
    <w:basedOn w:val="DefaultParagraphFont"/>
    <w:link w:val="Footer"/>
    <w:uiPriority w:val="99"/>
    <w:rsid w:val="00F20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4826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tiff"/><Relationship Id="rId20"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footer" Target="footer1.xml"/><Relationship Id="rId13" Type="http://schemas.openxmlformats.org/officeDocument/2006/relationships/hyperlink" Target="http://sailingsales.pythonanywhere.com/" TargetMode="External"/><Relationship Id="rId14" Type="http://schemas.openxmlformats.org/officeDocument/2006/relationships/hyperlink" Target="http://sailingsales.pythonanywhere.com/" TargetMode="External"/><Relationship Id="rId15" Type="http://schemas.openxmlformats.org/officeDocument/2006/relationships/hyperlink" Target="https://github.com/gioGats/CS2720-SE/archive/master.zip" TargetMode="External"/><Relationship Id="rId16" Type="http://schemas.openxmlformats.org/officeDocument/2006/relationships/hyperlink" Target="https://github.com/gioGats/CS2720-SE/archive/master.zip" TargetMode="Externa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48C"/>
    <w:rsid w:val="003404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48C"/>
    <w:rPr>
      <w:color w:val="808080"/>
    </w:rPr>
  </w:style>
  <w:style w:type="paragraph" w:customStyle="1" w:styleId="A28624CE6AAE4C40B503A31E442EC18C">
    <w:name w:val="A28624CE6AAE4C40B503A31E442EC18C"/>
    <w:rsid w:val="003404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Spring, 2016; Dr. J. Phillip East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CF1C64-63F9-EC43-A0A6-B1B98502F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2381</Words>
  <Characters>13572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Point of sale system</vt:lpstr>
    </vt:vector>
  </TitlesOfParts>
  <Company>CS 2720 – Software enginnering</Company>
  <LinksUpToDate>false</LinksUpToDate>
  <CharactersWithSpaces>15922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 of sale system</dc:title>
  <dc:subject/>
  <dc:creator>Campbell, Giarusso, Morisette, Menke</dc:creator>
  <cp:keywords/>
  <dc:description/>
  <cp:lastModifiedBy>Ryan Giarusso</cp:lastModifiedBy>
  <cp:revision>36</cp:revision>
  <dcterms:created xsi:type="dcterms:W3CDTF">2016-04-19T22:51:00Z</dcterms:created>
  <dcterms:modified xsi:type="dcterms:W3CDTF">2016-04-21T20:32:00Z</dcterms:modified>
</cp:coreProperties>
</file>