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EDF62D" w14:textId="5A3E4376" w:rsidR="00EF251A" w:rsidRPr="00EF251A" w:rsidRDefault="00EF251A" w:rsidP="007E79FF">
      <w:pPr>
        <w:pStyle w:val="Titolo1"/>
        <w:spacing w:line="360" w:lineRule="auto"/>
        <w:jc w:val="center"/>
        <w:rPr>
          <w:rFonts w:ascii="Calibri" w:hAnsi="Calibri" w:cs="Calibri"/>
          <w:color w:val="000000" w:themeColor="text1"/>
          <w:sz w:val="32"/>
          <w:szCs w:val="32"/>
          <w:lang w:val="en-US"/>
        </w:rPr>
      </w:pPr>
      <w:r w:rsidRPr="00EF251A">
        <w:rPr>
          <w:rFonts w:ascii="Calibri" w:hAnsi="Calibri" w:cs="Calibri"/>
          <w:color w:val="000000" w:themeColor="text1"/>
          <w:sz w:val="32"/>
          <w:szCs w:val="32"/>
          <w:lang w:val="en-US"/>
        </w:rPr>
        <w:t>Scoping themes for Competency Questions (CQs)</w:t>
      </w:r>
    </w:p>
    <w:p w14:paraId="6509D4EB" w14:textId="77777777" w:rsidR="00EF251A" w:rsidRPr="0037772C" w:rsidRDefault="00EF251A" w:rsidP="007E79FF">
      <w:pPr>
        <w:spacing w:line="360" w:lineRule="auto"/>
        <w:jc w:val="both"/>
        <w:rPr>
          <w:rFonts w:ascii="Calibri" w:hAnsi="Calibri" w:cs="Calibri"/>
          <w:sz w:val="22"/>
          <w:szCs w:val="22"/>
          <w:lang w:val="en-US"/>
        </w:rPr>
      </w:pPr>
      <w:r w:rsidRPr="0037772C">
        <w:rPr>
          <w:rFonts w:ascii="Calibri" w:hAnsi="Calibri" w:cs="Calibri"/>
          <w:sz w:val="22"/>
          <w:szCs w:val="22"/>
          <w:lang w:val="en-US"/>
        </w:rPr>
        <w:t>This is a list of the main themes employed in scoping the</w:t>
      </w:r>
      <w:r w:rsidRPr="0037772C">
        <w:rPr>
          <w:rFonts w:ascii="Calibri" w:hAnsi="Calibri" w:cs="Calibri"/>
          <w:b/>
          <w:bCs/>
          <w:sz w:val="22"/>
          <w:szCs w:val="22"/>
          <w:lang w:val="en-US"/>
        </w:rPr>
        <w:t xml:space="preserve"> </w:t>
      </w:r>
      <w:r w:rsidRPr="0037772C">
        <w:rPr>
          <w:rFonts w:ascii="Calibri" w:hAnsi="Calibri" w:cs="Calibri"/>
          <w:sz w:val="22"/>
          <w:szCs w:val="22"/>
          <w:lang w:val="en-US"/>
        </w:rPr>
        <w:t xml:space="preserve">Competency Questions (CQs) to structure and validate the </w:t>
      </w:r>
      <w:proofErr w:type="spellStart"/>
      <w:r w:rsidRPr="0037772C">
        <w:rPr>
          <w:rFonts w:ascii="Calibri" w:hAnsi="Calibri" w:cs="Calibri"/>
          <w:sz w:val="22"/>
          <w:szCs w:val="22"/>
          <w:lang w:val="en-US"/>
        </w:rPr>
        <w:t>ClimOO</w:t>
      </w:r>
      <w:proofErr w:type="spellEnd"/>
      <w:r w:rsidRPr="0037772C">
        <w:rPr>
          <w:rFonts w:ascii="Calibri" w:hAnsi="Calibri" w:cs="Calibri"/>
          <w:sz w:val="22"/>
          <w:szCs w:val="22"/>
          <w:lang w:val="en-US"/>
        </w:rPr>
        <w:t xml:space="preserve"> Ontology:</w:t>
      </w:r>
    </w:p>
    <w:p w14:paraId="453A1A88" w14:textId="77777777" w:rsidR="00EF251A" w:rsidRPr="0037772C" w:rsidRDefault="00EF251A" w:rsidP="007E79FF">
      <w:pPr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sz w:val="22"/>
          <w:szCs w:val="22"/>
          <w:lang w:val="en-US"/>
        </w:rPr>
      </w:pPr>
      <w:r w:rsidRPr="0037772C">
        <w:rPr>
          <w:rFonts w:ascii="Calibri" w:hAnsi="Calibri" w:cs="Calibri"/>
          <w:sz w:val="22"/>
          <w:szCs w:val="22"/>
          <w:lang w:val="en-US"/>
        </w:rPr>
        <w:t>Types and characteristics of plastics and microplastics.</w:t>
      </w:r>
    </w:p>
    <w:p w14:paraId="6118A11B" w14:textId="77777777" w:rsidR="00EF251A" w:rsidRPr="0037772C" w:rsidRDefault="00EF251A" w:rsidP="007E79FF">
      <w:pPr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sz w:val="22"/>
          <w:szCs w:val="22"/>
        </w:rPr>
      </w:pPr>
      <w:proofErr w:type="spellStart"/>
      <w:r w:rsidRPr="0037772C">
        <w:rPr>
          <w:rFonts w:ascii="Calibri" w:hAnsi="Calibri" w:cs="Calibri"/>
          <w:sz w:val="22"/>
          <w:szCs w:val="22"/>
        </w:rPr>
        <w:t>Origins</w:t>
      </w:r>
      <w:proofErr w:type="spellEnd"/>
      <w:r w:rsidRPr="0037772C">
        <w:rPr>
          <w:rFonts w:ascii="Calibri" w:hAnsi="Calibri" w:cs="Calibri"/>
          <w:sz w:val="22"/>
          <w:szCs w:val="22"/>
        </w:rPr>
        <w:t xml:space="preserve"> of </w:t>
      </w:r>
      <w:proofErr w:type="spellStart"/>
      <w:r w:rsidRPr="0037772C">
        <w:rPr>
          <w:rFonts w:ascii="Calibri" w:hAnsi="Calibri" w:cs="Calibri"/>
          <w:sz w:val="22"/>
          <w:szCs w:val="22"/>
        </w:rPr>
        <w:t>plastic</w:t>
      </w:r>
      <w:proofErr w:type="spellEnd"/>
      <w:r w:rsidRPr="0037772C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7772C">
        <w:rPr>
          <w:rFonts w:ascii="Calibri" w:hAnsi="Calibri" w:cs="Calibri"/>
          <w:sz w:val="22"/>
          <w:szCs w:val="22"/>
        </w:rPr>
        <w:t>particles</w:t>
      </w:r>
      <w:proofErr w:type="spellEnd"/>
      <w:r w:rsidRPr="0037772C">
        <w:rPr>
          <w:rFonts w:ascii="Calibri" w:hAnsi="Calibri" w:cs="Calibri"/>
          <w:sz w:val="22"/>
          <w:szCs w:val="22"/>
        </w:rPr>
        <w:t>.</w:t>
      </w:r>
    </w:p>
    <w:p w14:paraId="08E97083" w14:textId="77777777" w:rsidR="00EF251A" w:rsidRPr="0037772C" w:rsidRDefault="00EF251A" w:rsidP="007E79FF">
      <w:pPr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sz w:val="22"/>
          <w:szCs w:val="22"/>
          <w:lang w:val="en-US"/>
        </w:rPr>
      </w:pPr>
      <w:r w:rsidRPr="0037772C">
        <w:rPr>
          <w:rFonts w:ascii="Calibri" w:hAnsi="Calibri" w:cs="Calibri"/>
          <w:sz w:val="22"/>
          <w:szCs w:val="22"/>
          <w:lang w:val="en-US"/>
        </w:rPr>
        <w:t>Products of the corruption of plastic items, where they go.</w:t>
      </w:r>
    </w:p>
    <w:p w14:paraId="7E8E140C" w14:textId="77777777" w:rsidR="00EF251A" w:rsidRPr="0037772C" w:rsidRDefault="00EF251A" w:rsidP="007E79FF">
      <w:pPr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sz w:val="22"/>
          <w:szCs w:val="22"/>
          <w:lang w:val="en-US"/>
        </w:rPr>
      </w:pPr>
      <w:r w:rsidRPr="0037772C">
        <w:rPr>
          <w:rFonts w:ascii="Calibri" w:hAnsi="Calibri" w:cs="Calibri"/>
          <w:sz w:val="22"/>
          <w:szCs w:val="22"/>
          <w:lang w:val="en-US"/>
        </w:rPr>
        <w:t>Extent of plastics and microplastics in agriculture, today.</w:t>
      </w:r>
    </w:p>
    <w:p w14:paraId="2BA414FC" w14:textId="77777777" w:rsidR="00EF251A" w:rsidRPr="0037772C" w:rsidRDefault="00EF251A" w:rsidP="007E79FF">
      <w:pPr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sz w:val="22"/>
          <w:szCs w:val="22"/>
          <w:lang w:val="en-US"/>
        </w:rPr>
      </w:pPr>
      <w:r w:rsidRPr="0037772C">
        <w:rPr>
          <w:rFonts w:ascii="Calibri" w:hAnsi="Calibri" w:cs="Calibri"/>
          <w:sz w:val="22"/>
          <w:szCs w:val="22"/>
          <w:lang w:val="en-US"/>
        </w:rPr>
        <w:t>Threats of plastic pollution in agriculture related to climate.</w:t>
      </w:r>
    </w:p>
    <w:p w14:paraId="50C5CE5A" w14:textId="77777777" w:rsidR="00EF251A" w:rsidRPr="0037772C" w:rsidRDefault="00EF251A" w:rsidP="007E79FF">
      <w:pPr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sz w:val="22"/>
          <w:szCs w:val="22"/>
          <w:lang w:val="en-US"/>
        </w:rPr>
      </w:pPr>
      <w:r w:rsidRPr="0037772C">
        <w:rPr>
          <w:rFonts w:ascii="Calibri" w:hAnsi="Calibri" w:cs="Calibri"/>
          <w:sz w:val="22"/>
          <w:szCs w:val="22"/>
          <w:lang w:val="en-US"/>
        </w:rPr>
        <w:t>Possible climate-neutral alternative to plastics.</w:t>
      </w:r>
    </w:p>
    <w:p w14:paraId="475313B3" w14:textId="77777777" w:rsidR="00EF251A" w:rsidRPr="00EF251A" w:rsidRDefault="00EF251A" w:rsidP="007E79FF">
      <w:pPr>
        <w:spacing w:line="360" w:lineRule="auto"/>
        <w:rPr>
          <w:lang w:val="en-US"/>
        </w:rPr>
      </w:pPr>
    </w:p>
    <w:sectPr w:rsidR="00EF251A" w:rsidRPr="00EF251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44F658D"/>
    <w:multiLevelType w:val="multilevel"/>
    <w:tmpl w:val="5B789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2459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2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51A"/>
    <w:rsid w:val="005A09AF"/>
    <w:rsid w:val="007E79FF"/>
    <w:rsid w:val="00EF2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AD17AC7"/>
  <w15:chartTrackingRefBased/>
  <w15:docId w15:val="{9341898E-511C-7643-9A0E-BF06054EE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EF251A"/>
  </w:style>
  <w:style w:type="paragraph" w:styleId="Titolo1">
    <w:name w:val="heading 1"/>
    <w:basedOn w:val="Normale"/>
    <w:next w:val="Normale"/>
    <w:link w:val="Titolo1Carattere"/>
    <w:uiPriority w:val="9"/>
    <w:qFormat/>
    <w:rsid w:val="00EF25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EF25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EF25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F25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F25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F25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F25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F25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F25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F25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EF25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EF25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F251A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F251A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F251A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F251A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F251A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F251A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EF25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EF25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F25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F25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F25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F251A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EF251A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EF251A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F25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F251A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EF25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88</Words>
  <Characters>412</Characters>
  <Application>Microsoft Office Word</Application>
  <DocSecurity>0</DocSecurity>
  <Lines>13</Lines>
  <Paragraphs>13</Paragraphs>
  <ScaleCrop>false</ScaleCrop>
  <Company/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Giorgio Alberto Ubbiali</dc:creator>
  <cp:keywords/>
  <dc:description/>
  <cp:lastModifiedBy>Giorgio Alberto Ubbiali</cp:lastModifiedBy>
  <cp:revision>2</cp:revision>
  <dcterms:created xsi:type="dcterms:W3CDTF">2026-04-22T16:12:00Z</dcterms:created>
  <dcterms:modified xsi:type="dcterms:W3CDTF">2026-04-22T16:16:00Z</dcterms:modified>
</cp:coreProperties>
</file>