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75B78"/>
    <w:p w14:paraId="7C87FBF7"/>
    <w:p w14:paraId="061B3F5D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11906" w:orient="landscape"/>
      <w:pgMar w:top="1800" w:right="1440" w:bottom="1800" w:left="144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5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243D7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A97681F"/>
    <w:rsid w:val="1E243D7A"/>
    <w:rsid w:val="34950B68"/>
    <w:rsid w:val="5ECF67E1"/>
    <w:rsid w:val="78964266"/>
    <w:rsid w:val="7FFE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2661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2025-10-21T00:39:00Z</dcterms:created>
  <dc:creator>Patricio Lynnerose</dc:creator>
  <cp:lastModifiedBy>Patricio Lynnerose</cp:lastModifiedBy>
  <dcterms:modified xsi:type="dcterms:W3CDTF">2025-10-21T00:51:58Z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A6BAC0242EB6481180FB688B180E4C7C_11</vt:lpwstr>
  </property>
</Properties>
</file>