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O Kanban do AgeBlind API conta como experiência?</w:t>
      </w:r>
    </w:p>
    <w:p>
      <w:pPr>
        <w:pBdr>
          <w:bottom w:val="single" w:color="2E75B6" w:sz="8" w:space="6"/>
        </w:pBdr>
        <w:spacing w:after="240"/>
      </w:pPr>
      <w:r>
        <w:rPr>
          <w:color w:val="595959"/>
          <w:sz w:val="22"/>
          <w:szCs w:val="22"/>
        </w:rPr>
        <w:t xml:space="preserve">Análise do quadro Kanban e orientações para o currículo de Giovani Feitosa</w:t>
      </w:r>
    </w:p>
    <w:p>
      <w:pPr>
        <w:spacing w:after="120" w:line="300"/>
      </w:pPr>
      <w:r>
        <w:t xml:space="preserve">Sim, conta, e é uma boa evidência. Ele mostra Kanban aplicado de verdade, não só a palavra "Ágil" no currículo.</w:t>
      </w:r>
    </w:p>
    <w:p>
      <w:pPr>
        <w:pStyle w:val="Heading1"/>
        <w:spacing w:after="140" w:before="320"/>
      </w:pPr>
      <w:r>
        <w:t xml:space="preserve">O que o quadro comprova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Limite de WIP explícito: </w:t>
      </w:r>
      <w:r>
        <w:t xml:space="preserve">"máx. 3 em Em Andamento".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Fluxo com colunas definidas, </w:t>
      </w:r>
      <w:r>
        <w:t xml:space="preserve">inclusive o caminho de volta para tarefas bloqueadas.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Definição de pronto: </w:t>
      </w:r>
      <w:r>
        <w:t xml:space="preserve">"card só fecha com entregável linkado". Cada card concluído tem evidência (testes, endpoint, arquivo).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Planejamento em sprints, </w:t>
      </w:r>
      <w:r>
        <w:t xml:space="preserve">com estimativas em horas e dependências documentadas.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Práticas ao redor: </w:t>
      </w:r>
      <w:r>
        <w:t xml:space="preserve">Conventional Commits, PRs com checklist e revisor diferente do autor, meta de cobertura de 70%.</w:t>
      </w:r>
    </w:p>
    <w:p>
      <w:pPr>
        <w:spacing w:after="120" w:before="120" w:line="300"/>
      </w:pPr>
      <w:r>
        <w:t xml:space="preserve">Para ser preciso, descreva como </w:t>
      </w:r>
      <w:r>
        <w:rPr>
          <w:b/>
          <w:bCs/>
        </w:rPr>
        <w:t xml:space="preserve">"Kanban com sprints"</w:t>
      </w:r>
      <w:r>
        <w:t xml:space="preserve"> (às vezes chamado de Scrumban). Isso é diferente de Scrum completo, que teria cerimônias, papéis e retrospectivas. Se um entrevistador perguntar sobre Scrum, responda com o que você fez de fato.</w:t>
      </w:r>
    </w:p>
    <w:p>
      <w:pPr>
        <w:pStyle w:val="Heading1"/>
        <w:spacing w:after="140" w:before="320"/>
      </w:pPr>
      <w:r>
        <w:t xml:space="preserve">O próprio projeto é um ativo</w:t>
      </w:r>
    </w:p>
    <w:p>
      <w:pPr>
        <w:spacing w:after="120" w:line="300"/>
      </w:pPr>
      <w:r>
        <w:t xml:space="preserve">O AgeBlind API combina vários itens da vaga: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Levantamento de requisitos e visão de usuário: </w:t>
      </w:r>
      <w:r>
        <w:t xml:space="preserve">design thinking, pesquisa e catálogo de rotas.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Documentação: </w:t>
      </w:r>
      <w:r>
        <w:t xml:space="preserve">arquitetura, rotas e OpenAPI.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Análise de dados: </w:t>
      </w:r>
      <w:r>
        <w:t xml:space="preserve">métricas de funil por faixa etária com alerta de impacto adverso.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Visão institucional: </w:t>
      </w:r>
      <w:r>
        <w:t xml:space="preserve">LGPD art. 20 e CLT 373-A.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Qualidade: </w:t>
      </w:r>
      <w:r>
        <w:t xml:space="preserve">49 testes verdes.</w:t>
      </w:r>
    </w:p>
    <w:p>
      <w:pPr>
        <w:pStyle w:val="Heading1"/>
        <w:spacing w:after="140" w:before="320"/>
      </w:pPr>
      <w:r>
        <w:t xml:space="preserve">Ajustes antes de mostrar o quadro</w:t>
      </w:r>
    </w:p>
    <w:p>
      <w:pPr>
        <w:spacing w:after="120" w:line="300"/>
      </w:pPr>
      <w:r>
        <w:t xml:space="preserve">Hoje ele tem inconsistências que um recrutador atento notaria: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 cabeçalho diz 3 cards em andamento, mas só há 2 listados.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nota "Fase A ✅ (D-03, D-05 em andamento)" está desatualizada.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Os cards D-01 a D-19 aparecem concluídos e também no Backlog.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S1-11 (dataset seed) está em "A Fazer", mas os seeds de vagas e trilhas já existem.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coluna "Revisão" existe no fluxo, mas nunca é usada.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Há mistura de unidades (horas e pontos) e IDs ausentes (S1-08, S1-12).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coluna "Responsável" diz "equipe". Se o projeto é individual, deixe claro, para não parecer que você exagerou.</w:t>
      </w:r>
    </w:p>
    <w:p>
      <w:pPr>
        <w:pStyle w:val="Heading1"/>
        <w:spacing w:after="140" w:before="320"/>
      </w:pPr>
      <w:r>
        <w:t xml:space="preserve">Como usar no currículo</w:t>
      </w:r>
    </w:p>
    <w:p>
      <w:pPr>
        <w:spacing w:after="120" w:line="300"/>
      </w:pPr>
      <w:r>
        <w:t xml:space="preserve">Fica mais forte se o quadro estiver </w:t>
      </w:r>
      <w:r>
        <w:rPr>
          <w:b/>
          <w:bCs/>
        </w:rPr>
        <w:t xml:space="preserve">público</w:t>
      </w:r>
      <w:r>
        <w:t xml:space="preserve">. Suba o </w:t>
      </w:r>
      <w:r>
        <w:rPr>
          <w:rFonts w:ascii="Consolas" w:cs="Consolas" w:eastAsia="Consolas" w:hAnsi="Consolas"/>
        </w:rPr>
        <w:t xml:space="preserve">kanban.md</w:t>
      </w:r>
      <w:r>
        <w:t xml:space="preserve"> no repositório ou use um GitHub Projects e linke no currículo. Para o projeto, sugiro algo assim, com "em desenvolvimento" até a tag v1.0.0:</w:t>
      </w:r>
    </w:p>
    <w:p>
      <w:pPr>
        <w:pBdr>
          <w:left w:val="single" w:color="2E75B6" w:sz="24" w:space="10"/>
        </w:pBdr>
        <w:shd w:fill="EEF4FB" w:val="clear"/>
        <w:spacing w:after="160" w:before="120" w:line="300"/>
        <w:ind w:left="360" w:right="240"/>
      </w:pPr>
      <w:r>
        <w:rPr>
          <w:b/>
          <w:bCs/>
        </w:rPr>
        <w:t xml:space="preserve">AgeBlind API (em desenvolvimento): </w:t>
      </w:r>
      <w:r>
        <w:rPr>
          <w:i/>
          <w:iCs/>
        </w:rPr>
        <w:t xml:space="preserve">API REST em Java e Spring Boot (monolito modular) contra a discriminação etária em recrutamento: anonimização de currículos, auditoria de linguagem de vagas, ranking por competências e métricas de impacto adverso (LGPD). OpenAPI 3, 49 testes automatizados e gestão em Kanban com limite de WIP e 3 sprints.</w:t>
      </w:r>
    </w:p>
    <w:p>
      <w:pPr>
        <w:spacing w:after="120" w:line="300"/>
      </w:pPr>
      <w:r>
        <w:t xml:space="preserve">Esse projeto deve entrar no topo da seção de projetos, junto com TaskFlow e LH Nautical.</w:t>
      </w:r>
    </w:p>
    <w:p>
      <w:pPr>
        <w:pStyle w:val="Heading1"/>
        <w:spacing w:after="140" w:before="320"/>
      </w:pPr>
      <w:r>
        <w:t xml:space="preserve">Próximos passos</w:t>
      </w:r>
    </w:p>
    <w:p>
      <w:pPr>
        <w:spacing w:after="120" w:line="300"/>
      </w:pPr>
      <w:r>
        <w:t xml:space="preserve">Esse quadro responde à pergunta sobre Scrum/Kanban da análise anterior. Ainda faltam: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Confirmar se o TaskFlow tem algum pipeline de CI/CD (ou remover o termo do currículo).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Listar as ações reais de gestão na EMLURB, com números quando houver.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Informar publicações ou apresentações feitas durante o mestrado.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Enviar o link do repositório do AgeBlind para montar o currículo adaptado em Word.</w:t>
      </w:r>
    </w:p>
    <w:sectPr>
      <w:pgSz w:w="11906" w:h="16838" w:orient="portrait"/>
      <w:pgMar w:top="1440" w:right="1304" w:bottom="1440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Kanban do AgeBlind API como experiência</dc:title>
  <dc:creator>Claude</dc:creator>
  <cp:lastModifiedBy>Un-named</cp:lastModifiedBy>
  <cp:revision>1</cp:revision>
  <dcterms:created xsi:type="dcterms:W3CDTF">2026-10-01T14:01:13.662Z</dcterms:created>
  <dcterms:modified xsi:type="dcterms:W3CDTF">2026-10-01T14:01:13.668Z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