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string personagem = (Console.ReadLine());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           Random randomDado = new Random();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          randomDado.Next();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        switch (personagem)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        case "Mario":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    Console.WriteLine(randomDado.Next(1, 6));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            Console.ReadLine();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        case "Luigi":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 Console.WriteLine(randomDado.Next(1, 6));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        Console.ReadLine();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    case "Pricesa Peach":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        Console.WriteLine(randomDado.Next(1, 6));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        Console.ReadLine();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    case "Toad":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        Console.WriteLine(randomDado.Next(1, 6));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        Console.ReadLine();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    case "Yoshi":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        Console.WriteLine(randomDado.Next(1, 6));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        Console.ReadLine();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Console.ReadLine();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