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Phân tích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Đặc tả Use case</w:t>
      </w:r>
    </w:p>
    <w:tbl>
      <w:tblPr>
        <w:tblStyle w:val="Table1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2370"/>
        <w:gridCol w:w="1575"/>
        <w:gridCol w:w="2745"/>
        <w:tblGridChange w:id="0">
          <w:tblGrid>
            <w:gridCol w:w="2310"/>
            <w:gridCol w:w="2370"/>
            <w:gridCol w:w="157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UC00</w:t>
            </w: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Tạo thông tin hàng trong kho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Bộ phận quản lý kho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Hệ thống quản lý kho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Đã đăng nhập vào hệ thống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Lô hàng nhận có sản phẩm mới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Nhân viên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chức năng Tạo thông tin hàng trong kho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giao diện nhập thông tin hàng hóa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Nhân viên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nhập thông tin về lô hàng (mô tả phía dưới *)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Nhân viên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yêu cầu đăng nhập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kiểm tra xem khách đã nhập các trường bắt buộc nhập hay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kiểm tra tính hợp lệ của thông tin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lưu trữ thông tin vào database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spacing w:before="120" w:lineRule="auto"/>
                    <w:ind w:left="0" w:right="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báo thành công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thông báo lỗi: Cần nhập các trường bắt buộc nhập nếu nhập thiếu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thông báo lỗi: Cần nhập đúng định dạng các trường thông tin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Dữ liệu đầu vào của thông tin hàng gồm các trường dữ liệu sau:</w:t>
      </w:r>
    </w:p>
    <w:tbl>
      <w:tblPr>
        <w:tblStyle w:val="Table4"/>
        <w:tblW w:w="90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545"/>
        <w:gridCol w:w="1845"/>
        <w:gridCol w:w="825"/>
        <w:gridCol w:w="2235"/>
        <w:gridCol w:w="1665"/>
        <w:tblGridChange w:id="0">
          <w:tblGrid>
            <w:gridCol w:w="960"/>
            <w:gridCol w:w="1545"/>
            <w:gridCol w:w="1845"/>
            <w:gridCol w:w="825"/>
            <w:gridCol w:w="223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ind w:left="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Trường    dữ liệu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Mô tả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Bắt buộc?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Mã hàng hóa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Mã duy nhất để nhận diện hàng hóa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Chuỗi ký tự, không dấu, không khoảng trắng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ind w:left="0" w:right="-5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Tên hàng hóa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Tên gọi của hàng hóa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Chuỗi ký tự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Bánh quy Oreo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Số lượng hàng hóa nhập kho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Số nguyên dương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Đơn vị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Đơn vị tính cho số lượng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Chuỗi ký tự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Gói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Giá nhập kho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Giá mua hàng hóa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Số thực dương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10.000 VND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Nhà cung cấp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Tên Site nhập khẩu cung cấp hàng hóa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Chuỗi ký tự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Ngày nhập kho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Ngày nhập hàng hóa vào kho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Định dạng dd/mm/yyyy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Lô hàng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Mã lô hàng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Chuỗi ký tự, không dấu, không khoảng trắng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Hạn sử dụng 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Ngày hết hạn sử dụng của hàng hóa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Định dạng dd/mm/yyyy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Khu vực lưu trữ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Vị trí lưu trữ hàng hóa trong kho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Chuỗi ký tự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Khu A1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7E92"/>
    <w:pPr>
      <w:keepNext w:val="1"/>
      <w:keepLines w:val="1"/>
      <w:numPr>
        <w:numId w:val="2"/>
      </w:numPr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42C14"/>
    <w:pPr>
      <w:keepNext w:val="1"/>
      <w:keepLines w:val="1"/>
      <w:numPr>
        <w:ilvl w:val="1"/>
        <w:numId w:val="2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40D19"/>
    <w:pPr>
      <w:keepNext w:val="1"/>
      <w:keepLines w:val="1"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2F5F"/>
    <w:pPr>
      <w:keepNext w:val="1"/>
      <w:keepLines w:val="1"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2F5F"/>
    <w:pPr>
      <w:keepNext w:val="1"/>
      <w:keepLines w:val="1"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2F5F"/>
    <w:pPr>
      <w:keepNext w:val="1"/>
      <w:keepLines w:val="1"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2F5F"/>
    <w:pPr>
      <w:keepNext w:val="1"/>
      <w:keepLines w:val="1"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2F5F"/>
    <w:pPr>
      <w:keepNext w:val="1"/>
      <w:keepLines w:val="1"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2F5F"/>
    <w:pPr>
      <w:keepNext w:val="1"/>
      <w:keepLines w:val="1"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-NoNumber" w:customStyle="1">
    <w:name w:val="Heading1-NoNumber"/>
    <w:basedOn w:val="Heading1"/>
    <w:qFormat w:val="1"/>
    <w:rsid w:val="003A7E92"/>
    <w:pPr>
      <w:keepLines w:val="0"/>
      <w:spacing w:before="0"/>
      <w:jc w:val="center"/>
    </w:pPr>
    <w:rPr>
      <w:rFonts w:ascii="Times New Roman" w:cs="Times New Roman" w:eastAsia="Times New Roman" w:hAnsi="Times New Roman"/>
      <w:bCs w:val="0"/>
      <w:color w:val="auto"/>
      <w:sz w:val="2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A7E92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40D1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142C1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2F5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2F5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2F5F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C1B5E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1B5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DC1B5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020F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020F"/>
    <w:rPr>
      <w:rFonts w:ascii="Lucida Grande" w:hAnsi="Lucida Grande"/>
      <w:sz w:val="18"/>
      <w:szCs w:val="18"/>
    </w:rPr>
  </w:style>
  <w:style w:type="paragraph" w:styleId="Bang" w:customStyle="1">
    <w:name w:val="Bang"/>
    <w:basedOn w:val="Normal"/>
    <w:autoRedefine w:val="1"/>
    <w:rsid w:val="00E547C9"/>
    <w:pPr>
      <w:spacing w:after="80" w:before="80"/>
      <w:jc w:val="both"/>
    </w:pPr>
    <w:rPr>
      <w:rFonts w:ascii="Tahoma" w:cs="Tahoma" w:eastAsia="Times New Roman" w:hAnsi="Tahoma"/>
      <w:sz w:val="18"/>
      <w:szCs w:val="18"/>
    </w:rPr>
  </w:style>
  <w:style w:type="paragraph" w:styleId="TableCaption" w:customStyle="1">
    <w:name w:val="TableCaption"/>
    <w:basedOn w:val="NormalIndent"/>
    <w:rsid w:val="00E547C9"/>
    <w:pPr>
      <w:widowControl w:val="0"/>
      <w:spacing w:after="60" w:before="120"/>
      <w:ind w:left="-14" w:right="14"/>
    </w:pPr>
    <w:rPr>
      <w:rFonts w:ascii="Tahoma" w:cs="Arial" w:eastAsia="Times New Roman" w:hAnsi="Tahoma"/>
      <w:b w:val="1"/>
      <w:bCs w:val="1"/>
      <w:sz w:val="21"/>
      <w:szCs w:val="20"/>
    </w:rPr>
  </w:style>
  <w:style w:type="paragraph" w:styleId="TableCaptionSmall" w:customStyle="1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cs="Tahoma" w:eastAsia="Times New Roman" w:hAnsi="Tahoma"/>
      <w:b w:val="1"/>
      <w:sz w:val="20"/>
    </w:rPr>
  </w:style>
  <w:style w:type="paragraph" w:styleId="NormalIndent">
    <w:name w:val="Normal Indent"/>
    <w:basedOn w:val="Normal"/>
    <w:uiPriority w:val="99"/>
    <w:semiHidden w:val="1"/>
    <w:unhideWhenUsed w:val="1"/>
    <w:rsid w:val="00E547C9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8b5ls3KJYRe7a1iIxejzIF70g==">CgMxLjA4AHIhMVMtZnZhaVJGSDBXdDloUERlRTNtSmFkVW1EaW5HQzVM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2016-09-09T08:08:00Z</dcterms:created>
  <dc:creator>NGUYEN Thi Thu Trang</dc:creator>
</cp:coreProperties>
</file>