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9" w:type="dxa"/>
        <w:jc w:val="center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628"/>
        <w:gridCol w:w="2951"/>
      </w:tblGrid>
      <w:tr>
        <w:tblPrEx>
          <w:shd w:val="clear" w:color="auto" w:fill="auto"/>
        </w:tblPrEx>
        <w:trPr>
          <w:trHeight w:val="517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Heading 2"/>
              <w:bidi w:val="0"/>
            </w:pPr>
            <w:r>
              <w:rPr>
                <w:rStyle w:val="None"/>
                <w:caps w:val="0"/>
                <w:smallCaps w:val="0"/>
                <w:rtl w:val="0"/>
                <w:lang w:val="en-US"/>
              </w:rPr>
              <w:t>Giorgi Kakhoshvili</w:t>
            </w:r>
            <w:r>
              <w:rPr>
                <w:rStyle w:val="None"/>
                <w:caps w:val="0"/>
                <w:smallCaps w:val="0"/>
                <w:rtl w:val="0"/>
              </w:rPr>
              <w:t xml:space="preserve">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rtl w:val="0"/>
                <w:lang w:val="en-US"/>
              </w:rPr>
              <w:t>@giokaxo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instrText xml:space="preserve"> HYPERLINK "mailto:giokaxo@gmail.com"</w:instrTex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giokaxo@gmail.com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Normal.0"/>
              <w:spacing w:line="240" w:lineRule="auto"/>
              <w:jc w:val="righ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"http://github.com/giokaxo"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Github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"http://twitter.com/giokaxo"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Twitter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"https://www.linkedin.com/in/%E1%83%92%E1%83%98%E1%83%9D%E1%83%A0%E1%83%92%E1%83%98-%E1%83%99%E1%83%90%E1%83%AE%E1%83%9D%E1%83%A8%E1%83%95%E1%83%98%E1%83%9A%E1%83%98/"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LinkedIn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579"/>
            <w:gridSpan w:val="2"/>
            <w:tcBorders>
              <w:top w:val="nil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>Frontend Engineer with 5+ years of experience. Early adopter and fan of Vue.js framework. Proficient with Angular and React. Passionate about Functional Programming.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 xml:space="preserve">Javascript, Vue.js, React.js, Angular, Node.js, PWA, CSS Methodologies (ITCSS, OOCSS, Utility First), PHP (Laravel), Web Sockets, Bash, REST API, GoLang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Open Source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Involved in several </w:t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Open Source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Freelance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Developed and successfully launched 10+ freelance projects.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Trainer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"http://mziuri.ge/"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Mziuri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ind w:left="1080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Successfully finished bootcamp of web development as a mentor with 10+ students.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"https://nexusgroup.io/"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2020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Present</w:t>
            </w:r>
          </w:p>
        </w:tc>
      </w:tr>
      <w:tr>
        <w:tblPrEx>
          <w:shd w:val="clear" w:color="auto" w:fill="auto"/>
        </w:tblPrEx>
        <w:trPr>
          <w:trHeight w:val="17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Successfully 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Git-flow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for release management workflow.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</w:t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architecture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Did clean up of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Javascript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on old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Write some APIs for internal projects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GoLang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PHP.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Refactored and standardized some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API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and made it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REST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ful.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Implemented user events live update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Web sockets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backend based dynamic template system, making able to change page UI without developer interference.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Advisor (Part Time)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"https://connect.ge"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Connect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Helping Front End developers to refactor and improve code and page speed on existing projects.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elping the company to adopt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new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methodologies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Helping the company to develop new content management system front end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"https://nexugroup.io"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2019 - 2020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Finished development of  mobile version of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Turn existing website into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PWA.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"https://www.betssongroup.com/"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Betsson Group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PvP Games rendering library (Backgammon, Bura, Keno, etc.).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Universal PvP Games Lobby component library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(Backgammon, Bura, Keno, etc.)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Full Stack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"https://proservice.ge"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Proservice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2015 - 2017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different types of web applications based on clients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needs.</w:t>
            </w:r>
          </w:p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rewrote content management system developed and used in the company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Full Stack Developer @Absolute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Developed fully functional food delivery website like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"https://wolt.com"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Wolt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"https://glovoapp.com"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Glovo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"https://ubereats.com"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Uber eats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0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Georgian Technical University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Present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Caucasus University (Caucasus School of Technologies)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</w:tbl>
    <w:p>
      <w:pPr>
        <w:pStyle w:val="Free Form"/>
        <w:jc w:val="center"/>
      </w:pPr>
    </w:p>
    <w:sectPr>
      <w:headerReference w:type="default" r:id="rId4"/>
      <w:footerReference w:type="default" r:id="rId5"/>
      <w:pgSz w:w="11900" w:h="16840" w:orient="portrait"/>
      <w:pgMar w:top="36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  <w:ind w:left="0" w:right="0" w:firstLine="0"/>
      <w:jc w:val="left"/>
      <w:rPr>
        <w:rtl w:val="0"/>
      </w:rPr>
    </w:pP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The most re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c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 xml:space="preserve">ent version of this resume is available at </w: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begin" w:fldLock="0"/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instrText xml:space="preserve"> HYPERLINK "https://github.com/giokaxo/resume"</w:instrTex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separate" w:fldLock="0"/>
    </w:r>
    <w:r>
      <w:rPr>
        <w:rStyle w:val="Hyperlink.0"/>
        <w:rFonts w:ascii="Helvetica" w:hAnsi="Helvetica"/>
        <w:i w:val="1"/>
        <w:iCs w:val="1"/>
        <w:sz w:val="18"/>
        <w:szCs w:val="18"/>
        <w:rtl w:val="0"/>
        <w:lang w:val="en-US"/>
      </w:rPr>
      <w:t>github.com/giokaxo/resume</w:t>
    </w:r>
    <w:r>
      <w:rPr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183c3"/>
      <w:u w:val="single" w:color="4183c3"/>
      <w14:textFill>
        <w14:solidFill>
          <w14:srgbClr w14:val="4183C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</w:rPr>
  </w:style>
  <w:style w:type="character" w:styleId="Hyperlink.2">
    <w:name w:val="Hyperlink.2"/>
    <w:basedOn w:val="Hyperlink"/>
    <w:next w:val="Hyperlink.2"/>
    <w:rPr>
      <w:outline w:val="0"/>
      <w:color w:val="000099"/>
      <w:u w:val="single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