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Management and Operations</w:t>
      </w:r>
      <w:r>
        <w:rPr/>
        <w:t/>
      </w:r>
    </w:p>
    <w:p>
      <w:pPr>
        <w:pStyle w:val="Subtitle"/>
        <w:bidi w:val="0"/>
        <w:spacing w:before="60" w:after="120"/>
        <w:jc w:val="center"/>
        <w:rPr/>
      </w:pPr>
      <w:r>
        <w:rPr/>
        <w:t>AFM Triennio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Area: Area Informatica ed Economica</w:t>
      </w:r>
    </w:p>
    <w:p>
      <w:pPr>
        <w:pStyle w:val="BodyText"/>
        <w:bidi w:val="0"/>
        <w:jc w:val="left"/>
        <w:rPr/>
      </w:pPr>
      <w:r>
        <w:rPr/>
        <w:t>Target: Sistemi Informativi Aziendali</w:t>
      </w:r>
    </w:p>
    <w:p>
      <w:pPr>
        <w:pStyle w:val="BodyText"/>
        <w:bidi w:val="0"/>
        <w:jc w:val="left"/>
        <w:rPr/>
      </w:pPr>
      <w:r>
        <w:rPr/>
        <w:t>Aula: Laboratorio di Informatica</w:t>
      </w:r>
    </w:p>
    <w:p>
      <w:pPr>
        <w:pStyle w:val="BodyText"/>
        <w:bidi w:val="0"/>
        <w:jc w:val="left"/>
        <w:rPr/>
      </w:pPr>
      <w:r>
        <w:rPr/>
        <w:t>Discipline coinvolte: Il modulo di Management e Operations permette di svolgere percorsi didattici multidisciplinari di Economia Aziendale, Informatica, Matematica e altre discipline del triennio SIA</w:t>
      </w:r>
    </w:p>
    <w:p>
      <w:pPr>
        <w:pStyle w:val="Heading1"/>
        <w:bidi w:val="0"/>
        <w:ind w:hanging="0" w:left="0"/>
        <w:jc w:val="left"/>
        <w:rPr/>
      </w:pPr>
      <w:r>
        <w:rPr/>
        <w:t>Descrizione</w:t>
      </w:r>
    </w:p>
    <w:p>
      <w:pPr>
        <w:pStyle w:val="BodyText"/>
        <w:bidi w:val="0"/>
        <w:jc w:val="left"/>
        <w:rPr/>
      </w:pPr>
      <w:r>
        <w:rPr/>
        <w:t>Laboratorio pratico per lo sviluppo di competenze nella gestione aziendale, ottimizzazione dei processi e implementazione di soluzioni informatiche. Per semplificare le operazioni di manutenzione, un server mantiene l'immagine aggiornata del sistema operativo, che viene caricata dai PC all'avvio (netboot). I dati degli utenti sono salvati su un server Samba. Il disco locale è usato come cache per il sistema operativo e come eventuale partizione di swap. Le credenziali di accesso sono memorizzare al fine di consentire un accesso con singola password (Single Sign-On)</w:t>
      </w:r>
    </w:p>
    <w:p>
      <w:pPr>
        <w:pStyle w:val="Heading1"/>
        <w:bidi w:val="0"/>
        <w:ind w:hanging="0" w:left="0"/>
        <w:jc w:val="left"/>
        <w:rPr/>
      </w:pPr>
      <w:r>
        <w:rPr/>
        <w:t>Obiettivi</w:t>
      </w:r>
    </w:p>
    <w:p>
      <w:pPr>
        <w:pStyle w:val="Heading2"/>
        <w:bidi w:val="0"/>
        <w:ind w:hanging="0" w:left="0"/>
        <w:jc w:val="left"/>
        <w:rPr/>
      </w:pPr>
      <w:r>
        <w:rPr/>
        <w:t>Obiettivi generali</w:t>
      </w:r>
    </w:p>
    <w:p>
      <w:pPr>
        <w:pStyle w:val="Heading2"/>
        <w:bidi w:val="0"/>
        <w:ind w:hanging="0" w:left="0"/>
        <w:jc w:val="left"/>
        <w:rPr/>
      </w:pPr>
      <w:r>
        <w:rPr/>
        <w:t>Obiettivi specifici</w:t>
      </w:r>
    </w:p>
    <w:p>
      <w:pPr>
        <w:pStyle w:val="Heading1"/>
        <w:bidi w:val="0"/>
        <w:ind w:hanging="0" w:left="0"/>
        <w:jc w:val="left"/>
        <w:rPr/>
      </w:pPr>
      <w:r>
        <w:rPr/>
        <w:t>Fornitura</w:t>
      </w:r>
    </w:p>
    <w:p>
      <w:pPr>
        <w:pStyle w:val="Heading2"/>
        <w:bidi w:val="0"/>
        <w:ind w:hanging="0" w:left="0"/>
        <w:jc w:val="left"/>
        <w:rPr/>
      </w:pPr>
      <w:r>
        <w:rPr/>
        <w:t>Dispositivi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077"/>
        <w:gridCol w:w="4819"/>
        <w:gridCol w:w="1816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Quantità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Specifiche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Prezzo unitario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Workstation Studenti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1200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Server di Laboratorio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2500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Router/Switch di Rete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1-2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200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Digital Board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1700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Multifunzione Laser a colori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450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Software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64"/>
        <w:gridCol w:w="7174"/>
      </w:tblGrid>
      <w:tr>
        <w:trPr/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Categoria</w:t>
            </w:r>
          </w:p>
        </w:tc>
        <w:tc>
          <w:tcPr>
            <w:tcW w:w="7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Elenco</w:t>
            </w:r>
          </w:p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Sistemi Operativi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Software Gestionale (ERP/CRM)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Database Management System (DBMS)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Ambienti di Sviluppo Web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Editor di Codice / IDE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Strumenti di Operations Research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Strumenti di Controllo Versione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Software per Virtualizzazione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Browser Web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Gestione del laboratorio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</w:tc>
      </w:tr>
    </w:tbl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79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o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 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LibreOffice/25.2.3.2$Linux_X86_64 LibreOffice_project/520$Build-2</Application>
  <AppVersion>15.0000</AppVersion>
  <Pages>3</Pages>
  <Words>51</Words>
  <Characters>1110</Characters>
  <CharactersWithSpaces>1118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2025-06-24T14:27:29Z</dcterms:created>
  <dc:creator/>
  <dc:description/>
  <dc:language>it-IT</dc:language>
  <cp:lastModifiedBy/>
  <dcterms:modified xsi:type="dcterms:W3CDTF">2025-06-24T15:17:47Z</dcterms:modified>
  <cp:revision>11</cp:revision>
  <dc:subject/>
  <dc:title/>
</cp:coreProperties>
</file>