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82E09D" w14:paraId="4E47C1E7" wp14:textId="55DC45E9">
      <w:pPr>
        <w:jc w:val="center"/>
        <w:rPr>
          <w:sz w:val="36"/>
          <w:szCs w:val="36"/>
        </w:rPr>
      </w:pPr>
      <w:bookmarkStart w:name="_GoBack" w:id="0"/>
      <w:bookmarkEnd w:id="0"/>
      <w:r w:rsidRPr="0A82E09D" w:rsidR="27AD83C6">
        <w:rPr>
          <w:sz w:val="36"/>
          <w:szCs w:val="36"/>
        </w:rPr>
        <w:t>Mindmaps – mehr als eine Kreativitätstechnik</w:t>
      </w:r>
    </w:p>
    <w:p w:rsidR="0A82E09D" w:rsidP="0A82E09D" w:rsidRDefault="0A82E09D" w14:paraId="3829C9F6" w14:textId="748553F8">
      <w:pPr>
        <w:pStyle w:val="Normal"/>
        <w:jc w:val="center"/>
        <w:rPr>
          <w:sz w:val="36"/>
          <w:szCs w:val="36"/>
        </w:rPr>
      </w:pPr>
    </w:p>
    <w:p w:rsidR="0A82E09D" w:rsidP="0A82E09D" w:rsidRDefault="0A82E09D" w14:paraId="5A3780C0" w14:textId="6CA3B4B2">
      <w:pPr>
        <w:pStyle w:val="Normal"/>
        <w:jc w:val="center"/>
        <w:rPr>
          <w:sz w:val="36"/>
          <w:szCs w:val="36"/>
        </w:rPr>
      </w:pPr>
    </w:p>
    <w:p w:rsidR="305A61B2" w:rsidP="5E21FABC" w:rsidRDefault="305A61B2" w14:paraId="33E1CDA3" w14:textId="6EF8D6D4">
      <w:pPr>
        <w:jc w:val="left"/>
        <w:rPr>
          <w:rFonts w:ascii="Calibri" w:hAnsi="Calibri" w:eastAsia="Calibri" w:cs="Calibri"/>
          <w:b w:val="0"/>
          <w:bCs w:val="0"/>
          <w:i w:val="0"/>
          <w:iCs w:val="0"/>
          <w:noProof w:val="0"/>
          <w:color w:val="333333"/>
          <w:sz w:val="21"/>
          <w:szCs w:val="21"/>
          <w:lang w:val="de-DE"/>
        </w:rPr>
      </w:pPr>
      <w:r w:rsidRPr="5E21FABC" w:rsidR="305A61B2">
        <w:rPr>
          <w:rFonts w:ascii="Calibri" w:hAnsi="Calibri" w:eastAsia="Calibri" w:cs="Calibri"/>
          <w:b w:val="0"/>
          <w:bCs w:val="0"/>
          <w:i w:val="0"/>
          <w:iCs w:val="0"/>
          <w:noProof w:val="0"/>
          <w:color w:val="333333"/>
          <w:sz w:val="21"/>
          <w:szCs w:val="21"/>
          <w:lang w:val="de-DE"/>
        </w:rPr>
        <w:t xml:space="preserve">Mindmaps ordnet man gerne den </w:t>
      </w:r>
      <w:r w:rsidRPr="5E21FABC" w:rsidR="305A61B2">
        <w:rPr>
          <w:rFonts w:ascii="Calibri" w:hAnsi="Calibri" w:eastAsia="Calibri" w:cs="Calibri"/>
          <w:b w:val="1"/>
          <w:bCs w:val="1"/>
          <w:i w:val="0"/>
          <w:iCs w:val="0"/>
          <w:noProof w:val="0"/>
          <w:color w:val="333333"/>
          <w:sz w:val="21"/>
          <w:szCs w:val="21"/>
          <w:lang w:val="de-DE"/>
        </w:rPr>
        <w:t xml:space="preserve">Kreativitätstechniken </w:t>
      </w:r>
      <w:r w:rsidRPr="5E21FABC" w:rsidR="305A61B2">
        <w:rPr>
          <w:rFonts w:ascii="Calibri" w:hAnsi="Calibri" w:eastAsia="Calibri" w:cs="Calibri"/>
          <w:b w:val="0"/>
          <w:bCs w:val="0"/>
          <w:i w:val="0"/>
          <w:iCs w:val="0"/>
          <w:noProof w:val="0"/>
          <w:color w:val="333333"/>
          <w:sz w:val="21"/>
          <w:szCs w:val="21"/>
          <w:lang w:val="de-DE"/>
        </w:rPr>
        <w:t>zu. Mindmaps kann man jedoch extrem vielfältig einse</w:t>
      </w:r>
      <w:r w:rsidRPr="5E21FABC" w:rsidR="3BA22872">
        <w:rPr>
          <w:rFonts w:ascii="Calibri" w:hAnsi="Calibri" w:eastAsia="Calibri" w:cs="Calibri"/>
          <w:b w:val="0"/>
          <w:bCs w:val="0"/>
          <w:i w:val="0"/>
          <w:iCs w:val="0"/>
          <w:noProof w:val="0"/>
          <w:color w:val="333333"/>
          <w:sz w:val="21"/>
          <w:szCs w:val="21"/>
          <w:lang w:val="de-DE"/>
        </w:rPr>
        <w:t xml:space="preserve">tzen. Zur Lösung kleiner komplexer Probleme, als Checkliste, als Merkliste, zum </w:t>
      </w:r>
      <w:proofErr w:type="gramStart"/>
      <w:r w:rsidRPr="5E21FABC" w:rsidR="3BA22872">
        <w:rPr>
          <w:rFonts w:ascii="Calibri" w:hAnsi="Calibri" w:eastAsia="Calibri" w:cs="Calibri"/>
          <w:b w:val="0"/>
          <w:bCs w:val="0"/>
          <w:i w:val="0"/>
          <w:iCs w:val="0"/>
          <w:noProof w:val="0"/>
          <w:color w:val="333333"/>
          <w:sz w:val="21"/>
          <w:szCs w:val="21"/>
          <w:lang w:val="de-DE"/>
        </w:rPr>
        <w:t>lernen</w:t>
      </w:r>
      <w:proofErr w:type="gramEnd"/>
      <w:r w:rsidRPr="5E21FABC" w:rsidR="3BA22872">
        <w:rPr>
          <w:rFonts w:ascii="Calibri" w:hAnsi="Calibri" w:eastAsia="Calibri" w:cs="Calibri"/>
          <w:b w:val="0"/>
          <w:bCs w:val="0"/>
          <w:i w:val="0"/>
          <w:iCs w:val="0"/>
          <w:noProof w:val="0"/>
          <w:color w:val="333333"/>
          <w:sz w:val="21"/>
          <w:szCs w:val="21"/>
          <w:lang w:val="de-DE"/>
        </w:rPr>
        <w:t xml:space="preserve">, für Projektmanagement kleinerer Projekte oder Projekten </w:t>
      </w:r>
      <w:r w:rsidRPr="5E21FABC" w:rsidR="0C726C8C">
        <w:rPr>
          <w:rFonts w:ascii="Calibri" w:hAnsi="Calibri" w:eastAsia="Calibri" w:cs="Calibri"/>
          <w:b w:val="0"/>
          <w:bCs w:val="0"/>
          <w:i w:val="0"/>
          <w:iCs w:val="0"/>
          <w:noProof w:val="0"/>
          <w:color w:val="333333"/>
          <w:sz w:val="21"/>
          <w:szCs w:val="21"/>
          <w:lang w:val="de-DE"/>
        </w:rPr>
        <w:t xml:space="preserve">ohne Mitarbeiter, …. </w:t>
      </w:r>
    </w:p>
    <w:p w:rsidR="0C726C8C" w:rsidP="5E21FABC" w:rsidRDefault="0C726C8C" w14:paraId="55CC5DE1" w14:textId="6179EAED">
      <w:pPr>
        <w:pStyle w:val="Normal"/>
        <w:jc w:val="left"/>
        <w:rPr>
          <w:rFonts w:ascii="Calibri" w:hAnsi="Calibri" w:eastAsia="Calibri" w:cs="Calibri"/>
          <w:b w:val="0"/>
          <w:bCs w:val="0"/>
          <w:i w:val="0"/>
          <w:iCs w:val="0"/>
          <w:noProof w:val="0"/>
          <w:color w:val="333333"/>
          <w:sz w:val="21"/>
          <w:szCs w:val="21"/>
          <w:lang w:val="de-DE"/>
        </w:rPr>
      </w:pPr>
      <w:r w:rsidRPr="5E21FABC" w:rsidR="0C726C8C">
        <w:rPr>
          <w:rFonts w:ascii="Calibri" w:hAnsi="Calibri" w:eastAsia="Calibri" w:cs="Calibri"/>
          <w:b w:val="0"/>
          <w:bCs w:val="0"/>
          <w:i w:val="0"/>
          <w:iCs w:val="0"/>
          <w:noProof w:val="0"/>
          <w:color w:val="333333"/>
          <w:sz w:val="21"/>
          <w:szCs w:val="21"/>
          <w:lang w:val="de-DE"/>
        </w:rPr>
        <w:t xml:space="preserve">Der große Vorteil von Mindmap liegt in den </w:t>
      </w:r>
      <w:proofErr w:type="gramStart"/>
      <w:r w:rsidRPr="5E21FABC" w:rsidR="0C726C8C">
        <w:rPr>
          <w:rFonts w:ascii="Calibri" w:hAnsi="Calibri" w:eastAsia="Calibri" w:cs="Calibri"/>
          <w:b w:val="0"/>
          <w:bCs w:val="0"/>
          <w:i w:val="0"/>
          <w:iCs w:val="0"/>
          <w:noProof w:val="0"/>
          <w:color w:val="333333"/>
          <w:sz w:val="21"/>
          <w:szCs w:val="21"/>
          <w:lang w:val="de-DE"/>
        </w:rPr>
        <w:t>Assoziationen</w:t>
      </w:r>
      <w:proofErr w:type="gramEnd"/>
      <w:r w:rsidRPr="5E21FABC" w:rsidR="0C726C8C">
        <w:rPr>
          <w:rFonts w:ascii="Calibri" w:hAnsi="Calibri" w:eastAsia="Calibri" w:cs="Calibri"/>
          <w:b w:val="0"/>
          <w:bCs w:val="0"/>
          <w:i w:val="0"/>
          <w:iCs w:val="0"/>
          <w:noProof w:val="0"/>
          <w:color w:val="333333"/>
          <w:sz w:val="21"/>
          <w:szCs w:val="21"/>
          <w:lang w:val="de-DE"/>
        </w:rPr>
        <w:t xml:space="preserve"> die jederzeit an Knoten angehängt werden können. </w:t>
      </w:r>
      <w:proofErr w:type="gramStart"/>
      <w:r w:rsidRPr="5E21FABC" w:rsidR="0C726C8C">
        <w:rPr>
          <w:rFonts w:ascii="Calibri" w:hAnsi="Calibri" w:eastAsia="Calibri" w:cs="Calibri"/>
          <w:b w:val="0"/>
          <w:bCs w:val="0"/>
          <w:i w:val="0"/>
          <w:iCs w:val="0"/>
          <w:noProof w:val="0"/>
          <w:color w:val="333333"/>
          <w:sz w:val="21"/>
          <w:szCs w:val="21"/>
          <w:lang w:val="de-DE"/>
        </w:rPr>
        <w:t>Bei lineare Aufzeichnungen</w:t>
      </w:r>
      <w:proofErr w:type="gramEnd"/>
      <w:r w:rsidRPr="5E21FABC" w:rsidR="0C726C8C">
        <w:rPr>
          <w:rFonts w:ascii="Calibri" w:hAnsi="Calibri" w:eastAsia="Calibri" w:cs="Calibri"/>
          <w:b w:val="0"/>
          <w:bCs w:val="0"/>
          <w:i w:val="0"/>
          <w:iCs w:val="0"/>
          <w:noProof w:val="0"/>
          <w:color w:val="333333"/>
          <w:sz w:val="21"/>
          <w:szCs w:val="21"/>
          <w:lang w:val="de-DE"/>
        </w:rPr>
        <w:t xml:space="preserve"> oder tabellarischer Aufzeichnungen </w:t>
      </w:r>
      <w:r w:rsidRPr="5E21FABC" w:rsidR="7E74702E">
        <w:rPr>
          <w:rFonts w:ascii="Calibri" w:hAnsi="Calibri" w:eastAsia="Calibri" w:cs="Calibri"/>
          <w:b w:val="0"/>
          <w:bCs w:val="0"/>
          <w:i w:val="0"/>
          <w:iCs w:val="0"/>
          <w:noProof w:val="0"/>
          <w:color w:val="333333"/>
          <w:sz w:val="21"/>
          <w:szCs w:val="21"/>
          <w:lang w:val="de-DE"/>
        </w:rPr>
        <w:t xml:space="preserve">verliert man schnell den Überblick. Bei Mindmaps hingegen entstehen oftmals aus einzelnen Knoten, mehrere </w:t>
      </w:r>
      <w:proofErr w:type="gramStart"/>
      <w:r w:rsidRPr="5E21FABC" w:rsidR="7E74702E">
        <w:rPr>
          <w:rFonts w:ascii="Calibri" w:hAnsi="Calibri" w:eastAsia="Calibri" w:cs="Calibri"/>
          <w:b w:val="0"/>
          <w:bCs w:val="0"/>
          <w:i w:val="0"/>
          <w:iCs w:val="0"/>
          <w:noProof w:val="0"/>
          <w:color w:val="333333"/>
          <w:sz w:val="21"/>
          <w:szCs w:val="21"/>
          <w:lang w:val="de-DE"/>
        </w:rPr>
        <w:t>Knoten</w:t>
      </w:r>
      <w:proofErr w:type="gramEnd"/>
      <w:r w:rsidRPr="5E21FABC" w:rsidR="7E74702E">
        <w:rPr>
          <w:rFonts w:ascii="Calibri" w:hAnsi="Calibri" w:eastAsia="Calibri" w:cs="Calibri"/>
          <w:b w:val="0"/>
          <w:bCs w:val="0"/>
          <w:i w:val="0"/>
          <w:iCs w:val="0"/>
          <w:noProof w:val="0"/>
          <w:color w:val="333333"/>
          <w:sz w:val="21"/>
          <w:szCs w:val="21"/>
          <w:lang w:val="de-DE"/>
        </w:rPr>
        <w:t xml:space="preserve"> die </w:t>
      </w:r>
      <w:proofErr w:type="gramStart"/>
      <w:r w:rsidRPr="5E21FABC" w:rsidR="7E74702E">
        <w:rPr>
          <w:rFonts w:ascii="Calibri" w:hAnsi="Calibri" w:eastAsia="Calibri" w:cs="Calibri"/>
          <w:b w:val="0"/>
          <w:bCs w:val="0"/>
          <w:i w:val="0"/>
          <w:iCs w:val="0"/>
          <w:noProof w:val="0"/>
          <w:color w:val="333333"/>
          <w:sz w:val="21"/>
          <w:szCs w:val="21"/>
          <w:lang w:val="de-DE"/>
        </w:rPr>
        <w:t>aneinander gereiht</w:t>
      </w:r>
      <w:proofErr w:type="gramEnd"/>
      <w:r w:rsidRPr="5E21FABC" w:rsidR="7E74702E">
        <w:rPr>
          <w:rFonts w:ascii="Calibri" w:hAnsi="Calibri" w:eastAsia="Calibri" w:cs="Calibri"/>
          <w:b w:val="0"/>
          <w:bCs w:val="0"/>
          <w:i w:val="0"/>
          <w:iCs w:val="0"/>
          <w:noProof w:val="0"/>
          <w:color w:val="333333"/>
          <w:sz w:val="21"/>
          <w:szCs w:val="21"/>
          <w:lang w:val="de-DE"/>
        </w:rPr>
        <w:t xml:space="preserve"> werden. Dies</w:t>
      </w:r>
      <w:r w:rsidRPr="5E21FABC" w:rsidR="5425E4A4">
        <w:rPr>
          <w:rFonts w:ascii="Calibri" w:hAnsi="Calibri" w:eastAsia="Calibri" w:cs="Calibri"/>
          <w:b w:val="0"/>
          <w:bCs w:val="0"/>
          <w:i w:val="0"/>
          <w:iCs w:val="0"/>
          <w:noProof w:val="0"/>
          <w:color w:val="333333"/>
          <w:sz w:val="21"/>
          <w:szCs w:val="21"/>
          <w:lang w:val="de-DE"/>
        </w:rPr>
        <w:t xml:space="preserve"> fördert auch die Ideenfindung und </w:t>
      </w:r>
      <w:r w:rsidRPr="5E21FABC" w:rsidR="5425E4A4">
        <w:rPr>
          <w:rFonts w:ascii="Calibri" w:hAnsi="Calibri" w:eastAsia="Calibri" w:cs="Calibri"/>
          <w:b w:val="0"/>
          <w:bCs w:val="0"/>
          <w:i w:val="0"/>
          <w:iCs w:val="0"/>
          <w:noProof w:val="0"/>
          <w:color w:val="333333"/>
          <w:sz w:val="21"/>
          <w:szCs w:val="21"/>
          <w:lang w:val="de-DE"/>
        </w:rPr>
        <w:t>Assozi</w:t>
      </w:r>
      <w:r w:rsidRPr="5E21FABC" w:rsidR="2A6D73EE">
        <w:rPr>
          <w:rFonts w:ascii="Calibri" w:hAnsi="Calibri" w:eastAsia="Calibri" w:cs="Calibri"/>
          <w:b w:val="0"/>
          <w:bCs w:val="0"/>
          <w:i w:val="0"/>
          <w:iCs w:val="0"/>
          <w:noProof w:val="0"/>
          <w:color w:val="333333"/>
          <w:sz w:val="21"/>
          <w:szCs w:val="21"/>
          <w:lang w:val="de-DE"/>
        </w:rPr>
        <w:t>i</w:t>
      </w:r>
      <w:r w:rsidRPr="5E21FABC" w:rsidR="5425E4A4">
        <w:rPr>
          <w:rFonts w:ascii="Calibri" w:hAnsi="Calibri" w:eastAsia="Calibri" w:cs="Calibri"/>
          <w:b w:val="0"/>
          <w:bCs w:val="0"/>
          <w:i w:val="0"/>
          <w:iCs w:val="0"/>
          <w:noProof w:val="0"/>
          <w:color w:val="333333"/>
          <w:sz w:val="21"/>
          <w:szCs w:val="21"/>
          <w:lang w:val="de-DE"/>
        </w:rPr>
        <w:t>erung</w:t>
      </w:r>
      <w:r w:rsidRPr="5E21FABC" w:rsidR="5425E4A4">
        <w:rPr>
          <w:rFonts w:ascii="Calibri" w:hAnsi="Calibri" w:eastAsia="Calibri" w:cs="Calibri"/>
          <w:b w:val="0"/>
          <w:bCs w:val="0"/>
          <w:i w:val="0"/>
          <w:iCs w:val="0"/>
          <w:noProof w:val="0"/>
          <w:color w:val="333333"/>
          <w:sz w:val="21"/>
          <w:szCs w:val="21"/>
          <w:lang w:val="de-DE"/>
        </w:rPr>
        <w:t xml:space="preserve"> zu weiterführenden Themen.</w:t>
      </w:r>
    </w:p>
    <w:p w:rsidR="305A61B2" w:rsidP="0A82E09D" w:rsidRDefault="305A61B2" w14:paraId="7EB064F6" w14:textId="4C635C91">
      <w:pPr>
        <w:pStyle w:val="Normal"/>
        <w:jc w:val="left"/>
        <w:rPr>
          <w:rFonts w:ascii="Calibri" w:hAnsi="Calibri" w:eastAsia="Calibri" w:cs="Calibri"/>
          <w:b w:val="0"/>
          <w:bCs w:val="0"/>
          <w:i w:val="0"/>
          <w:iCs w:val="0"/>
          <w:noProof w:val="0"/>
          <w:color w:val="333333"/>
          <w:sz w:val="21"/>
          <w:szCs w:val="21"/>
          <w:lang w:val="de-DE"/>
        </w:rPr>
      </w:pPr>
      <w:r w:rsidRPr="0A82E09D" w:rsidR="305A61B2">
        <w:rPr>
          <w:rFonts w:ascii="Calibri" w:hAnsi="Calibri" w:eastAsia="Calibri" w:cs="Calibri"/>
          <w:b w:val="0"/>
          <w:bCs w:val="0"/>
          <w:i w:val="0"/>
          <w:iCs w:val="0"/>
          <w:noProof w:val="0"/>
          <w:color w:val="333333"/>
          <w:sz w:val="21"/>
          <w:szCs w:val="21"/>
          <w:lang w:val="de-DE"/>
        </w:rPr>
        <w:t xml:space="preserve">Projektmanager können Mindmaps </w:t>
      </w:r>
      <w:proofErr w:type="gramStart"/>
      <w:r w:rsidRPr="0A82E09D" w:rsidR="305A61B2">
        <w:rPr>
          <w:rFonts w:ascii="Calibri" w:hAnsi="Calibri" w:eastAsia="Calibri" w:cs="Calibri"/>
          <w:b w:val="0"/>
          <w:bCs w:val="0"/>
          <w:i w:val="0"/>
          <w:iCs w:val="0"/>
          <w:noProof w:val="0"/>
          <w:color w:val="333333"/>
          <w:sz w:val="21"/>
          <w:szCs w:val="21"/>
          <w:lang w:val="de-DE"/>
        </w:rPr>
        <w:t>benutzen</w:t>
      </w:r>
      <w:proofErr w:type="gramEnd"/>
      <w:r w:rsidRPr="0A82E09D" w:rsidR="305A61B2">
        <w:rPr>
          <w:rFonts w:ascii="Calibri" w:hAnsi="Calibri" w:eastAsia="Calibri" w:cs="Calibri"/>
          <w:b w:val="0"/>
          <w:bCs w:val="0"/>
          <w:i w:val="0"/>
          <w:iCs w:val="0"/>
          <w:noProof w:val="0"/>
          <w:color w:val="333333"/>
          <w:sz w:val="21"/>
          <w:szCs w:val="21"/>
          <w:lang w:val="de-DE"/>
        </w:rPr>
        <w:t xml:space="preserve"> um </w:t>
      </w:r>
      <w:r w:rsidRPr="0A82E09D" w:rsidR="305A61B2">
        <w:rPr>
          <w:rFonts w:ascii="Calibri" w:hAnsi="Calibri" w:eastAsia="Calibri" w:cs="Calibri"/>
          <w:b w:val="0"/>
          <w:bCs w:val="0"/>
          <w:i w:val="0"/>
          <w:iCs w:val="0"/>
          <w:noProof w:val="0"/>
          <w:color w:val="auto"/>
          <w:sz w:val="21"/>
          <w:szCs w:val="21"/>
          <w:lang w:val="de-DE"/>
        </w:rPr>
        <w:t>Projektziele</w:t>
      </w:r>
      <w:r w:rsidRPr="0A82E09D" w:rsidR="305A61B2">
        <w:rPr>
          <w:rFonts w:ascii="Calibri" w:hAnsi="Calibri" w:eastAsia="Calibri" w:cs="Calibri"/>
          <w:b w:val="0"/>
          <w:bCs w:val="0"/>
          <w:i w:val="0"/>
          <w:iCs w:val="0"/>
          <w:noProof w:val="0"/>
          <w:color w:val="333333"/>
          <w:sz w:val="21"/>
          <w:szCs w:val="21"/>
          <w:lang w:val="de-DE"/>
        </w:rPr>
        <w:t xml:space="preserve"> zu definieren. Jedes Ziel sollte dabei einen eigenen Knotenpunkt bilden und die Zweige stellen die Maßnahmen dar, die Sie durchführen </w:t>
      </w:r>
      <w:proofErr w:type="gramStart"/>
      <w:r w:rsidRPr="0A82E09D" w:rsidR="305A61B2">
        <w:rPr>
          <w:rFonts w:ascii="Calibri" w:hAnsi="Calibri" w:eastAsia="Calibri" w:cs="Calibri"/>
          <w:b w:val="0"/>
          <w:bCs w:val="0"/>
          <w:i w:val="0"/>
          <w:iCs w:val="0"/>
          <w:noProof w:val="0"/>
          <w:color w:val="333333"/>
          <w:sz w:val="21"/>
          <w:szCs w:val="21"/>
          <w:lang w:val="de-DE"/>
        </w:rPr>
        <w:t>müssen</w:t>
      </w:r>
      <w:proofErr w:type="gramEnd"/>
      <w:r w:rsidRPr="0A82E09D" w:rsidR="305A61B2">
        <w:rPr>
          <w:rFonts w:ascii="Calibri" w:hAnsi="Calibri" w:eastAsia="Calibri" w:cs="Calibri"/>
          <w:b w:val="0"/>
          <w:bCs w:val="0"/>
          <w:i w:val="0"/>
          <w:iCs w:val="0"/>
          <w:noProof w:val="0"/>
          <w:color w:val="333333"/>
          <w:sz w:val="21"/>
          <w:szCs w:val="21"/>
          <w:lang w:val="de-DE"/>
        </w:rPr>
        <w:t xml:space="preserve"> um das Ziel zu erreichen (Arbeitsschritte und </w:t>
      </w:r>
      <w:r w:rsidRPr="0A82E09D" w:rsidR="305A61B2">
        <w:rPr>
          <w:rFonts w:ascii="Calibri" w:hAnsi="Calibri" w:eastAsia="Calibri" w:cs="Calibri"/>
          <w:b w:val="0"/>
          <w:bCs w:val="0"/>
          <w:i w:val="0"/>
          <w:iCs w:val="0"/>
          <w:noProof w:val="0"/>
          <w:color w:val="auto"/>
          <w:sz w:val="21"/>
          <w:szCs w:val="21"/>
          <w:lang w:val="de-DE"/>
        </w:rPr>
        <w:t>Ressourcenverteilung</w:t>
      </w:r>
      <w:r w:rsidRPr="0A82E09D" w:rsidR="305A61B2">
        <w:rPr>
          <w:rFonts w:ascii="Calibri" w:hAnsi="Calibri" w:eastAsia="Calibri" w:cs="Calibri"/>
          <w:b w:val="0"/>
          <w:bCs w:val="0"/>
          <w:i w:val="0"/>
          <w:iCs w:val="0"/>
          <w:noProof w:val="0"/>
          <w:color w:val="333333"/>
          <w:sz w:val="21"/>
          <w:szCs w:val="21"/>
          <w:lang w:val="de-DE"/>
        </w:rPr>
        <w:t>).</w:t>
      </w:r>
    </w:p>
    <w:p w:rsidR="0A82E09D" w:rsidP="0A82E09D" w:rsidRDefault="0A82E09D" w14:paraId="205B18E1" w14:textId="47F50F92">
      <w:pPr>
        <w:pStyle w:val="Normal"/>
        <w:jc w:val="left"/>
        <w:rPr>
          <w:rFonts w:ascii="Calibri" w:hAnsi="Calibri" w:eastAsia="Calibri" w:cs="Calibri"/>
          <w:b w:val="0"/>
          <w:bCs w:val="0"/>
          <w:i w:val="0"/>
          <w:iCs w:val="0"/>
          <w:noProof w:val="0"/>
          <w:color w:val="333333"/>
          <w:sz w:val="21"/>
          <w:szCs w:val="21"/>
          <w:lang w:val="de-DE"/>
        </w:rPr>
      </w:pPr>
    </w:p>
    <w:p w:rsidR="66D575AE" w:rsidP="0A82E09D" w:rsidRDefault="66D575AE" w14:paraId="2A4DB928" w14:textId="04EA7C20">
      <w:pPr>
        <w:pStyle w:val="Normal"/>
        <w:jc w:val="left"/>
        <w:rPr>
          <w:rFonts w:ascii="Calibri" w:hAnsi="Calibri" w:eastAsia="Calibri" w:cs="Calibri"/>
          <w:b w:val="0"/>
          <w:bCs w:val="0"/>
          <w:i w:val="0"/>
          <w:iCs w:val="0"/>
          <w:noProof w:val="0"/>
          <w:color w:val="333333"/>
          <w:sz w:val="21"/>
          <w:szCs w:val="21"/>
          <w:lang w:val="de-DE"/>
        </w:rPr>
      </w:pPr>
      <w:r w:rsidRPr="0A82E09D" w:rsidR="66D575AE">
        <w:rPr>
          <w:rFonts w:ascii="Calibri" w:hAnsi="Calibri" w:eastAsia="Calibri" w:cs="Calibri"/>
          <w:b w:val="0"/>
          <w:bCs w:val="0"/>
          <w:i w:val="0"/>
          <w:iCs w:val="0"/>
          <w:noProof w:val="0"/>
          <w:color w:val="333333"/>
          <w:sz w:val="21"/>
          <w:szCs w:val="21"/>
          <w:lang w:val="de-DE"/>
        </w:rPr>
        <w:t xml:space="preserve">Anbei eine Mindmap zur Unterrichtsvorbereitung: </w:t>
      </w:r>
    </w:p>
    <w:p w:rsidR="0A41F637" w:rsidP="0A82E09D" w:rsidRDefault="0A41F637" w14:paraId="2850A348" w14:textId="51D31D7C">
      <w:pPr>
        <w:pStyle w:val="Normal"/>
        <w:jc w:val="left"/>
      </w:pPr>
      <w:r w:rsidR="0A41F637">
        <w:drawing>
          <wp:inline wp14:editId="5E21FABC" wp14:anchorId="5212759F">
            <wp:extent cx="1390650" cy="4572000"/>
            <wp:effectExtent l="0" t="0" r="0" b="0"/>
            <wp:docPr id="1078879812" name="" title=""/>
            <wp:cNvGraphicFramePr>
              <a:graphicFrameLocks noChangeAspect="1"/>
            </wp:cNvGraphicFramePr>
            <a:graphic>
              <a:graphicData uri="http://schemas.openxmlformats.org/drawingml/2006/picture">
                <pic:pic>
                  <pic:nvPicPr>
                    <pic:cNvPr id="0" name=""/>
                    <pic:cNvPicPr/>
                  </pic:nvPicPr>
                  <pic:blipFill>
                    <a:blip r:embed="Refbdef5e4c8e4e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90650" cy="4572000"/>
                    </a:xfrm>
                    <a:prstGeom prst="rect">
                      <a:avLst/>
                    </a:prstGeom>
                  </pic:spPr>
                </pic:pic>
              </a:graphicData>
            </a:graphic>
          </wp:inline>
        </w:drawing>
      </w:r>
    </w:p>
    <w:p w:rsidR="0A82E09D" w:rsidP="0A82E09D" w:rsidRDefault="0A82E09D" w14:paraId="30B223B8" w14:textId="1ABD588E">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pPr>
    </w:p>
    <w:p w:rsidR="0A82E09D" w:rsidP="0A82E09D" w:rsidRDefault="0A82E09D" w14:paraId="07E1644F" w14:textId="35F13B17">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pPr>
    </w:p>
    <w:p w:rsidR="1A3A13C2" w:rsidP="0A82E09D" w:rsidRDefault="1A3A13C2" w14:paraId="31DE1F43" w14:textId="377E82C1">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pPr>
      <w:r w:rsidRPr="0A82E09D" w:rsidR="1A3A13C2">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t xml:space="preserve">Was ist eine </w:t>
      </w:r>
      <w:proofErr w:type="spellStart"/>
      <w:r w:rsidRPr="0A82E09D" w:rsidR="1A3A13C2">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t>MindMap</w:t>
      </w:r>
      <w:proofErr w:type="spellEnd"/>
      <w:r w:rsidRPr="0A82E09D" w:rsidR="1A3A13C2">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t>?</w:t>
      </w:r>
    </w:p>
    <w:p w:rsidR="1A3A13C2" w:rsidP="0A82E09D" w:rsidRDefault="1A3A13C2" w14:paraId="220A5A6C" w14:textId="149FB95F">
      <w:pPr>
        <w:jc w:val="left"/>
        <w:rPr>
          <w:rFonts w:ascii="Calibri" w:hAnsi="Calibri" w:eastAsia="Calibri" w:cs="Calibri"/>
          <w:b w:val="0"/>
          <w:bCs w:val="0"/>
          <w:i w:val="0"/>
          <w:iCs w:val="0"/>
          <w:noProof w:val="0"/>
          <w:color w:val="333333"/>
          <w:sz w:val="21"/>
          <w:szCs w:val="21"/>
          <w:lang w:val="de-DE"/>
        </w:rPr>
      </w:pPr>
      <w:r w:rsidRPr="5E21FABC" w:rsidR="1A3A13C2">
        <w:rPr>
          <w:rFonts w:ascii="Calibri" w:hAnsi="Calibri" w:eastAsia="Calibri" w:cs="Calibri"/>
          <w:b w:val="0"/>
          <w:bCs w:val="0"/>
          <w:i w:val="0"/>
          <w:iCs w:val="0"/>
          <w:noProof w:val="0"/>
          <w:color w:val="333333"/>
          <w:sz w:val="21"/>
          <w:szCs w:val="21"/>
          <w:lang w:val="de-DE"/>
        </w:rPr>
        <w:t xml:space="preserve">Die Mindmap ist eine visuelle Methode, um komplexe Gedanken, Ideen und Assoziationen zu einem zentralen Thema oder Begriff darzustellen. Übersetzt werden kann der Begriff mit dem deutschen Wort Denklandkarte. </w:t>
      </w:r>
      <w:r w:rsidR="1A3A13C2">
        <w:drawing>
          <wp:inline wp14:editId="7D253C85" wp14:anchorId="5D7975E1">
            <wp:extent cx="3333750" cy="2343150"/>
            <wp:effectExtent l="0" t="0" r="0" b="0"/>
            <wp:docPr id="648942694" name="" descr="Mindmap: Die Denklandkarte" title=""/>
            <wp:cNvGraphicFramePr>
              <a:graphicFrameLocks noChangeAspect="1"/>
            </wp:cNvGraphicFramePr>
            <a:graphic>
              <a:graphicData uri="http://schemas.openxmlformats.org/drawingml/2006/picture">
                <pic:pic>
                  <pic:nvPicPr>
                    <pic:cNvPr id="0" name=""/>
                    <pic:cNvPicPr/>
                  </pic:nvPicPr>
                  <pic:blipFill>
                    <a:blip r:embed="R3a58fde2b3e14e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0" cy="2343150"/>
                    </a:xfrm>
                    <a:prstGeom prst="rect">
                      <a:avLst/>
                    </a:prstGeom>
                  </pic:spPr>
                </pic:pic>
              </a:graphicData>
            </a:graphic>
          </wp:inline>
        </w:drawing>
      </w:r>
    </w:p>
    <w:p w:rsidR="1A3A13C2" w:rsidP="0A82E09D" w:rsidRDefault="1A3A13C2" w14:paraId="3C32E207" w14:textId="635BB180">
      <w:pPr>
        <w:jc w:val="left"/>
      </w:pPr>
      <w:r w:rsidRPr="5E21FABC" w:rsidR="1A3A13C2">
        <w:rPr>
          <w:rFonts w:ascii="Calibri" w:hAnsi="Calibri" w:eastAsia="Calibri" w:cs="Calibri"/>
          <w:b w:val="0"/>
          <w:bCs w:val="0"/>
          <w:i w:val="0"/>
          <w:iCs w:val="0"/>
          <w:noProof w:val="0"/>
          <w:color w:val="333333"/>
          <w:sz w:val="21"/>
          <w:szCs w:val="21"/>
          <w:lang w:val="de-DE"/>
        </w:rPr>
        <w:t xml:space="preserve">Die Methode ist hervorragend geeignet, um die </w:t>
      </w:r>
      <w:r w:rsidRPr="5E21FABC" w:rsidR="1A3A13C2">
        <w:rPr>
          <w:rFonts w:ascii="Calibri" w:hAnsi="Calibri" w:eastAsia="Calibri" w:cs="Calibri"/>
          <w:b w:val="1"/>
          <w:bCs w:val="1"/>
          <w:i w:val="0"/>
          <w:iCs w:val="0"/>
          <w:noProof w:val="0"/>
          <w:color w:val="333333"/>
          <w:sz w:val="21"/>
          <w:szCs w:val="21"/>
          <w:lang w:val="de-DE"/>
        </w:rPr>
        <w:t>komplexe Art des Denkens</w:t>
      </w:r>
      <w:r w:rsidRPr="5E21FABC" w:rsidR="1A3A13C2">
        <w:rPr>
          <w:rFonts w:ascii="Calibri" w:hAnsi="Calibri" w:eastAsia="Calibri" w:cs="Calibri"/>
          <w:b w:val="0"/>
          <w:bCs w:val="0"/>
          <w:i w:val="0"/>
          <w:iCs w:val="0"/>
          <w:noProof w:val="0"/>
          <w:color w:val="333333"/>
          <w:sz w:val="21"/>
          <w:szCs w:val="21"/>
          <w:lang w:val="de-DE"/>
        </w:rPr>
        <w:t xml:space="preserve"> besser zu </w:t>
      </w:r>
      <w:r w:rsidRPr="5E21FABC" w:rsidR="1A3A13C2">
        <w:rPr>
          <w:rFonts w:ascii="Calibri" w:hAnsi="Calibri" w:eastAsia="Calibri" w:cs="Calibri"/>
          <w:b w:val="1"/>
          <w:bCs w:val="1"/>
          <w:i w:val="0"/>
          <w:iCs w:val="0"/>
          <w:noProof w:val="0"/>
          <w:color w:val="333333"/>
          <w:sz w:val="21"/>
          <w:szCs w:val="21"/>
          <w:lang w:val="de-DE"/>
        </w:rPr>
        <w:t xml:space="preserve">visualisieren </w:t>
      </w:r>
      <w:r w:rsidRPr="5E21FABC" w:rsidR="1A3A13C2">
        <w:rPr>
          <w:rFonts w:ascii="Calibri" w:hAnsi="Calibri" w:eastAsia="Calibri" w:cs="Calibri"/>
          <w:b w:val="0"/>
          <w:bCs w:val="0"/>
          <w:i w:val="0"/>
          <w:iCs w:val="0"/>
          <w:noProof w:val="0"/>
          <w:color w:val="333333"/>
          <w:sz w:val="21"/>
          <w:szCs w:val="21"/>
          <w:lang w:val="de-DE"/>
        </w:rPr>
        <w:t>als es beispielsweise ein Fließtext oder aufgelistete Stichpunkte können. Mit der Mindmap werden Verbindungen und Zusammenhänge sichtbar gemacht.</w:t>
      </w:r>
      <w:r>
        <w:br/>
      </w:r>
      <w:r>
        <w:br/>
      </w:r>
      <w:proofErr w:type="spellStart"/>
      <w:r w:rsidRPr="5E21FABC" w:rsidR="1A3A13C2">
        <w:rPr>
          <w:rFonts w:ascii="Calibri" w:hAnsi="Calibri" w:eastAsia="Calibri" w:cs="Calibri"/>
          <w:b w:val="0"/>
          <w:bCs w:val="0"/>
          <w:i w:val="0"/>
          <w:iCs w:val="0"/>
          <w:noProof w:val="0"/>
          <w:color w:val="333333"/>
          <w:sz w:val="21"/>
          <w:szCs w:val="21"/>
          <w:lang w:val="de-DE"/>
        </w:rPr>
        <w:t>Mindmapping</w:t>
      </w:r>
      <w:proofErr w:type="spellEnd"/>
      <w:r w:rsidRPr="5E21FABC" w:rsidR="1A3A13C2">
        <w:rPr>
          <w:rFonts w:ascii="Calibri" w:hAnsi="Calibri" w:eastAsia="Calibri" w:cs="Calibri"/>
          <w:b w:val="0"/>
          <w:bCs w:val="0"/>
          <w:i w:val="0"/>
          <w:iCs w:val="0"/>
          <w:noProof w:val="0"/>
          <w:color w:val="333333"/>
          <w:sz w:val="21"/>
          <w:szCs w:val="21"/>
          <w:lang w:val="de-DE"/>
        </w:rPr>
        <w:t xml:space="preserve"> ist inzwischen eine verbreitete Gestaltungsweise, die sowohl in der Schule, an Universitäten, im Arbeitsalltag oder im privaten Bereich eingesetzt wird. Sie wurde auf Basis von</w:t>
      </w:r>
      <w:r w:rsidRPr="5E21FABC" w:rsidR="1A3A13C2">
        <w:rPr>
          <w:rFonts w:ascii="Calibri" w:hAnsi="Calibri" w:eastAsia="Calibri" w:cs="Calibri"/>
          <w:b w:val="1"/>
          <w:bCs w:val="1"/>
          <w:i w:val="0"/>
          <w:iCs w:val="0"/>
          <w:noProof w:val="0"/>
          <w:color w:val="333333"/>
          <w:sz w:val="21"/>
          <w:szCs w:val="21"/>
          <w:lang w:val="de-DE"/>
        </w:rPr>
        <w:t xml:space="preserve"> Erkenntnissen der Gehirnforschung in den 1970er-Jahren</w:t>
      </w:r>
      <w:r w:rsidRPr="5E21FABC" w:rsidR="1A3A13C2">
        <w:rPr>
          <w:rFonts w:ascii="Calibri" w:hAnsi="Calibri" w:eastAsia="Calibri" w:cs="Calibri"/>
          <w:b w:val="0"/>
          <w:bCs w:val="0"/>
          <w:i w:val="0"/>
          <w:iCs w:val="0"/>
          <w:noProof w:val="0"/>
          <w:color w:val="333333"/>
          <w:sz w:val="21"/>
          <w:szCs w:val="21"/>
          <w:lang w:val="de-DE"/>
        </w:rPr>
        <w:t xml:space="preserve"> von den britischen Psychologen </w:t>
      </w:r>
      <w:r w:rsidRPr="5E21FABC" w:rsidR="1A3A13C2">
        <w:rPr>
          <w:rFonts w:ascii="Calibri" w:hAnsi="Calibri" w:eastAsia="Calibri" w:cs="Calibri"/>
          <w:b w:val="1"/>
          <w:bCs w:val="1"/>
          <w:i w:val="0"/>
          <w:iCs w:val="0"/>
          <w:noProof w:val="0"/>
          <w:color w:val="333333"/>
          <w:sz w:val="21"/>
          <w:szCs w:val="21"/>
          <w:lang w:val="de-DE"/>
        </w:rPr>
        <w:t xml:space="preserve">Tony </w:t>
      </w:r>
      <w:proofErr w:type="spellStart"/>
      <w:r w:rsidRPr="5E21FABC" w:rsidR="1A3A13C2">
        <w:rPr>
          <w:rFonts w:ascii="Calibri" w:hAnsi="Calibri" w:eastAsia="Calibri" w:cs="Calibri"/>
          <w:b w:val="1"/>
          <w:bCs w:val="1"/>
          <w:i w:val="0"/>
          <w:iCs w:val="0"/>
          <w:noProof w:val="0"/>
          <w:color w:val="333333"/>
          <w:sz w:val="21"/>
          <w:szCs w:val="21"/>
          <w:lang w:val="de-DE"/>
        </w:rPr>
        <w:t>Buzan</w:t>
      </w:r>
      <w:proofErr w:type="spellEnd"/>
      <w:r w:rsidRPr="5E21FABC" w:rsidR="1A3A13C2">
        <w:rPr>
          <w:rFonts w:ascii="Calibri" w:hAnsi="Calibri" w:eastAsia="Calibri" w:cs="Calibri"/>
          <w:b w:val="0"/>
          <w:bCs w:val="0"/>
          <w:i w:val="0"/>
          <w:iCs w:val="0"/>
          <w:noProof w:val="0"/>
          <w:color w:val="333333"/>
          <w:sz w:val="21"/>
          <w:szCs w:val="21"/>
          <w:lang w:val="de-DE"/>
        </w:rPr>
        <w:t xml:space="preserve"> und Peter Russell entwickelt. Mindmaps berücksichtigen unsere Art zu denken und wahrzunehmen. Die Methode basiert auf der Annahme, dass die rechte Gehirnhälfte für logisches Denken, Zahlen und chronologische Abläufe ausschlaggebend, während die linke für das Visuelle, Emotionale und ganzheitliche Vernetzen zuständig ist.</w:t>
      </w:r>
    </w:p>
    <w:p w:rsidR="1A3A13C2" w:rsidP="0A82E09D" w:rsidRDefault="1A3A13C2" w14:paraId="75AD55AD" w14:textId="30D33DAA">
      <w:pPr>
        <w:pStyle w:val="Heading2"/>
      </w:pPr>
      <w:r w:rsidRPr="0A82E09D" w:rsidR="1A3A13C2">
        <w:rPr>
          <w:rFonts w:ascii="Calibri" w:hAnsi="Calibri" w:eastAsia="Calibri" w:cs="Calibri"/>
          <w:b w:val="0"/>
          <w:bCs w:val="0"/>
          <w:i w:val="0"/>
          <w:iCs w:val="0"/>
          <w:noProof w:val="0"/>
          <w:color w:val="006A4D"/>
          <w:sz w:val="45"/>
          <w:szCs w:val="45"/>
          <w:lang w:val="de-DE"/>
        </w:rPr>
        <w:t>Inspiration für eine Mindmap in 5 Schritten</w:t>
      </w:r>
    </w:p>
    <w:p w:rsidR="1A3A13C2" w:rsidP="0A82E09D" w:rsidRDefault="1A3A13C2" w14:paraId="62B94C2E" w14:textId="40C8B74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1"/>
          <w:szCs w:val="21"/>
        </w:rPr>
      </w:pPr>
      <w:r w:rsidRPr="0A82E09D" w:rsidR="1A3A13C2">
        <w:rPr>
          <w:rFonts w:ascii="Calibri" w:hAnsi="Calibri" w:eastAsia="Calibri" w:cs="Calibri"/>
          <w:b w:val="0"/>
          <w:bCs w:val="0"/>
          <w:i w:val="0"/>
          <w:iCs w:val="0"/>
          <w:noProof w:val="0"/>
          <w:color w:val="333333"/>
          <w:sz w:val="21"/>
          <w:szCs w:val="21"/>
          <w:lang w:val="de-DE"/>
        </w:rPr>
        <w:t>Um eine Mindmap anzulegen, benötigen Sie mehrfarbige Stifte und weißes Papier im Querformat. Tafel, Whiteboard oder Flipchart funktioniert natürlich auch. Für digitalisierte Mindmaps gibt es inzwischen auch schon sehr gute Programme.</w:t>
      </w:r>
      <w:r w:rsidRPr="0A82E09D" w:rsidR="12DDB0B7">
        <w:rPr>
          <w:rFonts w:ascii="Calibri" w:hAnsi="Calibri" w:eastAsia="Calibri" w:cs="Calibri"/>
          <w:b w:val="0"/>
          <w:bCs w:val="0"/>
          <w:i w:val="0"/>
          <w:iCs w:val="0"/>
          <w:noProof w:val="0"/>
          <w:color w:val="333333"/>
          <w:sz w:val="21"/>
          <w:szCs w:val="21"/>
          <w:lang w:val="de-DE"/>
        </w:rPr>
        <w:t xml:space="preserve"> (</w:t>
      </w:r>
      <w:proofErr w:type="spellStart"/>
      <w:r w:rsidRPr="0A82E09D" w:rsidR="12DDB0B7">
        <w:rPr>
          <w:rFonts w:ascii="Calibri" w:hAnsi="Calibri" w:eastAsia="Calibri" w:cs="Calibri"/>
          <w:b w:val="0"/>
          <w:bCs w:val="0"/>
          <w:i w:val="0"/>
          <w:iCs w:val="0"/>
          <w:noProof w:val="0"/>
          <w:color w:val="333333"/>
          <w:sz w:val="21"/>
          <w:szCs w:val="21"/>
          <w:lang w:val="de-DE"/>
        </w:rPr>
        <w:t>MindMup</w:t>
      </w:r>
      <w:proofErr w:type="spellEnd"/>
      <w:r w:rsidRPr="0A82E09D" w:rsidR="12DDB0B7">
        <w:rPr>
          <w:rFonts w:ascii="Calibri" w:hAnsi="Calibri" w:eastAsia="Calibri" w:cs="Calibri"/>
          <w:b w:val="0"/>
          <w:bCs w:val="0"/>
          <w:i w:val="0"/>
          <w:iCs w:val="0"/>
          <w:noProof w:val="0"/>
          <w:color w:val="333333"/>
          <w:sz w:val="21"/>
          <w:szCs w:val="21"/>
          <w:lang w:val="de-DE"/>
        </w:rPr>
        <w:t xml:space="preserve">, </w:t>
      </w:r>
      <w:r w:rsidRPr="0A82E09D" w:rsidR="12DDB0B7">
        <w:rPr>
          <w:rFonts w:ascii="Calibri" w:hAnsi="Calibri" w:eastAsia="Calibri" w:cs="Calibri"/>
          <w:b w:val="0"/>
          <w:bCs w:val="0"/>
          <w:i w:val="0"/>
          <w:iCs w:val="0"/>
          <w:noProof w:val="0"/>
          <w:color w:val="333333"/>
          <w:sz w:val="21"/>
          <w:szCs w:val="21"/>
          <w:lang w:val="de-DE"/>
        </w:rPr>
        <w:t>Mindmeister</w:t>
      </w:r>
      <w:r w:rsidRPr="0A82E09D" w:rsidR="12DDB0B7">
        <w:rPr>
          <w:rFonts w:ascii="Calibri" w:hAnsi="Calibri" w:eastAsia="Calibri" w:cs="Calibri"/>
          <w:b w:val="0"/>
          <w:bCs w:val="0"/>
          <w:i w:val="0"/>
          <w:iCs w:val="0"/>
          <w:noProof w:val="0"/>
          <w:color w:val="333333"/>
          <w:sz w:val="21"/>
          <w:szCs w:val="21"/>
          <w:lang w:val="de-DE"/>
        </w:rPr>
        <w:t>, MindMaster, ….)</w:t>
      </w:r>
    </w:p>
    <w:p w:rsidR="1A3A13C2" w:rsidP="0A82E09D" w:rsidRDefault="1A3A13C2" w14:paraId="6912A60E" w14:textId="5F39618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1"/>
          <w:szCs w:val="21"/>
        </w:rPr>
      </w:pPr>
      <w:r w:rsidRPr="0A82E09D" w:rsidR="1A3A13C2">
        <w:rPr>
          <w:rFonts w:ascii="Calibri" w:hAnsi="Calibri" w:eastAsia="Calibri" w:cs="Calibri"/>
          <w:b w:val="0"/>
          <w:bCs w:val="0"/>
          <w:i w:val="0"/>
          <w:iCs w:val="0"/>
          <w:noProof w:val="0"/>
          <w:color w:val="333333"/>
          <w:sz w:val="21"/>
          <w:szCs w:val="21"/>
          <w:lang w:val="de-DE"/>
        </w:rPr>
        <w:t>Die Mindmap wird zentriert aufgebaut: vom Großen ins Kleine, vom Allgemeinen ins Detail. In die Mitte der Mindmap kommt das zentrale Schlagwort oder Thema - beispielsweise Abschlussarbeit. Das Zentrum kann auch ein Foto, eine Zeichnung oder ein Wort sein. Um das Zentrum deutlich hervorzuheben, können Sie es ganz nach Belieben einrahmen - in einem Kreis, Viereck oder einer Wolke.</w:t>
      </w:r>
    </w:p>
    <w:p w:rsidR="1A3A13C2" w:rsidP="0A82E09D" w:rsidRDefault="1A3A13C2" w14:paraId="173BDB96" w14:textId="3AA25B4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1"/>
          <w:szCs w:val="21"/>
        </w:rPr>
      </w:pPr>
      <w:r w:rsidRPr="0A82E09D" w:rsidR="1A3A13C2">
        <w:rPr>
          <w:rFonts w:ascii="Calibri" w:hAnsi="Calibri" w:eastAsia="Calibri" w:cs="Calibri"/>
          <w:b w:val="0"/>
          <w:bCs w:val="0"/>
          <w:i w:val="0"/>
          <w:iCs w:val="0"/>
          <w:noProof w:val="0"/>
          <w:color w:val="333333"/>
          <w:sz w:val="21"/>
          <w:szCs w:val="21"/>
          <w:lang w:val="de-DE"/>
        </w:rPr>
        <w:t>Der nächste Schritt beim Mindmapping ist die Einzeichnung der sogenannten Hauptäste. Diese zweigen direkt von dem Hauptthema Ihrer Mindmap ab. Hier können Sie Schlagworte notieren, die Ihnen zuerst in den Sinn gekommen sind oder auf der nächsten inhaltlichen Ebene stehen. Das können zum Beispiel die wichtigsten To-dos eines Projektes sein oder Themenfelder, die in der Abschlussarbeit bearbeitet werden sollen. Benutzen Sie für die Hauptäste nur Verben, Substantive, Adjektive oder kleine Zeichen und Symbole. Füllwörter und ganze Sätze sind überflüssig und stören den Prozess. Schreiben Sie ruhig unsortiert und wild auf, was Ihnen in den Sinn kommt - wegstreichen und priorisieren können Sie später noch.</w:t>
      </w:r>
    </w:p>
    <w:p w:rsidR="1A3A13C2" w:rsidP="0A82E09D" w:rsidRDefault="1A3A13C2" w14:paraId="5537202C" w14:textId="44791E2C">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1A3A13C2">
        <w:drawing>
          <wp:inline wp14:editId="0FCB6C2C" wp14:anchorId="17F08858">
            <wp:extent cx="3333750" cy="2524125"/>
            <wp:effectExtent l="0" t="0" r="0" b="0"/>
            <wp:docPr id="1756762327" name="" descr="Mindmap: Von den Hauptästen werden die Unteräste verzweigt" title=""/>
            <wp:cNvGraphicFramePr>
              <a:graphicFrameLocks noChangeAspect="1"/>
            </wp:cNvGraphicFramePr>
            <a:graphic>
              <a:graphicData uri="http://schemas.openxmlformats.org/drawingml/2006/picture">
                <pic:pic>
                  <pic:nvPicPr>
                    <pic:cNvPr id="0" name=""/>
                    <pic:cNvPicPr/>
                  </pic:nvPicPr>
                  <pic:blipFill>
                    <a:blip r:embed="Raf343a7ecc4247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0" cy="2524125"/>
                    </a:xfrm>
                    <a:prstGeom prst="rect">
                      <a:avLst/>
                    </a:prstGeom>
                  </pic:spPr>
                </pic:pic>
              </a:graphicData>
            </a:graphic>
          </wp:inline>
        </w:drawing>
      </w:r>
      <w:r w:rsidRPr="5E21FABC" w:rsidR="1A3A13C2">
        <w:rPr>
          <w:rFonts w:ascii="Calibri" w:hAnsi="Calibri" w:eastAsia="Calibri" w:cs="Calibri"/>
          <w:b w:val="0"/>
          <w:bCs w:val="0"/>
          <w:i w:val="0"/>
          <w:iCs w:val="0"/>
          <w:noProof w:val="0"/>
          <w:color w:val="333333"/>
          <w:sz w:val="21"/>
          <w:szCs w:val="21"/>
          <w:lang w:val="de-DE"/>
        </w:rPr>
        <w:t>Von den Hauptästen werden die Unteräste verzweigt. Hier werden Schlüsselworte notiert, die zugehörig zum Hauptast sind. Das können beispielsweise Teilaufgaben des To-dos sein oder Themen oder Unterkapitel für die Aufteilung Ihrer Abschlussarbeit.</w:t>
      </w:r>
    </w:p>
    <w:p w:rsidR="1A3A13C2" w:rsidP="0A82E09D" w:rsidRDefault="1A3A13C2" w14:paraId="6DC1F2DF" w14:textId="6575951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1"/>
          <w:szCs w:val="21"/>
        </w:rPr>
      </w:pPr>
      <w:r w:rsidRPr="0A82E09D" w:rsidR="1A3A13C2">
        <w:rPr>
          <w:rFonts w:ascii="Calibri" w:hAnsi="Calibri" w:eastAsia="Calibri" w:cs="Calibri"/>
          <w:b w:val="0"/>
          <w:bCs w:val="0"/>
          <w:i w:val="0"/>
          <w:iCs w:val="0"/>
          <w:noProof w:val="0"/>
          <w:color w:val="333333"/>
          <w:sz w:val="21"/>
          <w:szCs w:val="21"/>
          <w:lang w:val="de-DE"/>
        </w:rPr>
        <w:t>Damit die Mindmap inspirierend und visuell eingängig ist kann mit verschiedenen Farben gearbeitet werden. Um einer klassischen Unterteilung zu folgen, kann farblich zwischen dem zentralen Thema, den Schlüsselworten der Hauptäste und den Unterthemen unterschieden werden. Wenn Ihnen nichts mehr einfällt und die Mindmap vollständig erscheint, können die Äste und Schlüsselworte priorisiert, gestrichen und geclustert werden. Dafür kann natürlich noch eine weitere Mindmap angelegt werden.</w:t>
      </w:r>
    </w:p>
    <w:p w:rsidR="1A3A13C2" w:rsidP="0A82E09D" w:rsidRDefault="1A3A13C2" w14:paraId="11B7FD95" w14:textId="6FA12824">
      <w:pPr>
        <w:pStyle w:val="Heading2"/>
      </w:pPr>
      <w:r w:rsidRPr="0A82E09D" w:rsidR="1A3A13C2">
        <w:rPr>
          <w:rFonts w:ascii="Calibri" w:hAnsi="Calibri" w:eastAsia="Calibri" w:cs="Calibri"/>
          <w:b w:val="0"/>
          <w:bCs w:val="0"/>
          <w:i w:val="0"/>
          <w:iCs w:val="0"/>
          <w:noProof w:val="0"/>
          <w:color w:val="006A4D"/>
          <w:sz w:val="45"/>
          <w:szCs w:val="45"/>
          <w:lang w:val="de-DE"/>
        </w:rPr>
        <w:t>Wann ist die Mindmap sinnvoll?</w:t>
      </w:r>
    </w:p>
    <w:p w:rsidR="1A3A13C2" w:rsidP="0A82E09D" w:rsidRDefault="1A3A13C2" w14:paraId="04D2689E" w14:textId="67966164">
      <w:pPr>
        <w:pStyle w:val="Normal"/>
        <w:jc w:val="left"/>
      </w:pPr>
      <w:r w:rsidRPr="0A82E09D" w:rsidR="1A3A13C2">
        <w:rPr>
          <w:rFonts w:ascii="Calibri" w:hAnsi="Calibri" w:eastAsia="Calibri" w:cs="Calibri"/>
          <w:b w:val="0"/>
          <w:bCs w:val="0"/>
          <w:i w:val="0"/>
          <w:iCs w:val="0"/>
          <w:noProof w:val="0"/>
          <w:color w:val="333333"/>
          <w:sz w:val="21"/>
          <w:szCs w:val="21"/>
          <w:lang w:val="de-DE"/>
        </w:rPr>
        <w:t>Die Methode Mindmap ist generell zweckmäßig, wenn es darum geht, eine Flut an Informationen, Einfällen und Ideen erst einmal zu sortieren und vor allem zu priorisieren. Das kann vor dem Start von neuen Projekten oder deren Teilabschnitten geschehen. Generell ist eine Mindmap auch vor Klausuren oder Prüfungen sinnvoll, entweder um den Lernstoff übersichtlich zu gliedern oder aber auch, um seine Lern-</w:t>
      </w:r>
      <w:proofErr w:type="spellStart"/>
      <w:r w:rsidRPr="0A82E09D" w:rsidR="1A3A13C2">
        <w:rPr>
          <w:rFonts w:ascii="Calibri" w:hAnsi="Calibri" w:eastAsia="Calibri" w:cs="Calibri"/>
          <w:b w:val="0"/>
          <w:bCs w:val="0"/>
          <w:i w:val="0"/>
          <w:iCs w:val="0"/>
          <w:noProof w:val="0"/>
          <w:color w:val="333333"/>
          <w:sz w:val="21"/>
          <w:szCs w:val="21"/>
          <w:lang w:val="de-DE"/>
        </w:rPr>
        <w:t>To</w:t>
      </w:r>
      <w:proofErr w:type="spellEnd"/>
      <w:r w:rsidRPr="0A82E09D" w:rsidR="1A3A13C2">
        <w:rPr>
          <w:rFonts w:ascii="Calibri" w:hAnsi="Calibri" w:eastAsia="Calibri" w:cs="Calibri"/>
          <w:b w:val="0"/>
          <w:bCs w:val="0"/>
          <w:i w:val="0"/>
          <w:iCs w:val="0"/>
          <w:noProof w:val="0"/>
          <w:color w:val="333333"/>
          <w:sz w:val="21"/>
          <w:szCs w:val="21"/>
          <w:lang w:val="de-DE"/>
        </w:rPr>
        <w:t>-dos zu visualisieren und zu ordnen. Eine Mindmap kann ebenfalls bei der Strukturierung von Vorträgen, Texten, Facharbeiten oder Präsentationen hilfreich sein, denn sie verdeutlicht die Struktur und Hierarchie von Themen.</w:t>
      </w:r>
      <w:r>
        <w:br/>
      </w:r>
      <w:r>
        <w:br/>
      </w:r>
      <w:r w:rsidRPr="0A82E09D" w:rsidR="1A3A13C2">
        <w:rPr>
          <w:rFonts w:ascii="Calibri" w:hAnsi="Calibri" w:eastAsia="Calibri" w:cs="Calibri"/>
          <w:b w:val="0"/>
          <w:bCs w:val="0"/>
          <w:i w:val="0"/>
          <w:iCs w:val="0"/>
          <w:noProof w:val="0"/>
          <w:color w:val="333333"/>
          <w:sz w:val="21"/>
          <w:szCs w:val="21"/>
          <w:lang w:val="de-DE"/>
        </w:rPr>
        <w:t xml:space="preserve">Die Mindmap ist ein kreatives Hilfsmittel, um sich von eingleisigen Denkprozessen loszulösen und die Gedanken einfach mal laufenzulassen. Beim </w:t>
      </w:r>
      <w:proofErr w:type="spellStart"/>
      <w:r w:rsidRPr="0A82E09D" w:rsidR="1A3A13C2">
        <w:rPr>
          <w:rFonts w:ascii="Calibri" w:hAnsi="Calibri" w:eastAsia="Calibri" w:cs="Calibri"/>
          <w:b w:val="0"/>
          <w:bCs w:val="0"/>
          <w:i w:val="0"/>
          <w:iCs w:val="0"/>
          <w:noProof w:val="0"/>
          <w:color w:val="333333"/>
          <w:sz w:val="21"/>
          <w:szCs w:val="21"/>
          <w:lang w:val="de-DE"/>
        </w:rPr>
        <w:t>Mindmapping</w:t>
      </w:r>
      <w:proofErr w:type="spellEnd"/>
      <w:r w:rsidRPr="0A82E09D" w:rsidR="1A3A13C2">
        <w:rPr>
          <w:rFonts w:ascii="Calibri" w:hAnsi="Calibri" w:eastAsia="Calibri" w:cs="Calibri"/>
          <w:b w:val="0"/>
          <w:bCs w:val="0"/>
          <w:i w:val="0"/>
          <w:iCs w:val="0"/>
          <w:noProof w:val="0"/>
          <w:color w:val="333333"/>
          <w:sz w:val="21"/>
          <w:szCs w:val="21"/>
          <w:lang w:val="de-DE"/>
        </w:rPr>
        <w:t xml:space="preserve"> gibt es keine Regeln, jede Mindmap darf individuell aussehen - ob chaotisch oder penibel geordnet entscheidet jeder Schöpfer selbst.</w:t>
      </w:r>
    </w:p>
    <w:p w:rsidR="0A82E09D" w:rsidP="0A82E09D" w:rsidRDefault="0A82E09D" w14:paraId="304D9951" w14:textId="7549A3D2">
      <w:pPr>
        <w:pStyle w:val="Normal"/>
        <w:jc w:val="left"/>
        <w:rPr>
          <w:rFonts w:ascii="Calibri" w:hAnsi="Calibri" w:eastAsia="Calibri" w:cs="Calibri"/>
          <w:b w:val="0"/>
          <w:bCs w:val="0"/>
          <w:i w:val="0"/>
          <w:iCs w:val="0"/>
          <w:noProof w:val="0"/>
          <w:color w:val="333333"/>
          <w:sz w:val="21"/>
          <w:szCs w:val="21"/>
          <w:lang w:val="de-DE"/>
        </w:rPr>
      </w:pPr>
    </w:p>
    <w:p w:rsidR="0A82E09D" w:rsidP="0A82E09D" w:rsidRDefault="0A82E09D" w14:paraId="6A01CAD6" w14:textId="04785189">
      <w:pPr>
        <w:pStyle w:val="Normal"/>
        <w:jc w:val="left"/>
        <w:rPr>
          <w:rFonts w:ascii="Calibri" w:hAnsi="Calibri" w:eastAsia="Calibri" w:cs="Calibri"/>
          <w:b w:val="0"/>
          <w:bCs w:val="0"/>
          <w:i w:val="0"/>
          <w:iCs w:val="0"/>
          <w:noProof w:val="0"/>
          <w:color w:val="333333"/>
          <w:sz w:val="21"/>
          <w:szCs w:val="21"/>
          <w:lang w:val="de-DE"/>
        </w:rPr>
      </w:pPr>
    </w:p>
    <w:p w:rsidR="2E21A4BF" w:rsidP="0A82E09D" w:rsidRDefault="2E21A4BF" w14:paraId="40CB9AB7" w14:textId="40BE3591">
      <w:pPr>
        <w:pStyle w:val="Normal"/>
        <w:jc w:val="left"/>
      </w:pPr>
      <w:r w:rsidRPr="0A82E09D" w:rsidR="2E21A4BF">
        <w:rPr>
          <w:rFonts w:ascii="Calibri" w:hAnsi="Calibri" w:eastAsia="Calibri" w:cs="Calibri"/>
          <w:noProof w:val="0"/>
          <w:sz w:val="21"/>
          <w:szCs w:val="21"/>
          <w:lang w:val="de-DE"/>
        </w:rPr>
        <w:t xml:space="preserve">Quelle: </w:t>
      </w:r>
      <w:r w:rsidRPr="0A82E09D" w:rsidR="2E21A4BF">
        <w:rPr>
          <w:rFonts w:ascii="Calibri" w:hAnsi="Calibri" w:eastAsia="Calibri" w:cs="Calibri"/>
          <w:noProof w:val="0"/>
          <w:sz w:val="21"/>
          <w:szCs w:val="21"/>
          <w:lang w:val="de-DE"/>
        </w:rPr>
        <w:t>https://www.lehmanns.de/page/mindmappin</w:t>
      </w:r>
      <w:r w:rsidRPr="0A82E09D" w:rsidR="2E21A4BF">
        <w:rPr>
          <w:rFonts w:ascii="Calibri" w:hAnsi="Calibri" w:eastAsia="Calibri" w:cs="Calibri"/>
          <w:noProof w:val="0"/>
          <w:sz w:val="21"/>
          <w:szCs w:val="21"/>
          <w:lang w:val="de-DE"/>
        </w:rPr>
        <w:t>g</w:t>
      </w:r>
    </w:p>
    <w:p w:rsidR="0A82E09D" w:rsidP="0A82E09D" w:rsidRDefault="0A82E09D" w14:paraId="67FBAC83" w14:textId="5B015BFF">
      <w:pPr>
        <w:pStyle w:val="Normal"/>
        <w:jc w:val="left"/>
        <w:rPr>
          <w:sz w:val="36"/>
          <w:szCs w:val="36"/>
        </w:rPr>
      </w:pPr>
    </w:p>
    <w:sectPr>
      <w:pgSz w:w="11906" w:h="16838" w:orient="portrait"/>
      <w:pgMar w:top="1440" w:right="1440" w:bottom="1440" w:left="1440" w:header="720" w:footer="720" w:gutter="0"/>
      <w:cols w:space="720"/>
      <w:docGrid w:linePitch="360"/>
      <w:headerReference w:type="default" r:id="R033c5d7a36ff488c"/>
      <w:footerReference w:type="default" r:id="R9cf47269d15745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E21FABC" w:rsidTr="5E21FABC" w14:paraId="04C839EB">
      <w:tc>
        <w:tcPr>
          <w:tcW w:w="3005" w:type="dxa"/>
          <w:tcMar/>
        </w:tcPr>
        <w:p w:rsidR="5E21FABC" w:rsidP="5E21FABC" w:rsidRDefault="5E21FABC" w14:paraId="24C5089E" w14:textId="78A947B1">
          <w:pPr>
            <w:pStyle w:val="Header"/>
            <w:bidi w:val="0"/>
            <w:ind w:left="-115"/>
            <w:jc w:val="left"/>
          </w:pPr>
        </w:p>
      </w:tc>
      <w:tc>
        <w:tcPr>
          <w:tcW w:w="3005" w:type="dxa"/>
          <w:tcMar/>
        </w:tcPr>
        <w:p w:rsidR="5E21FABC" w:rsidP="5E21FABC" w:rsidRDefault="5E21FABC" w14:paraId="24F36F39" w14:textId="0397C9CF">
          <w:pPr>
            <w:pStyle w:val="Header"/>
            <w:bidi w:val="0"/>
            <w:jc w:val="center"/>
          </w:pPr>
        </w:p>
      </w:tc>
      <w:tc>
        <w:tcPr>
          <w:tcW w:w="3005" w:type="dxa"/>
          <w:tcMar/>
        </w:tcPr>
        <w:p w:rsidR="5E21FABC" w:rsidP="5E21FABC" w:rsidRDefault="5E21FABC" w14:paraId="27659AE4" w14:textId="360CFA08">
          <w:pPr>
            <w:pStyle w:val="Header"/>
            <w:bidi w:val="0"/>
            <w:ind w:right="-115"/>
            <w:jc w:val="right"/>
          </w:pPr>
        </w:p>
      </w:tc>
    </w:tr>
  </w:tbl>
  <w:p w:rsidR="5E21FABC" w:rsidP="5E21FABC" w:rsidRDefault="5E21FABC" w14:paraId="6315C9D3" w14:textId="79C8234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E21FABC" w:rsidTr="5E21FABC" w14:paraId="026CE118">
      <w:tc>
        <w:tcPr>
          <w:tcW w:w="3005" w:type="dxa"/>
          <w:tcMar/>
        </w:tcPr>
        <w:p w:rsidR="5E21FABC" w:rsidP="5E21FABC" w:rsidRDefault="5E21FABC" w14:paraId="077A32FB" w14:textId="59CC87BF">
          <w:pPr>
            <w:pStyle w:val="Header"/>
            <w:bidi w:val="0"/>
            <w:ind w:left="-115"/>
            <w:jc w:val="left"/>
          </w:pPr>
          <w:r w:rsidR="5E21FABC">
            <w:rPr/>
            <w:t>Mindmaps</w:t>
          </w:r>
        </w:p>
      </w:tc>
      <w:tc>
        <w:tcPr>
          <w:tcW w:w="3005" w:type="dxa"/>
          <w:tcMar/>
        </w:tcPr>
        <w:p w:rsidR="5E21FABC" w:rsidP="5E21FABC" w:rsidRDefault="5E21FABC" w14:paraId="65397186" w14:textId="4DCF839F">
          <w:pPr>
            <w:pStyle w:val="Header"/>
            <w:bidi w:val="0"/>
            <w:jc w:val="center"/>
          </w:pPr>
          <w:r>
            <w:fldChar w:fldCharType="begin"/>
          </w:r>
          <w:r>
            <w:instrText xml:space="preserve">PAGE</w:instrText>
          </w:r>
          <w:r>
            <w:fldChar w:fldCharType="separate"/>
          </w:r>
          <w:r>
            <w:fldChar w:fldCharType="end"/>
          </w:r>
        </w:p>
      </w:tc>
      <w:tc>
        <w:tcPr>
          <w:tcW w:w="3005" w:type="dxa"/>
          <w:tcMar/>
        </w:tcPr>
        <w:p w:rsidR="5E21FABC" w:rsidP="5E21FABC" w:rsidRDefault="5E21FABC" w14:paraId="62B13F31" w14:textId="70744BE7">
          <w:pPr>
            <w:pStyle w:val="Header"/>
            <w:bidi w:val="0"/>
            <w:ind w:right="-115"/>
            <w:jc w:val="right"/>
          </w:pPr>
        </w:p>
      </w:tc>
    </w:tr>
  </w:tbl>
  <w:p w:rsidR="5E21FABC" w:rsidP="5E21FABC" w:rsidRDefault="5E21FABC" w14:paraId="5013D56D" w14:textId="1F5E1CB4">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9FD851"/>
  <w15:docId w15:val="{fa8eb260-b011-4e11-a7d0-389789029de8}"/>
  <w:rsids>
    <w:rsidRoot w:val="049FD851"/>
    <w:rsid w:val="0085C413"/>
    <w:rsid w:val="049FD851"/>
    <w:rsid w:val="06AA8780"/>
    <w:rsid w:val="0A41F637"/>
    <w:rsid w:val="0A82E09D"/>
    <w:rsid w:val="0AE34028"/>
    <w:rsid w:val="0B601581"/>
    <w:rsid w:val="0C726C8C"/>
    <w:rsid w:val="12DDB0B7"/>
    <w:rsid w:val="1520F505"/>
    <w:rsid w:val="17968B1B"/>
    <w:rsid w:val="1A3A13C2"/>
    <w:rsid w:val="27AD83C6"/>
    <w:rsid w:val="2A6D73EE"/>
    <w:rsid w:val="2D5ABA9E"/>
    <w:rsid w:val="2E21A4BF"/>
    <w:rsid w:val="305A61B2"/>
    <w:rsid w:val="32403B79"/>
    <w:rsid w:val="38076F8F"/>
    <w:rsid w:val="3B3F1051"/>
    <w:rsid w:val="3BA22872"/>
    <w:rsid w:val="483495FA"/>
    <w:rsid w:val="4AA158B5"/>
    <w:rsid w:val="5425E4A4"/>
    <w:rsid w:val="55B2CA4E"/>
    <w:rsid w:val="5A6E47A1"/>
    <w:rsid w:val="5E21FABC"/>
    <w:rsid w:val="5FC4E80C"/>
    <w:rsid w:val="64E7D6F7"/>
    <w:rsid w:val="66D575AE"/>
    <w:rsid w:val="68D68B52"/>
    <w:rsid w:val="7252793A"/>
    <w:rsid w:val="743A30F6"/>
    <w:rsid w:val="75DFADFC"/>
    <w:rsid w:val="76A1B8A8"/>
    <w:rsid w:val="778D8E15"/>
    <w:rsid w:val="7B5C016E"/>
    <w:rsid w:val="7CF7D1CF"/>
    <w:rsid w:val="7E7470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448a947d258b4a0e" Type="http://schemas.openxmlformats.org/officeDocument/2006/relationships/numbering" Target="/word/numbering.xml"/><Relationship Id="R033c5d7a36ff488c" Type="http://schemas.openxmlformats.org/officeDocument/2006/relationships/header" Target="/word/header.xml"/><Relationship Id="rId7" Type="http://schemas.openxmlformats.org/officeDocument/2006/relationships/customXml" Target="../customXml/item2.xml"/><Relationship Id="rId2" Type="http://schemas.openxmlformats.org/officeDocument/2006/relationships/settings" Target="/word/settings.xml"/><Relationship Id="Refbdef5e4c8e4ecd" Type="http://schemas.openxmlformats.org/officeDocument/2006/relationships/image" Target="/media/image2.png"/><Relationship Id="R3a58fde2b3e14ec1" Type="http://schemas.openxmlformats.org/officeDocument/2006/relationships/image" Target="/media/image3.jpg"/><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af343a7ecc424772" Type="http://schemas.openxmlformats.org/officeDocument/2006/relationships/image" Target="/media/image4.jpg"/><Relationship Id="R9cf47269d1574579" Type="http://schemas.openxmlformats.org/officeDocument/2006/relationships/footer" Target="/word/footer.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582C2C9D3FAC4493F6026BD981B981" ma:contentTypeVersion="0" ma:contentTypeDescription="Ein neues Dokument erstellen." ma:contentTypeScope="" ma:versionID="d7fcf9fd35fcc73632e5601ae7880f00">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A49C87-BC04-4C38-83BD-3483D4CC28CE}"/>
</file>

<file path=customXml/itemProps2.xml><?xml version="1.0" encoding="utf-8"?>
<ds:datastoreItem xmlns:ds="http://schemas.openxmlformats.org/officeDocument/2006/customXml" ds:itemID="{28ADD204-88B4-4A72-B5F4-369678077D2B}"/>
</file>

<file path=customXml/itemProps3.xml><?xml version="1.0" encoding="utf-8"?>
<ds:datastoreItem xmlns:ds="http://schemas.openxmlformats.org/officeDocument/2006/customXml" ds:itemID="{5D69910A-D256-4B4E-BB27-FE0479D44B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2020-11-18T08:39:51Z</dcterms:created>
  <dcterms:modified xsi:type="dcterms:W3CDTF">2020-11-24T08:20:21Z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0x0101008E582C2C9D3FAC4493F6026BD981B981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