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6250" w14:textId="4598BE6D" w:rsidR="00F533D6" w:rsidRDefault="0007121C">
      <w:r w:rsidRPr="0007121C">
        <w:rPr>
          <w:noProof/>
        </w:rPr>
        <w:drawing>
          <wp:inline distT="0" distB="0" distL="0" distR="0" wp14:anchorId="0FCE45B3" wp14:editId="6BDD382B">
            <wp:extent cx="5731510" cy="2830195"/>
            <wp:effectExtent l="0" t="0" r="2540" b="8255"/>
            <wp:docPr id="125506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65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6C9" w14:textId="77777777" w:rsidR="00F33AC4" w:rsidRDefault="00F33AC4"/>
    <w:p w14:paraId="4C3F634A" w14:textId="0FA82F7C" w:rsidR="00F33AC4" w:rsidRDefault="00F33AC4">
      <w:r>
        <w:t>Mencari juga di pencarian google scholar, kemudian mengakses beberapa jurnal terindeks sinta</w:t>
      </w:r>
    </w:p>
    <w:p w14:paraId="2FD103A4" w14:textId="77777777" w:rsidR="00D04D4D" w:rsidRDefault="00D04D4D"/>
    <w:p w14:paraId="194D7B8D" w14:textId="77777777" w:rsidR="00D04D4D" w:rsidRDefault="00D04D4D"/>
    <w:p w14:paraId="54B06EA1" w14:textId="77777777" w:rsidR="00D04D4D" w:rsidRDefault="00D04D4D"/>
    <w:p w14:paraId="46243AE7" w14:textId="77777777" w:rsidR="00D04D4D" w:rsidRDefault="00D04D4D"/>
    <w:p w14:paraId="1FBCF8FC" w14:textId="77777777" w:rsidR="00D04D4D" w:rsidRDefault="00D04D4D"/>
    <w:p w14:paraId="73BF859A" w14:textId="77777777" w:rsidR="00D04D4D" w:rsidRDefault="00D04D4D"/>
    <w:p w14:paraId="5400F130" w14:textId="77777777" w:rsidR="00D04D4D" w:rsidRDefault="00D04D4D"/>
    <w:p w14:paraId="62D67481" w14:textId="77777777" w:rsidR="00D04D4D" w:rsidRDefault="00D04D4D"/>
    <w:p w14:paraId="382A241F" w14:textId="77777777" w:rsidR="00D04D4D" w:rsidRDefault="00D04D4D"/>
    <w:p w14:paraId="1A7483AE" w14:textId="77777777" w:rsidR="00D04D4D" w:rsidRDefault="00D04D4D"/>
    <w:p w14:paraId="4450F264" w14:textId="77777777" w:rsidR="00D04D4D" w:rsidRDefault="00D04D4D"/>
    <w:p w14:paraId="07C2161B" w14:textId="77777777" w:rsidR="00D04D4D" w:rsidRDefault="00D04D4D"/>
    <w:p w14:paraId="374DF505" w14:textId="77777777" w:rsidR="00D04D4D" w:rsidRDefault="00D04D4D"/>
    <w:p w14:paraId="39C3269E" w14:textId="77777777" w:rsidR="00D04D4D" w:rsidRDefault="00D04D4D"/>
    <w:p w14:paraId="286CF0B3" w14:textId="77777777" w:rsidR="00D04D4D" w:rsidRDefault="00D04D4D"/>
    <w:p w14:paraId="13CFE53E" w14:textId="77777777" w:rsidR="00D04D4D" w:rsidRDefault="00D04D4D"/>
    <w:p w14:paraId="1AFE6531" w14:textId="77777777" w:rsidR="00D04D4D" w:rsidRDefault="00D04D4D"/>
    <w:p w14:paraId="4AB6E5CA" w14:textId="77777777" w:rsidR="00D04D4D" w:rsidRDefault="00D04D4D"/>
    <w:p w14:paraId="6C046C60" w14:textId="77777777" w:rsidR="00D04D4D" w:rsidRDefault="00D04D4D"/>
    <w:p w14:paraId="2BD854CA" w14:textId="48E5228B" w:rsidR="00D04D4D" w:rsidRDefault="00D04D4D">
      <w:r w:rsidRPr="00D04D4D">
        <w:lastRenderedPageBreak/>
        <w:drawing>
          <wp:inline distT="0" distB="0" distL="0" distR="0" wp14:anchorId="196B039E" wp14:editId="2EDB5D84">
            <wp:extent cx="5731510" cy="3964940"/>
            <wp:effectExtent l="0" t="0" r="2540" b="0"/>
            <wp:docPr id="18993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8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125" w14:textId="638078F5" w:rsidR="001511D6" w:rsidRDefault="001511D6">
      <w:hyperlink r:id="rId6" w:history="1">
        <w:r w:rsidRPr="005A0581">
          <w:rPr>
            <w:rStyle w:val="Hyperlink"/>
          </w:rPr>
          <w:t>https://garuda.kemdikbud.go.id/journal/view/26801?q=Penegakan+Hukum+Terhadap+Perjudian+Online+Berdasarakan+Undang-Undang+Nomor+19+Tahun+2016+Tentang+Informasi+Dan+Transaksi+Elektronik</w:t>
        </w:r>
      </w:hyperlink>
    </w:p>
    <w:p w14:paraId="46CD8B06" w14:textId="77777777" w:rsidR="001511D6" w:rsidRDefault="001511D6"/>
    <w:p w14:paraId="7753D15D" w14:textId="77777777" w:rsidR="001511D6" w:rsidRDefault="001511D6"/>
    <w:p w14:paraId="5B20D0A6" w14:textId="77777777" w:rsidR="003F770B" w:rsidRDefault="003F770B"/>
    <w:p w14:paraId="07A22006" w14:textId="77777777" w:rsidR="003F770B" w:rsidRDefault="003F770B"/>
    <w:p w14:paraId="023964E8" w14:textId="77777777" w:rsidR="003F770B" w:rsidRDefault="003F770B"/>
    <w:p w14:paraId="428DD0C9" w14:textId="77777777" w:rsidR="003F770B" w:rsidRDefault="003F770B"/>
    <w:p w14:paraId="00709B5B" w14:textId="77777777" w:rsidR="003F770B" w:rsidRDefault="003F770B"/>
    <w:p w14:paraId="7980AAC5" w14:textId="77777777" w:rsidR="003F770B" w:rsidRDefault="003F770B"/>
    <w:p w14:paraId="03B6D8BF" w14:textId="77777777" w:rsidR="003F770B" w:rsidRDefault="003F770B"/>
    <w:p w14:paraId="2CA92358" w14:textId="77777777" w:rsidR="003F770B" w:rsidRDefault="003F770B"/>
    <w:p w14:paraId="5CBD40D4" w14:textId="77777777" w:rsidR="003F770B" w:rsidRDefault="003F770B"/>
    <w:p w14:paraId="642F77E6" w14:textId="77777777" w:rsidR="003F770B" w:rsidRDefault="003F770B"/>
    <w:p w14:paraId="01DBA90D" w14:textId="77777777" w:rsidR="003F770B" w:rsidRDefault="003F770B"/>
    <w:p w14:paraId="56301F37" w14:textId="05706C9E" w:rsidR="003F770B" w:rsidRDefault="003F770B">
      <w:r w:rsidRPr="003F770B">
        <w:lastRenderedPageBreak/>
        <w:drawing>
          <wp:inline distT="0" distB="0" distL="0" distR="0" wp14:anchorId="4503AE68" wp14:editId="16A1D87D">
            <wp:extent cx="5731510" cy="2465705"/>
            <wp:effectExtent l="0" t="0" r="2540" b="0"/>
            <wp:docPr id="84586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0DEB" w14:textId="77777777" w:rsidR="0024705F" w:rsidRDefault="0024705F"/>
    <w:p w14:paraId="09986031" w14:textId="77777777" w:rsidR="0024705F" w:rsidRDefault="0024705F"/>
    <w:p w14:paraId="4F88B274" w14:textId="77777777" w:rsidR="0024705F" w:rsidRDefault="0024705F"/>
    <w:p w14:paraId="1F936A00" w14:textId="4E6035E9" w:rsidR="0024705F" w:rsidRDefault="0024705F">
      <w:r w:rsidRPr="0024705F">
        <w:drawing>
          <wp:inline distT="0" distB="0" distL="0" distR="0" wp14:anchorId="5C00FD51" wp14:editId="2D129C00">
            <wp:extent cx="5731510" cy="3571875"/>
            <wp:effectExtent l="0" t="0" r="2540" b="9525"/>
            <wp:docPr id="70292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22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2B0" w14:textId="77777777" w:rsidR="00F4173F" w:rsidRDefault="00F4173F"/>
    <w:p w14:paraId="0A40A38F" w14:textId="77777777" w:rsidR="00F4173F" w:rsidRDefault="00F4173F"/>
    <w:p w14:paraId="6CA21B2F" w14:textId="77777777" w:rsidR="00F4173F" w:rsidRDefault="00F4173F"/>
    <w:p w14:paraId="09546640" w14:textId="0E210350" w:rsidR="00F4173F" w:rsidRDefault="00F4173F">
      <w:r w:rsidRPr="00F4173F">
        <w:lastRenderedPageBreak/>
        <w:drawing>
          <wp:inline distT="0" distB="0" distL="0" distR="0" wp14:anchorId="2388BB1A" wp14:editId="6D02A54A">
            <wp:extent cx="5731510" cy="3113405"/>
            <wp:effectExtent l="0" t="0" r="2540" b="0"/>
            <wp:docPr id="43567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8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43F5" w14:textId="77777777" w:rsidR="0024705F" w:rsidRDefault="0024705F"/>
    <w:p w14:paraId="669D9267" w14:textId="77777777" w:rsidR="0024705F" w:rsidRDefault="0024705F"/>
    <w:p w14:paraId="7C9232B0" w14:textId="77777777" w:rsidR="0024705F" w:rsidRDefault="0024705F"/>
    <w:p w14:paraId="68CB065C" w14:textId="77777777" w:rsidR="003F770B" w:rsidRDefault="003F770B"/>
    <w:p w14:paraId="12D36391" w14:textId="77777777" w:rsidR="003F770B" w:rsidRDefault="003F770B"/>
    <w:p w14:paraId="2E268B2B" w14:textId="77777777" w:rsidR="00D04D4D" w:rsidRDefault="00D04D4D"/>
    <w:p w14:paraId="31B3AEAB" w14:textId="77777777" w:rsidR="00D04D4D" w:rsidRDefault="00D04D4D"/>
    <w:p w14:paraId="2CD23BCE" w14:textId="77777777" w:rsidR="00D04D4D" w:rsidRDefault="00D04D4D"/>
    <w:p w14:paraId="60AAA408" w14:textId="77777777" w:rsidR="00D04D4D" w:rsidRDefault="00D04D4D"/>
    <w:p w14:paraId="4228F06A" w14:textId="77777777" w:rsidR="00D04D4D" w:rsidRDefault="00D04D4D"/>
    <w:sectPr w:rsidR="00D0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F4"/>
    <w:rsid w:val="0007121C"/>
    <w:rsid w:val="00124E04"/>
    <w:rsid w:val="001511D6"/>
    <w:rsid w:val="0024705F"/>
    <w:rsid w:val="003F770B"/>
    <w:rsid w:val="00465B56"/>
    <w:rsid w:val="00A97EF4"/>
    <w:rsid w:val="00B46882"/>
    <w:rsid w:val="00BE72DB"/>
    <w:rsid w:val="00CE136F"/>
    <w:rsid w:val="00D04D4D"/>
    <w:rsid w:val="00F33AC4"/>
    <w:rsid w:val="00F4173F"/>
    <w:rsid w:val="00F5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E7E971"/>
  <w15:chartTrackingRefBased/>
  <w15:docId w15:val="{DD05E0BD-3EB5-4A98-99DF-E4C7130C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E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ruda.kemdikbud.go.id/journal/view/26801?q=Penegakan+Hukum+Terhadap+Perjudian+Online+Berdasarakan+Undang-Undang+Nomor+19+Tahun+2016+Tentang+Informasi+Dan+Transaksi+Elektroni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25</Words>
  <Characters>509</Characters>
  <Application>Microsoft Office Word</Application>
  <DocSecurity>0</DocSecurity>
  <Lines>127</Lines>
  <Paragraphs>4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 gio</dc:creator>
  <cp:keywords/>
  <dc:description/>
  <cp:lastModifiedBy>prana gio</cp:lastModifiedBy>
  <cp:revision>8</cp:revision>
  <dcterms:created xsi:type="dcterms:W3CDTF">2025-08-23T13:52:00Z</dcterms:created>
  <dcterms:modified xsi:type="dcterms:W3CDTF">2025-08-23T15:37:00Z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5bdbd6b7-bc31-4564-989d-ccd577ff617e</vt:lpwstr>
  </property>
</Properties>
</file>