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Ghezzo-Placinta-Tallino</w:t>
            <w:tab/>
            <w:tab/>
            <w:tab/>
            <w:tab/>
            <w:tab/>
            <w:tab/>
            <w:tab/>
            <w:tab/>
            <w:tab/>
            <w:tab/>
            <w:t xml:space="preserve">5°AA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MANUALE D’USO</w:t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78" w:before="0" w:line="259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Schermata principale, modalità:</w:t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keepNext w:val="1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78" w:before="0" w:line="259" w:lineRule="auto"/>
            <w:ind w:left="7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      0.  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Automatica;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keepNext w:val="1"/>
            <w:keepLines w:val="0"/>
            <w:widowControl w:val="1"/>
            <w:numPr>
              <w:ilvl w:val="0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afterAutospacing="0" w:before="0" w:line="259" w:lineRule="auto"/>
            <w:ind w:left="1440" w:right="0" w:hanging="36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Manuale;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keepNext w:val="1"/>
            <w:keepLines w:val="0"/>
            <w:widowControl w:val="1"/>
            <w:numPr>
              <w:ilvl w:val="0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afterAutospacing="0" w:before="0" w:line="259" w:lineRule="auto"/>
            <w:ind w:left="1440" w:right="0" w:hanging="36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Posizionamento;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keepNext w:val="1"/>
            <w:keepLines w:val="0"/>
            <w:widowControl w:val="1"/>
            <w:numPr>
              <w:ilvl w:val="0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78" w:before="0" w:line="259" w:lineRule="auto"/>
            <w:ind w:left="1440" w:right="0" w:hanging="36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Rilevamento misure.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78" w:before="0" w:line="259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0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Con modalità automatica l’utente inserisce un numero da 1 a 9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, 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 il pallet selezionato è presente allora viene prelevato e posizionato nella posizione di scarico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, se non è presente allora viene prelevato dalla posizione di carico e inserito nella prima cella libera.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78" w:before="0" w:line="259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heading=h.gjdgxs" w:id="0"/>
          <w:bookmarkEnd w:id="0"/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1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Con la modalità manuale l’utente inserisce la riga e la colonna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, n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el caso che la cella sia piena (1 sul display) allora il pallet viene prelevato e messo nella cella dello scarico; altrimenti se la cella è vuota (visualizzabile con uno 0 nel display) essa viene riempita.</w:t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78" w:before="0" w:line="259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 entrambe queste modalità la schermata secondaria è composta dalle seguenti richieste:</w:t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78" w:before="0" w:line="240" w:lineRule="auto"/>
            <w:ind w:left="7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      0.  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No Reset;</w:t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afterAutospacing="0" w:before="0" w:line="240" w:lineRule="auto"/>
            <w:ind w:left="1440" w:right="0" w:hanging="36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Reset;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78" w:before="0" w:line="240" w:lineRule="auto"/>
            <w:ind w:left="1440" w:right="0" w:hanging="36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Inizializzazione</w:t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78" w:before="0" w:line="259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Se viene premuto il tasto del "No Reset" viene lasciata salvata la disposizione dei pallet dell'utilizzo precedente.</w:t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78" w:before="0" w:line="259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Se viene premuto il tasto del "Reset" nel display tutte le celle verranno inizializzate come vuote.</w:t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78" w:before="0" w:line="259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Altrimenti se viene premuto "Inizializzazione" viene verificata la nuova disposizione dei pallet nelle celle del magazzino.</w:t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78" w:before="0" w:line="259" w:lineRule="auto"/>
            <w:ind w:left="0" w:right="0" w:firstLine="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Inoltre, in queste due modalità, è presente una schermata display in cui si deve scegliere tra:</w:t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78" w:before="0" w:line="259" w:lineRule="auto"/>
            <w:ind w:left="0" w:right="0" w:firstLine="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      0.   No simulazione;</w:t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78" w:before="0" w:line="259" w:lineRule="auto"/>
            <w:ind w:left="720" w:right="0" w:hanging="360"/>
            <w:jc w:val="left"/>
            <w:rPr>
              <w:rFonts w:ascii="Arial" w:cs="Arial" w:eastAsia="Arial" w:hAnsi="Arial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Simulazione.</w:t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78" w:before="0" w:line="259" w:lineRule="auto"/>
            <w:ind w:left="0" w:right="0" w:firstLine="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Nel caso in cui venga premuto il tasto 1, la struttura rimane ferma, mentre nel display viene fatta una simulazione dello spostamento delle celle.</w:t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78" w:before="0" w:line="259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2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Per il posizionamento la struttura viene fatta posizionare nella cella di carico, dopodiché in base alle indicazioni sul display,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si preme il tasto corrispondente alla direzione in cui si vuole muovere la struttura: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78" w:before="0" w:line="259" w:lineRule="auto"/>
            <w:ind w:left="7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      0.  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UP;</w:t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keepNext w:val="0"/>
            <w:keepLines w:val="0"/>
            <w:widowControl w:val="1"/>
            <w:numPr>
              <w:ilvl w:val="0"/>
              <w:numId w:val="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afterAutospacing="0" w:before="0" w:line="259" w:lineRule="auto"/>
            <w:ind w:left="1440" w:right="0" w:hanging="36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DOWN;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numPr>
              <w:ilvl w:val="0"/>
              <w:numId w:val="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afterAutospacing="0" w:before="0" w:line="259" w:lineRule="auto"/>
            <w:ind w:left="1440" w:right="0" w:hanging="36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LEFT;</w:t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numPr>
              <w:ilvl w:val="0"/>
              <w:numId w:val="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afterAutospacing="0" w:before="0" w:line="259" w:lineRule="auto"/>
            <w:ind w:left="1440" w:right="0" w:hanging="36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RIGHT;</w:t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numPr>
              <w:ilvl w:val="0"/>
              <w:numId w:val="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afterAutospacing="0" w:before="0" w:line="259" w:lineRule="auto"/>
            <w:ind w:left="1440" w:right="0" w:hanging="36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ATTUATORE AVANTI;</w:t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numPr>
              <w:ilvl w:val="0"/>
              <w:numId w:val="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78" w:before="0" w:line="259" w:lineRule="auto"/>
            <w:ind w:left="1440" w:right="0" w:hanging="36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ATTUATORE INDIETRO.</w:t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78" w:before="0" w:line="259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3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L'ultima modalità, cioè rilevamento misure, permette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di muovere la struttura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tra le celle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, una per volta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. Ad esempio se premo per farlo andare a destra, si muoverà di un numero di passi che serve per raggiungere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la cella immediatamente a destra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tl w:val="0"/>
            </w:rPr>
          </w:r>
        </w:p>
      </w:sdtContent>
    </w:sdt>
    <w:sectPr>
      <w:pgSz w:h="16838" w:w="11906"/>
      <w:pgMar w:bottom="1134" w:top="1417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sz w:val="22"/>
      <w:szCs w:val="22"/>
      <w:lang w:bidi="hi-IN" w:eastAsia="zh-CN" w:val="it-IT"/>
    </w:rPr>
  </w:style>
  <w:style w:type="paragraph" w:styleId="Titolo1">
    <w:name w:val="Titolo 1"/>
    <w:basedOn w:val="Normal1"/>
    <w:next w:val="Normal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Titolo2">
    <w:name w:val="Titolo 2"/>
    <w:basedOn w:val="Normal1"/>
    <w:next w:val="Normal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Titolo3">
    <w:name w:val="Titolo 3"/>
    <w:basedOn w:val="Normal1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Titolo4">
    <w:name w:val="Titolo 4"/>
    <w:basedOn w:val="Normal1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Titolo5">
    <w:name w:val="Titolo 5"/>
    <w:basedOn w:val="Normal1"/>
    <w:next w:val="Normal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Titolo6">
    <w:name w:val="Titolo 6"/>
    <w:basedOn w:val="Normal1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ListLabel1">
    <w:name w:val="ListLabel 1"/>
    <w:qFormat w:val="1"/>
    <w:rPr>
      <w:u w:val="none"/>
    </w:rPr>
  </w:style>
  <w:style w:type="character" w:styleId="Caratteredinumerazione">
    <w:name w:val="Carattere di numerazione"/>
    <w:qFormat w:val="1"/>
    <w:rPr/>
  </w:style>
  <w:style w:type="paragraph" w:styleId="Titolo">
    <w:name w:val="Titolo"/>
    <w:basedOn w:val="Normal"/>
    <w:next w:val="Corpodeltesto"/>
    <w:qFormat w:val="1"/>
    <w:pPr>
      <w:keepNext w:val="1"/>
      <w:spacing w:after="120" w:before="240"/>
    </w:pPr>
    <w:rPr>
      <w:rFonts w:ascii="Liberation Sans" w:cs="Mangal" w:eastAsia="Microsoft YaHei" w:hAnsi="Liberation Sans"/>
      <w:sz w:val="28"/>
      <w:szCs w:val="28"/>
    </w:rPr>
  </w:style>
  <w:style w:type="paragraph" w:styleId="Corpodeltesto">
    <w:name w:val="Corpo del testo"/>
    <w:basedOn w:val="Normal"/>
    <w:pPr>
      <w:spacing w:after="140" w:before="0" w:line="288" w:lineRule="auto"/>
    </w:pPr>
    <w:rPr/>
  </w:style>
  <w:style w:type="paragraph" w:styleId="Elenco">
    <w:name w:val="Elenco"/>
    <w:basedOn w:val="Corpodeltesto"/>
    <w:pPr/>
    <w:rPr>
      <w:rFonts w:cs="Mangal"/>
    </w:rPr>
  </w:style>
  <w:style w:type="paragraph" w:styleId="Didascalia">
    <w:name w:val="Didascalia"/>
    <w:basedOn w:val="Normal"/>
    <w:pPr>
      <w:suppressLineNumbers w:val="1"/>
      <w:spacing w:after="120" w:before="120"/>
    </w:pPr>
    <w:rPr>
      <w:rFonts w:cs="Mangal"/>
      <w:i w:val="1"/>
      <w:iCs w:val="1"/>
      <w:sz w:val="24"/>
      <w:szCs w:val="24"/>
    </w:rPr>
  </w:style>
  <w:style w:type="paragraph" w:styleId="Indice">
    <w:name w:val="Indice"/>
    <w:basedOn w:val="Normal"/>
    <w:qFormat w:val="1"/>
    <w:pPr>
      <w:suppressLineNumbers w:val="1"/>
    </w:pPr>
    <w:rPr>
      <w:rFonts w:cs="Mangal"/>
    </w:rPr>
  </w:style>
  <w:style w:type="paragraph" w:styleId="Normal1" w:default="1">
    <w:name w:val="LO-normal"/>
    <w:qFormat w:val="1"/>
    <w:pPr>
      <w:widowControl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sz w:val="22"/>
      <w:szCs w:val="22"/>
      <w:lang w:bidi="hi-IN" w:eastAsia="zh-CN" w:val="it-IT"/>
    </w:rPr>
  </w:style>
  <w:style w:type="paragraph" w:styleId="Titoloprincipale">
    <w:name w:val="Titolo principale"/>
    <w:basedOn w:val="Normal1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6472D3"/>
    <w:pPr>
      <w:spacing w:after="160" w:before="0"/>
      <w:ind w:left="720" w:hanging="0"/>
      <w:contextualSpacing w:val="1"/>
    </w:pPr>
    <w:rPr/>
  </w:style>
  <w:style w:type="paragraph" w:styleId="Sottotitolo">
    <w:name w:val="Sottotitolo"/>
    <w:basedOn w:val="Normal1"/>
    <w:next w:val="Normal"/>
    <w:pPr/>
    <w:rPr/>
  </w:style>
  <w:style w:type="numbering" w:styleId="NoList" w:default="1">
    <w:name w:val="No List"/>
    <w:uiPriority w:val="99"/>
    <w:semiHidden w:val="1"/>
    <w:unhideWhenUsed w:val="1"/>
  </w:style>
  <w:style w:type="table" w:styleId="TableNormal" w:default="1">
    <w:name w:val="Table Normal"/>
  </w:style>
  <w:style w:type="table" w:styleId="TableNormal" w:default="1">
    <w:name w:val="Table Normal"/>
  </w:style>
  <w:style w:type="table" w:styleId="TableNormal" w:default="1">
    <w:name w:val="Table Normal"/>
  </w:style>
  <w:style w:type="table" w:styleId="TableNormal" w:default="1">
    <w:name w:val="Table Normal"/>
  </w:style>
  <w:style w:type="table" w:styleId="TableNormal" w:default="1">
    <w:name w:val="Table Normal"/>
  </w:style>
  <w:style w:type="table" w:styleId="TableNormal" w:default="1">
    <w:name w:val="Table Normal"/>
  </w:style>
  <w:style w:type="table" w:styleId="TableNormal" w:default="1">
    <w:name w:val="Table Normal"/>
  </w:style>
  <w:style w:type="table" w:styleId="TableNormal" w:default="1">
    <w:name w:val="Table Normal"/>
  </w:style>
  <w:style w:type="table" w:styleId="TableNormal" w:default="1">
    <w:name w:val="Table Normal"/>
  </w:style>
  <w:style w:type="table" w:styleId="TableNormal" w:default="1">
    <w:name w:val="Table Normal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nLrwoZSZm+e1uA4RSd/dSQCKwA==">AMUW2mV4Oz6SI1l8P4SIaLMwMh5MQc8/qV3Q7xsV6k7/mPCoL4uwZR8NVA9hwzXHztklQBTGbS5eEMu5hksD9+7CBf+BRLxCfHHgvkyQ3a39gHZPbf495nc51hisv9YvkKbCpxlw4VkY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2019-06-06T10:46:00Z</dcterms:created>
  <dc:creator>giorgia tallino</dc:creator>
</cp:coreProperties>
</file>