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23FD2DAA"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2022</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School</w:t>
      </w:r>
      <w:r w:rsidR="007F4F4F">
        <w:rPr>
          <w:rFonts w:asciiTheme="majorHAnsi" w:hAnsiTheme="majorHAnsi" w:cstheme="majorHAnsi"/>
          <w:b/>
          <w:bCs/>
          <w:color w:val="000000"/>
          <w:sz w:val="20"/>
          <w:szCs w:val="20"/>
        </w:rPr>
        <w:t xml:space="preserve"> of Business</w:t>
      </w:r>
      <w:r w:rsidRPr="00D97E47">
        <w:rPr>
          <w:rFonts w:asciiTheme="majorHAnsi" w:hAnsiTheme="majorHAnsi" w:cstheme="majorHAnsi"/>
          <w:b/>
          <w:bCs/>
          <w:color w:val="000000"/>
          <w:sz w:val="20"/>
          <w:szCs w:val="20"/>
        </w:rPr>
        <w:t>, University</w:t>
      </w:r>
      <w:r>
        <w:rPr>
          <w:rFonts w:asciiTheme="majorHAnsi" w:hAnsiTheme="majorHAnsi" w:cstheme="majorHAnsi"/>
          <w:b/>
          <w:bCs/>
          <w:color w:val="000000"/>
          <w:sz w:val="20"/>
          <w:szCs w:val="20"/>
        </w:rPr>
        <w:t xml:space="preserve"> of Southern California</w:t>
      </w:r>
    </w:p>
    <w:p w14:paraId="645A501A" w14:textId="49A3C811"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3FA93082"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w:t>
      </w:r>
      <w:r w:rsidR="00A83CC3">
        <w:rPr>
          <w:rFonts w:asciiTheme="majorHAnsi" w:hAnsiTheme="majorHAnsi" w:cstheme="majorHAnsi"/>
          <w:color w:val="000000"/>
          <w:sz w:val="20"/>
          <w:szCs w:val="20"/>
        </w:rPr>
        <w:t>2023</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781DF5AA" w14:textId="79C35875" w:rsidR="00340D42" w:rsidRPr="00957141" w:rsidRDefault="00340D42" w:rsidP="00340D42">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xml:space="preserve">, </w:t>
      </w:r>
      <w:r w:rsidR="00957141">
        <w:rPr>
          <w:rFonts w:asciiTheme="majorHAnsi" w:hAnsiTheme="majorHAnsi" w:cstheme="majorHAnsi"/>
          <w:color w:val="000000"/>
          <w:sz w:val="20"/>
          <w:szCs w:val="20"/>
        </w:rPr>
        <w:t xml:space="preserve">forthcoming,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748831B3" w14:textId="77777777" w:rsidR="00340D42" w:rsidRDefault="00340D42" w:rsidP="003D5B79">
      <w:pPr>
        <w:autoSpaceDE w:val="0"/>
        <w:autoSpaceDN w:val="0"/>
        <w:adjustRightInd w:val="0"/>
        <w:rPr>
          <w:rFonts w:asciiTheme="majorHAnsi" w:hAnsiTheme="majorHAnsi" w:cstheme="majorHAnsi"/>
          <w:color w:val="000000"/>
          <w:sz w:val="20"/>
          <w:szCs w:val="20"/>
        </w:rPr>
      </w:pPr>
    </w:p>
    <w:p w14:paraId="44E79468" w14:textId="36A1B421"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08C78F2F" w14:textId="77777777" w:rsidR="00340D42" w:rsidRDefault="00340D42" w:rsidP="00606CB4">
      <w:pPr>
        <w:autoSpaceDE w:val="0"/>
        <w:autoSpaceDN w:val="0"/>
        <w:adjustRightInd w:val="0"/>
        <w:rPr>
          <w:rFonts w:asciiTheme="majorHAnsi" w:hAnsiTheme="majorHAnsi" w:cstheme="majorHAnsi"/>
          <w:color w:val="000000"/>
          <w:sz w:val="20"/>
          <w:szCs w:val="20"/>
        </w:rPr>
      </w:pPr>
    </w:p>
    <w:p w14:paraId="7D7F9BCA" w14:textId="2DF0C523"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3C0C2404"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77777777"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79459DD8" w14:textId="5DA63413"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4336CAE" w14:textId="76F28417" w:rsidR="00933494" w:rsidRPr="00933494" w:rsidRDefault="00933494" w:rsidP="00933494">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72CE69C4" w14:textId="11603987" w:rsidR="00736473" w:rsidRPr="00687528" w:rsidRDefault="00736473"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w:t>
      </w:r>
      <w:r w:rsidRPr="00687528">
        <w:rPr>
          <w:rFonts w:asciiTheme="majorHAnsi" w:hAnsiTheme="majorHAnsi" w:cstheme="majorHAnsi"/>
          <w:color w:val="000000"/>
          <w:sz w:val="20"/>
          <w:szCs w:val="20"/>
        </w:rPr>
        <w:t xml:space="preserve"> Vienna Graduate School of Finance (scheduled)</w:t>
      </w:r>
      <w:r w:rsidR="00512D2A" w:rsidRPr="00687528">
        <w:rPr>
          <w:rFonts w:asciiTheme="majorHAnsi" w:hAnsiTheme="majorHAnsi" w:cstheme="majorHAnsi"/>
          <w:color w:val="000000"/>
          <w:sz w:val="20"/>
          <w:szCs w:val="20"/>
        </w:rPr>
        <w:t>, Bocconi</w:t>
      </w:r>
      <w:r w:rsidR="00340D42">
        <w:rPr>
          <w:rFonts w:asciiTheme="majorHAnsi" w:hAnsiTheme="majorHAnsi" w:cstheme="majorHAnsi"/>
          <w:color w:val="000000"/>
          <w:sz w:val="20"/>
          <w:szCs w:val="20"/>
        </w:rPr>
        <w:t xml:space="preserve">, </w:t>
      </w:r>
      <w:r w:rsidR="00512D2A" w:rsidRPr="00687528">
        <w:rPr>
          <w:rFonts w:asciiTheme="majorHAnsi" w:hAnsiTheme="majorHAnsi" w:cstheme="majorHAnsi"/>
          <w:color w:val="000000"/>
          <w:sz w:val="20"/>
          <w:szCs w:val="20"/>
        </w:rPr>
        <w:t xml:space="preserve">Stockholm </w:t>
      </w:r>
      <w:r w:rsidR="00340D42">
        <w:rPr>
          <w:rFonts w:asciiTheme="majorHAnsi" w:hAnsiTheme="majorHAnsi" w:cstheme="majorHAnsi"/>
          <w:color w:val="000000"/>
          <w:sz w:val="20"/>
          <w:szCs w:val="20"/>
        </w:rPr>
        <w:t>School of Economics,</w:t>
      </w:r>
      <w:r w:rsidR="00687528">
        <w:rPr>
          <w:rFonts w:asciiTheme="majorHAnsi" w:hAnsiTheme="majorHAnsi" w:cstheme="majorHAnsi"/>
          <w:color w:val="000000"/>
          <w:sz w:val="20"/>
          <w:szCs w:val="20"/>
        </w:rPr>
        <w:t xml:space="preserve"> </w:t>
      </w:r>
      <w:r w:rsidR="00687528" w:rsidRPr="00687528">
        <w:rPr>
          <w:rFonts w:asciiTheme="majorHAnsi" w:hAnsiTheme="majorHAnsi" w:cstheme="majorHAnsi"/>
          <w:color w:val="000000"/>
          <w:sz w:val="20"/>
          <w:szCs w:val="20"/>
        </w:rPr>
        <w:t>R</w:t>
      </w:r>
      <w:r w:rsidR="00687528">
        <w:rPr>
          <w:rFonts w:asciiTheme="majorHAnsi" w:hAnsiTheme="majorHAnsi" w:cstheme="majorHAnsi"/>
          <w:color w:val="000000"/>
          <w:sz w:val="20"/>
          <w:szCs w:val="20"/>
        </w:rPr>
        <w:t>o</w:t>
      </w:r>
      <w:r w:rsidR="00687528" w:rsidRPr="00687528">
        <w:rPr>
          <w:rFonts w:asciiTheme="majorHAnsi" w:hAnsiTheme="majorHAnsi" w:cstheme="majorHAnsi"/>
          <w:color w:val="000000"/>
          <w:sz w:val="20"/>
          <w:szCs w:val="20"/>
        </w:rPr>
        <w:t>chester</w:t>
      </w:r>
      <w:r w:rsidR="00687528">
        <w:rPr>
          <w:rFonts w:asciiTheme="majorHAnsi" w:hAnsiTheme="majorHAnsi" w:cstheme="majorHAnsi"/>
          <w:color w:val="000000"/>
          <w:sz w:val="20"/>
          <w:szCs w:val="20"/>
        </w:rPr>
        <w:t xml:space="preserve"> macro workshop</w:t>
      </w:r>
      <w:r w:rsidR="00340D42">
        <w:rPr>
          <w:rFonts w:asciiTheme="majorHAnsi" w:hAnsiTheme="majorHAnsi" w:cstheme="majorHAnsi"/>
          <w:color w:val="000000"/>
          <w:sz w:val="20"/>
          <w:szCs w:val="20"/>
        </w:rPr>
        <w:t xml:space="preserve">, Bank of International </w:t>
      </w:r>
      <w:r w:rsidR="00E753FF">
        <w:rPr>
          <w:rFonts w:asciiTheme="majorHAnsi" w:hAnsiTheme="majorHAnsi" w:cstheme="majorHAnsi"/>
          <w:color w:val="000000"/>
          <w:sz w:val="20"/>
          <w:szCs w:val="20"/>
        </w:rPr>
        <w:t>Settlements</w:t>
      </w:r>
      <w:r w:rsidR="00340D42">
        <w:rPr>
          <w:rFonts w:asciiTheme="majorHAnsi" w:hAnsiTheme="majorHAnsi" w:cstheme="majorHAnsi"/>
          <w:color w:val="000000"/>
          <w:sz w:val="20"/>
          <w:szCs w:val="20"/>
        </w:rPr>
        <w:t>,</w:t>
      </w:r>
      <w:r w:rsidR="00E540B5">
        <w:rPr>
          <w:rFonts w:asciiTheme="majorHAnsi" w:hAnsiTheme="majorHAnsi" w:cstheme="majorHAnsi"/>
          <w:color w:val="000000"/>
          <w:sz w:val="20"/>
          <w:szCs w:val="20"/>
        </w:rPr>
        <w:t xml:space="preserve"> </w:t>
      </w:r>
      <w:r w:rsidR="00E540B5">
        <w:rPr>
          <w:rFonts w:asciiTheme="majorHAnsi" w:hAnsiTheme="majorHAnsi" w:cstheme="majorHAnsi"/>
          <w:color w:val="000000"/>
          <w:sz w:val="20"/>
          <w:szCs w:val="20"/>
        </w:rPr>
        <w:t>University of Mannheim</w:t>
      </w:r>
      <w:r w:rsidR="00316ED1">
        <w:rPr>
          <w:rFonts w:asciiTheme="majorHAnsi" w:hAnsiTheme="majorHAnsi" w:cstheme="majorHAnsi"/>
          <w:color w:val="000000"/>
          <w:sz w:val="20"/>
          <w:szCs w:val="20"/>
        </w:rPr>
        <w:t xml:space="preserve"> </w:t>
      </w:r>
      <w:r w:rsidR="00316ED1">
        <w:rPr>
          <w:rFonts w:asciiTheme="majorHAnsi" w:hAnsiTheme="majorHAnsi" w:cstheme="majorHAnsi"/>
          <w:color w:val="000000"/>
          <w:sz w:val="20"/>
          <w:szCs w:val="20"/>
        </w:rPr>
        <w:t>(scheduled)</w:t>
      </w:r>
      <w:r w:rsidR="00E540B5">
        <w:rPr>
          <w:rFonts w:asciiTheme="majorHAnsi" w:hAnsiTheme="majorHAnsi" w:cstheme="majorHAnsi"/>
          <w:color w:val="000000"/>
          <w:sz w:val="20"/>
          <w:szCs w:val="20"/>
        </w:rPr>
        <w:t>, University Bonn</w:t>
      </w:r>
      <w:r w:rsidR="00490433">
        <w:rPr>
          <w:rFonts w:asciiTheme="majorHAnsi" w:hAnsiTheme="majorHAnsi" w:cstheme="majorHAnsi"/>
          <w:color w:val="000000"/>
          <w:sz w:val="20"/>
          <w:szCs w:val="20"/>
        </w:rPr>
        <w:t xml:space="preserve"> </w:t>
      </w:r>
      <w:r w:rsidR="00490433">
        <w:rPr>
          <w:rFonts w:asciiTheme="majorHAnsi" w:hAnsiTheme="majorHAnsi" w:cstheme="majorHAnsi"/>
          <w:color w:val="000000"/>
          <w:sz w:val="20"/>
          <w:szCs w:val="20"/>
        </w:rPr>
        <w:t>(scheduled)</w:t>
      </w:r>
      <w:r w:rsidR="00490433">
        <w:rPr>
          <w:rFonts w:asciiTheme="majorHAnsi" w:hAnsiTheme="majorHAnsi" w:cstheme="majorHAnsi"/>
          <w:color w:val="000000"/>
          <w:sz w:val="20"/>
          <w:szCs w:val="20"/>
        </w:rPr>
        <w:t>, UT Dallas</w:t>
      </w:r>
      <w:r w:rsidR="00E540B5">
        <w:rPr>
          <w:rFonts w:asciiTheme="majorHAnsi" w:hAnsiTheme="majorHAnsi" w:cstheme="majorHAnsi"/>
          <w:color w:val="000000"/>
          <w:sz w:val="20"/>
          <w:szCs w:val="20"/>
        </w:rPr>
        <w:t xml:space="preserve"> (scheduled)</w:t>
      </w:r>
    </w:p>
    <w:p w14:paraId="23C0409A" w14:textId="77777777" w:rsidR="00945456" w:rsidRPr="00E869C1" w:rsidRDefault="00945456" w:rsidP="00945456">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047BFDB2" w14:textId="782DEAED" w:rsidR="00945456" w:rsidRPr="00736473" w:rsidRDefault="00945456" w:rsidP="0056381F">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340D42">
        <w:rPr>
          <w:rFonts w:asciiTheme="majorHAnsi" w:hAnsiTheme="majorHAnsi" w:cstheme="majorHAnsi"/>
          <w:color w:val="000000"/>
          <w:sz w:val="20"/>
          <w:szCs w:val="20"/>
        </w:rPr>
        <w:t>, SFS*, FIRS, Sovereign Debt Conference at Boston College</w:t>
      </w:r>
      <w:r w:rsidR="008011F5">
        <w:rPr>
          <w:rFonts w:asciiTheme="majorHAnsi" w:hAnsiTheme="majorHAnsi" w:cstheme="majorHAnsi"/>
          <w:color w:val="000000"/>
          <w:sz w:val="20"/>
          <w:szCs w:val="20"/>
        </w:rPr>
        <w:t>*</w:t>
      </w:r>
      <w:r w:rsidR="0056381F">
        <w:rPr>
          <w:rFonts w:asciiTheme="majorHAnsi" w:hAnsiTheme="majorHAnsi" w:cstheme="majorHAnsi"/>
          <w:color w:val="000000"/>
          <w:sz w:val="20"/>
          <w:szCs w:val="20"/>
        </w:rPr>
        <w:t>, Duke/UNC Conference*, Penn Networks Conference*</w:t>
      </w:r>
      <w:r w:rsidR="008011F5">
        <w:rPr>
          <w:rFonts w:asciiTheme="majorHAnsi" w:hAnsiTheme="majorHAnsi" w:cstheme="majorHAnsi"/>
          <w:color w:val="000000"/>
          <w:sz w:val="20"/>
          <w:szCs w:val="20"/>
        </w:rPr>
        <w:t xml:space="preserve">, </w:t>
      </w:r>
      <w:r w:rsidR="008011F5" w:rsidRPr="008011F5">
        <w:rPr>
          <w:rFonts w:asciiTheme="majorHAnsi" w:hAnsiTheme="majorHAnsi" w:cstheme="majorHAnsi"/>
          <w:color w:val="000000"/>
          <w:sz w:val="20"/>
          <w:szCs w:val="20"/>
        </w:rPr>
        <w:t>Fixed Income-Financial Institutions (FIFI) Conference</w:t>
      </w:r>
      <w:r w:rsidR="0051729A">
        <w:rPr>
          <w:rFonts w:asciiTheme="majorHAnsi" w:hAnsiTheme="majorHAnsi" w:cstheme="majorHAnsi"/>
          <w:color w:val="000000"/>
          <w:sz w:val="20"/>
          <w:szCs w:val="20"/>
        </w:rPr>
        <w:t xml:space="preserve"> (scheduled), Conference in Honor of Art </w:t>
      </w:r>
      <w:proofErr w:type="spellStart"/>
      <w:r w:rsidR="0051729A">
        <w:rPr>
          <w:rFonts w:asciiTheme="majorHAnsi" w:hAnsiTheme="majorHAnsi" w:cstheme="majorHAnsi"/>
          <w:color w:val="000000"/>
          <w:sz w:val="20"/>
          <w:szCs w:val="20"/>
        </w:rPr>
        <w:t>Raviv</w:t>
      </w:r>
      <w:proofErr w:type="spellEnd"/>
      <w:r w:rsidR="0051729A">
        <w:rPr>
          <w:rFonts w:asciiTheme="majorHAnsi" w:hAnsiTheme="majorHAnsi" w:cstheme="majorHAnsi"/>
          <w:color w:val="000000"/>
          <w:sz w:val="20"/>
          <w:szCs w:val="20"/>
        </w:rPr>
        <w:t xml:space="preserve"> (scheduled)</w:t>
      </w:r>
      <w:r w:rsidR="002717AD">
        <w:rPr>
          <w:rFonts w:asciiTheme="majorHAnsi" w:hAnsiTheme="majorHAnsi" w:cstheme="majorHAnsi"/>
          <w:color w:val="000000"/>
          <w:sz w:val="20"/>
          <w:szCs w:val="20"/>
        </w:rPr>
        <w:t xml:space="preserve">, </w:t>
      </w:r>
    </w:p>
    <w:p w14:paraId="65CDC1E3" w14:textId="7EC55157"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lastRenderedPageBreak/>
        <w:t>FRA</w:t>
      </w:r>
    </w:p>
    <w:p w14:paraId="0742FAC9" w14:textId="77777777" w:rsidR="009A5676" w:rsidRDefault="009A5676" w:rsidP="001D194F">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13962AA9"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Bocconi, Columbia Business School, Kellogg, Princeton, Stanford GSB, Vienna Graduate School of Finance</w:t>
      </w:r>
    </w:p>
    <w:p w14:paraId="7EE04661" w14:textId="77777777" w:rsidR="009A5676" w:rsidRDefault="009A5676" w:rsidP="001A185E">
      <w:pPr>
        <w:autoSpaceDE w:val="0"/>
        <w:autoSpaceDN w:val="0"/>
        <w:adjustRightInd w:val="0"/>
        <w:rPr>
          <w:rFonts w:asciiTheme="majorHAnsi" w:hAnsiTheme="majorHAnsi" w:cstheme="majorHAnsi"/>
          <w:color w:val="000000"/>
          <w:sz w:val="20"/>
          <w:szCs w:val="20"/>
          <w:u w:val="single" w:color="000000"/>
        </w:rPr>
      </w:pP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3F87FFC1" w14:textId="77777777" w:rsidR="00340D42" w:rsidRDefault="00340D42" w:rsidP="00340D42">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0349C144" w14:textId="6F22AFBD" w:rsidR="00340D42" w:rsidRDefault="00340D42"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proofErr w:type="spellStart"/>
      <w:r>
        <w:rPr>
          <w:rFonts w:asciiTheme="majorHAnsi" w:hAnsiTheme="majorHAnsi" w:cstheme="majorHAnsi"/>
          <w:color w:val="000000"/>
          <w:sz w:val="20"/>
          <w:szCs w:val="20"/>
          <w:u w:color="000000"/>
        </w:rPr>
        <w:t>Lenzu</w:t>
      </w:r>
      <w:proofErr w:type="spellEnd"/>
      <w:r>
        <w:rPr>
          <w:rFonts w:asciiTheme="majorHAnsi" w:hAnsiTheme="majorHAnsi" w:cstheme="majorHAnsi"/>
          <w:color w:val="000000"/>
          <w:sz w:val="20"/>
          <w:szCs w:val="20"/>
          <w:u w:color="000000"/>
        </w:rPr>
        <w:t xml:space="preserve">, S. and Wang O., “Zombie Lending and Policy Traps,” WFA </w:t>
      </w:r>
    </w:p>
    <w:p w14:paraId="4F49584F" w14:textId="05367E80" w:rsidR="00340D42" w:rsidRDefault="00340D42"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Antil</w:t>
      </w:r>
      <w:proofErr w:type="spellEnd"/>
      <w:r>
        <w:rPr>
          <w:rFonts w:asciiTheme="majorHAnsi" w:hAnsiTheme="majorHAnsi" w:cstheme="majorHAnsi"/>
          <w:color w:val="000000"/>
          <w:sz w:val="20"/>
          <w:szCs w:val="20"/>
          <w:u w:color="000000"/>
        </w:rPr>
        <w:t xml:space="preserve">, S. and Clayton, C., “Crisis Interventions and Corporate Insolvency,” </w:t>
      </w:r>
      <w:r w:rsidRPr="00E869C1">
        <w:rPr>
          <w:rFonts w:asciiTheme="majorHAnsi" w:hAnsiTheme="majorHAnsi" w:cstheme="majorHAnsi"/>
          <w:color w:val="000000"/>
          <w:sz w:val="20"/>
          <w:szCs w:val="20"/>
          <w:u w:color="000000"/>
        </w:rPr>
        <w:t>New York Fed/NYU Stern Financial Intermediation conference</w:t>
      </w:r>
    </w:p>
    <w:p w14:paraId="56166F64" w14:textId="188466F0" w:rsidR="00340D42" w:rsidRPr="00340D42" w:rsidRDefault="00340D42"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proofErr w:type="spellStart"/>
      <w:r>
        <w:rPr>
          <w:rFonts w:asciiTheme="majorHAnsi" w:hAnsiTheme="majorHAnsi" w:cstheme="majorHAnsi"/>
          <w:color w:val="000000"/>
          <w:sz w:val="20"/>
          <w:szCs w:val="20"/>
          <w:u w:color="000000"/>
        </w:rPr>
        <w:t>Parlatore</w:t>
      </w:r>
      <w:proofErr w:type="spellEnd"/>
      <w:r>
        <w:rPr>
          <w:rFonts w:asciiTheme="majorHAnsi" w:hAnsiTheme="majorHAnsi" w:cstheme="majorHAnsi"/>
          <w:color w:val="000000"/>
          <w:sz w:val="20"/>
          <w:szCs w:val="20"/>
          <w:u w:color="000000"/>
        </w:rPr>
        <w:t xml:space="preserve"> C., and </w:t>
      </w:r>
      <w:proofErr w:type="spellStart"/>
      <w:r>
        <w:rPr>
          <w:rFonts w:asciiTheme="majorHAnsi" w:hAnsiTheme="majorHAnsi" w:cstheme="majorHAnsi"/>
          <w:color w:val="000000"/>
          <w:sz w:val="20"/>
          <w:szCs w:val="20"/>
          <w:u w:color="000000"/>
        </w:rPr>
        <w:t>Sunderasan</w:t>
      </w:r>
      <w:proofErr w:type="spellEnd"/>
      <w:r>
        <w:rPr>
          <w:rFonts w:asciiTheme="majorHAnsi" w:hAnsiTheme="majorHAnsi" w:cstheme="majorHAnsi"/>
          <w:color w:val="000000"/>
          <w:sz w:val="20"/>
          <w:szCs w:val="20"/>
          <w:u w:color="000000"/>
        </w:rPr>
        <w:t xml:space="preserve">, S., “Financing Infrastructure in the Shadow of Expropriation,” AFA 2023 </w:t>
      </w:r>
    </w:p>
    <w:p w14:paraId="607D4635" w14:textId="1CBC6A61"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A810951" w14:textId="268E2FE0"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The Impact of Social Insurance on Household Debt,</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Red Rock Conference </w:t>
      </w:r>
    </w:p>
    <w:p w14:paraId="4449ECD7" w14:textId="465F3228"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Green Capital Requirements,</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ASU Conference </w:t>
      </w:r>
    </w:p>
    <w:p w14:paraId="17D62205" w14:textId="4C8B01F9"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Collateral and Secured Debt,</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328AC68A"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A.,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Two Tales of Debt,</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NBER SI Corporate Finance </w:t>
      </w:r>
    </w:p>
    <w:p w14:paraId="0312C59C" w14:textId="25EFCE66"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Walther, A.,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Prudential Policy with Distorted Beliefs,</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MFS Spring </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lastRenderedPageBreak/>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120D9127" w14:textId="7421E31B" w:rsidR="009A5676" w:rsidRPr="00340D42" w:rsidRDefault="00A123AC" w:rsidP="009A5676">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44752CAE" w14:textId="0CD6B47A" w:rsidR="00E753FF" w:rsidRPr="00E869C1" w:rsidRDefault="00E753F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Spring Meeting (2023)</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140C"/>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717AD"/>
    <w:rsid w:val="002B4E59"/>
    <w:rsid w:val="002C4DAF"/>
    <w:rsid w:val="00302F2B"/>
    <w:rsid w:val="0031483C"/>
    <w:rsid w:val="00316ED1"/>
    <w:rsid w:val="00336E99"/>
    <w:rsid w:val="00340D42"/>
    <w:rsid w:val="003A0337"/>
    <w:rsid w:val="003A4D2B"/>
    <w:rsid w:val="003D1311"/>
    <w:rsid w:val="003D3775"/>
    <w:rsid w:val="003D5B79"/>
    <w:rsid w:val="003E1C54"/>
    <w:rsid w:val="004010ED"/>
    <w:rsid w:val="00421017"/>
    <w:rsid w:val="004665E8"/>
    <w:rsid w:val="00473A6D"/>
    <w:rsid w:val="00475493"/>
    <w:rsid w:val="00490433"/>
    <w:rsid w:val="00497422"/>
    <w:rsid w:val="004B73B7"/>
    <w:rsid w:val="004C380D"/>
    <w:rsid w:val="00507531"/>
    <w:rsid w:val="00512D2A"/>
    <w:rsid w:val="0051729A"/>
    <w:rsid w:val="00525233"/>
    <w:rsid w:val="0056381F"/>
    <w:rsid w:val="00581E52"/>
    <w:rsid w:val="005913F5"/>
    <w:rsid w:val="005919C1"/>
    <w:rsid w:val="005A0814"/>
    <w:rsid w:val="005C087E"/>
    <w:rsid w:val="005D677E"/>
    <w:rsid w:val="00601825"/>
    <w:rsid w:val="00604F87"/>
    <w:rsid w:val="00606CB4"/>
    <w:rsid w:val="006173F9"/>
    <w:rsid w:val="00657075"/>
    <w:rsid w:val="00687528"/>
    <w:rsid w:val="006B3E8E"/>
    <w:rsid w:val="00701E24"/>
    <w:rsid w:val="00702B86"/>
    <w:rsid w:val="00736473"/>
    <w:rsid w:val="00777051"/>
    <w:rsid w:val="00780288"/>
    <w:rsid w:val="007A16C9"/>
    <w:rsid w:val="007C0C87"/>
    <w:rsid w:val="007C372F"/>
    <w:rsid w:val="007D44F7"/>
    <w:rsid w:val="007D73A6"/>
    <w:rsid w:val="007E442F"/>
    <w:rsid w:val="007F4F4F"/>
    <w:rsid w:val="007F53F7"/>
    <w:rsid w:val="008011F5"/>
    <w:rsid w:val="00803B07"/>
    <w:rsid w:val="008553DB"/>
    <w:rsid w:val="00865261"/>
    <w:rsid w:val="008862A3"/>
    <w:rsid w:val="008A36CB"/>
    <w:rsid w:val="008A478B"/>
    <w:rsid w:val="008A49B7"/>
    <w:rsid w:val="008B5D26"/>
    <w:rsid w:val="008C026B"/>
    <w:rsid w:val="008C0D08"/>
    <w:rsid w:val="008D5EC0"/>
    <w:rsid w:val="008E2257"/>
    <w:rsid w:val="008E31D4"/>
    <w:rsid w:val="008F6235"/>
    <w:rsid w:val="00905101"/>
    <w:rsid w:val="00905AC4"/>
    <w:rsid w:val="00933494"/>
    <w:rsid w:val="00945456"/>
    <w:rsid w:val="00957141"/>
    <w:rsid w:val="00975C92"/>
    <w:rsid w:val="00981712"/>
    <w:rsid w:val="0099216A"/>
    <w:rsid w:val="009A47AE"/>
    <w:rsid w:val="009A54F8"/>
    <w:rsid w:val="009A5676"/>
    <w:rsid w:val="009C2FD8"/>
    <w:rsid w:val="009D6F15"/>
    <w:rsid w:val="00A018CE"/>
    <w:rsid w:val="00A02FB2"/>
    <w:rsid w:val="00A04C60"/>
    <w:rsid w:val="00A123AC"/>
    <w:rsid w:val="00A25056"/>
    <w:rsid w:val="00A26D5E"/>
    <w:rsid w:val="00A43483"/>
    <w:rsid w:val="00A820D0"/>
    <w:rsid w:val="00A83CC3"/>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E01977"/>
    <w:rsid w:val="00E24DB8"/>
    <w:rsid w:val="00E439A7"/>
    <w:rsid w:val="00E465B2"/>
    <w:rsid w:val="00E53CBC"/>
    <w:rsid w:val="00E540B5"/>
    <w:rsid w:val="00E62917"/>
    <w:rsid w:val="00E753FF"/>
    <w:rsid w:val="00E761F4"/>
    <w:rsid w:val="00E869BB"/>
    <w:rsid w:val="00E869C1"/>
    <w:rsid w:val="00EB6190"/>
    <w:rsid w:val="00EF1CC2"/>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 w:type="character" w:customStyle="1" w:styleId="apple-converted-space">
    <w:name w:val="apple-converted-space"/>
    <w:basedOn w:val="DefaultParagraphFont"/>
    <w:rsid w:val="0080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34535">
      <w:bodyDiv w:val="1"/>
      <w:marLeft w:val="0"/>
      <w:marRight w:val="0"/>
      <w:marTop w:val="0"/>
      <w:marBottom w:val="0"/>
      <w:divBdr>
        <w:top w:val="none" w:sz="0" w:space="0" w:color="auto"/>
        <w:left w:val="none" w:sz="0" w:space="0" w:color="auto"/>
        <w:bottom w:val="none" w:sz="0" w:space="0" w:color="auto"/>
        <w:right w:val="none" w:sz="0" w:space="0" w:color="auto"/>
      </w:divBdr>
      <w:divsChild>
        <w:div w:id="851332559">
          <w:marLeft w:val="0"/>
          <w:marRight w:val="0"/>
          <w:marTop w:val="0"/>
          <w:marBottom w:val="0"/>
          <w:divBdr>
            <w:top w:val="none" w:sz="0" w:space="0" w:color="auto"/>
            <w:left w:val="none" w:sz="0" w:space="0" w:color="auto"/>
            <w:bottom w:val="none" w:sz="0" w:space="0" w:color="auto"/>
            <w:right w:val="none" w:sz="0" w:space="0" w:color="auto"/>
          </w:divBdr>
          <w:divsChild>
            <w:div w:id="88085386">
              <w:marLeft w:val="0"/>
              <w:marRight w:val="0"/>
              <w:marTop w:val="0"/>
              <w:marBottom w:val="0"/>
              <w:divBdr>
                <w:top w:val="none" w:sz="0" w:space="0" w:color="auto"/>
                <w:left w:val="none" w:sz="0" w:space="0" w:color="auto"/>
                <w:bottom w:val="none" w:sz="0" w:space="0" w:color="auto"/>
                <w:right w:val="none" w:sz="0" w:space="0" w:color="auto"/>
              </w:divBdr>
              <w:divsChild>
                <w:div w:id="2932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Giorgia Piacentino</cp:lastModifiedBy>
  <cp:revision>66</cp:revision>
  <cp:lastPrinted>2022-01-15T20:39:00Z</cp:lastPrinted>
  <dcterms:created xsi:type="dcterms:W3CDTF">2021-02-24T01:24:00Z</dcterms:created>
  <dcterms:modified xsi:type="dcterms:W3CDTF">2023-08-30T18:50:00Z</dcterms:modified>
</cp:coreProperties>
</file>