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46BA8106" w:rsidR="0060456C" w:rsidRDefault="00F77F2B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July 30</w:t>
      </w:r>
      <w:r w:rsidR="00AE75C0" w:rsidRPr="00C90D60">
        <w:rPr>
          <w:rFonts w:ascii="Baskerville" w:hAnsi="Baskerville" w:cs="Arial"/>
          <w:lang w:val="en-GB"/>
        </w:rPr>
        <w:t>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724E407D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</w:t>
      </w:r>
      <w:r w:rsidR="001604AE">
        <w:rPr>
          <w:rFonts w:ascii="Baskerville" w:hAnsi="Baskerville" w:cs="Arial"/>
          <w:lang w:val="en-GB"/>
        </w:rPr>
        <w:t>S</w:t>
      </w:r>
      <w:r w:rsidRPr="00C90D60">
        <w:rPr>
          <w:rFonts w:ascii="Baskerville" w:hAnsi="Baskerville" w:cs="Arial"/>
          <w:lang w:val="en-GB"/>
        </w:rPr>
        <w:t xml:space="preserve">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Center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Labor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  <w:t>Einaudi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6D4368A1" w:rsidR="00891538" w:rsidRPr="00BF73C9" w:rsidRDefault="001604AE" w:rsidP="00891538">
      <w:pPr>
        <w:ind w:left="1440" w:firstLine="72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PhD, Finance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Advisor: Amil Dasgupta</w:t>
      </w:r>
    </w:p>
    <w:p w14:paraId="02526DFF" w14:textId="47188F0C" w:rsidR="00891538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14348F16" w14:textId="66A64D54" w:rsidR="00223A2F" w:rsidRPr="00BF73C9" w:rsidRDefault="003C6455" w:rsidP="006D2C92">
      <w:pPr>
        <w:ind w:left="216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All three chapters of the thesis </w:t>
      </w:r>
      <w:r w:rsidR="006D2C92">
        <w:rPr>
          <w:rFonts w:ascii="Baskerville" w:hAnsi="Baskerville" w:cs="Arial"/>
          <w:lang w:val="en-GB"/>
        </w:rPr>
        <w:t xml:space="preserve">are </w:t>
      </w:r>
      <w:r>
        <w:rPr>
          <w:rFonts w:ascii="Baskerville" w:hAnsi="Baskerville" w:cs="Arial"/>
          <w:lang w:val="en-GB"/>
        </w:rPr>
        <w:t>published</w:t>
      </w:r>
      <w:r w:rsidR="006431B9">
        <w:rPr>
          <w:rFonts w:ascii="Baskerville" w:hAnsi="Baskerville" w:cs="Arial"/>
          <w:lang w:val="en-GB"/>
        </w:rPr>
        <w:t xml:space="preserve"> (they </w:t>
      </w:r>
      <w:r>
        <w:rPr>
          <w:rFonts w:ascii="Baskerville" w:hAnsi="Baskerville" w:cs="Arial"/>
          <w:lang w:val="en-GB"/>
        </w:rPr>
        <w:t>are</w:t>
      </w:r>
      <w:r w:rsidR="006431B9">
        <w:rPr>
          <w:rFonts w:ascii="Baskerville" w:hAnsi="Baskerville" w:cs="Arial"/>
          <w:lang w:val="en-GB"/>
        </w:rPr>
        <w:t xml:space="preserve"> </w:t>
      </w:r>
      <w:r w:rsidR="006D2C92">
        <w:rPr>
          <w:rFonts w:ascii="Baskerville" w:hAnsi="Baskerville" w:cs="Arial"/>
          <w:lang w:val="en-GB"/>
        </w:rPr>
        <w:t>publications</w:t>
      </w:r>
      <w:r>
        <w:rPr>
          <w:rFonts w:ascii="Baskerville" w:hAnsi="Baskerville" w:cs="Arial"/>
          <w:lang w:val="en-GB"/>
        </w:rPr>
        <w:t xml:space="preserve"> 3, 5, and 6 below</w:t>
      </w:r>
      <w:r w:rsidR="006431B9">
        <w:rPr>
          <w:rFonts w:ascii="Baskerville" w:hAnsi="Baskerville" w:cs="Arial"/>
          <w:lang w:val="en-GB"/>
        </w:rPr>
        <w:t>)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>Tor Vergata,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2AEFD295" w:rsidR="00E0424C" w:rsidRPr="00BF73C9" w:rsidRDefault="00920B1E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2002</w:t>
      </w:r>
      <w:r w:rsidR="00FB41AE" w:rsidRPr="00BF73C9">
        <w:rPr>
          <w:rFonts w:ascii="Baskerville" w:hAnsi="Baskerville" w:cs="Arial"/>
          <w:lang w:val="en-GB"/>
        </w:rPr>
        <w:t>–</w:t>
      </w:r>
      <w:r>
        <w:rPr>
          <w:rFonts w:ascii="Baskerville" w:hAnsi="Baskerville" w:cs="Arial"/>
          <w:lang w:val="en-GB"/>
        </w:rPr>
        <w:t>2005</w:t>
      </w:r>
      <w:bookmarkStart w:id="0" w:name="_GoBack"/>
      <w:bookmarkEnd w:id="0"/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="006C2690"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Rudolph Schoenheimer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Crivelli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Unicredit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CB6F1D">
      <w:pPr>
        <w:spacing w:after="80"/>
        <w:ind w:right="182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>, Jason Roderick, Denis Gromb,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>The Paradox of 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Dasgupta, Amil, and Giorgia Piacentino, “The Wall Street Walk when 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0755CC66" w14:textId="77777777" w:rsidR="00356E95" w:rsidRDefault="00356E95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7D20E753" w14:textId="64BFCD74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r w:rsidRPr="00C90D60">
        <w:rPr>
          <w:rFonts w:ascii="Baskerville" w:hAnsi="Baskerville" w:cs="Arial"/>
          <w:color w:val="000000"/>
          <w:lang w:val="en-GB"/>
        </w:rPr>
        <w:t>Nadya Malenko, and Giorgia Piacentino. “</w:t>
      </w:r>
      <w:r w:rsidR="00554A98" w:rsidRPr="00C90D60">
        <w:rPr>
          <w:rFonts w:ascii="Baskerville" w:hAnsi="Baskerville" w:cs="Arial"/>
          <w:color w:val="000000"/>
          <w:lang w:val="en-GB"/>
        </w:rPr>
        <w:t>Deadlock on the Board</w:t>
      </w:r>
      <w:r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D56FB5">
        <w:rPr>
          <w:rFonts w:ascii="Baskerville" w:hAnsi="Baskerville" w:cs="Arial"/>
          <w:i/>
          <w:color w:val="000000"/>
          <w:lang w:val="en-GB"/>
        </w:rPr>
        <w:t>Review of Financial Studies.</w:t>
      </w:r>
    </w:p>
    <w:p w14:paraId="1D357144" w14:textId="0808AF1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Anjan Thakor.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D56FB5">
        <w:rPr>
          <w:rFonts w:ascii="Baskerville" w:hAnsi="Baskerville" w:cs="Arial"/>
          <w:i/>
          <w:color w:val="000000"/>
          <w:lang w:val="en-GB"/>
        </w:rPr>
        <w:t xml:space="preserve"> </w:t>
      </w:r>
      <w:r w:rsidR="00D56FB5">
        <w:rPr>
          <w:rFonts w:ascii="Baskerville" w:hAnsi="Baskerville" w:cs="Arial"/>
          <w:color w:val="000000"/>
          <w:lang w:val="en-GB"/>
        </w:rPr>
        <w:t>(second round).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Denis Gromb,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Jeongmin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BEDC0E0" w14:textId="6A2F1AA9" w:rsid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N</w:t>
      </w:r>
      <w:r w:rsidR="00D56FB5">
        <w:rPr>
          <w:rFonts w:ascii="Baskerville" w:hAnsi="Baskerville" w:cs="Arial"/>
          <w:i/>
          <w:lang w:val="en-GB"/>
        </w:rPr>
        <w:t xml:space="preserve">ew </w:t>
      </w:r>
      <w:r>
        <w:rPr>
          <w:rFonts w:ascii="Baskerville" w:hAnsi="Baskerville" w:cs="Arial"/>
          <w:i/>
          <w:lang w:val="en-GB"/>
        </w:rPr>
        <w:t>Y</w:t>
      </w:r>
      <w:r w:rsidR="00D56FB5">
        <w:rPr>
          <w:rFonts w:ascii="Baskerville" w:hAnsi="Baskerville" w:cs="Arial"/>
          <w:i/>
          <w:lang w:val="en-GB"/>
        </w:rPr>
        <w:t xml:space="preserve">ork </w:t>
      </w:r>
      <w:r>
        <w:rPr>
          <w:rFonts w:ascii="Baskerville" w:hAnsi="Baskerville" w:cs="Arial"/>
          <w:i/>
          <w:lang w:val="en-GB"/>
        </w:rPr>
        <w:t>U</w:t>
      </w:r>
      <w:r w:rsidR="00D56FB5">
        <w:rPr>
          <w:rFonts w:ascii="Baskerville" w:hAnsi="Baskerville" w:cs="Arial"/>
          <w:i/>
          <w:lang w:val="en-GB"/>
        </w:rPr>
        <w:t>niversity</w:t>
      </w:r>
      <w:r>
        <w:rPr>
          <w:rFonts w:ascii="Baskerville" w:hAnsi="Baskerville" w:cs="Arial"/>
          <w:i/>
          <w:lang w:val="en-GB"/>
        </w:rPr>
        <w:t xml:space="preserve"> </w:t>
      </w:r>
    </w:p>
    <w:p w14:paraId="673F00AF" w14:textId="5D950930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Cs/>
          <w:lang w:val="en-GB"/>
        </w:rPr>
        <w:t>Fall 2019</w:t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lang w:val="en-GB"/>
        </w:rPr>
        <w:t>PhD guest lecture in Corporate Finance Theory</w:t>
      </w:r>
    </w:p>
    <w:p w14:paraId="5498F90B" w14:textId="77777777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Cs/>
          <w:lang w:val="en-GB"/>
        </w:rPr>
      </w:pPr>
    </w:p>
    <w:p w14:paraId="78201369" w14:textId="1B0D45E4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411CB545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Econometrica</w:t>
      </w:r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Games and Economics Behavior</w:t>
      </w:r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192FBBC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35641C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62176C95" w14:textId="4BB7E613" w:rsidR="00AA3148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P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6A25A5A5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</w:t>
      </w:r>
      <w:r w:rsidR="00356E95">
        <w:rPr>
          <w:rFonts w:ascii="Baskerville" w:hAnsi="Baskerville" w:cs="Arial"/>
          <w:lang w:val="en-GB"/>
        </w:rPr>
        <w:t xml:space="preserve"> Conference</w:t>
      </w:r>
      <w:r w:rsidRPr="00C90D60">
        <w:rPr>
          <w:rFonts w:ascii="Baskerville" w:hAnsi="Baskerville" w:cs="Arial"/>
          <w:lang w:val="en-GB"/>
        </w:rPr>
        <w:t xml:space="preserve"> (co-organized with Tano Santos</w:t>
      </w:r>
      <w:r w:rsidR="00356E95">
        <w:rPr>
          <w:rFonts w:ascii="Baskerville" w:hAnsi="Baskerville" w:cs="Arial"/>
          <w:lang w:val="en-GB"/>
        </w:rPr>
        <w:t xml:space="preserve"> at Columbia University</w:t>
      </w:r>
      <w:r w:rsidRPr="00C90D60">
        <w:rPr>
          <w:rFonts w:ascii="Baskerville" w:hAnsi="Baskerville" w:cs="Arial"/>
          <w:lang w:val="en-GB"/>
        </w:rPr>
        <w:t>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Gerzensee (2019) </w:t>
      </w:r>
    </w:p>
    <w:p w14:paraId="2DBAAC3F" w14:textId="13A4E59D" w:rsidR="00AA3148" w:rsidRPr="00C90D60" w:rsidRDefault="00EB6DA8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Session at the </w:t>
      </w:r>
      <w:r w:rsidR="00536071"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1C141DD2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1C9F2FBF" w14:textId="25AD2FDA" w:rsidR="00593443" w:rsidRDefault="00593443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UBC Summer Finance </w:t>
      </w:r>
      <w:r w:rsidR="005208CA">
        <w:rPr>
          <w:rFonts w:ascii="Baskerville" w:hAnsi="Baskerville" w:cs="Arial"/>
          <w:lang w:val="en-GB"/>
        </w:rPr>
        <w:t>Conference</w:t>
      </w:r>
      <w:r>
        <w:rPr>
          <w:rFonts w:ascii="Baskerville" w:hAnsi="Baskerville" w:cs="Arial"/>
          <w:lang w:val="en-GB"/>
        </w:rPr>
        <w:t xml:space="preserve"> (2019)</w:t>
      </w:r>
    </w:p>
    <w:p w14:paraId="0011908C" w14:textId="65E52695" w:rsidR="00682B40" w:rsidRDefault="00682B40" w:rsidP="00682B40">
      <w:pPr>
        <w:spacing w:after="80"/>
        <w:ind w:right="182"/>
        <w:rPr>
          <w:rFonts w:ascii="Baskerville" w:hAnsi="Baskerville" w:cs="Arial"/>
          <w:lang w:val="en-GB"/>
        </w:rPr>
      </w:pPr>
    </w:p>
    <w:p w14:paraId="2305FDFE" w14:textId="2E130260" w:rsidR="00682B40" w:rsidRPr="00682B40" w:rsidRDefault="00682B40" w:rsidP="00682B40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682B40">
        <w:rPr>
          <w:rFonts w:ascii="Baskerville" w:hAnsi="Baskerville" w:cs="Arial"/>
          <w:u w:val="single"/>
          <w:lang w:val="en-GB"/>
        </w:rPr>
        <w:t xml:space="preserve">Other Professional </w:t>
      </w:r>
      <w:r w:rsidR="00110C4D">
        <w:rPr>
          <w:rFonts w:ascii="Baskerville" w:hAnsi="Baskerville" w:cs="Arial"/>
          <w:u w:val="single"/>
          <w:lang w:val="en-GB"/>
        </w:rPr>
        <w:t>Service</w:t>
      </w:r>
    </w:p>
    <w:p w14:paraId="194263E8" w14:textId="6228326D" w:rsidR="00682B40" w:rsidRPr="00682B40" w:rsidRDefault="00110C4D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 xml:space="preserve">merican </w:t>
      </w:r>
      <w:r w:rsidR="005240A2" w:rsidRPr="005240A2">
        <w:rPr>
          <w:rFonts w:ascii="Baskerville" w:hAnsi="Baskerville" w:cs="Arial"/>
          <w:lang w:val="en-GB"/>
        </w:rPr>
        <w:t>F</w:t>
      </w:r>
      <w:r>
        <w:rPr>
          <w:rFonts w:ascii="Baskerville" w:hAnsi="Baskerville" w:cs="Arial"/>
          <w:lang w:val="en-GB"/>
        </w:rPr>
        <w:t xml:space="preserve">inance </w:t>
      </w:r>
      <w:r w:rsidR="005240A2"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>ssociation</w:t>
      </w:r>
      <w:r w:rsidR="005240A2" w:rsidRPr="005240A2">
        <w:rPr>
          <w:rFonts w:ascii="Baskerville" w:hAnsi="Baskerville" w:cs="Arial"/>
          <w:lang w:val="en-GB"/>
        </w:rPr>
        <w:t xml:space="preserve"> </w:t>
      </w:r>
      <w:r w:rsidR="00682B40" w:rsidRPr="00682B40">
        <w:rPr>
          <w:rFonts w:ascii="Baskerville" w:hAnsi="Baskerville" w:cs="Arial"/>
          <w:lang w:val="en-GB"/>
        </w:rPr>
        <w:t xml:space="preserve">Nominating Committee </w:t>
      </w:r>
      <w:r w:rsidR="002839ED">
        <w:rPr>
          <w:rFonts w:ascii="Baskerville" w:hAnsi="Baskerville" w:cs="Arial"/>
          <w:lang w:val="en-GB"/>
        </w:rPr>
        <w:t>(2020)</w:t>
      </w:r>
    </w:p>
    <w:p w14:paraId="71ED6196" w14:textId="6B6875C1" w:rsidR="00781D9E" w:rsidRPr="00682B40" w:rsidRDefault="00682B40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</w:t>
      </w:r>
      <w:r w:rsidRPr="00682B40">
        <w:rPr>
          <w:rFonts w:ascii="Baskerville" w:hAnsi="Baskerville" w:cs="Arial"/>
          <w:lang w:val="en-GB"/>
        </w:rPr>
        <w:t>areer advice for PhD students’ session</w:t>
      </w:r>
      <w:r>
        <w:rPr>
          <w:rFonts w:ascii="Baskerville" w:hAnsi="Baskerville" w:cs="Arial"/>
          <w:lang w:val="en-GB"/>
        </w:rPr>
        <w:t xml:space="preserve"> at t</w:t>
      </w:r>
      <w:r w:rsidR="002839ED">
        <w:rPr>
          <w:rFonts w:ascii="Baskerville" w:hAnsi="Baskerville" w:cs="Arial"/>
          <w:lang w:val="en-GB"/>
        </w:rPr>
        <w:t xml:space="preserve">he </w:t>
      </w:r>
      <w:r>
        <w:rPr>
          <w:rFonts w:ascii="Baskerville" w:hAnsi="Baskerville" w:cs="Arial"/>
          <w:lang w:val="en-GB"/>
        </w:rPr>
        <w:t>A</w:t>
      </w:r>
      <w:r w:rsidR="00110C4D">
        <w:rPr>
          <w:rFonts w:ascii="Baskerville" w:hAnsi="Baskerville" w:cs="Arial"/>
          <w:lang w:val="en-GB"/>
        </w:rPr>
        <w:t>merican Finance Association Annual Meeting</w:t>
      </w:r>
      <w:r w:rsidR="002839ED">
        <w:rPr>
          <w:rFonts w:ascii="Baskerville" w:hAnsi="Baskerville" w:cs="Arial"/>
          <w:lang w:val="en-GB"/>
        </w:rPr>
        <w:t xml:space="preserve"> (2020)</w:t>
      </w:r>
    </w:p>
    <w:p w14:paraId="380981FD" w14:textId="25ACC738" w:rsidR="00EB6DA8" w:rsidRDefault="00EB6DA8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06370E7" w14:textId="77777777" w:rsidR="00334802" w:rsidRPr="00C90D60" w:rsidRDefault="00334802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Pr="00C90D60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082EC6F4" w14:textId="7D39CC5C" w:rsidR="00BA018B" w:rsidRPr="00C90D60" w:rsidRDefault="00BA018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5CD2613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00CE0BB" w14:textId="7CC18DF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5916215A" w14:textId="22DDB1D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2D395CFF" w14:textId="2916E7FA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6ECE33DD" w14:textId="2109D7D8" w:rsidR="006F4B80" w:rsidRDefault="006F4B8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Temple University</w:t>
      </w:r>
    </w:p>
    <w:p w14:paraId="066DFB1A" w14:textId="77777777" w:rsidR="00B90439" w:rsidRDefault="00B90439" w:rsidP="00B90439">
      <w:pPr>
        <w:pStyle w:val="ListParagraph"/>
        <w:spacing w:after="80"/>
        <w:rPr>
          <w:rFonts w:ascii="Baskerville" w:hAnsi="Baskerville" w:cs="Arial"/>
          <w:lang w:val="en-GB"/>
        </w:rPr>
      </w:pPr>
    </w:p>
    <w:p w14:paraId="419246B8" w14:textId="07B07449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="00D25699">
        <w:rPr>
          <w:rFonts w:ascii="Baskerville" w:hAnsi="Baskerville" w:cs="Arial"/>
          <w:lang w:val="en-GB"/>
        </w:rPr>
        <w:t xml:space="preserve"> (scheduled)</w:t>
      </w:r>
      <w:r w:rsidRPr="00B90439">
        <w:rPr>
          <w:rFonts w:ascii="Baskerville" w:hAnsi="Baskerville" w:cs="Arial"/>
          <w:lang w:val="en-GB"/>
        </w:rPr>
        <w:t>:</w:t>
      </w:r>
    </w:p>
    <w:p w14:paraId="75D0F8B6" w14:textId="11AA3364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Center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2019</w:t>
      </w:r>
      <w:r w:rsidR="0009748B">
        <w:rPr>
          <w:rFonts w:ascii="Baskerville" w:hAnsi="Baskerville" w:cs="Arial"/>
          <w:lang w:val="en-GB"/>
        </w:rPr>
        <w:t xml:space="preserve"> </w:t>
      </w:r>
    </w:p>
    <w:p w14:paraId="49824677" w14:textId="392347ED" w:rsidR="006F4B80" w:rsidRDefault="000829F1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>UVA Symposium on Financial Economics</w:t>
      </w:r>
    </w:p>
    <w:p w14:paraId="198B318E" w14:textId="646D56B9" w:rsidR="000829F1" w:rsidRDefault="000829F1" w:rsidP="000829F1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lastRenderedPageBreak/>
        <w:t xml:space="preserve">14th Federal Reserve Bank of New York/NYU Stern School of Business </w:t>
      </w:r>
      <w:r w:rsidR="00110C4D">
        <w:rPr>
          <w:rFonts w:ascii="Baskerville" w:hAnsi="Baskerville" w:cs="Arial"/>
          <w:lang w:val="en-GB"/>
        </w:rPr>
        <w:t>C</w:t>
      </w:r>
      <w:r w:rsidRPr="000829F1">
        <w:rPr>
          <w:rFonts w:ascii="Baskerville" w:hAnsi="Baskerville" w:cs="Arial"/>
          <w:lang w:val="en-GB"/>
        </w:rPr>
        <w:t xml:space="preserve">onference on </w:t>
      </w:r>
      <w:r>
        <w:rPr>
          <w:rFonts w:ascii="Baskerville" w:hAnsi="Baskerville" w:cs="Arial"/>
          <w:lang w:val="en-GB"/>
        </w:rPr>
        <w:t>F</w:t>
      </w:r>
      <w:r w:rsidRPr="000829F1">
        <w:rPr>
          <w:rFonts w:ascii="Baskerville" w:hAnsi="Baskerville" w:cs="Arial"/>
          <w:lang w:val="en-GB"/>
        </w:rPr>
        <w:t xml:space="preserve">inancial </w:t>
      </w:r>
      <w:r>
        <w:rPr>
          <w:rFonts w:ascii="Baskerville" w:hAnsi="Baskerville" w:cs="Arial"/>
          <w:lang w:val="en-GB"/>
        </w:rPr>
        <w:t>I</w:t>
      </w:r>
      <w:r w:rsidRPr="000829F1">
        <w:rPr>
          <w:rFonts w:ascii="Baskerville" w:hAnsi="Baskerville" w:cs="Arial"/>
          <w:lang w:val="en-GB"/>
        </w:rPr>
        <w:t>ntermediation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06F18CE6" w14:textId="4A22DEE8" w:rsidR="007050AC" w:rsidRPr="00DF35DB" w:rsidRDefault="00E84382" w:rsidP="00DF35DB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2FE54EDE" w14:textId="77777777" w:rsidR="005208CA" w:rsidRDefault="005208CA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r w:rsidR="00D94604" w:rsidRPr="00C90D60">
        <w:rPr>
          <w:rFonts w:ascii="Baskerville" w:hAnsi="Baskerville" w:cs="Arial"/>
          <w:lang w:val="en-GB"/>
        </w:rPr>
        <w:t>Dybvig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EuroFIT 2018 (presentation by co-author)</w:t>
      </w:r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66C23A0" w14:textId="39265E08" w:rsidR="00C93297" w:rsidRPr="00C90D60" w:rsidRDefault="00C93297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NYU-Research </w:t>
      </w:r>
      <w:r w:rsidR="00497FDB">
        <w:rPr>
          <w:rFonts w:ascii="Baskerville" w:hAnsi="Baskerville" w:cs="Arial"/>
          <w:lang w:val="en-GB"/>
        </w:rPr>
        <w:t>Center SAFE</w:t>
      </w:r>
      <w:r w:rsidR="009B12C4">
        <w:rPr>
          <w:rFonts w:ascii="Baskerville" w:hAnsi="Baskerville" w:cs="Arial"/>
          <w:lang w:val="en-GB"/>
        </w:rPr>
        <w:t xml:space="preserve"> ReFi Law and Finance Workshop 2019 </w:t>
      </w:r>
      <w:r w:rsidR="009B12C4" w:rsidRPr="00C90D60">
        <w:rPr>
          <w:rFonts w:ascii="Baskerville" w:hAnsi="Baskerville" w:cs="Arial"/>
          <w:lang w:val="en-GB"/>
        </w:rPr>
        <w:t>(presentation by co-author)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5F8CD241" w14:textId="06C883E2" w:rsidR="008D2A4A" w:rsidRPr="008D2A4A" w:rsidRDefault="008D2A4A" w:rsidP="008D2A4A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Davis, Jesse and Gondhi, Naveen.</w:t>
      </w:r>
      <w:r w:rsidRPr="008D2A4A">
        <w:rPr>
          <w:rFonts w:ascii="Baskerville" w:hAnsi="Baskerville" w:cs="Arial"/>
          <w:lang w:val="en-GB"/>
        </w:rPr>
        <w:t> </w:t>
      </w:r>
      <w:r>
        <w:rPr>
          <w:rFonts w:ascii="Baskerville" w:hAnsi="Baskerville" w:cs="Arial"/>
          <w:lang w:val="en-GB"/>
        </w:rPr>
        <w:t>“</w:t>
      </w:r>
      <w:r w:rsidRPr="008D2A4A">
        <w:rPr>
          <w:rFonts w:ascii="Baskerville" w:hAnsi="Baskerville" w:cs="Arial"/>
          <w:lang w:val="en-GB"/>
        </w:rPr>
        <w:t>Learning in Financial Markets: Implications for Debt-Equity Conflicts</w:t>
      </w:r>
      <w:r>
        <w:rPr>
          <w:rFonts w:ascii="Baskerville" w:hAnsi="Baskerville" w:cs="Arial"/>
          <w:lang w:val="en-GB"/>
        </w:rPr>
        <w:t xml:space="preserve">.” </w:t>
      </w:r>
      <w:r w:rsidRPr="008D2A4A">
        <w:rPr>
          <w:rFonts w:ascii="Baskerville" w:hAnsi="Baskerville" w:cs="Arial"/>
          <w:lang w:val="en-GB"/>
        </w:rPr>
        <w:t>2019 Wharton Conference on Liquidity and Financial Fragility</w:t>
      </w:r>
      <w:r>
        <w:rPr>
          <w:rFonts w:ascii="Baskerville" w:hAnsi="Baskerville" w:cs="Arial"/>
          <w:lang w:val="en-GB"/>
        </w:rPr>
        <w:t>. (Scheduled)</w:t>
      </w:r>
    </w:p>
    <w:p w14:paraId="0C6E14A6" w14:textId="14D8E318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Asriyan, Vladimir, Laeven, Luc, and Martin, Alberto. “Collateral Booms and Information Depletion.”</w:t>
      </w:r>
      <w:r>
        <w:rPr>
          <w:rFonts w:ascii="Baskerville" w:hAnsi="Baskerville" w:cs="Arial"/>
          <w:lang w:val="en-GB"/>
        </w:rPr>
        <w:t xml:space="preserve"> Spring 2019</w:t>
      </w:r>
      <w:r w:rsidRPr="00C90D60">
        <w:rPr>
          <w:rFonts w:ascii="Baskerville" w:hAnsi="Baskerville" w:cs="Arial"/>
          <w:lang w:val="en-GB"/>
        </w:rPr>
        <w:t xml:space="preserve"> Macro Finance Society</w:t>
      </w:r>
      <w:r>
        <w:rPr>
          <w:rFonts w:ascii="Baskerville" w:hAnsi="Baskerville" w:cs="Arial"/>
          <w:lang w:val="en-GB"/>
        </w:rPr>
        <w:t xml:space="preserve"> Workshop</w:t>
      </w:r>
      <w:r w:rsidRPr="00C90D60">
        <w:rPr>
          <w:rFonts w:ascii="Baskerville" w:hAnsi="Baskerville" w:cs="Arial"/>
          <w:lang w:val="en-GB"/>
        </w:rPr>
        <w:t xml:space="preserve">. </w:t>
      </w:r>
    </w:p>
    <w:p w14:paraId="60983B7A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Burkart, Mike, and Zhong, Hongda. “Equity Issuance Methods and Dilution.” 2018 EuroFIT. </w:t>
      </w:r>
    </w:p>
    <w:p w14:paraId="5991295E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Dimson, Elroy, Karakaş, Oguzhan, and Li, Xi. “Coordinated Engagements.” 2019 AFA. </w:t>
      </w:r>
    </w:p>
    <w:p w14:paraId="57EE39C8" w14:textId="3F489D4C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Matvos,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Seru,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0B20FDD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Infante, Sebastian, and Vardoulakis, Alexandros. “Collateral Runs.” 2019 2nd STFM Conference. </w:t>
      </w:r>
    </w:p>
    <w:p w14:paraId="7A9BB42A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Maurin, Vincent, Robinson, David, and Stromberg, Per. “A Theory of Liquidity in Private Equity.” </w:t>
      </w:r>
      <w:r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 xml:space="preserve">LBS PE Symposium. </w:t>
      </w:r>
    </w:p>
    <w:p w14:paraId="50A3C7FE" w14:textId="77777777" w:rsidR="009D6FC1" w:rsidRPr="00C90D60" w:rsidRDefault="009D6FC1" w:rsidP="009D6FC1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Oehmke, Martin, and Zawadowski, Adam. “The Tragedy of Complexity.” 2019 UNC-Duke Finance Conference.</w:t>
      </w:r>
    </w:p>
    <w:p w14:paraId="692B9CFF" w14:textId="5FC75223" w:rsidR="002A3929" w:rsidRPr="00C90D60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Rampini</w:t>
      </w:r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Vish.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1EF4BA6" w:rsidR="002A3929" w:rsidRDefault="002A3929" w:rsidP="00781D9E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Thakor</w:t>
      </w:r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Miami Behavioral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4435F15A" w14:textId="77777777" w:rsidR="00334802" w:rsidRPr="00C90D60" w:rsidRDefault="00334802" w:rsidP="00334802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0D0F16D7" w14:textId="538641D4" w:rsidR="002A3929" w:rsidRPr="00C90D60" w:rsidRDefault="002A3929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 w:cs="Arial"/>
          <w:b/>
          <w:caps/>
          <w:lang w:val="en-GB"/>
        </w:rPr>
      </w:pP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lastRenderedPageBreak/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Conference on Macroeconomics “Pizzanomics”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(OxFIT)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9B71CC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F3E443A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Diamond, William. “Safety Transformation and the Structure of the Financial System.” 2018 FIRS. </w:t>
      </w:r>
    </w:p>
    <w:p w14:paraId="1FBF3D23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Gupta, Deeksha.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 xml:space="preserve">The Effect of Mortgage Market Concentration on Credit and House Prices.” 2018 WFA. </w:t>
      </w:r>
    </w:p>
    <w:p w14:paraId="29B819C7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6D6852C" w14:textId="1898F629" w:rsidR="0013463B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Huang, Cong, Oehmke, Martin, and Zhong, Hongda. “A Theory of Multi-Period Debt Structure.” 2018 RCFS Bahamas Conference.</w:t>
      </w:r>
    </w:p>
    <w:p w14:paraId="0FE50853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Thanassoulis</w:t>
      </w:r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  <w:r w:rsidR="00DF2D4B" w:rsidRPr="00DF2D4B">
        <w:rPr>
          <w:rFonts w:ascii="Baskerville" w:hAnsi="Baskerville" w:cs="Arial"/>
          <w:lang w:val="en-GB"/>
        </w:rPr>
        <w:t xml:space="preserve"> </w:t>
      </w:r>
    </w:p>
    <w:p w14:paraId="4D2D2939" w14:textId="429B6413" w:rsidR="005F3D44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Nosal, Ed Wong, Yueet-Yi, and Wright, Randy. “Intermediation in Markets for Goods and Markets for Assets.” 2018 RED Fragmented Markets. </w:t>
      </w:r>
    </w:p>
    <w:p w14:paraId="22FD0162" w14:textId="07600E47" w:rsidR="0013463B" w:rsidRPr="00C90D60" w:rsidRDefault="0013463B" w:rsidP="003A2C10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Sockin</w:t>
      </w:r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736C5289" w14:textId="77777777" w:rsidR="00427303" w:rsidRPr="00C90D60" w:rsidRDefault="00427303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17480ECD" w14:textId="36BA8921" w:rsidR="00427303" w:rsidRPr="00C90D60" w:rsidRDefault="003A2C10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Northwestern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(Gerzensee)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34D6CB8E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  <w:r w:rsidR="0059411A">
        <w:rPr>
          <w:rFonts w:ascii="Baskerville" w:hAnsi="Baskerville" w:cs="Arial"/>
          <w:lang w:val="en-GB"/>
        </w:rPr>
        <w:t xml:space="preserve"> at the London School of Economics</w:t>
      </w:r>
      <w:r w:rsidR="00D01B1F">
        <w:rPr>
          <w:rFonts w:ascii="Baskerville" w:hAnsi="Baskerville" w:cs="Arial"/>
          <w:lang w:val="en-GB"/>
        </w:rPr>
        <w:t xml:space="preserve"> 2017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0174FD53" w:rsidR="00D94604" w:rsidRPr="00C90D60" w:rsidRDefault="0059411A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8</w:t>
      </w:r>
      <w:r w:rsidR="00C46F89" w:rsidRPr="00C90D60">
        <w:rPr>
          <w:rFonts w:ascii="Baskerville" w:hAnsi="Baskerville" w:cs="Arial"/>
          <w:lang w:val="en-GB"/>
        </w:rPr>
        <w:t xml:space="preserve">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7518AB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Bisin,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r w:rsidRPr="00C90D60">
        <w:rPr>
          <w:rFonts w:ascii="Baskerville" w:hAnsi="Baskerville" w:cs="Arial"/>
          <w:lang w:val="en-GB"/>
        </w:rPr>
        <w:t>Gottardi,</w:t>
      </w:r>
      <w:r w:rsidR="00901976" w:rsidRPr="00C90D60">
        <w:rPr>
          <w:rFonts w:ascii="Baskerville" w:hAnsi="Baskerville" w:cs="Arial"/>
          <w:lang w:val="en-GB"/>
        </w:rPr>
        <w:t xml:space="preserve"> Piero,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>, Gian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r w:rsidRPr="00C90D60">
        <w:rPr>
          <w:rFonts w:ascii="Baskerville" w:hAnsi="Baskerville" w:cs="Arial"/>
          <w:lang w:val="en-GB"/>
        </w:rPr>
        <w:t>Levit,</w:t>
      </w:r>
      <w:r w:rsidR="001F36BA" w:rsidRPr="00C90D60">
        <w:rPr>
          <w:rFonts w:ascii="Baskerville" w:hAnsi="Baskerville" w:cs="Arial"/>
          <w:lang w:val="en-GB"/>
        </w:rPr>
        <w:t xml:space="preserve"> Doron,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Gornall,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05FEAC8A" w14:textId="77777777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10E77CCB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398E476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  <w:r w:rsidR="002A7671">
        <w:rPr>
          <w:rFonts w:ascii="Baskerville" w:hAnsi="Baskerville" w:cs="Arial"/>
          <w:lang w:val="en-GB"/>
        </w:rPr>
        <w:t xml:space="preserve"> 2016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F53075A" w14:textId="438B1312" w:rsidR="00A206AB" w:rsidRPr="00334802" w:rsidRDefault="007879FA" w:rsidP="00334802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2F4DF1A5" w14:textId="77777777" w:rsidR="00A206AB" w:rsidRPr="00C90D60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Zhong</w:t>
      </w:r>
      <w:r w:rsidR="000E7904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2015 OxFIT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Kadyrzhanova, Dalida, and Rhodes-Kropf, Matthew. “Governing Misvalued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r w:rsidRPr="00C90D60">
        <w:rPr>
          <w:rFonts w:ascii="Baskerville" w:hAnsi="Baskerville" w:cs="Arial"/>
          <w:lang w:val="en-GB"/>
        </w:rPr>
        <w:t>Fos</w:t>
      </w:r>
      <w:r w:rsidR="000E7904" w:rsidRPr="00C90D60">
        <w:rPr>
          <w:rFonts w:ascii="Baskerville" w:hAnsi="Baskerville" w:cs="Arial"/>
          <w:lang w:val="en-GB"/>
        </w:rPr>
        <w:t>, Slava.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Zabojnik</w:t>
      </w:r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36360C35" w14:textId="77777777" w:rsidR="008A7661" w:rsidRPr="007050AC" w:rsidRDefault="008A7661" w:rsidP="008A7661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Tor Vergata</w:t>
      </w:r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(Gerzensee)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60078E33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  <w:r w:rsidR="00166938">
        <w:rPr>
          <w:rFonts w:ascii="Baskerville" w:hAnsi="Baskerville" w:cs="Arial"/>
          <w:lang w:val="en-GB"/>
        </w:rPr>
        <w:t xml:space="preserve"> 2015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Labor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>, Itay.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>nd Sraer,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>anking View of Bond Risk Premia.”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Parlatore Siritto, Cecilia. “Fragility in Money Market Funds: Sponsor Support and Regulation.” 2014 OxFIT.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5FB40B89" w14:textId="29CB712D" w:rsidR="00DF624E" w:rsidRPr="00A206AB" w:rsidRDefault="00E371C2" w:rsidP="00A206AB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4D126CC8" w14:textId="77777777" w:rsidR="00FF25DB" w:rsidRDefault="00FF25DB" w:rsidP="005240A2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Opp,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r w:rsidRPr="00C90D60">
        <w:rPr>
          <w:rFonts w:ascii="Baskerville" w:hAnsi="Baskerville" w:cs="Arial"/>
          <w:lang w:val="en-GB"/>
        </w:rPr>
        <w:t>Opp</w:t>
      </w:r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“Macroprudential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r w:rsidRPr="00C90D60">
        <w:rPr>
          <w:rFonts w:ascii="Baskerville" w:hAnsi="Baskerville" w:cs="Arial"/>
          <w:lang w:val="en-GB"/>
        </w:rPr>
        <w:t>Levit</w:t>
      </w:r>
      <w:r w:rsidR="004654E5" w:rsidRPr="00C90D60">
        <w:rPr>
          <w:rFonts w:ascii="Baskerville" w:hAnsi="Baskerville" w:cs="Arial"/>
          <w:lang w:val="en-GB"/>
        </w:rPr>
        <w:t xml:space="preserve">, Doron, and </w:t>
      </w:r>
      <w:r w:rsidRPr="00C90D60">
        <w:rPr>
          <w:rFonts w:ascii="Baskerville" w:hAnsi="Baskerville" w:cs="Arial"/>
          <w:lang w:val="en-GB"/>
        </w:rPr>
        <w:t>Malenko</w:t>
      </w:r>
      <w:r w:rsidR="004654E5" w:rsidRPr="00C90D60">
        <w:rPr>
          <w:rFonts w:ascii="Baskerville" w:hAnsi="Baskerville" w:cs="Arial"/>
          <w:lang w:val="en-GB"/>
        </w:rPr>
        <w:t>, Nadya.</w:t>
      </w:r>
      <w:r w:rsidRPr="00C90D60">
        <w:rPr>
          <w:rFonts w:ascii="Baskerville" w:hAnsi="Baskerville" w:cs="Arial"/>
          <w:lang w:val="en-GB"/>
        </w:rPr>
        <w:t xml:space="preserve"> “The Labor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76749A07" w14:textId="77777777" w:rsidR="00FF25DB" w:rsidRDefault="006769D1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r w:rsidR="004654E5" w:rsidRPr="00C90D60">
          <w:rPr>
            <w:rFonts w:ascii="Baskerville" w:hAnsi="Baskerville" w:cs="Arial"/>
            <w:lang w:val="en-GB"/>
          </w:rPr>
          <w:t>Qianqian</w:t>
        </w:r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>, Xiaoyun.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03DF48E7" w14:textId="7245E5DE" w:rsidR="00FF25DB" w:rsidRPr="00FF25DB" w:rsidRDefault="00FF25DB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FF25DB">
        <w:rPr>
          <w:rFonts w:ascii="Baskerville" w:hAnsi="Baskerville" w:cs="Arial"/>
          <w:lang w:val="en-GB"/>
        </w:rPr>
        <w:t>Kim, Chansog, Kim, Incheol, Pantzalis, Christos, and Park, Jung Chul. “The Value and Risk Implications of Corporate and Political Strategies.” FMA 2013.</w:t>
      </w:r>
    </w:p>
    <w:p w14:paraId="6C3175FC" w14:textId="77777777" w:rsidR="007B7DE4" w:rsidRPr="00755089" w:rsidRDefault="007B7DE4" w:rsidP="007B7DE4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40883876" w14:textId="77777777" w:rsidR="007B7DE4" w:rsidRPr="00B3328E" w:rsidRDefault="007B7DE4" w:rsidP="007B7DE4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Bruche,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633FC3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Gantchev</w:t>
      </w:r>
      <w:r w:rsidR="009E2037" w:rsidRPr="00C90D60">
        <w:rPr>
          <w:rFonts w:ascii="Baskerville" w:hAnsi="Baskerville" w:cs="Arial"/>
          <w:lang w:val="en-GB"/>
        </w:rPr>
        <w:t>, Nick, and Jotikasthira, Pab.</w:t>
      </w:r>
      <w:r w:rsidRPr="00C90D60">
        <w:rPr>
          <w:rFonts w:ascii="Baskerville" w:hAnsi="Baskerville" w:cs="Arial"/>
          <w:lang w:val="en-GB"/>
        </w:rPr>
        <w:t xml:space="preserve"> “Hedge Fu</w:t>
      </w:r>
      <w:r w:rsidR="00034147">
        <w:rPr>
          <w:rFonts w:ascii="Baskerville" w:hAnsi="Baskerville" w:cs="Arial"/>
          <w:lang w:val="en-GB"/>
        </w:rPr>
        <w:t>nd Activism: Do They Take Cues f</w:t>
      </w:r>
      <w:r w:rsidRPr="00C90D60">
        <w:rPr>
          <w:rFonts w:ascii="Baskerville" w:hAnsi="Baskerville" w:cs="Arial"/>
          <w:lang w:val="en-GB"/>
        </w:rPr>
        <w:t>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745DCC3A" w14:textId="77777777" w:rsidR="004678F3" w:rsidRPr="00C90D60" w:rsidRDefault="004678F3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5FBE6172" w14:textId="77777777" w:rsidR="00682B40" w:rsidRDefault="00682B40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00EB58E8" w:rsidR="004678F3" w:rsidRPr="00C90D60" w:rsidRDefault="0082312F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2011</w:t>
      </w:r>
      <w:r w:rsidR="003A2C10">
        <w:rPr>
          <w:rFonts w:ascii="Baskerville" w:hAnsi="Baskerville" w:cs="Arial"/>
          <w:u w:val="single"/>
          <w:lang w:val="en-GB"/>
        </w:rPr>
        <w:t>–</w:t>
      </w:r>
      <w:r>
        <w:rPr>
          <w:rFonts w:ascii="Baskerville" w:hAnsi="Baskerville" w:cs="Arial"/>
          <w:u w:val="single"/>
          <w:lang w:val="en-GB"/>
        </w:rPr>
        <w:t>2012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736F73D2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5th Paul Woolley conference</w:t>
      </w:r>
      <w:r w:rsidR="00A24B42">
        <w:rPr>
          <w:rFonts w:ascii="Baskerville" w:hAnsi="Baskerville" w:cs="Arial"/>
          <w:lang w:val="en-GB"/>
        </w:rPr>
        <w:t xml:space="preserve"> 2012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5719B61A" w14:textId="75ACA043" w:rsidR="00295161" w:rsidRDefault="00823F14" w:rsidP="00C7112D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2018</w:t>
      </w:r>
      <w:r w:rsidR="00D56FB5">
        <w:rPr>
          <w:rFonts w:ascii="Baskerville" w:hAnsi="Baskerville" w:cs="Arial"/>
          <w:u w:val="single"/>
          <w:lang w:val="en-GB"/>
        </w:rPr>
        <w:softHyphen/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2019</w:t>
      </w:r>
    </w:p>
    <w:p w14:paraId="3581ABC3" w14:textId="106BE8FA" w:rsidR="00C7112D" w:rsidRPr="00295161" w:rsidRDefault="003A2C10" w:rsidP="0029516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295161">
        <w:rPr>
          <w:rFonts w:ascii="Baskerville" w:hAnsi="Baskerville" w:cs="Arial"/>
          <w:i/>
          <w:lang w:val="en-GB"/>
        </w:rPr>
        <w:t xml:space="preserve">Olin Business School, </w:t>
      </w:r>
      <w:r w:rsidR="00C7112D" w:rsidRPr="00295161">
        <w:rPr>
          <w:rFonts w:ascii="Baskerville" w:hAnsi="Baskerville" w:cs="Arial"/>
          <w:i/>
          <w:lang w:val="en-GB"/>
        </w:rPr>
        <w:t>Washington University in St</w:t>
      </w:r>
      <w:r w:rsidR="00D9040F" w:rsidRPr="00295161">
        <w:rPr>
          <w:rFonts w:ascii="Baskerville" w:hAnsi="Baskerville" w:cs="Arial"/>
          <w:i/>
          <w:lang w:val="en-GB"/>
        </w:rPr>
        <w:t>.</w:t>
      </w:r>
      <w:r w:rsidR="00C7112D" w:rsidRPr="00295161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26691F78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2016</w:t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5D1AE" w14:textId="77777777" w:rsidR="00F46758" w:rsidRDefault="00F46758" w:rsidP="005871BE">
      <w:r>
        <w:separator/>
      </w:r>
    </w:p>
  </w:endnote>
  <w:endnote w:type="continuationSeparator" w:id="0">
    <w:p w14:paraId="42A48039" w14:textId="77777777" w:rsidR="00F46758" w:rsidRDefault="00F46758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0B1E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3302B" w14:textId="77777777" w:rsidR="00F46758" w:rsidRDefault="00F46758" w:rsidP="005871BE">
      <w:r>
        <w:separator/>
      </w:r>
    </w:p>
  </w:footnote>
  <w:footnote w:type="continuationSeparator" w:id="0">
    <w:p w14:paraId="6B388764" w14:textId="77777777" w:rsidR="00F46758" w:rsidRDefault="00F46758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C2CC5"/>
    <w:multiLevelType w:val="hybridMultilevel"/>
    <w:tmpl w:val="634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0"/>
  </w:num>
  <w:num w:numId="4">
    <w:abstractNumId w:val="29"/>
  </w:num>
  <w:num w:numId="5">
    <w:abstractNumId w:val="18"/>
  </w:num>
  <w:num w:numId="6">
    <w:abstractNumId w:val="28"/>
  </w:num>
  <w:num w:numId="7">
    <w:abstractNumId w:val="26"/>
  </w:num>
  <w:num w:numId="8">
    <w:abstractNumId w:val="30"/>
  </w:num>
  <w:num w:numId="9">
    <w:abstractNumId w:val="2"/>
  </w:num>
  <w:num w:numId="10">
    <w:abstractNumId w:val="13"/>
  </w:num>
  <w:num w:numId="11">
    <w:abstractNumId w:val="12"/>
  </w:num>
  <w:num w:numId="12">
    <w:abstractNumId w:val="9"/>
  </w:num>
  <w:num w:numId="13">
    <w:abstractNumId w:val="3"/>
  </w:num>
  <w:num w:numId="14">
    <w:abstractNumId w:val="23"/>
  </w:num>
  <w:num w:numId="15">
    <w:abstractNumId w:val="0"/>
  </w:num>
  <w:num w:numId="16">
    <w:abstractNumId w:val="7"/>
  </w:num>
  <w:num w:numId="17">
    <w:abstractNumId w:val="8"/>
  </w:num>
  <w:num w:numId="18">
    <w:abstractNumId w:val="14"/>
  </w:num>
  <w:num w:numId="19">
    <w:abstractNumId w:val="25"/>
  </w:num>
  <w:num w:numId="20">
    <w:abstractNumId w:val="16"/>
  </w:num>
  <w:num w:numId="21">
    <w:abstractNumId w:val="6"/>
  </w:num>
  <w:num w:numId="22">
    <w:abstractNumId w:val="1"/>
  </w:num>
  <w:num w:numId="23">
    <w:abstractNumId w:val="22"/>
  </w:num>
  <w:num w:numId="24">
    <w:abstractNumId w:val="11"/>
  </w:num>
  <w:num w:numId="25">
    <w:abstractNumId w:val="10"/>
  </w:num>
  <w:num w:numId="26">
    <w:abstractNumId w:val="19"/>
  </w:num>
  <w:num w:numId="27">
    <w:abstractNumId w:val="5"/>
  </w:num>
  <w:num w:numId="28">
    <w:abstractNumId w:val="15"/>
  </w:num>
  <w:num w:numId="29">
    <w:abstractNumId w:val="27"/>
  </w:num>
  <w:num w:numId="30">
    <w:abstractNumId w:val="17"/>
  </w:num>
  <w:num w:numId="31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76A3"/>
    <w:rsid w:val="00032425"/>
    <w:rsid w:val="00034147"/>
    <w:rsid w:val="0003419E"/>
    <w:rsid w:val="000358E8"/>
    <w:rsid w:val="00037F7C"/>
    <w:rsid w:val="0004454D"/>
    <w:rsid w:val="00052B69"/>
    <w:rsid w:val="00053B25"/>
    <w:rsid w:val="00053BF0"/>
    <w:rsid w:val="00056186"/>
    <w:rsid w:val="0005652B"/>
    <w:rsid w:val="00060B9C"/>
    <w:rsid w:val="000657B9"/>
    <w:rsid w:val="000823E6"/>
    <w:rsid w:val="000829F1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5ECE"/>
    <w:rsid w:val="001066D4"/>
    <w:rsid w:val="00110C4D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FA1"/>
    <w:rsid w:val="0014381A"/>
    <w:rsid w:val="001604AE"/>
    <w:rsid w:val="0016381F"/>
    <w:rsid w:val="00166938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3A2F"/>
    <w:rsid w:val="002252AA"/>
    <w:rsid w:val="00231C35"/>
    <w:rsid w:val="00231F10"/>
    <w:rsid w:val="00235ED9"/>
    <w:rsid w:val="00242007"/>
    <w:rsid w:val="002514C0"/>
    <w:rsid w:val="00266276"/>
    <w:rsid w:val="00267348"/>
    <w:rsid w:val="002839ED"/>
    <w:rsid w:val="002917B0"/>
    <w:rsid w:val="00295161"/>
    <w:rsid w:val="0029777D"/>
    <w:rsid w:val="002A3929"/>
    <w:rsid w:val="002A49BB"/>
    <w:rsid w:val="002A65F7"/>
    <w:rsid w:val="002A7671"/>
    <w:rsid w:val="002B30AA"/>
    <w:rsid w:val="002C1003"/>
    <w:rsid w:val="002C15DE"/>
    <w:rsid w:val="002C22B2"/>
    <w:rsid w:val="002C2473"/>
    <w:rsid w:val="002C4EA1"/>
    <w:rsid w:val="002D1BEB"/>
    <w:rsid w:val="002F6A03"/>
    <w:rsid w:val="002F6E45"/>
    <w:rsid w:val="00304D79"/>
    <w:rsid w:val="00332F91"/>
    <w:rsid w:val="00334802"/>
    <w:rsid w:val="00343B69"/>
    <w:rsid w:val="0034528B"/>
    <w:rsid w:val="003468B5"/>
    <w:rsid w:val="00347B2F"/>
    <w:rsid w:val="00354945"/>
    <w:rsid w:val="0035641C"/>
    <w:rsid w:val="00356E95"/>
    <w:rsid w:val="0036170C"/>
    <w:rsid w:val="00361B02"/>
    <w:rsid w:val="00382B18"/>
    <w:rsid w:val="0039068C"/>
    <w:rsid w:val="003A032B"/>
    <w:rsid w:val="003A060F"/>
    <w:rsid w:val="003A2C10"/>
    <w:rsid w:val="003A6B13"/>
    <w:rsid w:val="003C6455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3A24"/>
    <w:rsid w:val="0046122C"/>
    <w:rsid w:val="004638E6"/>
    <w:rsid w:val="004654E5"/>
    <w:rsid w:val="004678F3"/>
    <w:rsid w:val="00481DEF"/>
    <w:rsid w:val="00482A37"/>
    <w:rsid w:val="00491993"/>
    <w:rsid w:val="00497FDB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4077"/>
    <w:rsid w:val="005208CA"/>
    <w:rsid w:val="00520B4D"/>
    <w:rsid w:val="00522615"/>
    <w:rsid w:val="005240A2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3443"/>
    <w:rsid w:val="0059411A"/>
    <w:rsid w:val="00594EA5"/>
    <w:rsid w:val="005A14F8"/>
    <w:rsid w:val="005A32C6"/>
    <w:rsid w:val="005B1E10"/>
    <w:rsid w:val="005B326D"/>
    <w:rsid w:val="005C299F"/>
    <w:rsid w:val="005E0336"/>
    <w:rsid w:val="005E050B"/>
    <w:rsid w:val="005E6F95"/>
    <w:rsid w:val="005F3D44"/>
    <w:rsid w:val="0060456C"/>
    <w:rsid w:val="006054D7"/>
    <w:rsid w:val="00606B59"/>
    <w:rsid w:val="00607628"/>
    <w:rsid w:val="00607E11"/>
    <w:rsid w:val="00623F59"/>
    <w:rsid w:val="006246A6"/>
    <w:rsid w:val="006431B9"/>
    <w:rsid w:val="006446D0"/>
    <w:rsid w:val="0065210E"/>
    <w:rsid w:val="006527A1"/>
    <w:rsid w:val="00671090"/>
    <w:rsid w:val="006769D1"/>
    <w:rsid w:val="00682B40"/>
    <w:rsid w:val="0068787E"/>
    <w:rsid w:val="00695C7F"/>
    <w:rsid w:val="006965C2"/>
    <w:rsid w:val="006A14F2"/>
    <w:rsid w:val="006A5CF4"/>
    <w:rsid w:val="006C2690"/>
    <w:rsid w:val="006C32AA"/>
    <w:rsid w:val="006C3FFD"/>
    <w:rsid w:val="006C54E3"/>
    <w:rsid w:val="006D2C92"/>
    <w:rsid w:val="006D4C3C"/>
    <w:rsid w:val="006E4241"/>
    <w:rsid w:val="006F4B80"/>
    <w:rsid w:val="006F5288"/>
    <w:rsid w:val="007050AC"/>
    <w:rsid w:val="0072398C"/>
    <w:rsid w:val="007320C8"/>
    <w:rsid w:val="00744651"/>
    <w:rsid w:val="00745B8C"/>
    <w:rsid w:val="007518AB"/>
    <w:rsid w:val="00755089"/>
    <w:rsid w:val="00762CBE"/>
    <w:rsid w:val="00781D9E"/>
    <w:rsid w:val="00784468"/>
    <w:rsid w:val="007879FA"/>
    <w:rsid w:val="00791BA4"/>
    <w:rsid w:val="0079256E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B7DE4"/>
    <w:rsid w:val="007C4178"/>
    <w:rsid w:val="007C59AF"/>
    <w:rsid w:val="008178A2"/>
    <w:rsid w:val="0082312F"/>
    <w:rsid w:val="00823F14"/>
    <w:rsid w:val="00827604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661"/>
    <w:rsid w:val="008A7E96"/>
    <w:rsid w:val="008B2522"/>
    <w:rsid w:val="008B305E"/>
    <w:rsid w:val="008B4CE1"/>
    <w:rsid w:val="008B5D67"/>
    <w:rsid w:val="008B76DB"/>
    <w:rsid w:val="008C44D9"/>
    <w:rsid w:val="008C73A8"/>
    <w:rsid w:val="008D2A4A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20B1E"/>
    <w:rsid w:val="00930303"/>
    <w:rsid w:val="009306BF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72308"/>
    <w:rsid w:val="00972317"/>
    <w:rsid w:val="00975566"/>
    <w:rsid w:val="0097643D"/>
    <w:rsid w:val="00982998"/>
    <w:rsid w:val="009842AA"/>
    <w:rsid w:val="00987287"/>
    <w:rsid w:val="00994252"/>
    <w:rsid w:val="009A1CA9"/>
    <w:rsid w:val="009B12C4"/>
    <w:rsid w:val="009B5125"/>
    <w:rsid w:val="009B6EC7"/>
    <w:rsid w:val="009B71CC"/>
    <w:rsid w:val="009D0768"/>
    <w:rsid w:val="009D0F3D"/>
    <w:rsid w:val="009D55AD"/>
    <w:rsid w:val="009D6FC1"/>
    <w:rsid w:val="009D7B0D"/>
    <w:rsid w:val="009E1F00"/>
    <w:rsid w:val="009E2037"/>
    <w:rsid w:val="009F17A6"/>
    <w:rsid w:val="00A01B96"/>
    <w:rsid w:val="00A01D28"/>
    <w:rsid w:val="00A206AB"/>
    <w:rsid w:val="00A20C75"/>
    <w:rsid w:val="00A24B42"/>
    <w:rsid w:val="00A2767F"/>
    <w:rsid w:val="00A30184"/>
    <w:rsid w:val="00A37144"/>
    <w:rsid w:val="00A44F8D"/>
    <w:rsid w:val="00A62C21"/>
    <w:rsid w:val="00A63CF5"/>
    <w:rsid w:val="00A67ED0"/>
    <w:rsid w:val="00A84308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3138D"/>
    <w:rsid w:val="00B3328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93297"/>
    <w:rsid w:val="00CA3E58"/>
    <w:rsid w:val="00CA76AC"/>
    <w:rsid w:val="00CB6820"/>
    <w:rsid w:val="00CB6941"/>
    <w:rsid w:val="00CB6F1D"/>
    <w:rsid w:val="00CE61BD"/>
    <w:rsid w:val="00CE6F06"/>
    <w:rsid w:val="00D0140F"/>
    <w:rsid w:val="00D01B1F"/>
    <w:rsid w:val="00D03F6B"/>
    <w:rsid w:val="00D04D25"/>
    <w:rsid w:val="00D07B41"/>
    <w:rsid w:val="00D1076D"/>
    <w:rsid w:val="00D11D85"/>
    <w:rsid w:val="00D1299F"/>
    <w:rsid w:val="00D17029"/>
    <w:rsid w:val="00D25699"/>
    <w:rsid w:val="00D3189C"/>
    <w:rsid w:val="00D43314"/>
    <w:rsid w:val="00D51161"/>
    <w:rsid w:val="00D56FB5"/>
    <w:rsid w:val="00D62D5C"/>
    <w:rsid w:val="00D71CC9"/>
    <w:rsid w:val="00D76544"/>
    <w:rsid w:val="00D9040F"/>
    <w:rsid w:val="00D94604"/>
    <w:rsid w:val="00DA61C7"/>
    <w:rsid w:val="00DC16B1"/>
    <w:rsid w:val="00DC2347"/>
    <w:rsid w:val="00DC438A"/>
    <w:rsid w:val="00DD3B43"/>
    <w:rsid w:val="00DD6A34"/>
    <w:rsid w:val="00DF05D9"/>
    <w:rsid w:val="00DF1528"/>
    <w:rsid w:val="00DF281E"/>
    <w:rsid w:val="00DF2D4B"/>
    <w:rsid w:val="00DF35DB"/>
    <w:rsid w:val="00DF3BF7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7642C"/>
    <w:rsid w:val="00E81524"/>
    <w:rsid w:val="00E82BAC"/>
    <w:rsid w:val="00E84382"/>
    <w:rsid w:val="00E8719A"/>
    <w:rsid w:val="00E87A0A"/>
    <w:rsid w:val="00E92CF9"/>
    <w:rsid w:val="00EA00A5"/>
    <w:rsid w:val="00EA1DEC"/>
    <w:rsid w:val="00EB6DA8"/>
    <w:rsid w:val="00EC6364"/>
    <w:rsid w:val="00ED290A"/>
    <w:rsid w:val="00EE1BBF"/>
    <w:rsid w:val="00EE1FF5"/>
    <w:rsid w:val="00F045CC"/>
    <w:rsid w:val="00F10658"/>
    <w:rsid w:val="00F250AF"/>
    <w:rsid w:val="00F4242A"/>
    <w:rsid w:val="00F431A3"/>
    <w:rsid w:val="00F46758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43DF"/>
    <w:rsid w:val="00FB5196"/>
    <w:rsid w:val="00FD45FD"/>
    <w:rsid w:val="00FF25DB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3046</Words>
  <Characters>17364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98</cp:revision>
  <cp:lastPrinted>2019-09-12T02:17:00Z</cp:lastPrinted>
  <dcterms:created xsi:type="dcterms:W3CDTF">2019-06-29T11:22:00Z</dcterms:created>
  <dcterms:modified xsi:type="dcterms:W3CDTF">2019-09-16T17:41:00Z</dcterms:modified>
</cp:coreProperties>
</file>