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02227" w14:textId="77777777" w:rsidR="0039068C" w:rsidRPr="004460F4" w:rsidRDefault="0039068C" w:rsidP="0039068C">
      <w:pPr>
        <w:pBdr>
          <w:bottom w:val="single" w:sz="12" w:space="1" w:color="auto"/>
        </w:pBdr>
        <w:ind w:right="187"/>
        <w:jc w:val="center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Giorgia Piacentino - Curriculum Vitae </w:t>
      </w:r>
    </w:p>
    <w:p w14:paraId="281B00EB" w14:textId="77777777" w:rsidR="0039068C" w:rsidRPr="004460F4" w:rsidRDefault="0039068C" w:rsidP="0039068C">
      <w:pPr>
        <w:ind w:right="187"/>
        <w:rPr>
          <w:b/>
          <w:sz w:val="20"/>
          <w:szCs w:val="20"/>
          <w:lang w:val="en-GB"/>
        </w:rPr>
      </w:pPr>
    </w:p>
    <w:p w14:paraId="2EFF0D8A" w14:textId="77777777" w:rsidR="0039068C" w:rsidRPr="004460F4" w:rsidRDefault="0039068C" w:rsidP="0039068C">
      <w:pPr>
        <w:ind w:right="187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Columbia Business School</w:t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  <w:t xml:space="preserve">         Webpage: </w:t>
      </w:r>
      <w:hyperlink r:id="rId7" w:history="1">
        <w:r w:rsidRPr="004460F4">
          <w:rPr>
            <w:rStyle w:val="Hyperlink"/>
            <w:sz w:val="20"/>
            <w:szCs w:val="20"/>
            <w:lang w:val="en-GB"/>
          </w:rPr>
          <w:t>giorgiapiacentino.com</w:t>
        </w:r>
      </w:hyperlink>
    </w:p>
    <w:p w14:paraId="09B73CA1" w14:textId="77777777" w:rsidR="0039068C" w:rsidRPr="004460F4" w:rsidRDefault="0039068C" w:rsidP="0039068C">
      <w:pPr>
        <w:ind w:right="187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Columbia University</w:t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  <w:t xml:space="preserve">         Email: g.piacentino@gsb.columbia.edu</w:t>
      </w:r>
    </w:p>
    <w:p w14:paraId="1C8167B9" w14:textId="1B86953B" w:rsidR="0039068C" w:rsidRPr="004460F4" w:rsidRDefault="0039068C" w:rsidP="00852322">
      <w:pPr>
        <w:widowControl w:val="0"/>
        <w:autoSpaceDE w:val="0"/>
        <w:autoSpaceDN w:val="0"/>
        <w:adjustRightInd w:val="0"/>
        <w:ind w:right="187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</w:p>
    <w:p w14:paraId="2B74DCB4" w14:textId="77777777" w:rsidR="0039068C" w:rsidRPr="004460F4" w:rsidRDefault="0039068C" w:rsidP="0039068C">
      <w:pPr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EMPLOYMENT</w:t>
      </w:r>
    </w:p>
    <w:p w14:paraId="3D43BD95" w14:textId="77777777" w:rsidR="0039068C" w:rsidRPr="004460F4" w:rsidRDefault="0039068C" w:rsidP="0039068C">
      <w:pPr>
        <w:ind w:right="187"/>
        <w:outlineLvl w:val="0"/>
        <w:rPr>
          <w:b/>
          <w:sz w:val="20"/>
          <w:szCs w:val="20"/>
          <w:lang w:val="en-GB"/>
        </w:rPr>
      </w:pPr>
    </w:p>
    <w:p w14:paraId="6ACCCEF3" w14:textId="55CEAB28" w:rsidR="0039068C" w:rsidRPr="004460F4" w:rsidRDefault="0039068C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Columbia Business School</w:t>
      </w:r>
      <w:r w:rsidR="002A49BB">
        <w:rPr>
          <w:b/>
          <w:sz w:val="20"/>
          <w:szCs w:val="20"/>
          <w:lang w:val="en-GB"/>
        </w:rPr>
        <w:t>, Columbia University</w:t>
      </w:r>
      <w:r w:rsidRPr="004460F4">
        <w:rPr>
          <w:b/>
          <w:sz w:val="20"/>
          <w:szCs w:val="20"/>
          <w:lang w:val="en-GB"/>
        </w:rPr>
        <w:t xml:space="preserve"> </w:t>
      </w:r>
    </w:p>
    <w:p w14:paraId="4E2C279A" w14:textId="77777777" w:rsidR="0039068C" w:rsidRPr="004460F4" w:rsidRDefault="0039068C" w:rsidP="0039068C">
      <w:pPr>
        <w:rPr>
          <w:sz w:val="20"/>
          <w:szCs w:val="20"/>
          <w:lang w:val="en-GB"/>
        </w:rPr>
      </w:pPr>
    </w:p>
    <w:p w14:paraId="0EF82B5F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Daniel W. Stanton Associate Professor of Business</w:t>
      </w:r>
      <w:r w:rsidRPr="004460F4">
        <w:rPr>
          <w:rFonts w:eastAsia="Times New Roman"/>
        </w:rPr>
        <w:t xml:space="preserve"> </w:t>
      </w:r>
      <w:r w:rsidRPr="004460F4">
        <w:rPr>
          <w:sz w:val="20"/>
          <w:szCs w:val="20"/>
          <w:lang w:val="en-GB"/>
        </w:rPr>
        <w:t>(without tenure), 2018–present</w:t>
      </w:r>
    </w:p>
    <w:p w14:paraId="61A4889E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0019FC94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Rudolph Schoenheimer Faculty Fund Fellow, 2018–19</w:t>
      </w:r>
    </w:p>
    <w:p w14:paraId="7FFB71CF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6C4A0D4E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Assistant Professor of Finance, 2017–2018</w:t>
      </w:r>
    </w:p>
    <w:p w14:paraId="6FED6198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</w:p>
    <w:p w14:paraId="00C5F298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Olin Business School</w:t>
      </w:r>
      <w:r w:rsidRPr="004460F4">
        <w:rPr>
          <w:sz w:val="20"/>
          <w:szCs w:val="20"/>
          <w:lang w:val="en-GB"/>
        </w:rPr>
        <w:t xml:space="preserve">, </w:t>
      </w:r>
      <w:r w:rsidRPr="004460F4">
        <w:rPr>
          <w:b/>
          <w:sz w:val="20"/>
          <w:szCs w:val="20"/>
          <w:lang w:val="en-GB"/>
        </w:rPr>
        <w:t>Washington University in St. Louis</w:t>
      </w:r>
    </w:p>
    <w:p w14:paraId="44F853C3" w14:textId="77777777" w:rsidR="0039068C" w:rsidRPr="004460F4" w:rsidRDefault="0039068C" w:rsidP="0039068C">
      <w:pPr>
        <w:rPr>
          <w:sz w:val="20"/>
          <w:szCs w:val="20"/>
          <w:lang w:val="en-GB"/>
        </w:rPr>
      </w:pPr>
    </w:p>
    <w:p w14:paraId="05B22F92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Assistant Professor of Finance, 2013–2017</w:t>
      </w:r>
    </w:p>
    <w:p w14:paraId="1FD796CF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b/>
          <w:sz w:val="20"/>
          <w:szCs w:val="20"/>
          <w:lang w:val="en-GB"/>
        </w:rPr>
      </w:pPr>
    </w:p>
    <w:p w14:paraId="2CC14177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AFFILIATIONS</w:t>
      </w:r>
    </w:p>
    <w:p w14:paraId="4E77D1C9" w14:textId="77777777" w:rsidR="0039068C" w:rsidRPr="004460F4" w:rsidRDefault="0039068C" w:rsidP="0054315D">
      <w:pPr>
        <w:rPr>
          <w:sz w:val="20"/>
          <w:szCs w:val="20"/>
          <w:lang w:val="en-GB"/>
        </w:rPr>
      </w:pPr>
    </w:p>
    <w:p w14:paraId="6D266404" w14:textId="77777777" w:rsidR="005B1E10" w:rsidRPr="008B4CE1" w:rsidRDefault="005B1E10" w:rsidP="005B1E10">
      <w:pPr>
        <w:ind w:firstLine="720"/>
        <w:rPr>
          <w:b/>
          <w:sz w:val="20"/>
          <w:szCs w:val="20"/>
          <w:lang w:val="en-GB"/>
        </w:rPr>
      </w:pPr>
      <w:r w:rsidRPr="008B4CE1">
        <w:rPr>
          <w:b/>
          <w:sz w:val="20"/>
          <w:szCs w:val="20"/>
          <w:lang w:val="en-GB"/>
        </w:rPr>
        <w:t>NBER</w:t>
      </w:r>
    </w:p>
    <w:p w14:paraId="74D7E077" w14:textId="77777777" w:rsidR="005B1E10" w:rsidRDefault="005B1E10" w:rsidP="005B1E10">
      <w:pPr>
        <w:ind w:firstLine="720"/>
        <w:rPr>
          <w:sz w:val="20"/>
          <w:szCs w:val="20"/>
          <w:lang w:val="en-GB"/>
        </w:rPr>
      </w:pPr>
    </w:p>
    <w:p w14:paraId="18CB2E8B" w14:textId="77777777" w:rsidR="005B1E10" w:rsidRPr="004460F4" w:rsidRDefault="005B1E10" w:rsidP="005B1E10">
      <w:pPr>
        <w:ind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  <w:t>Faculty Research Fellow, 2019</w:t>
      </w:r>
      <w:r w:rsidRPr="004460F4">
        <w:rPr>
          <w:sz w:val="20"/>
          <w:szCs w:val="20"/>
          <w:lang w:val="en-GB"/>
        </w:rPr>
        <w:t>–present</w:t>
      </w:r>
    </w:p>
    <w:p w14:paraId="431DE6A7" w14:textId="77777777" w:rsidR="005B1E10" w:rsidRDefault="005B1E10" w:rsidP="0039068C">
      <w:pPr>
        <w:ind w:firstLine="720"/>
        <w:rPr>
          <w:b/>
          <w:sz w:val="20"/>
          <w:szCs w:val="20"/>
          <w:lang w:val="en-GB"/>
        </w:rPr>
      </w:pPr>
    </w:p>
    <w:p w14:paraId="65B7FD3C" w14:textId="77777777" w:rsidR="00554A98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CEPR</w:t>
      </w:r>
      <w:r w:rsidRPr="004460F4">
        <w:rPr>
          <w:sz w:val="20"/>
          <w:szCs w:val="20"/>
          <w:lang w:val="en-GB"/>
        </w:rPr>
        <w:t xml:space="preserve"> </w:t>
      </w:r>
    </w:p>
    <w:p w14:paraId="5E7AD23E" w14:textId="77777777" w:rsidR="00554A98" w:rsidRPr="004460F4" w:rsidRDefault="00554A98" w:rsidP="00554A98">
      <w:pPr>
        <w:ind w:left="720" w:firstLine="720"/>
        <w:rPr>
          <w:sz w:val="20"/>
          <w:szCs w:val="20"/>
          <w:lang w:val="en-GB"/>
        </w:rPr>
      </w:pPr>
    </w:p>
    <w:p w14:paraId="28E0807F" w14:textId="77777777" w:rsidR="0039068C" w:rsidRDefault="0039068C" w:rsidP="00554A98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Research Affiliate</w:t>
      </w:r>
      <w:r w:rsidR="00554A98" w:rsidRPr="004460F4">
        <w:rPr>
          <w:sz w:val="20"/>
          <w:szCs w:val="20"/>
          <w:lang w:val="en-GB"/>
        </w:rPr>
        <w:t>, 2016–</w:t>
      </w:r>
      <w:r w:rsidRPr="004460F4">
        <w:rPr>
          <w:sz w:val="20"/>
          <w:szCs w:val="20"/>
          <w:lang w:val="en-GB"/>
        </w:rPr>
        <w:t>present</w:t>
      </w:r>
    </w:p>
    <w:p w14:paraId="05D3DC91" w14:textId="77777777" w:rsidR="00FF5D5A" w:rsidRPr="004460F4" w:rsidRDefault="00FF5D5A" w:rsidP="00554A98">
      <w:pPr>
        <w:ind w:left="720" w:firstLine="720"/>
        <w:rPr>
          <w:sz w:val="20"/>
          <w:szCs w:val="20"/>
          <w:lang w:val="en-GB"/>
        </w:rPr>
      </w:pPr>
    </w:p>
    <w:p w14:paraId="797DADCD" w14:textId="77777777" w:rsidR="00FF5D5A" w:rsidRPr="004460F4" w:rsidRDefault="00FF5D5A" w:rsidP="00FF5D5A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Journal of Financial Intermediation</w:t>
      </w:r>
    </w:p>
    <w:p w14:paraId="65818EAD" w14:textId="77777777" w:rsidR="00FF5D5A" w:rsidRPr="004460F4" w:rsidRDefault="00FF5D5A" w:rsidP="00FF5D5A">
      <w:pPr>
        <w:ind w:left="720" w:firstLine="720"/>
        <w:rPr>
          <w:sz w:val="20"/>
          <w:szCs w:val="20"/>
          <w:lang w:val="en-GB"/>
        </w:rPr>
      </w:pPr>
    </w:p>
    <w:p w14:paraId="364B70C5" w14:textId="77777777" w:rsidR="00FF5D5A" w:rsidRPr="004460F4" w:rsidRDefault="00FF5D5A" w:rsidP="00FF5D5A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Associate editor, 2018–present</w:t>
      </w:r>
    </w:p>
    <w:p w14:paraId="47AE5829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0678F670" w14:textId="77777777" w:rsidR="00554A98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Finance Theory Group</w:t>
      </w:r>
    </w:p>
    <w:p w14:paraId="6992DC7C" w14:textId="77777777" w:rsidR="00554A98" w:rsidRPr="004460F4" w:rsidRDefault="00554A98" w:rsidP="00361B02">
      <w:pPr>
        <w:ind w:left="720" w:firstLine="720"/>
        <w:rPr>
          <w:sz w:val="20"/>
          <w:szCs w:val="20"/>
          <w:lang w:val="en-GB"/>
        </w:rPr>
      </w:pPr>
    </w:p>
    <w:p w14:paraId="42216AEC" w14:textId="77777777" w:rsidR="0039068C" w:rsidRPr="004460F4" w:rsidRDefault="00554A98" w:rsidP="00554A98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Member, </w:t>
      </w:r>
      <w:r w:rsidR="0039068C" w:rsidRPr="004460F4">
        <w:rPr>
          <w:sz w:val="20"/>
          <w:szCs w:val="20"/>
          <w:lang w:val="en-GB"/>
        </w:rPr>
        <w:t>2013</w:t>
      </w:r>
      <w:r w:rsidRPr="004460F4">
        <w:rPr>
          <w:sz w:val="20"/>
          <w:szCs w:val="20"/>
          <w:lang w:val="en-GB"/>
        </w:rPr>
        <w:t>–</w:t>
      </w:r>
      <w:r w:rsidR="0039068C" w:rsidRPr="004460F4">
        <w:rPr>
          <w:sz w:val="20"/>
          <w:szCs w:val="20"/>
          <w:lang w:val="en-GB"/>
        </w:rPr>
        <w:t>present</w:t>
      </w:r>
    </w:p>
    <w:p w14:paraId="1E6E72D4" w14:textId="77777777" w:rsidR="00A63CF5" w:rsidRPr="004460F4" w:rsidRDefault="00A63CF5" w:rsidP="00361B02">
      <w:pPr>
        <w:ind w:left="720" w:firstLine="720"/>
        <w:rPr>
          <w:sz w:val="20"/>
          <w:szCs w:val="20"/>
          <w:lang w:val="en-GB"/>
        </w:rPr>
      </w:pPr>
    </w:p>
    <w:p w14:paraId="0E37ED22" w14:textId="306594DB" w:rsidR="00A63CF5" w:rsidRPr="004460F4" w:rsidRDefault="00A63CF5" w:rsidP="00A63CF5">
      <w:pPr>
        <w:rPr>
          <w:b/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  <w:r w:rsidRPr="004460F4">
        <w:rPr>
          <w:b/>
          <w:sz w:val="20"/>
          <w:szCs w:val="20"/>
          <w:lang w:val="en-GB"/>
        </w:rPr>
        <w:t>Labor and Finance Group</w:t>
      </w:r>
    </w:p>
    <w:p w14:paraId="5EFD2447" w14:textId="77777777" w:rsidR="00A63CF5" w:rsidRPr="00361B02" w:rsidRDefault="00A63CF5" w:rsidP="00361B02">
      <w:pPr>
        <w:ind w:left="720" w:firstLine="720"/>
        <w:rPr>
          <w:sz w:val="20"/>
          <w:szCs w:val="20"/>
          <w:lang w:val="en-GB"/>
        </w:rPr>
      </w:pPr>
    </w:p>
    <w:p w14:paraId="440C5FF6" w14:textId="73EF6B6C" w:rsidR="00A63CF5" w:rsidRDefault="00A63CF5" w:rsidP="00361B02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Member, 2015–present</w:t>
      </w:r>
    </w:p>
    <w:p w14:paraId="6240822C" w14:textId="77777777" w:rsidR="0054315D" w:rsidRDefault="0054315D" w:rsidP="00361B02">
      <w:pPr>
        <w:ind w:left="720" w:firstLine="720"/>
        <w:rPr>
          <w:sz w:val="20"/>
          <w:szCs w:val="20"/>
          <w:lang w:val="en-GB"/>
        </w:rPr>
      </w:pPr>
    </w:p>
    <w:p w14:paraId="16C22DE8" w14:textId="77777777" w:rsidR="0054315D" w:rsidRPr="004460F4" w:rsidRDefault="0054315D" w:rsidP="0054315D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Macro Finance Society</w:t>
      </w:r>
    </w:p>
    <w:p w14:paraId="3267C957" w14:textId="77777777" w:rsidR="0054315D" w:rsidRPr="004460F4" w:rsidRDefault="0054315D" w:rsidP="0054315D">
      <w:pPr>
        <w:ind w:firstLine="720"/>
        <w:rPr>
          <w:sz w:val="20"/>
          <w:szCs w:val="20"/>
          <w:lang w:val="en-GB"/>
        </w:rPr>
      </w:pPr>
    </w:p>
    <w:p w14:paraId="5FCEACA5" w14:textId="73F9BC04" w:rsidR="0054315D" w:rsidRDefault="0054315D" w:rsidP="0054315D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Member, 2018–present</w:t>
      </w:r>
    </w:p>
    <w:p w14:paraId="28990D62" w14:textId="0731FAF4" w:rsidR="000C1E78" w:rsidRPr="00FF5D5A" w:rsidRDefault="008B4CE1" w:rsidP="00FF5D5A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</w:p>
    <w:p w14:paraId="4F5804B5" w14:textId="77777777" w:rsidR="0039068C" w:rsidRPr="004460F4" w:rsidRDefault="0039068C" w:rsidP="0039068C">
      <w:pPr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EDUCATION</w:t>
      </w:r>
    </w:p>
    <w:p w14:paraId="7EB9656C" w14:textId="77777777" w:rsidR="0039068C" w:rsidRPr="004460F4" w:rsidRDefault="0039068C" w:rsidP="0039068C">
      <w:pPr>
        <w:tabs>
          <w:tab w:val="left" w:pos="2340"/>
        </w:tabs>
        <w:ind w:left="2552" w:right="187" w:hanging="2552"/>
        <w:rPr>
          <w:i/>
          <w:sz w:val="20"/>
          <w:szCs w:val="20"/>
          <w:lang w:val="en-GB"/>
        </w:rPr>
      </w:pPr>
    </w:p>
    <w:p w14:paraId="2974DFFD" w14:textId="77777777" w:rsidR="0039068C" w:rsidRPr="004460F4" w:rsidRDefault="0039068C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 xml:space="preserve">London School of Economics  </w:t>
      </w:r>
    </w:p>
    <w:p w14:paraId="03C1BB37" w14:textId="77777777" w:rsidR="00554A98" w:rsidRPr="004460F4" w:rsidRDefault="00554A98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ab/>
      </w:r>
    </w:p>
    <w:p w14:paraId="3A37D957" w14:textId="4159900C" w:rsidR="00554A98" w:rsidRPr="004460F4" w:rsidRDefault="00554A98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>PhD, 2009–</w:t>
      </w:r>
      <w:r w:rsidR="004460F4">
        <w:rPr>
          <w:sz w:val="20"/>
          <w:szCs w:val="20"/>
          <w:lang w:val="en-GB"/>
        </w:rPr>
        <w:t>2</w:t>
      </w:r>
      <w:r w:rsidRPr="004460F4">
        <w:rPr>
          <w:sz w:val="20"/>
          <w:szCs w:val="20"/>
          <w:lang w:val="en-GB"/>
        </w:rPr>
        <w:t>013</w:t>
      </w:r>
    </w:p>
    <w:p w14:paraId="0B99A677" w14:textId="77777777" w:rsidR="00554A98" w:rsidRPr="004460F4" w:rsidRDefault="00554A98" w:rsidP="0039068C">
      <w:pPr>
        <w:ind w:firstLine="720"/>
        <w:rPr>
          <w:b/>
          <w:sz w:val="20"/>
          <w:szCs w:val="20"/>
          <w:lang w:val="en-GB"/>
        </w:rPr>
      </w:pPr>
    </w:p>
    <w:p w14:paraId="2093DE20" w14:textId="77777777" w:rsidR="00554A98" w:rsidRPr="004460F4" w:rsidRDefault="00554A98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Toulouse School of Economics</w:t>
      </w:r>
    </w:p>
    <w:p w14:paraId="63BD429F" w14:textId="77777777" w:rsidR="00554A98" w:rsidRPr="004460F4" w:rsidRDefault="0039068C" w:rsidP="00554A98">
      <w:pPr>
        <w:ind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 </w:t>
      </w:r>
      <w:r w:rsidR="00554A98" w:rsidRPr="004460F4">
        <w:rPr>
          <w:sz w:val="20"/>
          <w:szCs w:val="20"/>
          <w:lang w:val="en-GB"/>
        </w:rPr>
        <w:tab/>
      </w:r>
    </w:p>
    <w:p w14:paraId="6EB1B529" w14:textId="6CFCCEEE" w:rsidR="0039068C" w:rsidRPr="004460F4" w:rsidRDefault="004460F4" w:rsidP="00554A98">
      <w:pPr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MSc</w:t>
      </w:r>
      <w:r w:rsidR="0039068C" w:rsidRPr="004460F4">
        <w:rPr>
          <w:sz w:val="20"/>
          <w:szCs w:val="20"/>
          <w:lang w:val="en-GB"/>
        </w:rPr>
        <w:t xml:space="preserve"> Financi</w:t>
      </w:r>
      <w:r w:rsidR="00554A98" w:rsidRPr="004460F4">
        <w:rPr>
          <w:sz w:val="20"/>
          <w:szCs w:val="20"/>
          <w:lang w:val="en-GB"/>
        </w:rPr>
        <w:t>al Markets and Intermediaries, 2008–2009</w:t>
      </w:r>
    </w:p>
    <w:p w14:paraId="327FD936" w14:textId="77777777" w:rsidR="0039068C" w:rsidRPr="004460F4" w:rsidRDefault="0039068C" w:rsidP="0039068C">
      <w:pPr>
        <w:tabs>
          <w:tab w:val="left" w:pos="2694"/>
        </w:tabs>
        <w:spacing w:after="80"/>
        <w:ind w:right="182"/>
        <w:rPr>
          <w:b/>
          <w:sz w:val="20"/>
          <w:szCs w:val="20"/>
          <w:lang w:val="en-GB"/>
        </w:rPr>
      </w:pPr>
    </w:p>
    <w:p w14:paraId="6DBCB512" w14:textId="44F22444" w:rsidR="0039068C" w:rsidRPr="004460F4" w:rsidRDefault="00852322" w:rsidP="0039068C">
      <w:pPr>
        <w:tabs>
          <w:tab w:val="left" w:pos="2694"/>
        </w:tabs>
        <w:spacing w:after="80"/>
        <w:ind w:right="182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ACCEPTED</w:t>
      </w:r>
      <w:r w:rsidR="0039068C" w:rsidRPr="004460F4">
        <w:rPr>
          <w:sz w:val="22"/>
          <w:szCs w:val="22"/>
          <w:lang w:val="en-GB"/>
        </w:rPr>
        <w:t xml:space="preserve"> PAPERS</w:t>
      </w:r>
    </w:p>
    <w:p w14:paraId="7B7B662D" w14:textId="77777777" w:rsidR="0039068C" w:rsidRPr="004460F4" w:rsidRDefault="0039068C" w:rsidP="0039068C">
      <w:pPr>
        <w:tabs>
          <w:tab w:val="left" w:pos="2694"/>
        </w:tabs>
        <w:ind w:right="187"/>
        <w:rPr>
          <w:b/>
          <w:sz w:val="20"/>
          <w:szCs w:val="20"/>
          <w:lang w:val="en-GB"/>
        </w:rPr>
      </w:pPr>
    </w:p>
    <w:p w14:paraId="480BC941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The Paradox of Pledgeability</w:t>
      </w:r>
      <w:r w:rsidRPr="004460F4">
        <w:rPr>
          <w:color w:val="000000"/>
          <w:sz w:val="20"/>
          <w:szCs w:val="20"/>
          <w:lang w:val="en-GB"/>
        </w:rPr>
        <w:t xml:space="preserve"> with J.R. Donaldson and D. Gromb, accepted at the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Financial Economics</w:t>
      </w:r>
    </w:p>
    <w:p w14:paraId="073494AA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</w:p>
    <w:p w14:paraId="0737ED44" w14:textId="6024C239" w:rsidR="0039068C" w:rsidRPr="00942887" w:rsidRDefault="0039068C" w:rsidP="0039068C">
      <w:pPr>
        <w:ind w:firstLine="720"/>
        <w:rPr>
          <w:color w:val="000000"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Household Debt and Unemployment</w:t>
      </w:r>
      <w:r w:rsidRPr="004460F4">
        <w:rPr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 xml:space="preserve">with </w:t>
      </w:r>
      <w:r w:rsidR="00554A98" w:rsidRPr="004460F4">
        <w:rPr>
          <w:color w:val="000000"/>
          <w:sz w:val="20"/>
          <w:szCs w:val="20"/>
          <w:lang w:val="en-GB"/>
        </w:rPr>
        <w:t xml:space="preserve">J.R. Donaldson </w:t>
      </w:r>
      <w:r w:rsidRPr="004460F4">
        <w:rPr>
          <w:color w:val="000000"/>
          <w:sz w:val="20"/>
          <w:szCs w:val="20"/>
          <w:lang w:val="en-GB"/>
        </w:rPr>
        <w:t xml:space="preserve">and </w:t>
      </w:r>
      <w:r w:rsidR="00554A98" w:rsidRPr="004460F4">
        <w:rPr>
          <w:color w:val="000000"/>
          <w:sz w:val="20"/>
          <w:szCs w:val="20"/>
          <w:lang w:val="en-GB"/>
        </w:rPr>
        <w:t>A.</w:t>
      </w:r>
      <w:r w:rsidRPr="004460F4">
        <w:rPr>
          <w:color w:val="000000"/>
          <w:sz w:val="20"/>
          <w:szCs w:val="20"/>
          <w:lang w:val="en-GB"/>
        </w:rPr>
        <w:t xml:space="preserve"> Thakor, </w:t>
      </w:r>
      <w:r w:rsidR="00942887">
        <w:rPr>
          <w:color w:val="000000"/>
          <w:sz w:val="20"/>
          <w:szCs w:val="20"/>
          <w:lang w:val="en-GB"/>
        </w:rPr>
        <w:t xml:space="preserve">2019, </w:t>
      </w:r>
      <w:r w:rsidRPr="004460F4">
        <w:rPr>
          <w:i/>
          <w:sz w:val="20"/>
          <w:szCs w:val="20"/>
          <w:u w:val="single"/>
          <w:lang w:val="en-GB"/>
        </w:rPr>
        <w:t>Journal of Financ</w:t>
      </w:r>
      <w:r w:rsidRPr="004460F4">
        <w:rPr>
          <w:i/>
          <w:sz w:val="20"/>
          <w:szCs w:val="20"/>
          <w:lang w:val="en-GB"/>
        </w:rPr>
        <w:t>e</w:t>
      </w:r>
      <w:r w:rsidR="00F4242A">
        <w:rPr>
          <w:sz w:val="20"/>
          <w:szCs w:val="20"/>
          <w:lang w:val="en-GB"/>
        </w:rPr>
        <w:t xml:space="preserve"> 74 (3</w:t>
      </w:r>
      <w:r w:rsidR="00942887">
        <w:rPr>
          <w:sz w:val="20"/>
          <w:szCs w:val="20"/>
          <w:lang w:val="en-GB"/>
        </w:rPr>
        <w:t>)</w:t>
      </w:r>
    </w:p>
    <w:p w14:paraId="07960354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</w:p>
    <w:p w14:paraId="210A54C8" w14:textId="7E6DA02A" w:rsidR="0039068C" w:rsidRPr="00942887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Venture Capital and Capital Allocation</w:t>
      </w:r>
      <w:r w:rsidRPr="004460F4">
        <w:rPr>
          <w:sz w:val="20"/>
          <w:szCs w:val="20"/>
          <w:lang w:val="en-GB"/>
        </w:rPr>
        <w:t xml:space="preserve">, </w:t>
      </w:r>
      <w:r w:rsidR="00942887">
        <w:rPr>
          <w:color w:val="000000"/>
          <w:sz w:val="20"/>
          <w:szCs w:val="20"/>
          <w:lang w:val="en-GB"/>
        </w:rPr>
        <w:t xml:space="preserve">2019, </w:t>
      </w:r>
      <w:r w:rsidR="00942887" w:rsidRPr="004460F4">
        <w:rPr>
          <w:i/>
          <w:sz w:val="20"/>
          <w:szCs w:val="20"/>
          <w:u w:val="single"/>
          <w:lang w:val="en-GB"/>
        </w:rPr>
        <w:t>Journal of Financ</w:t>
      </w:r>
      <w:r w:rsidR="00942887" w:rsidRPr="004460F4">
        <w:rPr>
          <w:i/>
          <w:sz w:val="20"/>
          <w:szCs w:val="20"/>
          <w:lang w:val="en-GB"/>
        </w:rPr>
        <w:t>e</w:t>
      </w:r>
      <w:r w:rsidR="00F4242A">
        <w:rPr>
          <w:sz w:val="20"/>
          <w:szCs w:val="20"/>
          <w:lang w:val="en-GB"/>
        </w:rPr>
        <w:t xml:space="preserve"> 74 (3</w:t>
      </w:r>
      <w:r w:rsidR="00942887">
        <w:rPr>
          <w:sz w:val="20"/>
          <w:szCs w:val="20"/>
          <w:lang w:val="en-GB"/>
        </w:rPr>
        <w:t>)</w:t>
      </w:r>
    </w:p>
    <w:p w14:paraId="24633707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</w:p>
    <w:p w14:paraId="0D42CE21" w14:textId="77777777" w:rsidR="00554A98" w:rsidRPr="004460F4" w:rsidRDefault="0039068C" w:rsidP="00554A98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Warehouse Banking</w:t>
      </w:r>
      <w:r w:rsidRPr="004460F4">
        <w:rPr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 xml:space="preserve">with </w:t>
      </w:r>
      <w:r w:rsidR="00554A98" w:rsidRPr="004460F4">
        <w:rPr>
          <w:color w:val="000000"/>
          <w:sz w:val="20"/>
          <w:szCs w:val="20"/>
          <w:lang w:val="en-GB"/>
        </w:rPr>
        <w:t>J.R. Donaldson and A. Thakor</w:t>
      </w:r>
      <w:r w:rsidRPr="004460F4">
        <w:rPr>
          <w:color w:val="000000"/>
          <w:sz w:val="20"/>
          <w:szCs w:val="20"/>
          <w:lang w:val="en-GB"/>
        </w:rPr>
        <w:t xml:space="preserve">, 2018,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Financial Economics</w:t>
      </w:r>
      <w:r w:rsidRPr="004460F4">
        <w:rPr>
          <w:i/>
          <w:color w:val="000000"/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>129 (2)</w:t>
      </w:r>
    </w:p>
    <w:p w14:paraId="56EA7F82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7D2A8EEA" w14:textId="77777777" w:rsidR="00554A98" w:rsidRPr="004460F4" w:rsidRDefault="0039068C" w:rsidP="00554A98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C</w:t>
      </w:r>
      <w:r w:rsidR="00554A98" w:rsidRPr="004460F4">
        <w:rPr>
          <w:b/>
          <w:color w:val="000000"/>
          <w:sz w:val="20"/>
          <w:szCs w:val="20"/>
          <w:lang w:val="en-GB"/>
        </w:rPr>
        <w:t>ontracting to Compete for Flows</w:t>
      </w:r>
      <w:r w:rsidRPr="004460F4">
        <w:rPr>
          <w:color w:val="000000"/>
          <w:sz w:val="20"/>
          <w:szCs w:val="20"/>
          <w:lang w:val="en-GB"/>
        </w:rPr>
        <w:t xml:space="preserve"> </w:t>
      </w:r>
      <w:r w:rsidR="00554A98" w:rsidRPr="004460F4">
        <w:rPr>
          <w:color w:val="000000"/>
          <w:sz w:val="20"/>
          <w:szCs w:val="20"/>
          <w:lang w:val="en-GB"/>
        </w:rPr>
        <w:t>with J.R. Donaldson</w:t>
      </w:r>
      <w:r w:rsidRPr="004460F4">
        <w:rPr>
          <w:color w:val="000000"/>
          <w:sz w:val="20"/>
          <w:szCs w:val="20"/>
          <w:lang w:val="en-GB"/>
        </w:rPr>
        <w:t xml:space="preserve">, 2018,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Economic Theory</w:t>
      </w:r>
      <w:r w:rsidRPr="004460F4">
        <w:rPr>
          <w:color w:val="000000"/>
          <w:sz w:val="20"/>
          <w:szCs w:val="20"/>
          <w:lang w:val="en-GB"/>
        </w:rPr>
        <w:t xml:space="preserve"> 173</w:t>
      </w:r>
    </w:p>
    <w:p w14:paraId="64B9AE67" w14:textId="77777777" w:rsidR="00554A98" w:rsidRPr="004460F4" w:rsidRDefault="00554A98" w:rsidP="00554A98">
      <w:pPr>
        <w:ind w:firstLine="720"/>
        <w:rPr>
          <w:i/>
          <w:color w:val="000000"/>
          <w:sz w:val="20"/>
          <w:szCs w:val="20"/>
          <w:lang w:val="en-GB"/>
        </w:rPr>
      </w:pPr>
    </w:p>
    <w:p w14:paraId="426487F3" w14:textId="77777777" w:rsidR="0039068C" w:rsidRPr="004460F4" w:rsidRDefault="0039068C" w:rsidP="00554A98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The Wall Street Walk when</w:t>
      </w:r>
      <w:r w:rsidR="00554A98" w:rsidRPr="004460F4">
        <w:rPr>
          <w:b/>
          <w:color w:val="000000"/>
          <w:sz w:val="20"/>
          <w:szCs w:val="20"/>
          <w:lang w:val="en-GB"/>
        </w:rPr>
        <w:t xml:space="preserve"> Blockholders Compete for Flows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A.</w:t>
      </w:r>
      <w:r w:rsidRPr="004460F4">
        <w:rPr>
          <w:color w:val="000000"/>
          <w:sz w:val="20"/>
          <w:szCs w:val="20"/>
          <w:lang w:val="en-GB"/>
        </w:rPr>
        <w:t xml:space="preserve"> Dasgupta, 2015,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Finance</w:t>
      </w:r>
      <w:r w:rsidRPr="004460F4">
        <w:rPr>
          <w:color w:val="000000"/>
          <w:sz w:val="20"/>
          <w:szCs w:val="20"/>
          <w:lang w:val="en-GB"/>
        </w:rPr>
        <w:t xml:space="preserve"> 70 (6)</w:t>
      </w:r>
    </w:p>
    <w:p w14:paraId="25C049A6" w14:textId="77777777" w:rsidR="0039068C" w:rsidRPr="004460F4" w:rsidRDefault="0039068C" w:rsidP="0039068C">
      <w:pPr>
        <w:tabs>
          <w:tab w:val="left" w:pos="2694"/>
        </w:tabs>
        <w:ind w:right="187"/>
        <w:rPr>
          <w:b/>
          <w:sz w:val="20"/>
          <w:szCs w:val="20"/>
          <w:lang w:val="en-GB"/>
        </w:rPr>
      </w:pPr>
    </w:p>
    <w:p w14:paraId="5CD62D02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WORKING PAPERS</w:t>
      </w:r>
    </w:p>
    <w:p w14:paraId="1F899F6A" w14:textId="77777777" w:rsidR="0039068C" w:rsidRPr="004460F4" w:rsidRDefault="0039068C" w:rsidP="00A922FA">
      <w:pPr>
        <w:tabs>
          <w:tab w:val="left" w:pos="2694"/>
        </w:tabs>
        <w:ind w:right="187"/>
        <w:rPr>
          <w:b/>
          <w:sz w:val="20"/>
          <w:szCs w:val="20"/>
          <w:lang w:val="en-GB"/>
        </w:rPr>
      </w:pPr>
    </w:p>
    <w:p w14:paraId="7DB55861" w14:textId="0E9370C6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Deadlock on the Board</w:t>
      </w:r>
      <w:r w:rsidR="0039068C" w:rsidRPr="004460F4">
        <w:rPr>
          <w:color w:val="000000"/>
          <w:sz w:val="20"/>
          <w:szCs w:val="20"/>
          <w:lang w:val="en-GB"/>
        </w:rPr>
        <w:t xml:space="preserve"> with </w:t>
      </w:r>
      <w:r w:rsidRPr="004460F4">
        <w:rPr>
          <w:color w:val="000000"/>
          <w:sz w:val="20"/>
          <w:szCs w:val="20"/>
          <w:lang w:val="en-GB"/>
        </w:rPr>
        <w:t xml:space="preserve">J.R. Donaldson </w:t>
      </w:r>
      <w:r w:rsidR="0039068C" w:rsidRPr="004460F4">
        <w:rPr>
          <w:color w:val="000000"/>
          <w:sz w:val="20"/>
          <w:szCs w:val="20"/>
          <w:lang w:val="en-GB"/>
        </w:rPr>
        <w:t xml:space="preserve">and </w:t>
      </w:r>
      <w:r w:rsidRPr="004460F4">
        <w:rPr>
          <w:color w:val="000000"/>
          <w:sz w:val="20"/>
          <w:szCs w:val="20"/>
          <w:lang w:val="en-GB"/>
        </w:rPr>
        <w:t>N.</w:t>
      </w:r>
      <w:r w:rsidR="0039068C" w:rsidRPr="004460F4">
        <w:rPr>
          <w:color w:val="000000"/>
          <w:sz w:val="20"/>
          <w:szCs w:val="20"/>
          <w:lang w:val="en-GB"/>
        </w:rPr>
        <w:t xml:space="preserve"> Malenko, 2018, R&amp;R at the </w:t>
      </w:r>
      <w:r w:rsidR="00554D2D" w:rsidRPr="004460F4">
        <w:rPr>
          <w:i/>
          <w:color w:val="000000"/>
          <w:sz w:val="20"/>
          <w:szCs w:val="20"/>
          <w:u w:val="single"/>
          <w:lang w:val="en-GB"/>
        </w:rPr>
        <w:t>Review of Financial Studies</w:t>
      </w:r>
    </w:p>
    <w:p w14:paraId="310C8E41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49BA27C2" w14:textId="77777777" w:rsidR="00554A98" w:rsidRPr="004460F4" w:rsidRDefault="0039068C" w:rsidP="00554A98">
      <w:pPr>
        <w:ind w:left="720" w:firstLine="720"/>
        <w:rPr>
          <w:color w:val="000000"/>
          <w:sz w:val="20"/>
          <w:szCs w:val="20"/>
          <w:lang w:val="en-GB"/>
        </w:rPr>
      </w:pPr>
      <w:r w:rsidRPr="004460F4">
        <w:rPr>
          <w:color w:val="000000"/>
          <w:sz w:val="20"/>
          <w:szCs w:val="20"/>
          <w:lang w:val="en-GB"/>
        </w:rPr>
        <w:t>ASU Sonoran Winter Finance Conference 2018 Best Paper Award</w:t>
      </w:r>
    </w:p>
    <w:p w14:paraId="059416A5" w14:textId="77777777" w:rsidR="00554A98" w:rsidRPr="004460F4" w:rsidRDefault="00554A98" w:rsidP="00554A98">
      <w:pPr>
        <w:rPr>
          <w:color w:val="000000"/>
          <w:sz w:val="20"/>
          <w:szCs w:val="20"/>
          <w:lang w:val="en-GB"/>
        </w:rPr>
      </w:pPr>
    </w:p>
    <w:p w14:paraId="1D357144" w14:textId="7105F91A" w:rsidR="00554A98" w:rsidRPr="004460F4" w:rsidRDefault="0039068C" w:rsidP="00554A98">
      <w:pPr>
        <w:ind w:firstLine="720"/>
        <w:rPr>
          <w:color w:val="000000"/>
          <w:sz w:val="20"/>
          <w:szCs w:val="20"/>
          <w:u w:val="single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Intermediation Variety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J.R. Donaldson and A. Thakor</w:t>
      </w:r>
      <w:r w:rsidRPr="004460F4">
        <w:rPr>
          <w:color w:val="000000"/>
          <w:sz w:val="20"/>
          <w:szCs w:val="20"/>
          <w:lang w:val="en-GB"/>
        </w:rPr>
        <w:t xml:space="preserve">, 2017, R&amp;R at the </w:t>
      </w:r>
      <w:r w:rsidR="00554D2D" w:rsidRPr="004460F4">
        <w:rPr>
          <w:i/>
          <w:color w:val="000000"/>
          <w:sz w:val="20"/>
          <w:szCs w:val="20"/>
          <w:u w:val="single"/>
          <w:lang w:val="en-GB"/>
        </w:rPr>
        <w:t>Journal of Finance</w:t>
      </w:r>
    </w:p>
    <w:p w14:paraId="2646EF75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0A5D265C" w14:textId="5EA53B31" w:rsidR="00554A98" w:rsidRPr="004460F4" w:rsidRDefault="0039068C" w:rsidP="00554A98">
      <w:pPr>
        <w:ind w:firstLine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Conflicting Priorities: A Theory of Covenants and Collateral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J.R</w:t>
      </w:r>
      <w:r w:rsidRPr="004460F4">
        <w:rPr>
          <w:color w:val="000000"/>
          <w:sz w:val="20"/>
          <w:szCs w:val="20"/>
          <w:lang w:val="en-GB"/>
        </w:rPr>
        <w:t xml:space="preserve"> Donaldson and </w:t>
      </w:r>
      <w:r w:rsidR="00554A98" w:rsidRPr="004460F4">
        <w:rPr>
          <w:color w:val="000000"/>
          <w:sz w:val="20"/>
          <w:szCs w:val="20"/>
          <w:lang w:val="en-GB"/>
        </w:rPr>
        <w:t>D.</w:t>
      </w:r>
      <w:r w:rsidR="001F45A9">
        <w:rPr>
          <w:color w:val="000000"/>
          <w:sz w:val="20"/>
          <w:szCs w:val="20"/>
          <w:lang w:val="en-GB"/>
        </w:rPr>
        <w:t xml:space="preserve"> Gromb, 2019</w:t>
      </w:r>
    </w:p>
    <w:p w14:paraId="32955C82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5668A22F" w14:textId="4AA6D77B" w:rsidR="001F45A9" w:rsidRPr="001F45A9" w:rsidRDefault="001F45A9" w:rsidP="001F45A9">
      <w:pPr>
        <w:ind w:left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Money Runs</w:t>
      </w:r>
      <w:r w:rsidRPr="004460F4">
        <w:rPr>
          <w:color w:val="000000"/>
          <w:sz w:val="20"/>
          <w:szCs w:val="20"/>
          <w:lang w:val="en-GB"/>
        </w:rPr>
        <w:t xml:space="preserve"> with J.R.</w:t>
      </w:r>
      <w:r>
        <w:rPr>
          <w:color w:val="000000"/>
          <w:sz w:val="20"/>
          <w:szCs w:val="20"/>
          <w:lang w:val="en-GB"/>
        </w:rPr>
        <w:t xml:space="preserve"> Donaldson, 2019</w:t>
      </w:r>
    </w:p>
    <w:p w14:paraId="0722C7E9" w14:textId="77777777" w:rsidR="001F45A9" w:rsidRDefault="001F45A9" w:rsidP="00554A98">
      <w:pPr>
        <w:ind w:firstLine="720"/>
        <w:rPr>
          <w:b/>
          <w:color w:val="000000"/>
          <w:sz w:val="20"/>
          <w:szCs w:val="20"/>
          <w:lang w:val="en-GB"/>
        </w:rPr>
      </w:pPr>
    </w:p>
    <w:p w14:paraId="270AACD6" w14:textId="77777777" w:rsidR="00554A98" w:rsidRPr="004460F4" w:rsidRDefault="0039068C" w:rsidP="00554A98">
      <w:pPr>
        <w:ind w:firstLine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The Opportunity Cost of Collateral</w:t>
      </w:r>
      <w:r w:rsidR="00554A98" w:rsidRPr="004460F4">
        <w:rPr>
          <w:color w:val="000000"/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 xml:space="preserve">with </w:t>
      </w:r>
      <w:r w:rsidR="00554A98" w:rsidRPr="004460F4">
        <w:rPr>
          <w:color w:val="000000"/>
          <w:sz w:val="20"/>
          <w:szCs w:val="20"/>
          <w:lang w:val="en-GB"/>
        </w:rPr>
        <w:t>J.R.</w:t>
      </w:r>
      <w:r w:rsidRPr="004460F4">
        <w:rPr>
          <w:color w:val="000000"/>
          <w:sz w:val="20"/>
          <w:szCs w:val="20"/>
          <w:lang w:val="en-GB"/>
        </w:rPr>
        <w:t xml:space="preserve"> Donaldson and </w:t>
      </w:r>
      <w:r w:rsidR="00554A98" w:rsidRPr="004460F4">
        <w:rPr>
          <w:color w:val="000000"/>
          <w:sz w:val="20"/>
          <w:szCs w:val="20"/>
          <w:lang w:val="en-GB"/>
        </w:rPr>
        <w:t>J.</w:t>
      </w:r>
      <w:r w:rsidRPr="004460F4">
        <w:rPr>
          <w:color w:val="000000"/>
          <w:sz w:val="20"/>
          <w:szCs w:val="20"/>
          <w:lang w:val="en-GB"/>
        </w:rPr>
        <w:t xml:space="preserve"> Lee, 2018</w:t>
      </w:r>
    </w:p>
    <w:p w14:paraId="72BEB22F" w14:textId="77777777" w:rsidR="00554A98" w:rsidRPr="004460F4" w:rsidRDefault="00554A98" w:rsidP="001F45A9">
      <w:pPr>
        <w:rPr>
          <w:color w:val="000000"/>
          <w:sz w:val="20"/>
          <w:szCs w:val="20"/>
          <w:lang w:val="en-GB"/>
        </w:rPr>
      </w:pPr>
    </w:p>
    <w:p w14:paraId="18C69EF4" w14:textId="77777777" w:rsidR="0039068C" w:rsidRPr="004460F4" w:rsidRDefault="0039068C" w:rsidP="00554A98">
      <w:pPr>
        <w:ind w:left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Netting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J.R.</w:t>
      </w:r>
      <w:r w:rsidRPr="004460F4">
        <w:rPr>
          <w:color w:val="000000"/>
          <w:sz w:val="20"/>
          <w:szCs w:val="20"/>
          <w:lang w:val="en-GB"/>
        </w:rPr>
        <w:t xml:space="preserve"> Donaldson, 2018</w:t>
      </w:r>
    </w:p>
    <w:p w14:paraId="16CCAB78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sz w:val="20"/>
          <w:szCs w:val="20"/>
          <w:lang w:val="en-GB"/>
        </w:rPr>
      </w:pPr>
    </w:p>
    <w:p w14:paraId="44DAD03E" w14:textId="38B03940" w:rsidR="0039068C" w:rsidRPr="004460F4" w:rsidRDefault="009F17A6" w:rsidP="0039068C">
      <w:pPr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ACADEMIC VISITS</w:t>
      </w:r>
    </w:p>
    <w:p w14:paraId="3F448DB3" w14:textId="77777777" w:rsidR="009F17A6" w:rsidRPr="004460F4" w:rsidRDefault="009F17A6" w:rsidP="0039068C">
      <w:pPr>
        <w:ind w:right="187"/>
        <w:outlineLvl w:val="0"/>
        <w:rPr>
          <w:sz w:val="20"/>
          <w:szCs w:val="20"/>
          <w:lang w:val="en-GB"/>
        </w:rPr>
      </w:pPr>
    </w:p>
    <w:p w14:paraId="02F7B2C6" w14:textId="77777777" w:rsidR="009F17A6" w:rsidRPr="004460F4" w:rsidRDefault="009F17A6" w:rsidP="009F17A6">
      <w:pPr>
        <w:ind w:right="187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  <w:r w:rsidRPr="004460F4">
        <w:rPr>
          <w:b/>
          <w:sz w:val="20"/>
          <w:szCs w:val="20"/>
          <w:lang w:val="en-GB"/>
        </w:rPr>
        <w:t>Federal Reserve Bank of Philadelphia</w:t>
      </w:r>
    </w:p>
    <w:p w14:paraId="46C73234" w14:textId="77777777" w:rsidR="009F17A6" w:rsidRPr="004460F4" w:rsidRDefault="009F17A6" w:rsidP="009F17A6">
      <w:pPr>
        <w:ind w:right="187"/>
        <w:outlineLvl w:val="0"/>
        <w:rPr>
          <w:sz w:val="20"/>
          <w:szCs w:val="20"/>
          <w:lang w:val="en-GB"/>
        </w:rPr>
      </w:pPr>
    </w:p>
    <w:p w14:paraId="45ED7CBA" w14:textId="1873D9D9" w:rsidR="00C16C1B" w:rsidRPr="004460F4" w:rsidRDefault="0039068C" w:rsidP="00C16C1B">
      <w:pPr>
        <w:ind w:left="720" w:right="187" w:firstLine="720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Visiting scholar</w:t>
      </w:r>
      <w:r w:rsidR="009F17A6" w:rsidRPr="004460F4">
        <w:rPr>
          <w:sz w:val="20"/>
          <w:szCs w:val="20"/>
          <w:lang w:val="en-GB"/>
        </w:rPr>
        <w:t xml:space="preserve">, </w:t>
      </w:r>
      <w:r w:rsidR="0097643D" w:rsidRPr="004460F4">
        <w:rPr>
          <w:sz w:val="20"/>
          <w:szCs w:val="20"/>
          <w:lang w:val="en-GB"/>
        </w:rPr>
        <w:t xml:space="preserve">June </w:t>
      </w:r>
      <w:r w:rsidR="009F17A6" w:rsidRPr="004460F4">
        <w:rPr>
          <w:sz w:val="20"/>
          <w:szCs w:val="20"/>
          <w:lang w:val="en-GB"/>
        </w:rPr>
        <w:t>2018</w:t>
      </w:r>
      <w:r w:rsidRPr="004460F4">
        <w:rPr>
          <w:sz w:val="20"/>
          <w:szCs w:val="20"/>
          <w:lang w:val="en-GB"/>
        </w:rPr>
        <w:t xml:space="preserve"> </w:t>
      </w:r>
    </w:p>
    <w:p w14:paraId="3CBC31EF" w14:textId="77777777" w:rsidR="00C16C1B" w:rsidRPr="004460F4" w:rsidRDefault="00C16C1B" w:rsidP="00C16C1B">
      <w:pPr>
        <w:ind w:right="187"/>
        <w:outlineLvl w:val="0"/>
        <w:rPr>
          <w:sz w:val="20"/>
          <w:szCs w:val="20"/>
          <w:lang w:val="en-GB"/>
        </w:rPr>
      </w:pPr>
    </w:p>
    <w:p w14:paraId="00B572C3" w14:textId="42D6BA05" w:rsidR="00C16C1B" w:rsidRPr="004460F4" w:rsidRDefault="00C16C1B" w:rsidP="00C16C1B">
      <w:pPr>
        <w:ind w:right="187" w:firstLine="720"/>
        <w:outlineLvl w:val="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 xml:space="preserve">Einaudi Institute for Economics and Finance (EIEF) </w:t>
      </w:r>
    </w:p>
    <w:p w14:paraId="7150A25F" w14:textId="77777777" w:rsidR="00C16C1B" w:rsidRPr="004460F4" w:rsidRDefault="00C16C1B" w:rsidP="00C16C1B">
      <w:pPr>
        <w:ind w:right="187" w:firstLine="720"/>
        <w:outlineLvl w:val="0"/>
        <w:rPr>
          <w:b/>
          <w:sz w:val="20"/>
          <w:szCs w:val="20"/>
          <w:lang w:val="en-GB"/>
        </w:rPr>
      </w:pPr>
    </w:p>
    <w:p w14:paraId="3D720D20" w14:textId="5B6E4CC8" w:rsidR="00C16C1B" w:rsidRPr="004460F4" w:rsidRDefault="00C16C1B" w:rsidP="00C16C1B">
      <w:pPr>
        <w:ind w:right="187" w:firstLine="720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  <w:t>May 2017, June 2018</w:t>
      </w:r>
    </w:p>
    <w:p w14:paraId="7AE8AB83" w14:textId="77777777" w:rsidR="00C16C1B" w:rsidRPr="004460F4" w:rsidRDefault="00C16C1B" w:rsidP="00C16C1B">
      <w:pPr>
        <w:ind w:right="187" w:firstLine="720"/>
        <w:rPr>
          <w:sz w:val="20"/>
          <w:szCs w:val="20"/>
          <w:lang w:val="en-GB"/>
        </w:rPr>
      </w:pPr>
    </w:p>
    <w:p w14:paraId="1B582F19" w14:textId="648915CF" w:rsidR="0039068C" w:rsidRPr="004460F4" w:rsidRDefault="0039068C" w:rsidP="00C16C1B">
      <w:pPr>
        <w:ind w:right="187"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Toulouse School of Economics</w:t>
      </w:r>
    </w:p>
    <w:p w14:paraId="10AB19B6" w14:textId="77777777" w:rsidR="00C16C1B" w:rsidRPr="004460F4" w:rsidRDefault="00C16C1B" w:rsidP="00C16C1B">
      <w:pPr>
        <w:ind w:right="187" w:firstLine="720"/>
        <w:rPr>
          <w:b/>
          <w:sz w:val="20"/>
          <w:szCs w:val="20"/>
          <w:lang w:val="en-GB"/>
        </w:rPr>
      </w:pPr>
    </w:p>
    <w:p w14:paraId="0F061231" w14:textId="3374C05A" w:rsidR="00C16C1B" w:rsidRPr="004460F4" w:rsidRDefault="00C16C1B" w:rsidP="00C16C1B">
      <w:pPr>
        <w:ind w:right="187"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ab/>
      </w:r>
      <w:r w:rsidR="00791BA4" w:rsidRPr="004460F4">
        <w:rPr>
          <w:sz w:val="20"/>
          <w:szCs w:val="20"/>
          <w:lang w:val="en-GB"/>
        </w:rPr>
        <w:t>November</w:t>
      </w:r>
      <w:r w:rsidRPr="004460F4">
        <w:rPr>
          <w:sz w:val="20"/>
          <w:szCs w:val="20"/>
          <w:lang w:val="en-GB"/>
        </w:rPr>
        <w:t xml:space="preserve"> 2015, </w:t>
      </w:r>
      <w:r w:rsidR="00791BA4" w:rsidRPr="004460F4">
        <w:rPr>
          <w:sz w:val="20"/>
          <w:szCs w:val="20"/>
          <w:lang w:val="en-GB"/>
        </w:rPr>
        <w:t>March</w:t>
      </w:r>
      <w:r w:rsidRPr="004460F4">
        <w:rPr>
          <w:sz w:val="20"/>
          <w:szCs w:val="20"/>
          <w:lang w:val="en-GB"/>
        </w:rPr>
        <w:t xml:space="preserve"> 2017</w:t>
      </w:r>
    </w:p>
    <w:p w14:paraId="211387F5" w14:textId="77777777" w:rsidR="0039068C" w:rsidRPr="004460F4" w:rsidRDefault="0039068C" w:rsidP="0039068C">
      <w:pPr>
        <w:ind w:right="187"/>
        <w:rPr>
          <w:i/>
          <w:sz w:val="20"/>
          <w:szCs w:val="20"/>
          <w:lang w:val="en-GB"/>
        </w:rPr>
      </w:pPr>
    </w:p>
    <w:p w14:paraId="05538C7D" w14:textId="1AD47FD5" w:rsidR="0039068C" w:rsidRPr="004460F4" w:rsidRDefault="0039068C" w:rsidP="00C16C1B">
      <w:pPr>
        <w:ind w:right="187"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Stanford GSB</w:t>
      </w:r>
    </w:p>
    <w:p w14:paraId="6538D855" w14:textId="77777777" w:rsidR="00C16C1B" w:rsidRPr="004460F4" w:rsidRDefault="00C16C1B" w:rsidP="00C16C1B">
      <w:pPr>
        <w:ind w:right="187" w:firstLine="720"/>
        <w:rPr>
          <w:b/>
          <w:sz w:val="20"/>
          <w:szCs w:val="20"/>
          <w:lang w:val="en-GB"/>
        </w:rPr>
      </w:pPr>
    </w:p>
    <w:p w14:paraId="50D0196F" w14:textId="5A6C8805" w:rsidR="00C16C1B" w:rsidRDefault="00C16C1B" w:rsidP="00C16C1B">
      <w:pPr>
        <w:ind w:left="720" w:right="187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Fall 2018</w:t>
      </w:r>
    </w:p>
    <w:p w14:paraId="12A33F99" w14:textId="68EC6CC0" w:rsidR="000C1E78" w:rsidRDefault="000C1E78" w:rsidP="000C1E78">
      <w:pPr>
        <w:ind w:right="187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</w:p>
    <w:p w14:paraId="1BCB7FA4" w14:textId="3EB34B9A" w:rsidR="000C1E78" w:rsidRDefault="000C1E78" w:rsidP="000C1E78">
      <w:pPr>
        <w:ind w:right="187"/>
        <w:rPr>
          <w:b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>
        <w:rPr>
          <w:b/>
          <w:sz w:val="20"/>
          <w:szCs w:val="20"/>
          <w:lang w:val="en-GB"/>
        </w:rPr>
        <w:t>University of Washington</w:t>
      </w:r>
    </w:p>
    <w:p w14:paraId="3D49439A" w14:textId="77777777" w:rsidR="000C1E78" w:rsidRDefault="000C1E78" w:rsidP="000C1E78">
      <w:pPr>
        <w:ind w:right="187"/>
        <w:rPr>
          <w:b/>
          <w:sz w:val="20"/>
          <w:szCs w:val="20"/>
          <w:lang w:val="en-GB"/>
        </w:rPr>
      </w:pPr>
    </w:p>
    <w:p w14:paraId="317BCD41" w14:textId="742999FC" w:rsidR="0039068C" w:rsidRDefault="000C1E78" w:rsidP="0054315D">
      <w:pPr>
        <w:ind w:right="187"/>
        <w:rPr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ab/>
      </w:r>
      <w:r>
        <w:rPr>
          <w:b/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>Summer 2019</w:t>
      </w:r>
      <w:r w:rsidR="00A922FA">
        <w:rPr>
          <w:sz w:val="20"/>
          <w:szCs w:val="20"/>
          <w:lang w:val="en-GB"/>
        </w:rPr>
        <w:t xml:space="preserve"> </w:t>
      </w:r>
    </w:p>
    <w:p w14:paraId="2DC7AFBD" w14:textId="77777777" w:rsidR="003949F6" w:rsidRDefault="003949F6" w:rsidP="0054315D">
      <w:pPr>
        <w:ind w:right="187"/>
        <w:rPr>
          <w:sz w:val="20"/>
          <w:szCs w:val="20"/>
          <w:lang w:val="en-GB"/>
        </w:rPr>
      </w:pPr>
    </w:p>
    <w:p w14:paraId="25C95ACC" w14:textId="635823A6" w:rsidR="003949F6" w:rsidRDefault="003949F6" w:rsidP="003949F6">
      <w:pPr>
        <w:ind w:right="187"/>
        <w:rPr>
          <w:b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>
        <w:rPr>
          <w:b/>
          <w:sz w:val="20"/>
          <w:szCs w:val="20"/>
          <w:lang w:val="en-GB"/>
        </w:rPr>
        <w:t>London School of Economics</w:t>
      </w:r>
    </w:p>
    <w:p w14:paraId="38AD15EF" w14:textId="77777777" w:rsidR="003949F6" w:rsidRDefault="003949F6" w:rsidP="003949F6">
      <w:pPr>
        <w:ind w:right="187"/>
        <w:rPr>
          <w:b/>
          <w:sz w:val="20"/>
          <w:szCs w:val="20"/>
          <w:lang w:val="en-GB"/>
        </w:rPr>
      </w:pPr>
    </w:p>
    <w:p w14:paraId="632F32C9" w14:textId="430B2BFB" w:rsidR="003949F6" w:rsidRDefault="003949F6" w:rsidP="003949F6">
      <w:pPr>
        <w:ind w:right="187"/>
        <w:rPr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ab/>
      </w:r>
      <w:r>
        <w:rPr>
          <w:b/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 xml:space="preserve">Fall 2019 </w:t>
      </w:r>
    </w:p>
    <w:p w14:paraId="370CCD6A" w14:textId="77777777" w:rsidR="00DC438A" w:rsidRPr="004460F4" w:rsidRDefault="00DC438A" w:rsidP="001E0DFE">
      <w:pPr>
        <w:tabs>
          <w:tab w:val="left" w:pos="2340"/>
        </w:tabs>
        <w:ind w:right="187"/>
        <w:rPr>
          <w:b/>
          <w:sz w:val="20"/>
          <w:szCs w:val="20"/>
          <w:lang w:val="en-GB"/>
        </w:rPr>
      </w:pPr>
    </w:p>
    <w:p w14:paraId="531D7CEC" w14:textId="2D4E5A34" w:rsidR="00507A55" w:rsidRPr="004460F4" w:rsidRDefault="00DC438A" w:rsidP="00507A55">
      <w:pPr>
        <w:tabs>
          <w:tab w:val="left" w:pos="2340"/>
        </w:tabs>
        <w:ind w:left="2552" w:right="187" w:hanging="2552"/>
        <w:rPr>
          <w:sz w:val="20"/>
          <w:szCs w:val="20"/>
          <w:lang w:val="en-GB"/>
        </w:rPr>
      </w:pPr>
      <w:r w:rsidRPr="004460F4">
        <w:rPr>
          <w:sz w:val="22"/>
          <w:szCs w:val="22"/>
          <w:lang w:val="en-GB"/>
        </w:rPr>
        <w:t>PRESENTATIONS</w:t>
      </w:r>
      <w:r w:rsidRPr="004460F4">
        <w:rPr>
          <w:sz w:val="20"/>
          <w:szCs w:val="20"/>
          <w:lang w:val="en-GB"/>
        </w:rPr>
        <w:t xml:space="preserve"> </w:t>
      </w:r>
      <w:r w:rsidR="0039068C" w:rsidRPr="004460F4">
        <w:rPr>
          <w:sz w:val="20"/>
          <w:szCs w:val="20"/>
          <w:lang w:val="en-GB"/>
        </w:rPr>
        <w:t>(an asterisk indicates a presentation by a co-author)</w:t>
      </w:r>
    </w:p>
    <w:p w14:paraId="7D252805" w14:textId="7D76D308" w:rsidR="0039068C" w:rsidRPr="004460F4" w:rsidRDefault="0039068C" w:rsidP="00DC438A">
      <w:pPr>
        <w:tabs>
          <w:tab w:val="left" w:pos="2340"/>
        </w:tabs>
        <w:ind w:left="2552" w:right="187" w:hanging="2552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2019</w:t>
      </w:r>
    </w:p>
    <w:p w14:paraId="157D4AB8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40C09530" w14:textId="5C19997F" w:rsidR="006D08BC" w:rsidRDefault="00BB3EA8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Calt</w:t>
      </w:r>
      <w:r w:rsidR="006D08BC">
        <w:rPr>
          <w:sz w:val="20"/>
          <w:szCs w:val="20"/>
          <w:lang w:val="en-GB"/>
        </w:rPr>
        <w:t>ech (scheduled)</w:t>
      </w:r>
    </w:p>
    <w:p w14:paraId="729BF6E5" w14:textId="560388D5" w:rsidR="009D7B0D" w:rsidRDefault="00F53A31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ECB </w:t>
      </w:r>
    </w:p>
    <w:p w14:paraId="011CA11C" w14:textId="425D638C" w:rsidR="00852F35" w:rsidRDefault="00852F35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Federal Reserve Board (scheduled)</w:t>
      </w:r>
    </w:p>
    <w:p w14:paraId="225F3CDF" w14:textId="3AAEF2E1" w:rsidR="00A922FA" w:rsidRDefault="00A922FA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Frankfurt School of Management (scheduled)</w:t>
      </w:r>
    </w:p>
    <w:p w14:paraId="345D17B7" w14:textId="1B837E50" w:rsidR="006D08BC" w:rsidRDefault="006D08BC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Goethe University Frankfurt (scheduled)</w:t>
      </w:r>
    </w:p>
    <w:p w14:paraId="7180B349" w14:textId="55BD6AD2" w:rsidR="00852F35" w:rsidRDefault="00852F35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Halle Institute for Economic Research (scheduled)</w:t>
      </w:r>
    </w:p>
    <w:p w14:paraId="10D6A51D" w14:textId="1589045B" w:rsidR="0093607B" w:rsidRDefault="0093607B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HKUST (scheduled)</w:t>
      </w:r>
    </w:p>
    <w:p w14:paraId="125BF860" w14:textId="7B6A90C7" w:rsidR="00AB1BE4" w:rsidRDefault="00AB1BE4" w:rsidP="00F53A31">
      <w:pPr>
        <w:spacing w:after="80"/>
        <w:ind w:left="720" w:firstLine="720"/>
        <w:rPr>
          <w:sz w:val="20"/>
          <w:szCs w:val="20"/>
          <w:lang w:val="en-GB"/>
        </w:rPr>
      </w:pPr>
      <w:r w:rsidRPr="00AB1BE4">
        <w:rPr>
          <w:sz w:val="20"/>
          <w:szCs w:val="20"/>
          <w:lang w:val="en-GB"/>
        </w:rPr>
        <w:t>Karlsruhe Institute of Technolog</w:t>
      </w:r>
      <w:r w:rsidR="00F53A31">
        <w:rPr>
          <w:sz w:val="20"/>
          <w:szCs w:val="20"/>
          <w:lang w:val="en-GB"/>
        </w:rPr>
        <w:t>y (scheduled)</w:t>
      </w:r>
    </w:p>
    <w:p w14:paraId="5463F078" w14:textId="24F21559" w:rsidR="00197036" w:rsidRDefault="00197036" w:rsidP="00197036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Michigan State University </w:t>
      </w:r>
    </w:p>
    <w:p w14:paraId="0D84F5C2" w14:textId="40D4D018" w:rsidR="00DE02A6" w:rsidRDefault="00DE02A6" w:rsidP="00197036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MIT (scheduled)</w:t>
      </w:r>
    </w:p>
    <w:p w14:paraId="5EB7D3C0" w14:textId="4D43684E" w:rsidR="00852F35" w:rsidRDefault="00852F35" w:rsidP="00197036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Norwegian School of Economics (scheduled)</w:t>
      </w:r>
    </w:p>
    <w:p w14:paraId="496BE15F" w14:textId="4AB1CF01" w:rsidR="00A922FA" w:rsidRDefault="00A922FA" w:rsidP="00A922F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NYU (scheduled)</w:t>
      </w:r>
    </w:p>
    <w:p w14:paraId="6EC8EBF4" w14:textId="2D10ED26" w:rsidR="00A52830" w:rsidRDefault="00A52830" w:rsidP="00A922F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Temple University (scheduled)</w:t>
      </w:r>
    </w:p>
    <w:p w14:paraId="7EC3655C" w14:textId="125AB652" w:rsidR="00197036" w:rsidRDefault="00197036" w:rsidP="00197036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University of Geneva (scheduled)</w:t>
      </w:r>
    </w:p>
    <w:p w14:paraId="4478E116" w14:textId="6C5FF483" w:rsidR="0093607B" w:rsidRDefault="0093607B" w:rsidP="00197036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University of Maryland (scheduled)</w:t>
      </w:r>
      <w:bookmarkStart w:id="0" w:name="_GoBack"/>
      <w:bookmarkEnd w:id="0"/>
    </w:p>
    <w:p w14:paraId="3F400089" w14:textId="60A5432C" w:rsidR="00DE02A6" w:rsidRDefault="00DE02A6" w:rsidP="00197036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University of Washington </w:t>
      </w:r>
    </w:p>
    <w:p w14:paraId="0A028DBD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39F0310D" w14:textId="3D9008EF" w:rsidR="000C595C" w:rsidRDefault="00202C19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</w:t>
      </w:r>
      <w:r w:rsidR="00444451">
        <w:rPr>
          <w:sz w:val="20"/>
          <w:szCs w:val="20"/>
          <w:lang w:val="en-GB"/>
        </w:rPr>
        <w:t xml:space="preserve"> </w:t>
      </w:r>
    </w:p>
    <w:p w14:paraId="741C00D0" w14:textId="6BE1B2A1" w:rsidR="009D7B0D" w:rsidRDefault="009D7B0D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Diamond-Dybvig</w:t>
      </w:r>
      <w:r w:rsidR="007B6F1E">
        <w:rPr>
          <w:sz w:val="20"/>
          <w:szCs w:val="20"/>
          <w:lang w:val="en-GB"/>
        </w:rPr>
        <w:t xml:space="preserve"> 36</w:t>
      </w:r>
      <w:r>
        <w:rPr>
          <w:sz w:val="20"/>
          <w:szCs w:val="20"/>
          <w:lang w:val="en-GB"/>
        </w:rPr>
        <w:t xml:space="preserve">* </w:t>
      </w:r>
    </w:p>
    <w:p w14:paraId="7095D91E" w14:textId="5E92B8B2" w:rsidR="00DC438A" w:rsidRDefault="00AC0E4D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Econometric Society </w:t>
      </w:r>
    </w:p>
    <w:p w14:paraId="562175A7" w14:textId="59B39DE7" w:rsidR="000C595C" w:rsidRDefault="00444451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EFA* </w:t>
      </w:r>
    </w:p>
    <w:p w14:paraId="47B30F86" w14:textId="534A6E7C" w:rsidR="00782760" w:rsidRDefault="00782760" w:rsidP="009567D9">
      <w:pPr>
        <w:spacing w:after="80"/>
        <w:ind w:left="720" w:firstLine="720"/>
        <w:rPr>
          <w:sz w:val="20"/>
          <w:szCs w:val="20"/>
          <w:lang w:val="en-GB"/>
        </w:rPr>
      </w:pPr>
      <w:r w:rsidRPr="00782760">
        <w:rPr>
          <w:sz w:val="20"/>
          <w:szCs w:val="20"/>
          <w:lang w:val="en-GB"/>
        </w:rPr>
        <w:t>Federal Reserve Bank of New York/NYU Stern School of Business Conference</w:t>
      </w:r>
      <w:r>
        <w:rPr>
          <w:sz w:val="20"/>
          <w:szCs w:val="20"/>
          <w:lang w:val="en-GB"/>
        </w:rPr>
        <w:t xml:space="preserve"> (scheduled)</w:t>
      </w:r>
    </w:p>
    <w:p w14:paraId="0D95AA8F" w14:textId="49881CD4" w:rsidR="009567D9" w:rsidRDefault="008B76DB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FIRS*</w:t>
      </w:r>
    </w:p>
    <w:p w14:paraId="2B4ADDAA" w14:textId="02857D38" w:rsidR="009567D9" w:rsidRDefault="009567D9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NBER Corporate Finance</w:t>
      </w:r>
      <w:r w:rsidR="000C595C">
        <w:rPr>
          <w:sz w:val="20"/>
          <w:szCs w:val="20"/>
          <w:lang w:val="en-GB"/>
        </w:rPr>
        <w:t xml:space="preserve"> </w:t>
      </w:r>
    </w:p>
    <w:p w14:paraId="5EB95A8B" w14:textId="6842675E" w:rsidR="00AC0E4D" w:rsidRDefault="00AC0E4D" w:rsidP="00AC0E4D">
      <w:pPr>
        <w:spacing w:after="80"/>
        <w:ind w:left="720" w:firstLine="720"/>
        <w:rPr>
          <w:sz w:val="20"/>
          <w:szCs w:val="20"/>
          <w:lang w:val="en-GB"/>
        </w:rPr>
      </w:pPr>
      <w:r w:rsidRPr="00AC0E4D">
        <w:rPr>
          <w:sz w:val="20"/>
          <w:szCs w:val="20"/>
          <w:lang w:val="en-GB"/>
        </w:rPr>
        <w:t>GSU CEAR-Finance Conference</w:t>
      </w:r>
      <w:r>
        <w:rPr>
          <w:sz w:val="20"/>
          <w:szCs w:val="20"/>
          <w:lang w:val="en-GB"/>
        </w:rPr>
        <w:t>*</w:t>
      </w:r>
      <w:r w:rsidR="00231C35">
        <w:rPr>
          <w:sz w:val="20"/>
          <w:szCs w:val="20"/>
          <w:lang w:val="en-GB"/>
        </w:rPr>
        <w:t xml:space="preserve"> </w:t>
      </w:r>
    </w:p>
    <w:p w14:paraId="4CCF1647" w14:textId="77777777" w:rsidR="009567D9" w:rsidRDefault="009567D9" w:rsidP="009567D9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RCFS/RAPS Bahamas conference </w:t>
      </w:r>
    </w:p>
    <w:p w14:paraId="57E9DE9C" w14:textId="6AF69E58" w:rsidR="009567D9" w:rsidRDefault="00CB04BD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SED* </w:t>
      </w:r>
    </w:p>
    <w:p w14:paraId="194BCF88" w14:textId="359A33DF" w:rsidR="00AA5657" w:rsidRDefault="00AA5657" w:rsidP="00AA5657">
      <w:pPr>
        <w:spacing w:after="80"/>
        <w:ind w:left="720" w:firstLine="720"/>
        <w:rPr>
          <w:sz w:val="20"/>
          <w:szCs w:val="20"/>
          <w:lang w:val="en-GB"/>
        </w:rPr>
      </w:pPr>
      <w:r w:rsidRPr="00AA5657">
        <w:rPr>
          <w:sz w:val="20"/>
          <w:szCs w:val="20"/>
          <w:lang w:val="en-GB"/>
        </w:rPr>
        <w:t>TSE</w:t>
      </w:r>
      <w:r>
        <w:rPr>
          <w:sz w:val="20"/>
          <w:szCs w:val="20"/>
          <w:lang w:val="en-GB"/>
        </w:rPr>
        <w:t xml:space="preserve"> </w:t>
      </w:r>
      <w:r w:rsidRPr="00AA5657">
        <w:rPr>
          <w:sz w:val="20"/>
          <w:szCs w:val="20"/>
          <w:lang w:val="en-GB"/>
        </w:rPr>
        <w:t>Sus</w:t>
      </w:r>
      <w:r>
        <w:rPr>
          <w:sz w:val="20"/>
          <w:szCs w:val="20"/>
          <w:lang w:val="en-GB"/>
        </w:rPr>
        <w:t>tainable Finance Center Conference (scheduled)</w:t>
      </w:r>
      <w:r w:rsidRPr="00AA5657">
        <w:rPr>
          <w:sz w:val="20"/>
          <w:szCs w:val="20"/>
          <w:lang w:val="en-GB"/>
        </w:rPr>
        <w:t xml:space="preserve">  </w:t>
      </w:r>
    </w:p>
    <w:p w14:paraId="728EA6CD" w14:textId="65A1F9A3" w:rsidR="00F53A31" w:rsidRDefault="00F53A31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University of Virginia Symposium on Financial Economics (scheduled)</w:t>
      </w:r>
    </w:p>
    <w:p w14:paraId="71D70CE4" w14:textId="1225992C" w:rsidR="00972317" w:rsidRDefault="00972317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WFA </w:t>
      </w:r>
    </w:p>
    <w:p w14:paraId="00A0CE44" w14:textId="77777777" w:rsidR="0039068C" w:rsidRPr="004460F4" w:rsidRDefault="0039068C" w:rsidP="0039068C">
      <w:pPr>
        <w:tabs>
          <w:tab w:val="left" w:pos="2340"/>
          <w:tab w:val="left" w:pos="2694"/>
        </w:tabs>
        <w:spacing w:after="80"/>
        <w:ind w:left="2552" w:right="182" w:hanging="255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2018</w:t>
      </w:r>
    </w:p>
    <w:p w14:paraId="3415A9F5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3E25F462" w14:textId="7DD589E1" w:rsidR="0039068C" w:rsidRPr="004460F4" w:rsidRDefault="00417C12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Harvard Business School </w:t>
      </w:r>
    </w:p>
    <w:p w14:paraId="511D2F2A" w14:textId="2AFB62B0" w:rsidR="0039068C" w:rsidRPr="004460F4" w:rsidRDefault="00417C12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Imperial College </w:t>
      </w:r>
    </w:p>
    <w:p w14:paraId="67A736BF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London Business School </w:t>
      </w:r>
    </w:p>
    <w:p w14:paraId="14EC2B1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London School of Economics </w:t>
      </w:r>
    </w:p>
    <w:p w14:paraId="433D9B7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Queen Mary </w:t>
      </w:r>
    </w:p>
    <w:p w14:paraId="2D82387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Rochester </w:t>
      </w:r>
    </w:p>
    <w:p w14:paraId="77BC0577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UCL </w:t>
      </w:r>
    </w:p>
    <w:p w14:paraId="1517A77E" w14:textId="179D3E48" w:rsidR="00852322" w:rsidRPr="00A20C75" w:rsidRDefault="0039068C" w:rsidP="00A20C75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UT Austin </w:t>
      </w:r>
    </w:p>
    <w:p w14:paraId="12434FE9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3B5D55D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AFA (two papers, second paper*)</w:t>
      </w:r>
    </w:p>
    <w:p w14:paraId="06B312C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ASU Sonoran Winter Finance Conference*</w:t>
      </w:r>
    </w:p>
    <w:p w14:paraId="1EE4A8A0" w14:textId="2A08A8E9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Cambridge Corporate Finance Theory Symposium</w:t>
      </w:r>
      <w:r w:rsidR="004460F4">
        <w:rPr>
          <w:sz w:val="20"/>
          <w:szCs w:val="20"/>
          <w:lang w:val="en-GB"/>
        </w:rPr>
        <w:t xml:space="preserve"> </w:t>
      </w:r>
    </w:p>
    <w:p w14:paraId="4525C26A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</w:t>
      </w:r>
    </w:p>
    <w:p w14:paraId="54A0308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EFA* </w:t>
      </w:r>
    </w:p>
    <w:p w14:paraId="2071901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EIEF Rome Junior Finance conference* </w:t>
      </w:r>
    </w:p>
    <w:p w14:paraId="3FB1AA4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EIEF Rome Conference on Macroeconomics “Pizzanomics” (two papers, second paper*)</w:t>
      </w:r>
    </w:p>
    <w:p w14:paraId="1DDE638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 (two papers, second paper*)</w:t>
      </w:r>
    </w:p>
    <w:p w14:paraId="779CDD93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FSU Sun Trust Beach Conference</w:t>
      </w:r>
    </w:p>
    <w:p w14:paraId="57ED3EB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Maryland Junior Finance Conference*</w:t>
      </w:r>
    </w:p>
    <w:p w14:paraId="438B1AE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Midwest Finance Conference </w:t>
      </w:r>
    </w:p>
    <w:p w14:paraId="4A9369B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OxFIT*</w:t>
      </w:r>
    </w:p>
    <w:p w14:paraId="144B062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SED </w:t>
      </w:r>
    </w:p>
    <w:p w14:paraId="1D38690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SFS* (two papers)</w:t>
      </w:r>
    </w:p>
    <w:p w14:paraId="1822F1D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Summer Finance and Accounting Conference at the Hebrew University (two papers, second paper*)</w:t>
      </w:r>
    </w:p>
    <w:p w14:paraId="14461D6F" w14:textId="60E3DF9F" w:rsidR="003472BF" w:rsidRPr="004460F4" w:rsidRDefault="0039068C" w:rsidP="003472BF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UBC Winter Finance Conference</w:t>
      </w:r>
    </w:p>
    <w:p w14:paraId="59252E7F" w14:textId="77777777" w:rsidR="0039068C" w:rsidRPr="004460F4" w:rsidRDefault="0039068C" w:rsidP="0039068C">
      <w:pPr>
        <w:tabs>
          <w:tab w:val="left" w:pos="2340"/>
          <w:tab w:val="left" w:pos="2694"/>
        </w:tabs>
        <w:spacing w:after="80"/>
        <w:ind w:left="2552" w:right="182" w:hanging="255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2017</w:t>
      </w:r>
    </w:p>
    <w:p w14:paraId="0275B43A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788FD2B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Minnesota (finance)</w:t>
      </w:r>
    </w:p>
    <w:p w14:paraId="409462F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Yale</w:t>
      </w:r>
    </w:p>
    <w:p w14:paraId="17A4B70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Amsterdam</w:t>
      </w:r>
    </w:p>
    <w:p w14:paraId="250D7A15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11112D8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AEA*</w:t>
      </w:r>
    </w:p>
    <w:p w14:paraId="5B0B7857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17th annual FDIC conference*</w:t>
      </w:r>
    </w:p>
    <w:p w14:paraId="62149093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Barcelona GSE Summer Forum in Financial Intermediation and Risk</w:t>
      </w:r>
    </w:p>
    <w:p w14:paraId="49FB319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Cambridge Corporate Finance Theory Symposium</w:t>
      </w:r>
    </w:p>
    <w:p w14:paraId="44AB488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 (Gerzensee)</w:t>
      </w:r>
    </w:p>
    <w:p w14:paraId="7A0B0E0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Conference on Institutional Investors and Corporate Governance in Stockholm</w:t>
      </w:r>
    </w:p>
    <w:p w14:paraId="152532D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Conference on Financial Intermediation at the Bank of Portugal</w:t>
      </w:r>
    </w:p>
    <w:p w14:paraId="4F1BA93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EIEF</w:t>
      </w:r>
    </w:p>
    <w:p w14:paraId="733841C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Five Star Conference </w:t>
      </w:r>
    </w:p>
    <w:p w14:paraId="504161F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FTG (Imperial College)</w:t>
      </w:r>
    </w:p>
    <w:p w14:paraId="77580A6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FTG Summer School</w:t>
      </w:r>
    </w:p>
    <w:p w14:paraId="079340A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FRA</w:t>
      </w:r>
    </w:p>
    <w:p w14:paraId="3723DB4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OxFIT</w:t>
      </w:r>
    </w:p>
    <w:p w14:paraId="759FE46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Paul Woolley Conference</w:t>
      </w:r>
    </w:p>
    <w:p w14:paraId="1209D9F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Recent Advances in Corporate Governance (Georgia State University)</w:t>
      </w:r>
    </w:p>
    <w:p w14:paraId="1EFBF2D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Showcasing Women in Finance at the University of Miami</w:t>
      </w:r>
    </w:p>
    <w:p w14:paraId="42A0ADC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Summer Workshop on Money, Banking, Payment and Finance </w:t>
      </w:r>
    </w:p>
    <w:p w14:paraId="293671B3" w14:textId="6DB89B76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WAPFIN conference at NYU Stern</w:t>
      </w:r>
      <w:r w:rsidR="00CD75BC">
        <w:rPr>
          <w:sz w:val="20"/>
          <w:szCs w:val="20"/>
          <w:lang w:val="en-GB"/>
        </w:rPr>
        <w:t xml:space="preserve"> 2017</w:t>
      </w:r>
    </w:p>
    <w:p w14:paraId="28B4966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WFA* </w:t>
      </w:r>
    </w:p>
    <w:p w14:paraId="32FBA87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WFA Early Career Women in Finance Conference</w:t>
      </w:r>
    </w:p>
    <w:p w14:paraId="7B7BBBE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Wharton Conference on Liquidity and Financial Fragility*</w:t>
      </w:r>
    </w:p>
    <w:p w14:paraId="54E41D07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Wisconsin Money, Banking, and Asset Markets Conference* (“Mad Money”)</w:t>
      </w:r>
    </w:p>
    <w:p w14:paraId="4E3A717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Yale Junior Finance Conference</w:t>
      </w:r>
    </w:p>
    <w:p w14:paraId="332050A7" w14:textId="77777777" w:rsidR="0039068C" w:rsidRPr="00304D79" w:rsidRDefault="0039068C" w:rsidP="00304D79">
      <w:pPr>
        <w:spacing w:after="80"/>
        <w:rPr>
          <w:b/>
          <w:sz w:val="20"/>
          <w:szCs w:val="20"/>
          <w:lang w:val="en-GB"/>
        </w:rPr>
      </w:pPr>
      <w:r w:rsidRPr="00304D79">
        <w:rPr>
          <w:b/>
          <w:sz w:val="20"/>
          <w:szCs w:val="20"/>
          <w:lang w:val="en-GB"/>
        </w:rPr>
        <w:t>2016</w:t>
      </w:r>
    </w:p>
    <w:p w14:paraId="79C2EFC1" w14:textId="77777777" w:rsidR="0039068C" w:rsidRPr="00304D79" w:rsidRDefault="0039068C" w:rsidP="00304D79">
      <w:pPr>
        <w:spacing w:after="80"/>
        <w:ind w:firstLine="720"/>
        <w:rPr>
          <w:sz w:val="20"/>
          <w:szCs w:val="20"/>
          <w:u w:val="single"/>
          <w:lang w:val="en-GB"/>
        </w:rPr>
      </w:pPr>
      <w:r w:rsidRPr="00304D79">
        <w:rPr>
          <w:sz w:val="20"/>
          <w:szCs w:val="20"/>
          <w:u w:val="single"/>
          <w:lang w:val="en-GB"/>
        </w:rPr>
        <w:t>Seminars</w:t>
      </w:r>
    </w:p>
    <w:p w14:paraId="4674BE3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Bocconi</w:t>
      </w:r>
    </w:p>
    <w:p w14:paraId="07B13A0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Columbia Business School</w:t>
      </w:r>
    </w:p>
    <w:p w14:paraId="350C5C1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Kellogg</w:t>
      </w:r>
    </w:p>
    <w:p w14:paraId="36368D2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Princeton</w:t>
      </w:r>
    </w:p>
    <w:p w14:paraId="65D1784A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Stanford GSB</w:t>
      </w:r>
    </w:p>
    <w:p w14:paraId="3000A36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Vienna Graduate School of Finance</w:t>
      </w:r>
    </w:p>
    <w:p w14:paraId="238944D7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6422BC3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Finance Theory Group* (Boston College)</w:t>
      </w:r>
    </w:p>
    <w:p w14:paraId="239AF76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FIRS* </w:t>
      </w:r>
    </w:p>
    <w:p w14:paraId="0B11DC1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IDC</w:t>
      </w:r>
    </w:p>
    <w:p w14:paraId="47356EF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IMF</w:t>
      </w:r>
    </w:p>
    <w:p w14:paraId="67EEE94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Jackson Hole Finance Conference</w:t>
      </w:r>
    </w:p>
    <w:p w14:paraId="5378F435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LAEF OTC Markets and Securities Workshop*</w:t>
      </w:r>
    </w:p>
    <w:p w14:paraId="623D68C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London Business School Female Economist Conference</w:t>
      </w:r>
    </w:p>
    <w:p w14:paraId="68EA484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Napa Conference in Financial Markets</w:t>
      </w:r>
    </w:p>
    <w:p w14:paraId="7EE2BFE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NBER Corporate Finance</w:t>
      </w:r>
    </w:p>
    <w:p w14:paraId="5BE8D60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SFS </w:t>
      </w:r>
    </w:p>
    <w:p w14:paraId="46937A15" w14:textId="36DE91C6" w:rsidR="0039068C" w:rsidRPr="004460F4" w:rsidRDefault="0039068C" w:rsidP="00BC7A64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Stanford GSB FRILLS</w:t>
      </w:r>
    </w:p>
    <w:p w14:paraId="22BF549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WFA Early Career Women in Finance Conference </w:t>
      </w:r>
    </w:p>
    <w:p w14:paraId="211DF4D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WFA* </w:t>
      </w:r>
    </w:p>
    <w:p w14:paraId="15467B8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WAP FIN conference at NYU Stern</w:t>
      </w:r>
    </w:p>
    <w:p w14:paraId="40A57B2B" w14:textId="1EED490B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Wisconsin Money, Banking, and Asset Markets Conference</w:t>
      </w:r>
    </w:p>
    <w:p w14:paraId="27730374" w14:textId="77777777" w:rsidR="0039068C" w:rsidRPr="004460F4" w:rsidRDefault="0039068C" w:rsidP="0039068C">
      <w:pPr>
        <w:tabs>
          <w:tab w:val="left" w:pos="2340"/>
          <w:tab w:val="left" w:pos="2694"/>
        </w:tabs>
        <w:spacing w:after="80"/>
        <w:ind w:left="2552" w:right="182" w:hanging="255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2015</w:t>
      </w:r>
    </w:p>
    <w:p w14:paraId="02584306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0F0FF468" w14:textId="1017FA46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Berkeley Haas</w:t>
      </w:r>
    </w:p>
    <w:p w14:paraId="721FE83D" w14:textId="0905B74F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Mannheim </w:t>
      </w:r>
    </w:p>
    <w:p w14:paraId="4D1D4E51" w14:textId="41240450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New York Fed</w:t>
      </w:r>
    </w:p>
    <w:p w14:paraId="78525177" w14:textId="1DC65732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Toulouse School of Economics</w:t>
      </w:r>
    </w:p>
    <w:p w14:paraId="090C2C7C" w14:textId="77777777" w:rsidR="0039068C" w:rsidRPr="004460F4" w:rsidRDefault="0039068C" w:rsidP="00DC438A">
      <w:pPr>
        <w:spacing w:after="80"/>
        <w:ind w:firstLine="720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3313340A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Bank of Portugal Conference on Financial Intermediation (Lisbon)*</w:t>
      </w:r>
    </w:p>
    <w:p w14:paraId="02C036CF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Cambridge Corporate Finance Theory Symposium</w:t>
      </w:r>
    </w:p>
    <w:p w14:paraId="2303482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Canadian Economic Association*</w:t>
      </w:r>
    </w:p>
    <w:p w14:paraId="4FF3559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 (Gerzensee)</w:t>
      </w:r>
    </w:p>
    <w:p w14:paraId="45282BE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CFF conference (Gothenburg)</w:t>
      </w:r>
    </w:p>
    <w:p w14:paraId="3129C5F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Duke-UNC Conference</w:t>
      </w:r>
    </w:p>
    <w:p w14:paraId="2A9B73C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EFA</w:t>
      </w:r>
    </w:p>
    <w:p w14:paraId="28B5B99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</w:t>
      </w:r>
    </w:p>
    <w:p w14:paraId="5E9CB775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IDC Summer Finance Conference (Tel Aviv)</w:t>
      </w:r>
    </w:p>
    <w:p w14:paraId="3D36DDC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LBS Summer Symposium*</w:t>
      </w:r>
    </w:p>
    <w:p w14:paraId="7CE789D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Midwest Macro Conference (St Louis)*</w:t>
      </w:r>
    </w:p>
    <w:p w14:paraId="59A0CA4F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OxFIT</w:t>
      </w:r>
    </w:p>
    <w:p w14:paraId="087E2F9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Society of Economic Dynamics (Warsaw)*</w:t>
      </w:r>
    </w:p>
    <w:p w14:paraId="6BF557A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Summer Workshop on Money, Banking, Payments and Finance (St Louis)</w:t>
      </w:r>
    </w:p>
    <w:p w14:paraId="1837CB49" w14:textId="1C35ED4B" w:rsidR="005716B9" w:rsidRPr="00DC2347" w:rsidRDefault="0039068C" w:rsidP="00DC2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Vanderbilt University (Labor and Finance Group)</w:t>
      </w:r>
    </w:p>
    <w:p w14:paraId="3E86F70B" w14:textId="77777777" w:rsidR="0039068C" w:rsidRPr="004460F4" w:rsidRDefault="0039068C" w:rsidP="0039068C">
      <w:pPr>
        <w:spacing w:after="80"/>
        <w:ind w:right="182"/>
        <w:outlineLvl w:val="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2014</w:t>
      </w:r>
      <w:r w:rsidRPr="004460F4">
        <w:rPr>
          <w:sz w:val="20"/>
          <w:szCs w:val="20"/>
          <w:lang w:val="en-GB"/>
        </w:rPr>
        <w:t xml:space="preserve"> </w:t>
      </w:r>
    </w:p>
    <w:p w14:paraId="5AC04267" w14:textId="77777777" w:rsidR="0039068C" w:rsidRPr="004460F4" w:rsidRDefault="0039068C" w:rsidP="00DC438A">
      <w:pPr>
        <w:spacing w:after="80"/>
        <w:ind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1CC0485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Bank of England</w:t>
      </w:r>
    </w:p>
    <w:p w14:paraId="17A483D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 Louis Fed</w:t>
      </w:r>
    </w:p>
    <w:p w14:paraId="1D633643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UNC Kenan-Flagler</w:t>
      </w:r>
    </w:p>
    <w:p w14:paraId="022569A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Rome Tor Vergata</w:t>
      </w:r>
    </w:p>
    <w:p w14:paraId="7053FAAB" w14:textId="77777777" w:rsidR="0039068C" w:rsidRPr="004460F4" w:rsidRDefault="0039068C" w:rsidP="004A6347">
      <w:pPr>
        <w:spacing w:after="80"/>
        <w:ind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60C476BF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bookmarkStart w:id="1" w:name="OLE_LINK1"/>
      <w:bookmarkStart w:id="2" w:name="OLE_LINK2"/>
      <w:r w:rsidRPr="004460F4">
        <w:rPr>
          <w:sz w:val="20"/>
          <w:szCs w:val="20"/>
          <w:lang w:val="en-GB"/>
        </w:rPr>
        <w:t>EEA (Toulouse)*</w:t>
      </w:r>
    </w:p>
    <w:p w14:paraId="6C0C5B45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</w:t>
      </w:r>
    </w:p>
    <w:p w14:paraId="311656C3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NBER Summer Institute The Economics of Credit Ratings (Boston)* </w:t>
      </w:r>
    </w:p>
    <w:p w14:paraId="410B3182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Paul Woolley Conference (Sydney)</w:t>
      </w:r>
    </w:p>
    <w:bookmarkEnd w:id="1"/>
    <w:bookmarkEnd w:id="2"/>
    <w:p w14:paraId="65772AAE" w14:textId="77777777" w:rsidR="0039068C" w:rsidRPr="004460F4" w:rsidRDefault="0039068C" w:rsidP="0039068C">
      <w:pPr>
        <w:spacing w:after="80"/>
        <w:ind w:right="182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2013</w:t>
      </w:r>
      <w:r w:rsidRPr="004460F4">
        <w:rPr>
          <w:sz w:val="20"/>
          <w:szCs w:val="20"/>
          <w:lang w:val="en-GB"/>
        </w:rPr>
        <w:t xml:space="preserve"> </w:t>
      </w:r>
    </w:p>
    <w:p w14:paraId="27AD48FA" w14:textId="77777777" w:rsidR="0039068C" w:rsidRPr="004460F4" w:rsidRDefault="0039068C" w:rsidP="004A6347">
      <w:pPr>
        <w:spacing w:after="80"/>
        <w:ind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3DD56AA6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Amsterdam Business School</w:t>
      </w:r>
    </w:p>
    <w:p w14:paraId="3F693540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Arizona State University</w:t>
      </w:r>
    </w:p>
    <w:p w14:paraId="422CB503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Bocconi University</w:t>
      </w:r>
    </w:p>
    <w:p w14:paraId="482908FC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EIEF</w:t>
      </w:r>
    </w:p>
    <w:p w14:paraId="694A7DAB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Federal Reserve Board of Governors</w:t>
      </w:r>
    </w:p>
    <w:p w14:paraId="69C3E5F4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HEC Paris</w:t>
      </w:r>
    </w:p>
    <w:p w14:paraId="1B59C3DE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Stockholm School of Business</w:t>
      </w:r>
    </w:p>
    <w:p w14:paraId="5DBBE9A6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UBC Sauder</w:t>
      </w:r>
    </w:p>
    <w:p w14:paraId="0CFF6285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Maryland (RH Smith)</w:t>
      </w:r>
    </w:p>
    <w:p w14:paraId="3C733A4B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Michigan (Ross)</w:t>
      </w:r>
    </w:p>
    <w:p w14:paraId="2B902F02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Warwick</w:t>
      </w:r>
    </w:p>
    <w:p w14:paraId="55681872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Washington University in St. Louis</w:t>
      </w:r>
    </w:p>
    <w:p w14:paraId="157EBA83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Wharton Business School</w:t>
      </w:r>
    </w:p>
    <w:p w14:paraId="39C5F90D" w14:textId="77777777" w:rsidR="0039068C" w:rsidRPr="004460F4" w:rsidRDefault="0039068C" w:rsidP="004A6347">
      <w:pPr>
        <w:spacing w:after="80"/>
        <w:ind w:right="182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7AF029CE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EFA</w:t>
      </w:r>
    </w:p>
    <w:p w14:paraId="10E90D46" w14:textId="77777777" w:rsidR="00507A55" w:rsidRDefault="0039068C" w:rsidP="00507A55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FIRS </w:t>
      </w:r>
    </w:p>
    <w:p w14:paraId="2F2B60A5" w14:textId="57AF02B5" w:rsidR="009B6EC7" w:rsidRPr="00507A55" w:rsidRDefault="004A6347" w:rsidP="00507A55">
      <w:pPr>
        <w:spacing w:after="80"/>
        <w:rPr>
          <w:sz w:val="20"/>
          <w:szCs w:val="20"/>
          <w:lang w:val="en-GB"/>
        </w:rPr>
      </w:pPr>
      <w:r w:rsidRPr="004460F4">
        <w:rPr>
          <w:sz w:val="22"/>
          <w:szCs w:val="22"/>
          <w:lang w:val="en-GB"/>
        </w:rPr>
        <w:t>DISCUSSIONS</w:t>
      </w:r>
    </w:p>
    <w:p w14:paraId="324AE161" w14:textId="256693A6" w:rsidR="00D76544" w:rsidRPr="004460F4" w:rsidRDefault="00D76544" w:rsidP="0039068C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2019</w:t>
      </w:r>
    </w:p>
    <w:p w14:paraId="7F42889F" w14:textId="00561233" w:rsidR="002D2960" w:rsidRDefault="002D2960" w:rsidP="00F9022F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J. Davis and N. Gondhi, “</w:t>
      </w:r>
      <w:r w:rsidRPr="002D2960">
        <w:rPr>
          <w:sz w:val="20"/>
          <w:szCs w:val="20"/>
          <w:lang w:val="en-GB"/>
        </w:rPr>
        <w:t>Learning in Financial Markets: Implications for Debt-Equity Conflicts</w:t>
      </w:r>
      <w:r w:rsidR="00F9022F">
        <w:rPr>
          <w:sz w:val="20"/>
          <w:szCs w:val="20"/>
          <w:lang w:val="en-GB"/>
        </w:rPr>
        <w:t>,</w:t>
      </w:r>
      <w:r>
        <w:rPr>
          <w:sz w:val="20"/>
          <w:szCs w:val="20"/>
          <w:lang w:val="en-GB"/>
        </w:rPr>
        <w:t>”</w:t>
      </w:r>
      <w:r w:rsidR="00F9022F">
        <w:rPr>
          <w:sz w:val="20"/>
          <w:szCs w:val="20"/>
          <w:lang w:val="en-GB"/>
        </w:rPr>
        <w:t xml:space="preserve"> ), Wharton Conference on Liquidity and Financial Fragility (</w:t>
      </w:r>
      <w:r w:rsidR="00D3152C">
        <w:rPr>
          <w:sz w:val="20"/>
          <w:szCs w:val="20"/>
          <w:lang w:val="en-GB"/>
        </w:rPr>
        <w:t>scheduled</w:t>
      </w:r>
      <w:r w:rsidR="00F9022F">
        <w:rPr>
          <w:sz w:val="20"/>
          <w:szCs w:val="20"/>
          <w:lang w:val="en-GB"/>
        </w:rPr>
        <w:t xml:space="preserve">) </w:t>
      </w:r>
    </w:p>
    <w:p w14:paraId="1A419E24" w14:textId="5F3F716D" w:rsidR="00607E11" w:rsidRDefault="002D2960" w:rsidP="00DC16B1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M.</w:t>
      </w:r>
      <w:r w:rsidR="00607E11">
        <w:rPr>
          <w:sz w:val="20"/>
          <w:szCs w:val="20"/>
          <w:lang w:val="en-GB"/>
        </w:rPr>
        <w:t xml:space="preserve"> Egan, G. Matvos, and A. Seru,</w:t>
      </w:r>
      <w:r w:rsidR="00DC16B1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“</w:t>
      </w:r>
      <w:r w:rsidR="00DC16B1" w:rsidRPr="00DC16B1">
        <w:rPr>
          <w:sz w:val="20"/>
          <w:szCs w:val="20"/>
          <w:lang w:val="en-GB"/>
        </w:rPr>
        <w:t>Arbitration with Uninformed Consumers</w:t>
      </w:r>
      <w:r w:rsidR="00DC16B1">
        <w:rPr>
          <w:sz w:val="20"/>
          <w:szCs w:val="20"/>
          <w:lang w:val="en-GB"/>
        </w:rPr>
        <w:t xml:space="preserve">,” NBER SI (Household Finance </w:t>
      </w:r>
    </w:p>
    <w:p w14:paraId="608F3D8C" w14:textId="63A33186" w:rsidR="001D7A5F" w:rsidRDefault="001D7A5F" w:rsidP="00EE1BBF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A. Rampini and S. Viswanathan, “Financing Insurance,” NBER SI (Macro, Money, and Financial </w:t>
      </w:r>
      <w:r w:rsidR="00DC16B1">
        <w:rPr>
          <w:sz w:val="20"/>
          <w:szCs w:val="20"/>
          <w:lang w:val="en-GB"/>
        </w:rPr>
        <w:t>Frictions</w:t>
      </w:r>
      <w:r>
        <w:rPr>
          <w:sz w:val="20"/>
          <w:szCs w:val="20"/>
          <w:lang w:val="en-GB"/>
        </w:rPr>
        <w:t xml:space="preserve">) </w:t>
      </w:r>
    </w:p>
    <w:p w14:paraId="252C8F29" w14:textId="3FB58994" w:rsidR="007943FE" w:rsidRDefault="007943FE" w:rsidP="00EE1BBF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V. Maurin, D. Robinson</w:t>
      </w:r>
      <w:r w:rsidR="00F77025">
        <w:rPr>
          <w:sz w:val="20"/>
          <w:szCs w:val="20"/>
          <w:lang w:val="en-GB"/>
        </w:rPr>
        <w:t>, and P. Stromberg, “A Theory of Liquidity in Private Equity,”</w:t>
      </w:r>
      <w:r w:rsidR="00437D91">
        <w:rPr>
          <w:sz w:val="20"/>
          <w:szCs w:val="20"/>
          <w:lang w:val="en-GB"/>
        </w:rPr>
        <w:t xml:space="preserve"> LBS PE Symposium</w:t>
      </w:r>
      <w:r w:rsidR="00D71192">
        <w:rPr>
          <w:sz w:val="20"/>
          <w:szCs w:val="20"/>
          <w:lang w:val="en-GB"/>
        </w:rPr>
        <w:t xml:space="preserve"> </w:t>
      </w:r>
    </w:p>
    <w:p w14:paraId="0A704B01" w14:textId="58B7C287" w:rsidR="00833322" w:rsidRDefault="00833322" w:rsidP="00EE1BBF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V. </w:t>
      </w:r>
      <w:r w:rsidRPr="00833322">
        <w:rPr>
          <w:sz w:val="20"/>
          <w:szCs w:val="20"/>
          <w:lang w:val="en-GB"/>
        </w:rPr>
        <w:t>Asriyan</w:t>
      </w:r>
      <w:r>
        <w:rPr>
          <w:sz w:val="20"/>
          <w:szCs w:val="20"/>
          <w:lang w:val="en-GB"/>
        </w:rPr>
        <w:t xml:space="preserve">, L. Laeven, and </w:t>
      </w:r>
      <w:r w:rsidR="000E31BE">
        <w:rPr>
          <w:sz w:val="20"/>
          <w:szCs w:val="20"/>
          <w:lang w:val="en-GB"/>
        </w:rPr>
        <w:t>A.</w:t>
      </w:r>
      <w:r>
        <w:rPr>
          <w:sz w:val="20"/>
          <w:szCs w:val="20"/>
          <w:lang w:val="en-GB"/>
        </w:rPr>
        <w:t xml:space="preserve"> Martin:</w:t>
      </w:r>
      <w:r w:rsidR="00EE1BBF" w:rsidRPr="00EE1BBF">
        <w:rPr>
          <w:sz w:val="20"/>
          <w:szCs w:val="20"/>
          <w:lang w:val="en-GB"/>
        </w:rPr>
        <w:t xml:space="preserve"> </w:t>
      </w:r>
      <w:r w:rsidR="002514C0">
        <w:rPr>
          <w:sz w:val="20"/>
          <w:szCs w:val="20"/>
          <w:lang w:val="en-GB"/>
        </w:rPr>
        <w:t>“</w:t>
      </w:r>
      <w:r w:rsidR="00EE1BBF" w:rsidRPr="00EE1BBF">
        <w:rPr>
          <w:sz w:val="20"/>
          <w:szCs w:val="20"/>
          <w:lang w:val="en-GB"/>
        </w:rPr>
        <w:t>Collateral Booms and Information Depletion</w:t>
      </w:r>
      <w:r w:rsidR="00EE1BBF">
        <w:rPr>
          <w:sz w:val="20"/>
          <w:szCs w:val="20"/>
          <w:lang w:val="en-GB"/>
        </w:rPr>
        <w:t>,</w:t>
      </w:r>
      <w:r w:rsidR="002514C0">
        <w:rPr>
          <w:sz w:val="20"/>
          <w:szCs w:val="20"/>
          <w:lang w:val="en-GB"/>
        </w:rPr>
        <w:t>”</w:t>
      </w:r>
      <w:r w:rsidR="00EE1BBF">
        <w:rPr>
          <w:sz w:val="20"/>
          <w:szCs w:val="20"/>
          <w:lang w:val="en-GB"/>
        </w:rPr>
        <w:t xml:space="preserve"> </w:t>
      </w:r>
      <w:r w:rsidR="00053BF0">
        <w:rPr>
          <w:sz w:val="20"/>
          <w:szCs w:val="20"/>
          <w:lang w:val="en-GB"/>
        </w:rPr>
        <w:t>M</w:t>
      </w:r>
      <w:r w:rsidR="00D04D25">
        <w:rPr>
          <w:sz w:val="20"/>
          <w:szCs w:val="20"/>
          <w:lang w:val="en-GB"/>
        </w:rPr>
        <w:t>acro Finance Society</w:t>
      </w:r>
      <w:r w:rsidR="007A202D">
        <w:rPr>
          <w:sz w:val="20"/>
          <w:szCs w:val="20"/>
          <w:lang w:val="en-GB"/>
        </w:rPr>
        <w:t xml:space="preserve"> </w:t>
      </w:r>
    </w:p>
    <w:p w14:paraId="6986A420" w14:textId="51EBF93F" w:rsidR="00F87AEF" w:rsidRDefault="00F87AEF" w:rsidP="00F87AEF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M. Oehmke and A. Zawadowski: “The Tragedy of Complexity,” 2019 UNC-Duke Finance Conference </w:t>
      </w:r>
    </w:p>
    <w:p w14:paraId="1694282F" w14:textId="540EBDD7" w:rsidR="00D17029" w:rsidRDefault="00D17029" w:rsidP="00D17029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S. Infante and A.</w:t>
      </w:r>
      <w:r w:rsidRPr="00D17029">
        <w:rPr>
          <w:sz w:val="20"/>
          <w:szCs w:val="20"/>
          <w:lang w:val="en-GB"/>
        </w:rPr>
        <w:t xml:space="preserve"> P. Vardoulakis</w:t>
      </w:r>
      <w:r>
        <w:rPr>
          <w:sz w:val="20"/>
          <w:szCs w:val="20"/>
          <w:lang w:val="en-GB"/>
        </w:rPr>
        <w:t>: “Collateral Runs,”</w:t>
      </w:r>
      <w:r w:rsidR="00482A37">
        <w:rPr>
          <w:sz w:val="20"/>
          <w:szCs w:val="20"/>
          <w:lang w:val="en-GB"/>
        </w:rPr>
        <w:t xml:space="preserve"> 2019</w:t>
      </w:r>
      <w:r w:rsidRPr="00D17029">
        <w:rPr>
          <w:sz w:val="20"/>
          <w:szCs w:val="20"/>
          <w:lang w:val="en-GB"/>
        </w:rPr>
        <w:t xml:space="preserve"> 2nd STFM Conference</w:t>
      </w:r>
      <w:r w:rsidR="00122C1D">
        <w:rPr>
          <w:sz w:val="20"/>
          <w:szCs w:val="20"/>
          <w:lang w:val="en-GB"/>
        </w:rPr>
        <w:t xml:space="preserve"> </w:t>
      </w:r>
    </w:p>
    <w:p w14:paraId="5BF67F2E" w14:textId="49840369" w:rsidR="0039068C" w:rsidRPr="004460F4" w:rsidRDefault="00607628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E. Dimson, O. Karakaş and X.</w:t>
      </w:r>
      <w:r w:rsidR="0039068C" w:rsidRPr="004460F4">
        <w:rPr>
          <w:sz w:val="20"/>
          <w:szCs w:val="20"/>
          <w:lang w:val="en-GB"/>
        </w:rPr>
        <w:t xml:space="preserve"> Lia: “Coor</w:t>
      </w:r>
      <w:r w:rsidR="001114A7">
        <w:rPr>
          <w:sz w:val="20"/>
          <w:szCs w:val="20"/>
          <w:lang w:val="en-GB"/>
        </w:rPr>
        <w:t xml:space="preserve">dinated Engagements,” 2019 AFA </w:t>
      </w:r>
    </w:p>
    <w:p w14:paraId="2563760E" w14:textId="73B4CA07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2018</w:t>
      </w:r>
    </w:p>
    <w:p w14:paraId="1A79DE2E" w14:textId="79B771AA" w:rsidR="0039068C" w:rsidRPr="004460F4" w:rsidRDefault="00AF0B11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R.</w:t>
      </w:r>
      <w:r w:rsidR="0039068C" w:rsidRPr="004460F4">
        <w:rPr>
          <w:sz w:val="20"/>
          <w:szCs w:val="20"/>
          <w:lang w:val="en-GB"/>
        </w:rPr>
        <w:t xml:space="preserve"> Thakor</w:t>
      </w:r>
      <w:r w:rsidRPr="004460F4">
        <w:rPr>
          <w:sz w:val="20"/>
          <w:szCs w:val="20"/>
          <w:lang w:val="en-GB"/>
        </w:rPr>
        <w:t xml:space="preserve"> and R. Merton</w:t>
      </w:r>
      <w:r w:rsidR="0039068C" w:rsidRPr="004460F4">
        <w:rPr>
          <w:sz w:val="20"/>
          <w:szCs w:val="20"/>
          <w:lang w:val="en-GB"/>
        </w:rPr>
        <w:t>: “Trust in Lending,” Miami Behavioral Finance Conference</w:t>
      </w:r>
      <w:r w:rsidR="000C0EB4" w:rsidRPr="004460F4">
        <w:rPr>
          <w:sz w:val="20"/>
          <w:szCs w:val="20"/>
          <w:lang w:val="en-GB"/>
        </w:rPr>
        <w:t xml:space="preserve"> </w:t>
      </w:r>
    </w:p>
    <w:p w14:paraId="504D55B7" w14:textId="0D90822B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Burkart and </w:t>
      </w:r>
      <w:r w:rsidRPr="004460F4">
        <w:rPr>
          <w:sz w:val="20"/>
          <w:szCs w:val="20"/>
          <w:lang w:val="en-GB"/>
        </w:rPr>
        <w:t>H.</w:t>
      </w:r>
      <w:r w:rsidR="0039068C" w:rsidRPr="004460F4">
        <w:rPr>
          <w:sz w:val="20"/>
          <w:szCs w:val="20"/>
          <w:lang w:val="en-GB"/>
        </w:rPr>
        <w:t xml:space="preserve"> Zhong: “Equity Issuance Methods and Dilution</w:t>
      </w:r>
      <w:r w:rsidRPr="004460F4">
        <w:rPr>
          <w:sz w:val="20"/>
          <w:szCs w:val="20"/>
          <w:lang w:val="en-GB"/>
        </w:rPr>
        <w:t xml:space="preserve">,” EuroFIT </w:t>
      </w:r>
    </w:p>
    <w:p w14:paraId="41DE2080" w14:textId="7BDE6563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B.</w:t>
      </w:r>
      <w:r w:rsidR="0039068C" w:rsidRPr="004460F4">
        <w:rPr>
          <w:sz w:val="20"/>
          <w:szCs w:val="20"/>
          <w:lang w:val="en-GB"/>
        </w:rPr>
        <w:t xml:space="preserve"> Hartman-Glaser and </w:t>
      </w:r>
      <w:r w:rsidRPr="004460F4">
        <w:rPr>
          <w:sz w:val="20"/>
          <w:szCs w:val="20"/>
          <w:lang w:val="en-GB"/>
        </w:rPr>
        <w:t>B.</w:t>
      </w:r>
      <w:r w:rsidR="0039068C" w:rsidRPr="004460F4">
        <w:rPr>
          <w:sz w:val="20"/>
          <w:szCs w:val="20"/>
          <w:lang w:val="en-GB"/>
        </w:rPr>
        <w:t xml:space="preserve"> Hébert: “</w:t>
      </w:r>
      <w:hyperlink r:id="rId8" w:history="1">
        <w:r w:rsidR="0039068C" w:rsidRPr="004460F4">
          <w:rPr>
            <w:sz w:val="20"/>
            <w:szCs w:val="20"/>
            <w:lang w:val="en-GB"/>
          </w:rPr>
          <w:t>The Insurance is the Lemon: Failing to Index Contracts</w:t>
        </w:r>
      </w:hyperlink>
      <w:r w:rsidR="0039068C" w:rsidRPr="004460F4">
        <w:rPr>
          <w:sz w:val="20"/>
          <w:szCs w:val="20"/>
          <w:lang w:val="en-GB"/>
        </w:rPr>
        <w:t xml:space="preserve">,” WFA </w:t>
      </w:r>
    </w:p>
    <w:p w14:paraId="0191B23C" w14:textId="1DE488E5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D.</w:t>
      </w:r>
      <w:r w:rsidR="0039068C" w:rsidRPr="004460F4">
        <w:rPr>
          <w:sz w:val="20"/>
          <w:szCs w:val="20"/>
          <w:lang w:val="en-GB"/>
        </w:rPr>
        <w:t xml:space="preserve"> Gupta: “Too Much Skin-in-the-Game?</w:t>
      </w:r>
      <w:r w:rsidR="0039068C" w:rsidRPr="004460F4">
        <w:rPr>
          <w:rFonts w:ascii="MS Mincho" w:eastAsia="MS Mincho" w:hAnsi="MS Mincho" w:cs="MS Mincho"/>
          <w:sz w:val="20"/>
          <w:szCs w:val="20"/>
          <w:lang w:val="en-GB"/>
        </w:rPr>
        <w:t> </w:t>
      </w:r>
      <w:r w:rsidR="0039068C" w:rsidRPr="004460F4">
        <w:rPr>
          <w:sz w:val="20"/>
          <w:szCs w:val="20"/>
          <w:lang w:val="en-GB"/>
        </w:rPr>
        <w:t xml:space="preserve">The Effect of Mortgage Market Concentration on Credit and House Prices,” WFA </w:t>
      </w:r>
    </w:p>
    <w:p w14:paraId="4D6F5235" w14:textId="63646B77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W.</w:t>
      </w:r>
      <w:r w:rsidR="0039068C" w:rsidRPr="004460F4">
        <w:rPr>
          <w:sz w:val="20"/>
          <w:szCs w:val="20"/>
          <w:lang w:val="en-GB"/>
        </w:rPr>
        <w:t xml:space="preserve"> Diamond: “Safety Transformation and the Structure of the Financial System,” FIRS </w:t>
      </w:r>
    </w:p>
    <w:p w14:paraId="42B18DC0" w14:textId="1E7BAFDD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E.</w:t>
      </w:r>
      <w:r w:rsidR="0039068C" w:rsidRPr="004460F4">
        <w:rPr>
          <w:sz w:val="20"/>
          <w:szCs w:val="20"/>
          <w:lang w:val="en-GB"/>
        </w:rPr>
        <w:t xml:space="preserve"> Nosal, </w:t>
      </w:r>
      <w:r w:rsidRPr="004460F4">
        <w:rPr>
          <w:sz w:val="20"/>
          <w:szCs w:val="20"/>
          <w:lang w:val="en-GB"/>
        </w:rPr>
        <w:t>Y.</w:t>
      </w:r>
      <w:r w:rsidR="0039068C" w:rsidRPr="004460F4">
        <w:rPr>
          <w:sz w:val="20"/>
          <w:szCs w:val="20"/>
          <w:lang w:val="en-GB"/>
        </w:rPr>
        <w:t xml:space="preserve"> Wong, and </w:t>
      </w:r>
      <w:r w:rsidRPr="004460F4">
        <w:rPr>
          <w:sz w:val="20"/>
          <w:szCs w:val="20"/>
          <w:lang w:val="en-GB"/>
        </w:rPr>
        <w:t>R.</w:t>
      </w:r>
      <w:r w:rsidR="0039068C" w:rsidRPr="004460F4">
        <w:rPr>
          <w:sz w:val="20"/>
          <w:szCs w:val="20"/>
          <w:lang w:val="en-GB"/>
        </w:rPr>
        <w:t xml:space="preserve"> Wright: “Intermediation in Markets for Goods and Markets for Assets,” RED Fragmented Markets </w:t>
      </w:r>
    </w:p>
    <w:p w14:paraId="3097E388" w14:textId="0A167FE3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A.</w:t>
      </w:r>
      <w:r w:rsidR="0039068C" w:rsidRPr="004460F4">
        <w:rPr>
          <w:sz w:val="20"/>
          <w:szCs w:val="20"/>
          <w:lang w:val="en-GB"/>
        </w:rPr>
        <w:t xml:space="preserve">D. Morrison and </w:t>
      </w:r>
      <w:r w:rsidRPr="004460F4">
        <w:rPr>
          <w:sz w:val="20"/>
          <w:szCs w:val="20"/>
          <w:lang w:val="en-GB"/>
        </w:rPr>
        <w:t>J.</w:t>
      </w:r>
      <w:r w:rsidR="0039068C" w:rsidRPr="004460F4">
        <w:rPr>
          <w:sz w:val="20"/>
          <w:szCs w:val="20"/>
          <w:lang w:val="en-GB"/>
        </w:rPr>
        <w:t xml:space="preserve"> Thanassoulis: “Ethical standards and cultural assimilation in financial services,” New Frontiers in Banking Research: from Corporate Governance to Risk Management</w:t>
      </w:r>
    </w:p>
    <w:p w14:paraId="4E0097A5" w14:textId="1C34EFB3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Huang,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Oehmke, and </w:t>
      </w:r>
      <w:r w:rsidRPr="004460F4">
        <w:rPr>
          <w:sz w:val="20"/>
          <w:szCs w:val="20"/>
          <w:lang w:val="en-GB"/>
        </w:rPr>
        <w:t>H.</w:t>
      </w:r>
      <w:r w:rsidR="0039068C" w:rsidRPr="004460F4">
        <w:rPr>
          <w:sz w:val="20"/>
          <w:szCs w:val="20"/>
          <w:lang w:val="en-GB"/>
        </w:rPr>
        <w:t xml:space="preserve"> Zhong: “A Theory of Multi-Period Debt Structure,” RCFS Bahamas Conference</w:t>
      </w:r>
    </w:p>
    <w:p w14:paraId="07C67A79" w14:textId="35DC5D66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Sockin and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Zhang: “Delegated Learning in Asset Management,” AFA</w:t>
      </w:r>
    </w:p>
    <w:p w14:paraId="61F7F4CF" w14:textId="0077927A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2017</w:t>
      </w:r>
    </w:p>
    <w:p w14:paraId="64552C27" w14:textId="063B0DAB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A.</w:t>
      </w:r>
      <w:r w:rsidR="0039068C" w:rsidRPr="004460F4">
        <w:rPr>
          <w:sz w:val="20"/>
          <w:szCs w:val="20"/>
          <w:lang w:val="en-GB"/>
        </w:rPr>
        <w:t xml:space="preserve"> Bisin, </w:t>
      </w:r>
      <w:r w:rsidRPr="004460F4">
        <w:rPr>
          <w:sz w:val="20"/>
          <w:szCs w:val="20"/>
          <w:lang w:val="en-GB"/>
        </w:rPr>
        <w:t>P. Gottardi, and G.L.</w:t>
      </w:r>
      <w:r w:rsidR="0039068C" w:rsidRPr="004460F4">
        <w:rPr>
          <w:sz w:val="20"/>
          <w:szCs w:val="20"/>
          <w:lang w:val="en-GB"/>
        </w:rPr>
        <w:t xml:space="preserve"> Clementi: “Equilibrium Corporate Finance and Intermediation,” Barcelona GSE Summer Forum </w:t>
      </w:r>
    </w:p>
    <w:p w14:paraId="328BB6DA" w14:textId="22880735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A.</w:t>
      </w:r>
      <w:r w:rsidR="0039068C" w:rsidRPr="004460F4">
        <w:rPr>
          <w:sz w:val="20"/>
          <w:szCs w:val="20"/>
          <w:lang w:val="en-GB"/>
        </w:rPr>
        <w:t xml:space="preserve"> Edmans, </w:t>
      </w:r>
      <w:r w:rsidRPr="004460F4">
        <w:rPr>
          <w:sz w:val="20"/>
          <w:szCs w:val="20"/>
          <w:lang w:val="en-GB"/>
        </w:rPr>
        <w:t>D.</w:t>
      </w:r>
      <w:r w:rsidR="0039068C" w:rsidRPr="004460F4">
        <w:rPr>
          <w:sz w:val="20"/>
          <w:szCs w:val="20"/>
          <w:lang w:val="en-GB"/>
        </w:rPr>
        <w:t xml:space="preserve"> Levit, and </w:t>
      </w:r>
      <w:r w:rsidRPr="004460F4">
        <w:rPr>
          <w:sz w:val="20"/>
          <w:szCs w:val="20"/>
          <w:lang w:val="en-GB"/>
        </w:rPr>
        <w:t>D.</w:t>
      </w:r>
      <w:r w:rsidR="0039068C" w:rsidRPr="004460F4">
        <w:rPr>
          <w:sz w:val="20"/>
          <w:szCs w:val="20"/>
          <w:lang w:val="en-GB"/>
        </w:rPr>
        <w:t xml:space="preserve"> Reilly: “Governing Multiple Firms,” GSU CEAR-Finance Conference</w:t>
      </w:r>
    </w:p>
    <w:p w14:paraId="57893010" w14:textId="4505AC04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2016</w:t>
      </w:r>
    </w:p>
    <w:p w14:paraId="34F28524" w14:textId="05A501A7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W.</w:t>
      </w:r>
      <w:r w:rsidR="0039068C" w:rsidRPr="004460F4">
        <w:rPr>
          <w:sz w:val="20"/>
          <w:szCs w:val="20"/>
          <w:lang w:val="en-GB"/>
        </w:rPr>
        <w:t xml:space="preserve"> Gornall: “Safe Assets and Dangerous Liabilities: How Bank-Level Frictions Explain Bank Seniority,” Stanford Junior Finance conference </w:t>
      </w:r>
    </w:p>
    <w:p w14:paraId="263D223C" w14:textId="125724FA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2015</w:t>
      </w:r>
    </w:p>
    <w:p w14:paraId="56EA758B" w14:textId="343241BE" w:rsidR="0039068C" w:rsidRPr="004460F4" w:rsidRDefault="0039068C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V.V. Chari and </w:t>
      </w:r>
      <w:r w:rsidR="001E4144" w:rsidRPr="004460F4">
        <w:rPr>
          <w:sz w:val="20"/>
          <w:szCs w:val="20"/>
          <w:lang w:val="en-GB"/>
        </w:rPr>
        <w:t>P.</w:t>
      </w:r>
      <w:r w:rsidRPr="004460F4">
        <w:rPr>
          <w:sz w:val="20"/>
          <w:szCs w:val="20"/>
          <w:lang w:val="en-GB"/>
        </w:rPr>
        <w:t xml:space="preserve"> J. Kehoe: “Bailouts, Time Inconsistency, and Optimal Regulation: A Macroeconomic View,” CFF Conference</w:t>
      </w:r>
    </w:p>
    <w:p w14:paraId="7BAC2990" w14:textId="0710F556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E.</w:t>
      </w:r>
      <w:r w:rsidR="0039068C" w:rsidRPr="004460F4">
        <w:rPr>
          <w:sz w:val="20"/>
          <w:szCs w:val="20"/>
          <w:lang w:val="en-GB"/>
        </w:rPr>
        <w:t xml:space="preserve"> Davila and </w:t>
      </w:r>
      <w:r w:rsidRPr="004460F4">
        <w:rPr>
          <w:sz w:val="20"/>
          <w:szCs w:val="20"/>
          <w:lang w:val="en-GB"/>
        </w:rPr>
        <w:t>I.</w:t>
      </w:r>
      <w:r w:rsidR="0039068C" w:rsidRPr="004460F4">
        <w:rPr>
          <w:sz w:val="20"/>
          <w:szCs w:val="20"/>
          <w:lang w:val="en-GB"/>
        </w:rPr>
        <w:t xml:space="preserve"> Goldstein: “Optimal Deposit Insurance,” Barcelona GSE Summer Forum</w:t>
      </w:r>
    </w:p>
    <w:p w14:paraId="16C371E0" w14:textId="30A09984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P.</w:t>
      </w:r>
      <w:r w:rsidR="0039068C" w:rsidRPr="004460F4">
        <w:rPr>
          <w:sz w:val="20"/>
          <w:szCs w:val="20"/>
          <w:lang w:val="en-GB"/>
        </w:rPr>
        <w:t xml:space="preserve"> Bond and </w:t>
      </w:r>
      <w:r w:rsidRPr="004460F4">
        <w:rPr>
          <w:sz w:val="20"/>
          <w:szCs w:val="20"/>
          <w:lang w:val="en-GB"/>
        </w:rPr>
        <w:t>H.</w:t>
      </w:r>
      <w:r w:rsidR="0039068C" w:rsidRPr="004460F4">
        <w:rPr>
          <w:sz w:val="20"/>
          <w:szCs w:val="20"/>
          <w:lang w:val="en-GB"/>
        </w:rPr>
        <w:t xml:space="preserve"> Zhong: “Buying high and selling low: Stock repurchases and persistent asymmetric information,” OxFIT </w:t>
      </w:r>
    </w:p>
    <w:p w14:paraId="62F45BE4" w14:textId="1C2E3C6A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Kahn and </w:t>
      </w:r>
      <w:r w:rsidRPr="004460F4">
        <w:rPr>
          <w:sz w:val="20"/>
          <w:szCs w:val="20"/>
          <w:lang w:val="en-GB"/>
        </w:rPr>
        <w:t>S.</w:t>
      </w:r>
      <w:r w:rsidR="0039068C" w:rsidRPr="004460F4">
        <w:rPr>
          <w:sz w:val="20"/>
          <w:szCs w:val="20"/>
          <w:lang w:val="en-GB"/>
        </w:rPr>
        <w:t xml:space="preserve"> Fos: “Governance Through Threats of Interventions and Exit,” Cambridge Corporate Finance Theory Symposium </w:t>
      </w:r>
    </w:p>
    <w:p w14:paraId="53761889" w14:textId="34D071B8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J.</w:t>
      </w:r>
      <w:r w:rsidR="0039068C" w:rsidRPr="004460F4">
        <w:rPr>
          <w:sz w:val="20"/>
          <w:szCs w:val="20"/>
          <w:lang w:val="en-GB"/>
        </w:rPr>
        <w:t xml:space="preserve"> Zabojnik: “Stock Based Compensation Plans and Employee Incentives,” EFA</w:t>
      </w:r>
    </w:p>
    <w:p w14:paraId="3BA77710" w14:textId="228F64C6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2014</w:t>
      </w:r>
    </w:p>
    <w:p w14:paraId="74983062" w14:textId="7219D01A" w:rsidR="0039068C" w:rsidRPr="004460F4" w:rsidRDefault="00881DD0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Parlatore Siritto: “Fragility in Money Market Funds: Sponsor Support and Regulation,” OxFIT </w:t>
      </w:r>
    </w:p>
    <w:p w14:paraId="0D852008" w14:textId="52BDDA29" w:rsidR="0039068C" w:rsidRPr="004460F4" w:rsidRDefault="00881DD0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Opp,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Opp and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Harris: </w:t>
      </w:r>
      <w:r w:rsidR="0039068C" w:rsidRPr="004460F4">
        <w:rPr>
          <w:sz w:val="20"/>
          <w:szCs w:val="20"/>
          <w:lang w:val="en-GB"/>
        </w:rPr>
        <w:fldChar w:fldCharType="begin"/>
      </w:r>
      <w:r w:rsidR="0039068C" w:rsidRPr="004460F4">
        <w:rPr>
          <w:sz w:val="20"/>
          <w:szCs w:val="20"/>
          <w:lang w:val="en-GB"/>
        </w:rPr>
        <w:instrText>HYPERLINK "http://ssrn.com/abstract=2181436"</w:instrText>
      </w:r>
      <w:r w:rsidR="0039068C" w:rsidRPr="004460F4">
        <w:rPr>
          <w:sz w:val="20"/>
          <w:szCs w:val="20"/>
          <w:lang w:val="en-GB"/>
        </w:rPr>
        <w:fldChar w:fldCharType="separate"/>
      </w:r>
      <w:r w:rsidR="0039068C" w:rsidRPr="004460F4">
        <w:rPr>
          <w:sz w:val="20"/>
          <w:szCs w:val="20"/>
          <w:lang w:val="en-GB"/>
        </w:rPr>
        <w:t>“Macroprudential Bank Capital Regulation in a Competitive Financial Sy</w:t>
      </w:r>
      <w:r w:rsidR="00D76544" w:rsidRPr="004460F4">
        <w:rPr>
          <w:sz w:val="20"/>
          <w:szCs w:val="20"/>
          <w:lang w:val="en-GB"/>
        </w:rPr>
        <w:t xml:space="preserve">stem,” </w:t>
      </w:r>
      <w:r w:rsidR="0039068C" w:rsidRPr="004460F4">
        <w:rPr>
          <w:sz w:val="20"/>
          <w:szCs w:val="20"/>
          <w:lang w:val="en-GB"/>
        </w:rPr>
        <w:t xml:space="preserve">WFA  </w:t>
      </w:r>
    </w:p>
    <w:p w14:paraId="472A9345" w14:textId="05C6C850" w:rsidR="0039068C" w:rsidRPr="004460F4" w:rsidRDefault="0039068C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fldChar w:fldCharType="end"/>
      </w:r>
      <w:r w:rsidR="00881DD0" w:rsidRPr="004460F4">
        <w:rPr>
          <w:sz w:val="20"/>
          <w:szCs w:val="20"/>
          <w:lang w:val="en-GB"/>
        </w:rPr>
        <w:t>D.</w:t>
      </w:r>
      <w:r w:rsidRPr="004460F4">
        <w:rPr>
          <w:sz w:val="20"/>
          <w:szCs w:val="20"/>
          <w:lang w:val="en-GB"/>
        </w:rPr>
        <w:t xml:space="preserve"> Levit and </w:t>
      </w:r>
      <w:r w:rsidR="00881DD0" w:rsidRPr="004460F4">
        <w:rPr>
          <w:sz w:val="20"/>
          <w:szCs w:val="20"/>
          <w:lang w:val="en-GB"/>
        </w:rPr>
        <w:t>N.</w:t>
      </w:r>
      <w:r w:rsidRPr="004460F4">
        <w:rPr>
          <w:sz w:val="20"/>
          <w:szCs w:val="20"/>
          <w:lang w:val="en-GB"/>
        </w:rPr>
        <w:t xml:space="preserve"> Malenko: “The Labor Market for Directors and Externalities in Corporate Governance,” FIRS</w:t>
      </w:r>
    </w:p>
    <w:p w14:paraId="47609907" w14:textId="0BE1D5A9" w:rsidR="0039068C" w:rsidRPr="004460F4" w:rsidRDefault="00881DD0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W.</w:t>
      </w:r>
      <w:r w:rsidR="0039068C" w:rsidRPr="004460F4">
        <w:rPr>
          <w:sz w:val="20"/>
          <w:szCs w:val="20"/>
          <w:lang w:val="en-GB"/>
        </w:rPr>
        <w:t xml:space="preserve"> Du, </w:t>
      </w:r>
      <w:r w:rsidRPr="004460F4">
        <w:rPr>
          <w:sz w:val="20"/>
          <w:szCs w:val="20"/>
          <w:lang w:val="en-GB"/>
        </w:rPr>
        <w:t>F.</w:t>
      </w:r>
      <w:r w:rsidR="0039068C" w:rsidRPr="004460F4">
        <w:rPr>
          <w:sz w:val="20"/>
          <w:szCs w:val="20"/>
          <w:lang w:val="en-GB"/>
        </w:rPr>
        <w:t xml:space="preserve"> Yu, </w:t>
      </w:r>
      <w:r w:rsidRPr="004460F4">
        <w:rPr>
          <w:sz w:val="20"/>
          <w:szCs w:val="20"/>
          <w:lang w:val="en-GB"/>
        </w:rPr>
        <w:t>X.</w:t>
      </w:r>
      <w:r w:rsidR="0039068C" w:rsidRPr="004460F4">
        <w:rPr>
          <w:sz w:val="20"/>
          <w:szCs w:val="20"/>
          <w:lang w:val="en-GB"/>
        </w:rPr>
        <w:t xml:space="preserve"> Yu: “Cultural Proximity and The Processing Of Financial Information,” LBS Summer Symposium</w:t>
      </w:r>
    </w:p>
    <w:p w14:paraId="71CE5FED" w14:textId="1542F565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2013</w:t>
      </w:r>
    </w:p>
    <w:p w14:paraId="72406D1A" w14:textId="53A6A62D" w:rsidR="00EA00A5" w:rsidRDefault="00881DD0" w:rsidP="00705A42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N.</w:t>
      </w:r>
      <w:r w:rsidR="0039068C" w:rsidRPr="004460F4">
        <w:rPr>
          <w:sz w:val="20"/>
          <w:szCs w:val="20"/>
          <w:lang w:val="en-GB"/>
        </w:rPr>
        <w:t xml:space="preserve"> Gantche</w:t>
      </w:r>
      <w:r w:rsidRPr="004460F4">
        <w:rPr>
          <w:sz w:val="20"/>
          <w:szCs w:val="20"/>
          <w:lang w:val="en-GB"/>
        </w:rPr>
        <w:t>v and P.</w:t>
      </w:r>
      <w:r w:rsidR="0039068C" w:rsidRPr="004460F4">
        <w:rPr>
          <w:sz w:val="20"/>
          <w:szCs w:val="20"/>
          <w:lang w:val="en-GB"/>
        </w:rPr>
        <w:t xml:space="preserve"> Jotikasthira: “Hedge Fund Activism: Do They Take Cu</w:t>
      </w:r>
      <w:r w:rsidR="0097643D" w:rsidRPr="004460F4">
        <w:rPr>
          <w:sz w:val="20"/>
          <w:szCs w:val="20"/>
          <w:lang w:val="en-GB"/>
        </w:rPr>
        <w:t>es From Institutional Exit?</w:t>
      </w:r>
      <w:r w:rsidR="0039068C" w:rsidRPr="004460F4">
        <w:rPr>
          <w:sz w:val="20"/>
          <w:szCs w:val="20"/>
          <w:lang w:val="en-GB"/>
        </w:rPr>
        <w:t xml:space="preserve">” FIRS </w:t>
      </w:r>
    </w:p>
    <w:p w14:paraId="3B41FEFD" w14:textId="77777777" w:rsidR="00705A42" w:rsidRPr="00705A42" w:rsidRDefault="00705A42" w:rsidP="00705A42">
      <w:pPr>
        <w:spacing w:after="80"/>
        <w:ind w:left="1440" w:right="182" w:hanging="720"/>
        <w:rPr>
          <w:sz w:val="20"/>
          <w:szCs w:val="20"/>
          <w:lang w:val="en-GB"/>
        </w:rPr>
      </w:pPr>
    </w:p>
    <w:p w14:paraId="2E275BF4" w14:textId="1BD1FFEB" w:rsidR="009B6EC7" w:rsidRPr="009B6EC7" w:rsidRDefault="004D2AA7" w:rsidP="0039068C">
      <w:pPr>
        <w:spacing w:after="80"/>
        <w:ind w:right="187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REFEREE WORK</w:t>
      </w:r>
    </w:p>
    <w:p w14:paraId="57BB49A3" w14:textId="4DAFCC74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American Economic Review</w:t>
      </w:r>
    </w:p>
    <w:p w14:paraId="4704E288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Econometrica</w:t>
      </w:r>
    </w:p>
    <w:p w14:paraId="21735FF6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Games and Economics Behavior</w:t>
      </w:r>
    </w:p>
    <w:p w14:paraId="62353110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Banking and Finance</w:t>
      </w:r>
    </w:p>
    <w:p w14:paraId="447AFD25" w14:textId="3D4E3F98" w:rsidR="00827604" w:rsidRDefault="00827604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Corporate Finance</w:t>
      </w:r>
    </w:p>
    <w:p w14:paraId="2CA66C25" w14:textId="078F8376" w:rsidR="00EA00A5" w:rsidRPr="004460F4" w:rsidRDefault="00EA00A5" w:rsidP="00421AE4">
      <w:pPr>
        <w:spacing w:after="80"/>
        <w:ind w:right="182" w:firstLine="708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Journal of Economics Theory</w:t>
      </w:r>
    </w:p>
    <w:p w14:paraId="2DA824B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Financial and Quantitative Analysis</w:t>
      </w:r>
    </w:p>
    <w:p w14:paraId="2694EAD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Financial Economics</w:t>
      </w:r>
    </w:p>
    <w:p w14:paraId="3A018DE6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Finance</w:t>
      </w:r>
    </w:p>
    <w:p w14:paraId="68AD83F3" w14:textId="77777777" w:rsidR="0039068C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Financial Intermediation</w:t>
      </w:r>
    </w:p>
    <w:p w14:paraId="05F5640E" w14:textId="320C1267" w:rsidR="00B97AB9" w:rsidRPr="004460F4" w:rsidRDefault="00B97AB9" w:rsidP="00421AE4">
      <w:pPr>
        <w:spacing w:after="80"/>
        <w:ind w:right="182" w:firstLine="708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Journal of Legal Studies</w:t>
      </w:r>
    </w:p>
    <w:p w14:paraId="63ABE17C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Management Science</w:t>
      </w:r>
    </w:p>
    <w:p w14:paraId="53F6349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Review of Financial Studies</w:t>
      </w:r>
    </w:p>
    <w:p w14:paraId="274BE623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Review of Finance </w:t>
      </w:r>
    </w:p>
    <w:p w14:paraId="25C8946C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Review of Economic Studies</w:t>
      </w:r>
    </w:p>
    <w:p w14:paraId="1AF2C68F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Theoretical Economics</w:t>
      </w:r>
    </w:p>
    <w:p w14:paraId="6EB80ED3" w14:textId="77777777" w:rsidR="0039068C" w:rsidRPr="004460F4" w:rsidRDefault="0039068C" w:rsidP="0039068C">
      <w:pPr>
        <w:spacing w:after="80"/>
        <w:ind w:right="187"/>
        <w:rPr>
          <w:sz w:val="20"/>
          <w:szCs w:val="20"/>
          <w:lang w:val="en-GB"/>
        </w:rPr>
      </w:pPr>
    </w:p>
    <w:p w14:paraId="36FF7A74" w14:textId="62539DF4" w:rsidR="009B6EC7" w:rsidRDefault="00032425" w:rsidP="0039068C">
      <w:pPr>
        <w:spacing w:after="80"/>
        <w:ind w:right="187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CONFERENCE</w:t>
      </w:r>
      <w:r w:rsidR="00E55767">
        <w:rPr>
          <w:sz w:val="22"/>
          <w:szCs w:val="22"/>
          <w:lang w:val="en-GB"/>
        </w:rPr>
        <w:t>/SESSION</w:t>
      </w:r>
      <w:r>
        <w:rPr>
          <w:sz w:val="22"/>
          <w:szCs w:val="22"/>
          <w:lang w:val="en-GB"/>
        </w:rPr>
        <w:t xml:space="preserve"> ORGANIZER</w:t>
      </w:r>
    </w:p>
    <w:p w14:paraId="4980981C" w14:textId="1CEF3E83" w:rsidR="00562979" w:rsidRDefault="00562979" w:rsidP="00562979">
      <w:pPr>
        <w:spacing w:after="80"/>
        <w:ind w:right="182" w:firstLine="708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CEPR Gerzensee 2019 (theory session)</w:t>
      </w:r>
      <w:r w:rsidR="00441FBC">
        <w:rPr>
          <w:sz w:val="20"/>
          <w:szCs w:val="20"/>
          <w:lang w:val="en-GB"/>
        </w:rPr>
        <w:t xml:space="preserve">   p</w:t>
      </w:r>
    </w:p>
    <w:p w14:paraId="149BE31F" w14:textId="2822F912" w:rsidR="00581246" w:rsidRDefault="00581246" w:rsidP="00E55767">
      <w:pPr>
        <w:spacing w:after="80"/>
        <w:ind w:right="182" w:firstLine="708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Early Career Woment in Finance Conference at the WFA (2018)</w:t>
      </w:r>
    </w:p>
    <w:p w14:paraId="3B64E145" w14:textId="3857EF21" w:rsidR="00581246" w:rsidRDefault="00581246" w:rsidP="00E55767">
      <w:pPr>
        <w:spacing w:after="80"/>
        <w:ind w:right="182" w:firstLine="708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Olin Corporate Finance Conference (2013–2016)</w:t>
      </w:r>
    </w:p>
    <w:p w14:paraId="1486A739" w14:textId="3B153194" w:rsidR="00032425" w:rsidRDefault="00E55767" w:rsidP="00E55767">
      <w:pPr>
        <w:spacing w:after="80"/>
        <w:ind w:right="182" w:firstLine="708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New Topics in Banking (together with Tano Santos), Columbia 2019</w:t>
      </w:r>
    </w:p>
    <w:p w14:paraId="70E180AF" w14:textId="65B32CF4" w:rsidR="00E55767" w:rsidRDefault="00E55767" w:rsidP="00E55767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SED 2018– present</w:t>
      </w:r>
    </w:p>
    <w:p w14:paraId="371BC7B8" w14:textId="77777777" w:rsidR="00E55767" w:rsidRPr="00E55767" w:rsidRDefault="00E55767" w:rsidP="00E55767">
      <w:pPr>
        <w:spacing w:after="80"/>
        <w:ind w:right="182" w:firstLine="708"/>
        <w:rPr>
          <w:sz w:val="20"/>
          <w:szCs w:val="20"/>
          <w:lang w:val="en-GB"/>
        </w:rPr>
      </w:pPr>
    </w:p>
    <w:p w14:paraId="020993AE" w14:textId="3CDF93B3" w:rsidR="009B6EC7" w:rsidRPr="00304D79" w:rsidRDefault="00827604" w:rsidP="0039068C">
      <w:pPr>
        <w:spacing w:after="80"/>
        <w:ind w:right="187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PROGRAM COMMITTEE MEMBER</w:t>
      </w:r>
    </w:p>
    <w:p w14:paraId="58DBD37B" w14:textId="77777777" w:rsidR="0039068C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Cambridge Corporate Finance Theory Symposium 2018 – present </w:t>
      </w:r>
    </w:p>
    <w:p w14:paraId="044CEEDA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Colorado Finance Summit 2016 – present</w:t>
      </w:r>
    </w:p>
    <w:p w14:paraId="1673DA85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Dolomites Winter Finance Conference 2019</w:t>
      </w:r>
    </w:p>
    <w:p w14:paraId="7592D211" w14:textId="77777777" w:rsidR="0039068C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Early Career Women in Finance Conference at the WFA 2018</w:t>
      </w:r>
    </w:p>
    <w:p w14:paraId="5BDD10EA" w14:textId="5EFD79A1" w:rsidR="00DC2347" w:rsidRPr="004460F4" w:rsidRDefault="00DC2347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DC2347">
        <w:rPr>
          <w:sz w:val="20"/>
          <w:szCs w:val="20"/>
          <w:lang w:val="en-GB"/>
        </w:rPr>
        <w:t xml:space="preserve">EEA 2019 </w:t>
      </w:r>
    </w:p>
    <w:p w14:paraId="1C91C765" w14:textId="339B7AEE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EFA </w:t>
      </w:r>
      <w:r w:rsidR="00421AE4" w:rsidRPr="004460F4">
        <w:rPr>
          <w:sz w:val="20"/>
          <w:szCs w:val="20"/>
          <w:lang w:val="en-GB"/>
        </w:rPr>
        <w:t>2015–</w:t>
      </w:r>
      <w:r w:rsidRPr="004460F4">
        <w:rPr>
          <w:sz w:val="20"/>
          <w:szCs w:val="20"/>
          <w:lang w:val="en-GB"/>
        </w:rPr>
        <w:t>present</w:t>
      </w:r>
    </w:p>
    <w:p w14:paraId="1F9B32DA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Finance Theory Group Imperial 2016</w:t>
      </w:r>
    </w:p>
    <w:p w14:paraId="1FFAA1C6" w14:textId="6FA31FD5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 2018–present</w:t>
      </w:r>
    </w:p>
    <w:p w14:paraId="6D1CF4D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FMA 2017 and 2018</w:t>
      </w:r>
    </w:p>
    <w:p w14:paraId="0AE9694C" w14:textId="053F7CCB" w:rsidR="0039068C" w:rsidRDefault="00421AE4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FRA 2018</w:t>
      </w:r>
      <w:r w:rsidR="0039068C" w:rsidRPr="004460F4">
        <w:rPr>
          <w:sz w:val="20"/>
          <w:szCs w:val="20"/>
          <w:lang w:val="en-GB"/>
        </w:rPr>
        <w:t>–2021</w:t>
      </w:r>
    </w:p>
    <w:p w14:paraId="4B117F27" w14:textId="2E2DA9BF" w:rsidR="00E55767" w:rsidRDefault="0039068C" w:rsidP="00930303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Olin Co</w:t>
      </w:r>
      <w:r w:rsidR="00421AE4" w:rsidRPr="004460F4">
        <w:rPr>
          <w:sz w:val="20"/>
          <w:szCs w:val="20"/>
          <w:lang w:val="en-GB"/>
        </w:rPr>
        <w:t>rporate Finance Conference 2014–</w:t>
      </w:r>
      <w:r w:rsidRPr="004460F4">
        <w:rPr>
          <w:sz w:val="20"/>
          <w:szCs w:val="20"/>
          <w:lang w:val="en-GB"/>
        </w:rPr>
        <w:t>present</w:t>
      </w:r>
    </w:p>
    <w:p w14:paraId="238A3775" w14:textId="2DEA68DE" w:rsidR="00340E35" w:rsidRDefault="00040BB6" w:rsidP="00930303">
      <w:pPr>
        <w:spacing w:after="80"/>
        <w:ind w:right="182" w:firstLine="708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New York Fed/</w:t>
      </w:r>
      <w:r w:rsidR="00340E35" w:rsidRPr="00340E35">
        <w:rPr>
          <w:sz w:val="20"/>
          <w:szCs w:val="20"/>
          <w:lang w:val="en-GB"/>
        </w:rPr>
        <w:t>NYU Stern Financial Intermediation conference</w:t>
      </w:r>
    </w:p>
    <w:p w14:paraId="144F5C65" w14:textId="7AC64A45" w:rsidR="00784468" w:rsidRPr="004460F4" w:rsidRDefault="00784468" w:rsidP="00340E35">
      <w:pPr>
        <w:spacing w:after="80"/>
        <w:ind w:right="182" w:firstLine="708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SED 2018</w:t>
      </w:r>
      <w:r w:rsidRPr="004460F4">
        <w:rPr>
          <w:sz w:val="20"/>
          <w:szCs w:val="20"/>
          <w:lang w:val="en-GB"/>
        </w:rPr>
        <w:t>–present</w:t>
      </w:r>
    </w:p>
    <w:p w14:paraId="27488EF2" w14:textId="77777777" w:rsidR="0039068C" w:rsidRPr="007A0574" w:rsidRDefault="0039068C" w:rsidP="0039068C">
      <w:pPr>
        <w:spacing w:after="80"/>
        <w:ind w:right="182"/>
        <w:rPr>
          <w:sz w:val="10"/>
          <w:szCs w:val="10"/>
          <w:lang w:val="en-GB"/>
        </w:rPr>
      </w:pPr>
    </w:p>
    <w:p w14:paraId="44731E07" w14:textId="68320FBE" w:rsidR="009B6EC7" w:rsidRPr="009B6EC7" w:rsidRDefault="00A63CF5" w:rsidP="009B6EC7">
      <w:pPr>
        <w:spacing w:after="80"/>
        <w:ind w:right="182"/>
        <w:outlineLvl w:val="0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SESSION CHAIR</w:t>
      </w:r>
    </w:p>
    <w:p w14:paraId="66A73091" w14:textId="12651D22" w:rsidR="00E0787C" w:rsidRDefault="00E0787C" w:rsidP="00A63CF5">
      <w:pPr>
        <w:spacing w:after="80"/>
        <w:ind w:right="182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FIRS 2019</w:t>
      </w:r>
    </w:p>
    <w:p w14:paraId="02538F2A" w14:textId="042485F8" w:rsidR="00E0787C" w:rsidRDefault="00E0787C" w:rsidP="00A63CF5">
      <w:pPr>
        <w:spacing w:after="80"/>
        <w:ind w:right="182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SED 2018</w:t>
      </w:r>
      <w:r w:rsidRPr="004460F4">
        <w:rPr>
          <w:sz w:val="20"/>
          <w:szCs w:val="20"/>
          <w:lang w:val="en-GB"/>
        </w:rPr>
        <w:t>–present</w:t>
      </w:r>
    </w:p>
    <w:p w14:paraId="1EB88055" w14:textId="39EDF5DD" w:rsidR="0039068C" w:rsidRDefault="00E0787C" w:rsidP="00A63CF5">
      <w:pPr>
        <w:spacing w:after="80"/>
        <w:ind w:right="182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SFS 2018</w:t>
      </w:r>
    </w:p>
    <w:p w14:paraId="1D3561A1" w14:textId="77777777" w:rsidR="003472BF" w:rsidRDefault="003472BF" w:rsidP="003472BF">
      <w:pPr>
        <w:spacing w:after="80"/>
        <w:ind w:right="182"/>
        <w:rPr>
          <w:sz w:val="20"/>
          <w:szCs w:val="20"/>
          <w:lang w:val="en-GB"/>
        </w:rPr>
      </w:pPr>
    </w:p>
    <w:p w14:paraId="23EF2FD6" w14:textId="00AAA4C4" w:rsidR="003472BF" w:rsidRPr="00B217E6" w:rsidRDefault="003472BF" w:rsidP="00B217E6">
      <w:pPr>
        <w:spacing w:after="80"/>
        <w:ind w:right="182"/>
        <w:outlineLvl w:val="0"/>
        <w:rPr>
          <w:sz w:val="22"/>
          <w:szCs w:val="22"/>
          <w:lang w:val="en-GB"/>
        </w:rPr>
      </w:pPr>
      <w:r w:rsidRPr="00B217E6">
        <w:rPr>
          <w:sz w:val="22"/>
          <w:szCs w:val="22"/>
          <w:lang w:val="en-GB"/>
        </w:rPr>
        <w:t>TRACK CHAIR</w:t>
      </w:r>
    </w:p>
    <w:p w14:paraId="2A0AF01F" w14:textId="2D7F9BF7" w:rsidR="003472BF" w:rsidRPr="004460F4" w:rsidRDefault="003472BF" w:rsidP="003472BF">
      <w:pPr>
        <w:spacing w:after="80"/>
        <w:ind w:right="182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  <w:t>EFA 2019</w:t>
      </w:r>
    </w:p>
    <w:p w14:paraId="272011B3" w14:textId="77777777" w:rsidR="0039068C" w:rsidRPr="007A0574" w:rsidRDefault="0039068C" w:rsidP="0039068C">
      <w:pPr>
        <w:spacing w:after="80"/>
        <w:ind w:right="182"/>
        <w:rPr>
          <w:sz w:val="10"/>
          <w:szCs w:val="10"/>
          <w:lang w:val="en-GB"/>
        </w:rPr>
      </w:pPr>
    </w:p>
    <w:p w14:paraId="0F53C5A5" w14:textId="6392E46E" w:rsidR="009B6EC7" w:rsidRPr="009B6EC7" w:rsidRDefault="00930303" w:rsidP="00930303">
      <w:pPr>
        <w:spacing w:after="80"/>
        <w:ind w:right="182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REVIEWER</w:t>
      </w:r>
    </w:p>
    <w:p w14:paraId="73DEF25E" w14:textId="24F02AD2" w:rsidR="00930303" w:rsidRDefault="00930303" w:rsidP="00930303">
      <w:pPr>
        <w:spacing w:after="80"/>
        <w:ind w:right="182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ERC Grant</w:t>
      </w:r>
    </w:p>
    <w:p w14:paraId="2CA76DD7" w14:textId="77777777" w:rsidR="00930303" w:rsidRPr="00930303" w:rsidRDefault="00930303" w:rsidP="00930303">
      <w:pPr>
        <w:spacing w:after="80"/>
        <w:ind w:right="182" w:firstLine="720"/>
        <w:rPr>
          <w:sz w:val="20"/>
          <w:szCs w:val="20"/>
          <w:lang w:val="en-GB"/>
        </w:rPr>
      </w:pPr>
    </w:p>
    <w:p w14:paraId="3F5F9C0E" w14:textId="0263FC6D" w:rsidR="00762CBE" w:rsidRPr="009B6EC7" w:rsidRDefault="00762CBE" w:rsidP="0039068C">
      <w:pPr>
        <w:spacing w:after="80"/>
        <w:ind w:right="182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GRANTS</w:t>
      </w:r>
    </w:p>
    <w:p w14:paraId="380E6B93" w14:textId="50D79B38" w:rsidR="00BB1EEB" w:rsidRDefault="0039068C" w:rsidP="009B6EC7">
      <w:pPr>
        <w:spacing w:after="80"/>
        <w:ind w:right="182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Provost’s Grants Program for Junior Faculty Who Contribute to </w:t>
      </w:r>
      <w:r w:rsidR="00417C12" w:rsidRPr="004460F4">
        <w:rPr>
          <w:sz w:val="20"/>
          <w:szCs w:val="20"/>
          <w:lang w:val="en-GB"/>
        </w:rPr>
        <w:t xml:space="preserve">the University’s Diversity Goals </w:t>
      </w:r>
      <w:r w:rsidRPr="004460F4">
        <w:rPr>
          <w:sz w:val="20"/>
          <w:szCs w:val="20"/>
          <w:lang w:val="en-GB"/>
        </w:rPr>
        <w:t>($25,000)</w:t>
      </w:r>
      <w:r w:rsidR="00931EAE" w:rsidRPr="004460F4">
        <w:rPr>
          <w:sz w:val="20"/>
          <w:szCs w:val="20"/>
          <w:lang w:val="en-GB"/>
        </w:rPr>
        <w:t>, 2018</w:t>
      </w:r>
    </w:p>
    <w:p w14:paraId="58C90A64" w14:textId="77777777" w:rsidR="00084672" w:rsidRDefault="00084672" w:rsidP="00084672">
      <w:pPr>
        <w:spacing w:after="80"/>
        <w:ind w:right="182"/>
        <w:rPr>
          <w:sz w:val="20"/>
          <w:szCs w:val="20"/>
          <w:lang w:val="en-GB"/>
        </w:rPr>
      </w:pPr>
    </w:p>
    <w:p w14:paraId="4A54ECEA" w14:textId="77550B35" w:rsidR="00581246" w:rsidRPr="00B217E6" w:rsidRDefault="00084672" w:rsidP="00581246">
      <w:pPr>
        <w:spacing w:after="80"/>
        <w:ind w:right="182"/>
        <w:rPr>
          <w:sz w:val="22"/>
          <w:szCs w:val="22"/>
          <w:lang w:val="en-GB"/>
        </w:rPr>
      </w:pPr>
      <w:r w:rsidRPr="00B217E6">
        <w:rPr>
          <w:sz w:val="22"/>
          <w:szCs w:val="22"/>
          <w:lang w:val="en-GB"/>
        </w:rPr>
        <w:t>OTHER PROFESSIONAL SERVICE</w:t>
      </w:r>
      <w:r w:rsidR="00581246" w:rsidRPr="00B217E6">
        <w:rPr>
          <w:sz w:val="22"/>
          <w:szCs w:val="22"/>
          <w:lang w:val="en-GB"/>
        </w:rPr>
        <w:t>S</w:t>
      </w:r>
    </w:p>
    <w:p w14:paraId="30C0732B" w14:textId="77777777" w:rsidR="00581246" w:rsidRPr="00581246" w:rsidRDefault="00581246" w:rsidP="00581246">
      <w:pPr>
        <w:spacing w:after="80"/>
        <w:ind w:right="182" w:firstLine="720"/>
        <w:rPr>
          <w:sz w:val="20"/>
          <w:szCs w:val="20"/>
          <w:lang w:val="en-GB"/>
        </w:rPr>
      </w:pPr>
      <w:r w:rsidRPr="00581246">
        <w:rPr>
          <w:sz w:val="20"/>
          <w:szCs w:val="20"/>
          <w:lang w:val="en-GB"/>
        </w:rPr>
        <w:t>American Finance Association Nominating Committee (2020)  </w:t>
      </w:r>
    </w:p>
    <w:p w14:paraId="620EF8C2" w14:textId="77777777" w:rsidR="00581246" w:rsidRPr="00581246" w:rsidRDefault="00581246" w:rsidP="00581246">
      <w:pPr>
        <w:spacing w:after="80"/>
        <w:ind w:right="182" w:firstLine="720"/>
        <w:rPr>
          <w:sz w:val="20"/>
          <w:szCs w:val="20"/>
          <w:lang w:val="en-GB"/>
        </w:rPr>
      </w:pPr>
      <w:r w:rsidRPr="00581246">
        <w:rPr>
          <w:sz w:val="20"/>
          <w:szCs w:val="20"/>
          <w:lang w:val="en-GB"/>
        </w:rPr>
        <w:t>Career advice for PhD students’ session at the American Finance Association Annual Meeting (2020)  </w:t>
      </w:r>
    </w:p>
    <w:p w14:paraId="37119A09" w14:textId="77777777" w:rsidR="00581246" w:rsidRPr="009B6EC7" w:rsidRDefault="00581246" w:rsidP="00084672">
      <w:pPr>
        <w:spacing w:after="80"/>
        <w:ind w:right="182"/>
        <w:rPr>
          <w:sz w:val="20"/>
          <w:szCs w:val="20"/>
          <w:lang w:val="en-GB"/>
        </w:rPr>
      </w:pPr>
    </w:p>
    <w:sectPr w:rsidR="00581246" w:rsidRPr="009B6EC7" w:rsidSect="005871BE">
      <w:footerReference w:type="even" r:id="rId9"/>
      <w:footerReference w:type="default" r:id="rId10"/>
      <w:pgSz w:w="11900" w:h="16840"/>
      <w:pgMar w:top="1411" w:right="576" w:bottom="1138" w:left="576" w:header="706" w:footer="706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12AB09" w14:textId="77777777" w:rsidR="00594288" w:rsidRDefault="00594288" w:rsidP="005871BE">
      <w:r>
        <w:separator/>
      </w:r>
    </w:p>
  </w:endnote>
  <w:endnote w:type="continuationSeparator" w:id="0">
    <w:p w14:paraId="144ACFF9" w14:textId="77777777" w:rsidR="00594288" w:rsidRDefault="00594288" w:rsidP="00587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34BD8C" w14:textId="77777777" w:rsidR="005871BE" w:rsidRDefault="005871BE" w:rsidP="00CE62F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F6695D" w14:textId="77777777" w:rsidR="005871BE" w:rsidRDefault="005871B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41AFEA" w14:textId="77777777" w:rsidR="005871BE" w:rsidRDefault="005871BE" w:rsidP="00CE62F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3607B">
      <w:rPr>
        <w:rStyle w:val="PageNumber"/>
        <w:noProof/>
      </w:rPr>
      <w:t>3</w:t>
    </w:r>
    <w:r>
      <w:rPr>
        <w:rStyle w:val="PageNumber"/>
      </w:rPr>
      <w:fldChar w:fldCharType="end"/>
    </w:r>
  </w:p>
  <w:p w14:paraId="10C71A1E" w14:textId="77777777" w:rsidR="005871BE" w:rsidRDefault="005871B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8D738C" w14:textId="77777777" w:rsidR="00594288" w:rsidRDefault="00594288" w:rsidP="005871BE">
      <w:r>
        <w:separator/>
      </w:r>
    </w:p>
  </w:footnote>
  <w:footnote w:type="continuationSeparator" w:id="0">
    <w:p w14:paraId="784568B8" w14:textId="77777777" w:rsidR="00594288" w:rsidRDefault="00594288" w:rsidP="00587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5767495"/>
    <w:multiLevelType w:val="multilevel"/>
    <w:tmpl w:val="9B127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FB4D82"/>
    <w:multiLevelType w:val="hybridMultilevel"/>
    <w:tmpl w:val="59D48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D55929"/>
    <w:multiLevelType w:val="multilevel"/>
    <w:tmpl w:val="69B0F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68C"/>
    <w:rsid w:val="00023598"/>
    <w:rsid w:val="00032425"/>
    <w:rsid w:val="00040BB6"/>
    <w:rsid w:val="00053BF0"/>
    <w:rsid w:val="00056186"/>
    <w:rsid w:val="0007235C"/>
    <w:rsid w:val="00084672"/>
    <w:rsid w:val="000874D8"/>
    <w:rsid w:val="000C0EB4"/>
    <w:rsid w:val="000C1E78"/>
    <w:rsid w:val="000C595C"/>
    <w:rsid w:val="000E04B0"/>
    <w:rsid w:val="000E31BE"/>
    <w:rsid w:val="001114A7"/>
    <w:rsid w:val="00122C1D"/>
    <w:rsid w:val="0014381A"/>
    <w:rsid w:val="00197036"/>
    <w:rsid w:val="001A528C"/>
    <w:rsid w:val="001D6B26"/>
    <w:rsid w:val="001D7A5F"/>
    <w:rsid w:val="001E0DFE"/>
    <w:rsid w:val="001E4144"/>
    <w:rsid w:val="001E49A7"/>
    <w:rsid w:val="001F45A9"/>
    <w:rsid w:val="00202C19"/>
    <w:rsid w:val="00231C35"/>
    <w:rsid w:val="002514C0"/>
    <w:rsid w:val="002A49BB"/>
    <w:rsid w:val="002D2960"/>
    <w:rsid w:val="002F6A03"/>
    <w:rsid w:val="00304D79"/>
    <w:rsid w:val="00340E35"/>
    <w:rsid w:val="00343B69"/>
    <w:rsid w:val="003472BF"/>
    <w:rsid w:val="00361B02"/>
    <w:rsid w:val="003644CF"/>
    <w:rsid w:val="0039068C"/>
    <w:rsid w:val="003949F6"/>
    <w:rsid w:val="003C3B1A"/>
    <w:rsid w:val="00410ED3"/>
    <w:rsid w:val="00417C12"/>
    <w:rsid w:val="00421AE4"/>
    <w:rsid w:val="00427F6C"/>
    <w:rsid w:val="00437D91"/>
    <w:rsid w:val="00441FBC"/>
    <w:rsid w:val="00444451"/>
    <w:rsid w:val="004460F4"/>
    <w:rsid w:val="00481DEF"/>
    <w:rsid w:val="00482A37"/>
    <w:rsid w:val="004A6347"/>
    <w:rsid w:val="004B070F"/>
    <w:rsid w:val="004D2AA7"/>
    <w:rsid w:val="00507A55"/>
    <w:rsid w:val="0054315D"/>
    <w:rsid w:val="00554A98"/>
    <w:rsid w:val="00554D2D"/>
    <w:rsid w:val="00562979"/>
    <w:rsid w:val="005716B9"/>
    <w:rsid w:val="00581246"/>
    <w:rsid w:val="005871BE"/>
    <w:rsid w:val="00594288"/>
    <w:rsid w:val="005B1E10"/>
    <w:rsid w:val="005E6F95"/>
    <w:rsid w:val="005F1D6E"/>
    <w:rsid w:val="00607628"/>
    <w:rsid w:val="00607E11"/>
    <w:rsid w:val="00623F59"/>
    <w:rsid w:val="006446D0"/>
    <w:rsid w:val="00672E9A"/>
    <w:rsid w:val="0068787E"/>
    <w:rsid w:val="006D08BC"/>
    <w:rsid w:val="00705A42"/>
    <w:rsid w:val="0072398C"/>
    <w:rsid w:val="00762CBE"/>
    <w:rsid w:val="00782760"/>
    <w:rsid w:val="00784468"/>
    <w:rsid w:val="00791BA4"/>
    <w:rsid w:val="00794273"/>
    <w:rsid w:val="007943FE"/>
    <w:rsid w:val="007A0574"/>
    <w:rsid w:val="007A202D"/>
    <w:rsid w:val="007B6F1E"/>
    <w:rsid w:val="00827604"/>
    <w:rsid w:val="00833322"/>
    <w:rsid w:val="00852322"/>
    <w:rsid w:val="00852F35"/>
    <w:rsid w:val="00876FEC"/>
    <w:rsid w:val="00881DD0"/>
    <w:rsid w:val="008A7E96"/>
    <w:rsid w:val="008B4CE1"/>
    <w:rsid w:val="008B76DB"/>
    <w:rsid w:val="009179AE"/>
    <w:rsid w:val="00930303"/>
    <w:rsid w:val="009306BF"/>
    <w:rsid w:val="00931EAE"/>
    <w:rsid w:val="00931FE7"/>
    <w:rsid w:val="0093607B"/>
    <w:rsid w:val="00942887"/>
    <w:rsid w:val="009567D9"/>
    <w:rsid w:val="00972317"/>
    <w:rsid w:val="0097643D"/>
    <w:rsid w:val="009A3D44"/>
    <w:rsid w:val="009B5125"/>
    <w:rsid w:val="009B6EC7"/>
    <w:rsid w:val="009D7B0D"/>
    <w:rsid w:val="009F17A6"/>
    <w:rsid w:val="00A0694E"/>
    <w:rsid w:val="00A20C75"/>
    <w:rsid w:val="00A35013"/>
    <w:rsid w:val="00A52830"/>
    <w:rsid w:val="00A62C21"/>
    <w:rsid w:val="00A63CF5"/>
    <w:rsid w:val="00A922FA"/>
    <w:rsid w:val="00AA5657"/>
    <w:rsid w:val="00AB1BE4"/>
    <w:rsid w:val="00AC0E4D"/>
    <w:rsid w:val="00AF0B11"/>
    <w:rsid w:val="00B217E6"/>
    <w:rsid w:val="00B536B7"/>
    <w:rsid w:val="00B97AB9"/>
    <w:rsid w:val="00BB1EEB"/>
    <w:rsid w:val="00BB3EA8"/>
    <w:rsid w:val="00BC7A64"/>
    <w:rsid w:val="00C00D6B"/>
    <w:rsid w:val="00C06324"/>
    <w:rsid w:val="00C16C1B"/>
    <w:rsid w:val="00C82C71"/>
    <w:rsid w:val="00CB04BD"/>
    <w:rsid w:val="00CD75BC"/>
    <w:rsid w:val="00D04D25"/>
    <w:rsid w:val="00D11D85"/>
    <w:rsid w:val="00D17029"/>
    <w:rsid w:val="00D3152C"/>
    <w:rsid w:val="00D51161"/>
    <w:rsid w:val="00D71192"/>
    <w:rsid w:val="00D76544"/>
    <w:rsid w:val="00DC16B1"/>
    <w:rsid w:val="00DC2347"/>
    <w:rsid w:val="00DC438A"/>
    <w:rsid w:val="00DE02A6"/>
    <w:rsid w:val="00DF3BF7"/>
    <w:rsid w:val="00E0787C"/>
    <w:rsid w:val="00E23123"/>
    <w:rsid w:val="00E423EF"/>
    <w:rsid w:val="00E55767"/>
    <w:rsid w:val="00E81524"/>
    <w:rsid w:val="00EA00A5"/>
    <w:rsid w:val="00EE1BBF"/>
    <w:rsid w:val="00F4242A"/>
    <w:rsid w:val="00F431A3"/>
    <w:rsid w:val="00F53A31"/>
    <w:rsid w:val="00F60A6E"/>
    <w:rsid w:val="00F77025"/>
    <w:rsid w:val="00F87AEF"/>
    <w:rsid w:val="00F9022F"/>
    <w:rsid w:val="00FB5196"/>
    <w:rsid w:val="00FF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AF3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68C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AC0E4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6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16C1B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unhideWhenUsed/>
    <w:rsid w:val="005871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1BE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5871BE"/>
  </w:style>
  <w:style w:type="character" w:customStyle="1" w:styleId="Heading1Char">
    <w:name w:val="Heading 1 Char"/>
    <w:basedOn w:val="DefaultParagraphFont"/>
    <w:link w:val="Heading1"/>
    <w:uiPriority w:val="9"/>
    <w:rsid w:val="00AC0E4D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94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5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giorgiapiacentino.com" TargetMode="External"/><Relationship Id="rId8" Type="http://schemas.openxmlformats.org/officeDocument/2006/relationships/hyperlink" Target="https://people.stanford.edu/bhebert/sites/default/files/hghdraft_v7_submitted.pdf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8</Pages>
  <Words>1756</Words>
  <Characters>10010</Characters>
  <Application>Microsoft Macintosh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Giorgia Piacentino - Curriculum Vitae </vt:lpstr>
      <vt:lpstr>EMPLOYMENT</vt:lpstr>
      <vt:lpstr/>
      <vt:lpstr/>
      <vt:lpstr>AFFILIATIONS</vt:lpstr>
      <vt:lpstr>EDUCATION</vt:lpstr>
      <vt:lpstr>ACCEPTED PAPERS</vt:lpstr>
      <vt:lpstr>WORKING PAPERS</vt:lpstr>
      <vt:lpstr/>
      <vt:lpstr>ACADEMIC VISITS</vt:lpstr>
      <vt:lpstr/>
      <vt:lpstr>Federal Reserve Bank of Philadelphia</vt:lpstr>
      <vt:lpstr/>
      <vt:lpstr>Visiting scholar, June 2018 </vt:lpstr>
      <vt:lpstr/>
      <vt:lpstr>Einaudi Institute for Economics and Finance (EIEF) </vt:lpstr>
      <vt:lpstr/>
      <vt:lpstr>May 2017, June 2018</vt:lpstr>
      <vt:lpstr>2014 </vt:lpstr>
      <vt:lpstr>SESSION CHAIR</vt:lpstr>
    </vt:vector>
  </TitlesOfParts>
  <LinksUpToDate>false</LinksUpToDate>
  <CharactersWithSpaces>11743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Piacentino, Giorgia</dc:creator>
  <cp:keywords/>
  <dc:description/>
  <cp:lastModifiedBy>Piacentino, Giorgia</cp:lastModifiedBy>
  <cp:revision>119</cp:revision>
  <cp:lastPrinted>2019-09-30T15:42:00Z</cp:lastPrinted>
  <dcterms:created xsi:type="dcterms:W3CDTF">2018-12-19T22:41:00Z</dcterms:created>
  <dcterms:modified xsi:type="dcterms:W3CDTF">2019-10-25T14:52:00Z</dcterms:modified>
</cp:coreProperties>
</file>