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2.65pt" o:ole="">
            <v:imagedata r:id="rId8" o:title=""/>
          </v:shape>
          <o:OLEObject Type="Embed" ProgID="Word.OpenDocumentText.12" ShapeID="_x0000_i1025" DrawAspect="Content" ObjectID="_1750890339"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52F5EF99" w:rsidR="00484BAB" w:rsidRDefault="004E6B32" w:rsidP="005D06EE">
      <w:r>
        <w:t>Essendo che si basano sul sistema operativo ospitante, t</w:t>
      </w:r>
      <w:r w:rsidR="00531834">
        <w:t>ra host e container non vi è una completa separazione degli spazi d’indirizzi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703ABA0D"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2731D1">
        <w:t xml:space="preserve"> </w:t>
      </w:r>
      <w:r w:rsidR="00BF6715">
        <w:t xml:space="preserve">l’interazione </w:t>
      </w:r>
      <w:r w:rsidR="006B4E1B">
        <w:t>coi container</w:t>
      </w:r>
      <w:r w:rsidR="00482348">
        <w:t xml:space="preserve"> e </w:t>
      </w:r>
      <w:r w:rsidR="0052326F">
        <w:t xml:space="preserve">la </w:t>
      </w:r>
      <w:r w:rsidR="00482348">
        <w:t>“containerizzazione” delle applicazion</w:t>
      </w:r>
      <w:r w:rsidR="00CC480B">
        <w:t>i</w:t>
      </w:r>
      <w:r w:rsidR="00BC5934">
        <w:t xml:space="preserve"> per mezzo di comandi di alto livello</w:t>
      </w:r>
      <w:r w:rsidR="00DA2605">
        <w:t>.</w:t>
      </w:r>
    </w:p>
    <w:p w14:paraId="1598221B" w14:textId="03441107" w:rsidR="00806249" w:rsidRDefault="00806249" w:rsidP="00D466E2">
      <w:r>
        <w:t>In questa tesi viene proposta un’illustrazione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03A7BC43" w14:textId="4A23E0E1" w:rsidR="00AD2F6B"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246093" w:history="1">
        <w:r w:rsidR="00AD2F6B" w:rsidRPr="00D86485">
          <w:rPr>
            <w:rStyle w:val="Collegamentoipertestuale"/>
            <w:noProof/>
          </w:rPr>
          <w:t>1</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INTRODUZIONE</w:t>
        </w:r>
        <w:r w:rsidR="00AD2F6B">
          <w:rPr>
            <w:noProof/>
            <w:webHidden/>
          </w:rPr>
          <w:tab/>
        </w:r>
        <w:r w:rsidR="00AD2F6B">
          <w:rPr>
            <w:noProof/>
            <w:webHidden/>
          </w:rPr>
          <w:fldChar w:fldCharType="begin"/>
        </w:r>
        <w:r w:rsidR="00AD2F6B">
          <w:rPr>
            <w:noProof/>
            <w:webHidden/>
          </w:rPr>
          <w:instrText xml:space="preserve"> PAGEREF _Toc140246093 \h </w:instrText>
        </w:r>
        <w:r w:rsidR="00AD2F6B">
          <w:rPr>
            <w:noProof/>
            <w:webHidden/>
          </w:rPr>
        </w:r>
        <w:r w:rsidR="00AD2F6B">
          <w:rPr>
            <w:noProof/>
            <w:webHidden/>
          </w:rPr>
          <w:fldChar w:fldCharType="separate"/>
        </w:r>
        <w:r w:rsidR="00AD2F6B">
          <w:rPr>
            <w:noProof/>
            <w:webHidden/>
          </w:rPr>
          <w:t>1</w:t>
        </w:r>
        <w:r w:rsidR="00AD2F6B">
          <w:rPr>
            <w:noProof/>
            <w:webHidden/>
          </w:rPr>
          <w:fldChar w:fldCharType="end"/>
        </w:r>
      </w:hyperlink>
    </w:p>
    <w:p w14:paraId="54EE1880" w14:textId="728D805D" w:rsidR="00AD2F6B" w:rsidRDefault="00000000">
      <w:pPr>
        <w:pStyle w:val="Sommario2"/>
        <w:tabs>
          <w:tab w:val="right" w:leader="dot" w:pos="8495"/>
        </w:tabs>
        <w:rPr>
          <w:rFonts w:asciiTheme="minorHAnsi" w:eastAsiaTheme="minorEastAsia" w:hAnsiTheme="minorHAnsi"/>
          <w:noProof/>
          <w:color w:val="auto"/>
          <w:sz w:val="22"/>
          <w:szCs w:val="22"/>
          <w:lang w:eastAsia="it-IT"/>
        </w:rPr>
      </w:pPr>
      <w:hyperlink w:anchor="_Toc140246094" w:history="1">
        <w:r w:rsidR="00AD2F6B" w:rsidRPr="00D86485">
          <w:rPr>
            <w:rStyle w:val="Collegamentoipertestuale"/>
            <w:noProof/>
          </w:rPr>
          <w:t>.1.1 Container</w:t>
        </w:r>
        <w:r w:rsidR="00AD2F6B">
          <w:rPr>
            <w:noProof/>
            <w:webHidden/>
          </w:rPr>
          <w:tab/>
        </w:r>
        <w:r w:rsidR="00AD2F6B">
          <w:rPr>
            <w:noProof/>
            <w:webHidden/>
          </w:rPr>
          <w:fldChar w:fldCharType="begin"/>
        </w:r>
        <w:r w:rsidR="00AD2F6B">
          <w:rPr>
            <w:noProof/>
            <w:webHidden/>
          </w:rPr>
          <w:instrText xml:space="preserve"> PAGEREF _Toc140246094 \h </w:instrText>
        </w:r>
        <w:r w:rsidR="00AD2F6B">
          <w:rPr>
            <w:noProof/>
            <w:webHidden/>
          </w:rPr>
        </w:r>
        <w:r w:rsidR="00AD2F6B">
          <w:rPr>
            <w:noProof/>
            <w:webHidden/>
          </w:rPr>
          <w:fldChar w:fldCharType="separate"/>
        </w:r>
        <w:r w:rsidR="00AD2F6B">
          <w:rPr>
            <w:noProof/>
            <w:webHidden/>
          </w:rPr>
          <w:t>1</w:t>
        </w:r>
        <w:r w:rsidR="00AD2F6B">
          <w:rPr>
            <w:noProof/>
            <w:webHidden/>
          </w:rPr>
          <w:fldChar w:fldCharType="end"/>
        </w:r>
      </w:hyperlink>
    </w:p>
    <w:p w14:paraId="4D2ECF40" w14:textId="5536619B"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095" w:history="1">
        <w:r w:rsidR="00AD2F6B" w:rsidRPr="00D86485">
          <w:rPr>
            <w:rStyle w:val="Collegamentoipertestuale"/>
            <w:noProof/>
          </w:rPr>
          <w:t>1.1.1</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Container Management Framework</w:t>
        </w:r>
        <w:r w:rsidR="00AD2F6B">
          <w:rPr>
            <w:noProof/>
            <w:webHidden/>
          </w:rPr>
          <w:tab/>
        </w:r>
        <w:r w:rsidR="00AD2F6B">
          <w:rPr>
            <w:noProof/>
            <w:webHidden/>
          </w:rPr>
          <w:fldChar w:fldCharType="begin"/>
        </w:r>
        <w:r w:rsidR="00AD2F6B">
          <w:rPr>
            <w:noProof/>
            <w:webHidden/>
          </w:rPr>
          <w:instrText xml:space="preserve"> PAGEREF _Toc140246095 \h </w:instrText>
        </w:r>
        <w:r w:rsidR="00AD2F6B">
          <w:rPr>
            <w:noProof/>
            <w:webHidden/>
          </w:rPr>
        </w:r>
        <w:r w:rsidR="00AD2F6B">
          <w:rPr>
            <w:noProof/>
            <w:webHidden/>
          </w:rPr>
          <w:fldChar w:fldCharType="separate"/>
        </w:r>
        <w:r w:rsidR="00AD2F6B">
          <w:rPr>
            <w:noProof/>
            <w:webHidden/>
          </w:rPr>
          <w:t>1</w:t>
        </w:r>
        <w:r w:rsidR="00AD2F6B">
          <w:rPr>
            <w:noProof/>
            <w:webHidden/>
          </w:rPr>
          <w:fldChar w:fldCharType="end"/>
        </w:r>
      </w:hyperlink>
    </w:p>
    <w:p w14:paraId="17D1A18B" w14:textId="722CAC7C" w:rsidR="00AD2F6B"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246096" w:history="1">
        <w:r w:rsidR="00AD2F6B" w:rsidRPr="00D86485">
          <w:rPr>
            <w:rStyle w:val="Collegamentoipertestuale"/>
            <w:noProof/>
          </w:rPr>
          <w:t>1.2</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Limitazione risorse in kernel Linux</w:t>
        </w:r>
        <w:r w:rsidR="00AD2F6B">
          <w:rPr>
            <w:noProof/>
            <w:webHidden/>
          </w:rPr>
          <w:tab/>
        </w:r>
        <w:r w:rsidR="00AD2F6B">
          <w:rPr>
            <w:noProof/>
            <w:webHidden/>
          </w:rPr>
          <w:fldChar w:fldCharType="begin"/>
        </w:r>
        <w:r w:rsidR="00AD2F6B">
          <w:rPr>
            <w:noProof/>
            <w:webHidden/>
          </w:rPr>
          <w:instrText xml:space="preserve"> PAGEREF _Toc140246096 \h </w:instrText>
        </w:r>
        <w:r w:rsidR="00AD2F6B">
          <w:rPr>
            <w:noProof/>
            <w:webHidden/>
          </w:rPr>
        </w:r>
        <w:r w:rsidR="00AD2F6B">
          <w:rPr>
            <w:noProof/>
            <w:webHidden/>
          </w:rPr>
          <w:fldChar w:fldCharType="separate"/>
        </w:r>
        <w:r w:rsidR="00AD2F6B">
          <w:rPr>
            <w:noProof/>
            <w:webHidden/>
          </w:rPr>
          <w:t>2</w:t>
        </w:r>
        <w:r w:rsidR="00AD2F6B">
          <w:rPr>
            <w:noProof/>
            <w:webHidden/>
          </w:rPr>
          <w:fldChar w:fldCharType="end"/>
        </w:r>
      </w:hyperlink>
    </w:p>
    <w:p w14:paraId="602F1C6C" w14:textId="31C388BA"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097" w:history="1">
        <w:r w:rsidR="00AD2F6B" w:rsidRPr="00D86485">
          <w:rPr>
            <w:rStyle w:val="Collegamentoipertestuale"/>
            <w:noProof/>
          </w:rPr>
          <w:t>1.2.1</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Spazi d’indirizzi</w:t>
        </w:r>
        <w:r w:rsidR="00AD2F6B">
          <w:rPr>
            <w:noProof/>
            <w:webHidden/>
          </w:rPr>
          <w:tab/>
        </w:r>
        <w:r w:rsidR="00AD2F6B">
          <w:rPr>
            <w:noProof/>
            <w:webHidden/>
          </w:rPr>
          <w:fldChar w:fldCharType="begin"/>
        </w:r>
        <w:r w:rsidR="00AD2F6B">
          <w:rPr>
            <w:noProof/>
            <w:webHidden/>
          </w:rPr>
          <w:instrText xml:space="preserve"> PAGEREF _Toc140246097 \h </w:instrText>
        </w:r>
        <w:r w:rsidR="00AD2F6B">
          <w:rPr>
            <w:noProof/>
            <w:webHidden/>
          </w:rPr>
        </w:r>
        <w:r w:rsidR="00AD2F6B">
          <w:rPr>
            <w:noProof/>
            <w:webHidden/>
          </w:rPr>
          <w:fldChar w:fldCharType="separate"/>
        </w:r>
        <w:r w:rsidR="00AD2F6B">
          <w:rPr>
            <w:noProof/>
            <w:webHidden/>
          </w:rPr>
          <w:t>2</w:t>
        </w:r>
        <w:r w:rsidR="00AD2F6B">
          <w:rPr>
            <w:noProof/>
            <w:webHidden/>
          </w:rPr>
          <w:fldChar w:fldCharType="end"/>
        </w:r>
      </w:hyperlink>
    </w:p>
    <w:p w14:paraId="0A624DA7" w14:textId="02D8E499"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098" w:history="1">
        <w:r w:rsidR="00AD2F6B" w:rsidRPr="00D86485">
          <w:rPr>
            <w:rStyle w:val="Collegamentoipertestuale"/>
            <w:noProof/>
          </w:rPr>
          <w:t>1.2.2</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Gruppi di controllo</w:t>
        </w:r>
        <w:r w:rsidR="00AD2F6B">
          <w:rPr>
            <w:noProof/>
            <w:webHidden/>
          </w:rPr>
          <w:tab/>
        </w:r>
        <w:r w:rsidR="00AD2F6B">
          <w:rPr>
            <w:noProof/>
            <w:webHidden/>
          </w:rPr>
          <w:fldChar w:fldCharType="begin"/>
        </w:r>
        <w:r w:rsidR="00AD2F6B">
          <w:rPr>
            <w:noProof/>
            <w:webHidden/>
          </w:rPr>
          <w:instrText xml:space="preserve"> PAGEREF _Toc140246098 \h </w:instrText>
        </w:r>
        <w:r w:rsidR="00AD2F6B">
          <w:rPr>
            <w:noProof/>
            <w:webHidden/>
          </w:rPr>
        </w:r>
        <w:r w:rsidR="00AD2F6B">
          <w:rPr>
            <w:noProof/>
            <w:webHidden/>
          </w:rPr>
          <w:fldChar w:fldCharType="separate"/>
        </w:r>
        <w:r w:rsidR="00AD2F6B">
          <w:rPr>
            <w:noProof/>
            <w:webHidden/>
          </w:rPr>
          <w:t>2</w:t>
        </w:r>
        <w:r w:rsidR="00AD2F6B">
          <w:rPr>
            <w:noProof/>
            <w:webHidden/>
          </w:rPr>
          <w:fldChar w:fldCharType="end"/>
        </w:r>
      </w:hyperlink>
    </w:p>
    <w:p w14:paraId="7849C127" w14:textId="7F333F05" w:rsidR="00AD2F6B"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246099" w:history="1">
        <w:r w:rsidR="00AD2F6B" w:rsidRPr="00D86485">
          <w:rPr>
            <w:rStyle w:val="Collegamentoipertestuale"/>
            <w:noProof/>
          </w:rPr>
          <w:t>1.3</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Sicurezza Linux</w:t>
        </w:r>
        <w:r w:rsidR="00AD2F6B">
          <w:rPr>
            <w:noProof/>
            <w:webHidden/>
          </w:rPr>
          <w:tab/>
        </w:r>
        <w:r w:rsidR="00AD2F6B">
          <w:rPr>
            <w:noProof/>
            <w:webHidden/>
          </w:rPr>
          <w:fldChar w:fldCharType="begin"/>
        </w:r>
        <w:r w:rsidR="00AD2F6B">
          <w:rPr>
            <w:noProof/>
            <w:webHidden/>
          </w:rPr>
          <w:instrText xml:space="preserve"> PAGEREF _Toc140246099 \h </w:instrText>
        </w:r>
        <w:r w:rsidR="00AD2F6B">
          <w:rPr>
            <w:noProof/>
            <w:webHidden/>
          </w:rPr>
        </w:r>
        <w:r w:rsidR="00AD2F6B">
          <w:rPr>
            <w:noProof/>
            <w:webHidden/>
          </w:rPr>
          <w:fldChar w:fldCharType="separate"/>
        </w:r>
        <w:r w:rsidR="00AD2F6B">
          <w:rPr>
            <w:noProof/>
            <w:webHidden/>
          </w:rPr>
          <w:t>4</w:t>
        </w:r>
        <w:r w:rsidR="00AD2F6B">
          <w:rPr>
            <w:noProof/>
            <w:webHidden/>
          </w:rPr>
          <w:fldChar w:fldCharType="end"/>
        </w:r>
      </w:hyperlink>
    </w:p>
    <w:p w14:paraId="4083EBEE" w14:textId="62795F97"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0" w:history="1">
        <w:r w:rsidR="00AD2F6B" w:rsidRPr="00D86485">
          <w:rPr>
            <w:rStyle w:val="Collegamentoipertestuale"/>
            <w:noProof/>
          </w:rPr>
          <w:t>1.3.1</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Seccomp (Secure Computing mode)</w:t>
        </w:r>
        <w:r w:rsidR="00AD2F6B">
          <w:rPr>
            <w:noProof/>
            <w:webHidden/>
          </w:rPr>
          <w:tab/>
        </w:r>
        <w:r w:rsidR="00AD2F6B">
          <w:rPr>
            <w:noProof/>
            <w:webHidden/>
          </w:rPr>
          <w:fldChar w:fldCharType="begin"/>
        </w:r>
        <w:r w:rsidR="00AD2F6B">
          <w:rPr>
            <w:noProof/>
            <w:webHidden/>
          </w:rPr>
          <w:instrText xml:space="preserve"> PAGEREF _Toc140246100 \h </w:instrText>
        </w:r>
        <w:r w:rsidR="00AD2F6B">
          <w:rPr>
            <w:noProof/>
            <w:webHidden/>
          </w:rPr>
        </w:r>
        <w:r w:rsidR="00AD2F6B">
          <w:rPr>
            <w:noProof/>
            <w:webHidden/>
          </w:rPr>
          <w:fldChar w:fldCharType="separate"/>
        </w:r>
        <w:r w:rsidR="00AD2F6B">
          <w:rPr>
            <w:noProof/>
            <w:webHidden/>
          </w:rPr>
          <w:t>4</w:t>
        </w:r>
        <w:r w:rsidR="00AD2F6B">
          <w:rPr>
            <w:noProof/>
            <w:webHidden/>
          </w:rPr>
          <w:fldChar w:fldCharType="end"/>
        </w:r>
      </w:hyperlink>
    </w:p>
    <w:p w14:paraId="1FFEDF8E" w14:textId="3364495E"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1" w:history="1">
        <w:r w:rsidR="00AD2F6B" w:rsidRPr="00D86485">
          <w:rPr>
            <w:rStyle w:val="Collegamentoipertestuale"/>
            <w:noProof/>
          </w:rPr>
          <w:t>1.3.2</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AppArmor</w:t>
        </w:r>
        <w:r w:rsidR="00AD2F6B">
          <w:rPr>
            <w:noProof/>
            <w:webHidden/>
          </w:rPr>
          <w:tab/>
        </w:r>
        <w:r w:rsidR="00AD2F6B">
          <w:rPr>
            <w:noProof/>
            <w:webHidden/>
          </w:rPr>
          <w:fldChar w:fldCharType="begin"/>
        </w:r>
        <w:r w:rsidR="00AD2F6B">
          <w:rPr>
            <w:noProof/>
            <w:webHidden/>
          </w:rPr>
          <w:instrText xml:space="preserve"> PAGEREF _Toc140246101 \h </w:instrText>
        </w:r>
        <w:r w:rsidR="00AD2F6B">
          <w:rPr>
            <w:noProof/>
            <w:webHidden/>
          </w:rPr>
        </w:r>
        <w:r w:rsidR="00AD2F6B">
          <w:rPr>
            <w:noProof/>
            <w:webHidden/>
          </w:rPr>
          <w:fldChar w:fldCharType="separate"/>
        </w:r>
        <w:r w:rsidR="00AD2F6B">
          <w:rPr>
            <w:noProof/>
            <w:webHidden/>
          </w:rPr>
          <w:t>4</w:t>
        </w:r>
        <w:r w:rsidR="00AD2F6B">
          <w:rPr>
            <w:noProof/>
            <w:webHidden/>
          </w:rPr>
          <w:fldChar w:fldCharType="end"/>
        </w:r>
      </w:hyperlink>
    </w:p>
    <w:p w14:paraId="0FD3191D" w14:textId="3FE9BC25"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2" w:history="1">
        <w:r w:rsidR="00AD2F6B" w:rsidRPr="00D86485">
          <w:rPr>
            <w:rStyle w:val="Collegamentoipertestuale"/>
            <w:noProof/>
          </w:rPr>
          <w:t>1.3.3</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SELinux</w:t>
        </w:r>
        <w:r w:rsidR="00AD2F6B">
          <w:rPr>
            <w:noProof/>
            <w:webHidden/>
          </w:rPr>
          <w:tab/>
        </w:r>
        <w:r w:rsidR="00AD2F6B">
          <w:rPr>
            <w:noProof/>
            <w:webHidden/>
          </w:rPr>
          <w:fldChar w:fldCharType="begin"/>
        </w:r>
        <w:r w:rsidR="00AD2F6B">
          <w:rPr>
            <w:noProof/>
            <w:webHidden/>
          </w:rPr>
          <w:instrText xml:space="preserve"> PAGEREF _Toc140246102 \h </w:instrText>
        </w:r>
        <w:r w:rsidR="00AD2F6B">
          <w:rPr>
            <w:noProof/>
            <w:webHidden/>
          </w:rPr>
        </w:r>
        <w:r w:rsidR="00AD2F6B">
          <w:rPr>
            <w:noProof/>
            <w:webHidden/>
          </w:rPr>
          <w:fldChar w:fldCharType="separate"/>
        </w:r>
        <w:r w:rsidR="00AD2F6B">
          <w:rPr>
            <w:noProof/>
            <w:webHidden/>
          </w:rPr>
          <w:t>4</w:t>
        </w:r>
        <w:r w:rsidR="00AD2F6B">
          <w:rPr>
            <w:noProof/>
            <w:webHidden/>
          </w:rPr>
          <w:fldChar w:fldCharType="end"/>
        </w:r>
      </w:hyperlink>
    </w:p>
    <w:p w14:paraId="30772ECD" w14:textId="5595837C" w:rsidR="00AD2F6B"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246103" w:history="1">
        <w:r w:rsidR="00AD2F6B" w:rsidRPr="00D86485">
          <w:rPr>
            <w:rStyle w:val="Collegamentoipertestuale"/>
            <w:noProof/>
          </w:rPr>
          <w:t>1.4</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Docker</w:t>
        </w:r>
        <w:r w:rsidR="00AD2F6B">
          <w:rPr>
            <w:noProof/>
            <w:webHidden/>
          </w:rPr>
          <w:tab/>
        </w:r>
        <w:r w:rsidR="00AD2F6B">
          <w:rPr>
            <w:noProof/>
            <w:webHidden/>
          </w:rPr>
          <w:fldChar w:fldCharType="begin"/>
        </w:r>
        <w:r w:rsidR="00AD2F6B">
          <w:rPr>
            <w:noProof/>
            <w:webHidden/>
          </w:rPr>
          <w:instrText xml:space="preserve"> PAGEREF _Toc140246103 \h </w:instrText>
        </w:r>
        <w:r w:rsidR="00AD2F6B">
          <w:rPr>
            <w:noProof/>
            <w:webHidden/>
          </w:rPr>
        </w:r>
        <w:r w:rsidR="00AD2F6B">
          <w:rPr>
            <w:noProof/>
            <w:webHidden/>
          </w:rPr>
          <w:fldChar w:fldCharType="separate"/>
        </w:r>
        <w:r w:rsidR="00AD2F6B">
          <w:rPr>
            <w:noProof/>
            <w:webHidden/>
          </w:rPr>
          <w:t>5</w:t>
        </w:r>
        <w:r w:rsidR="00AD2F6B">
          <w:rPr>
            <w:noProof/>
            <w:webHidden/>
          </w:rPr>
          <w:fldChar w:fldCharType="end"/>
        </w:r>
      </w:hyperlink>
    </w:p>
    <w:p w14:paraId="674B29F7" w14:textId="1B41B774"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4" w:history="1">
        <w:r w:rsidR="00AD2F6B" w:rsidRPr="00D86485">
          <w:rPr>
            <w:rStyle w:val="Collegamentoipertestuale"/>
            <w:noProof/>
          </w:rPr>
          <w:t>1.4.1</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Architettura framework</w:t>
        </w:r>
        <w:r w:rsidR="00AD2F6B">
          <w:rPr>
            <w:noProof/>
            <w:webHidden/>
          </w:rPr>
          <w:tab/>
        </w:r>
        <w:r w:rsidR="00AD2F6B">
          <w:rPr>
            <w:noProof/>
            <w:webHidden/>
          </w:rPr>
          <w:fldChar w:fldCharType="begin"/>
        </w:r>
        <w:r w:rsidR="00AD2F6B">
          <w:rPr>
            <w:noProof/>
            <w:webHidden/>
          </w:rPr>
          <w:instrText xml:space="preserve"> PAGEREF _Toc140246104 \h </w:instrText>
        </w:r>
        <w:r w:rsidR="00AD2F6B">
          <w:rPr>
            <w:noProof/>
            <w:webHidden/>
          </w:rPr>
        </w:r>
        <w:r w:rsidR="00AD2F6B">
          <w:rPr>
            <w:noProof/>
            <w:webHidden/>
          </w:rPr>
          <w:fldChar w:fldCharType="separate"/>
        </w:r>
        <w:r w:rsidR="00AD2F6B">
          <w:rPr>
            <w:noProof/>
            <w:webHidden/>
          </w:rPr>
          <w:t>5</w:t>
        </w:r>
        <w:r w:rsidR="00AD2F6B">
          <w:rPr>
            <w:noProof/>
            <w:webHidden/>
          </w:rPr>
          <w:fldChar w:fldCharType="end"/>
        </w:r>
      </w:hyperlink>
    </w:p>
    <w:p w14:paraId="4995CB1C" w14:textId="2F74D180"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5" w:history="1">
        <w:r w:rsidR="00AD2F6B" w:rsidRPr="00D86485">
          <w:rPr>
            <w:rStyle w:val="Collegamentoipertestuale"/>
            <w:noProof/>
          </w:rPr>
          <w:t>1.4.2</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Namespace del container Docker</w:t>
        </w:r>
        <w:r w:rsidR="00AD2F6B">
          <w:rPr>
            <w:noProof/>
            <w:webHidden/>
          </w:rPr>
          <w:tab/>
        </w:r>
        <w:r w:rsidR="00AD2F6B">
          <w:rPr>
            <w:noProof/>
            <w:webHidden/>
          </w:rPr>
          <w:fldChar w:fldCharType="begin"/>
        </w:r>
        <w:r w:rsidR="00AD2F6B">
          <w:rPr>
            <w:noProof/>
            <w:webHidden/>
          </w:rPr>
          <w:instrText xml:space="preserve"> PAGEREF _Toc140246105 \h </w:instrText>
        </w:r>
        <w:r w:rsidR="00AD2F6B">
          <w:rPr>
            <w:noProof/>
            <w:webHidden/>
          </w:rPr>
        </w:r>
        <w:r w:rsidR="00AD2F6B">
          <w:rPr>
            <w:noProof/>
            <w:webHidden/>
          </w:rPr>
          <w:fldChar w:fldCharType="separate"/>
        </w:r>
        <w:r w:rsidR="00AD2F6B">
          <w:rPr>
            <w:noProof/>
            <w:webHidden/>
          </w:rPr>
          <w:t>6</w:t>
        </w:r>
        <w:r w:rsidR="00AD2F6B">
          <w:rPr>
            <w:noProof/>
            <w:webHidden/>
          </w:rPr>
          <w:fldChar w:fldCharType="end"/>
        </w:r>
      </w:hyperlink>
    </w:p>
    <w:p w14:paraId="129DDDF9" w14:textId="6EE018F0"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6" w:history="1">
        <w:r w:rsidR="00AD2F6B" w:rsidRPr="00D86485">
          <w:rPr>
            <w:rStyle w:val="Collegamentoipertestuale"/>
            <w:noProof/>
          </w:rPr>
          <w:t>1.4.3</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Immagine Docker</w:t>
        </w:r>
        <w:r w:rsidR="00AD2F6B">
          <w:rPr>
            <w:noProof/>
            <w:webHidden/>
          </w:rPr>
          <w:tab/>
        </w:r>
        <w:r w:rsidR="00AD2F6B">
          <w:rPr>
            <w:noProof/>
            <w:webHidden/>
          </w:rPr>
          <w:fldChar w:fldCharType="begin"/>
        </w:r>
        <w:r w:rsidR="00AD2F6B">
          <w:rPr>
            <w:noProof/>
            <w:webHidden/>
          </w:rPr>
          <w:instrText xml:space="preserve"> PAGEREF _Toc140246106 \h </w:instrText>
        </w:r>
        <w:r w:rsidR="00AD2F6B">
          <w:rPr>
            <w:noProof/>
            <w:webHidden/>
          </w:rPr>
        </w:r>
        <w:r w:rsidR="00AD2F6B">
          <w:rPr>
            <w:noProof/>
            <w:webHidden/>
          </w:rPr>
          <w:fldChar w:fldCharType="separate"/>
        </w:r>
        <w:r w:rsidR="00AD2F6B">
          <w:rPr>
            <w:noProof/>
            <w:webHidden/>
          </w:rPr>
          <w:t>7</w:t>
        </w:r>
        <w:r w:rsidR="00AD2F6B">
          <w:rPr>
            <w:noProof/>
            <w:webHidden/>
          </w:rPr>
          <w:fldChar w:fldCharType="end"/>
        </w:r>
      </w:hyperlink>
    </w:p>
    <w:p w14:paraId="4D59430B" w14:textId="1C02D80A"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7" w:history="1">
        <w:r w:rsidR="00AD2F6B" w:rsidRPr="00D86485">
          <w:rPr>
            <w:rStyle w:val="Collegamentoipertestuale"/>
            <w:noProof/>
          </w:rPr>
          <w:t>1.4.4</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Filesystem del container Docker</w:t>
        </w:r>
        <w:r w:rsidR="00AD2F6B">
          <w:rPr>
            <w:noProof/>
            <w:webHidden/>
          </w:rPr>
          <w:tab/>
        </w:r>
        <w:r w:rsidR="00AD2F6B">
          <w:rPr>
            <w:noProof/>
            <w:webHidden/>
          </w:rPr>
          <w:fldChar w:fldCharType="begin"/>
        </w:r>
        <w:r w:rsidR="00AD2F6B">
          <w:rPr>
            <w:noProof/>
            <w:webHidden/>
          </w:rPr>
          <w:instrText xml:space="preserve"> PAGEREF _Toc140246107 \h </w:instrText>
        </w:r>
        <w:r w:rsidR="00AD2F6B">
          <w:rPr>
            <w:noProof/>
            <w:webHidden/>
          </w:rPr>
        </w:r>
        <w:r w:rsidR="00AD2F6B">
          <w:rPr>
            <w:noProof/>
            <w:webHidden/>
          </w:rPr>
          <w:fldChar w:fldCharType="separate"/>
        </w:r>
        <w:r w:rsidR="00AD2F6B">
          <w:rPr>
            <w:noProof/>
            <w:webHidden/>
          </w:rPr>
          <w:t>8</w:t>
        </w:r>
        <w:r w:rsidR="00AD2F6B">
          <w:rPr>
            <w:noProof/>
            <w:webHidden/>
          </w:rPr>
          <w:fldChar w:fldCharType="end"/>
        </w:r>
      </w:hyperlink>
    </w:p>
    <w:p w14:paraId="746DCF90" w14:textId="4D04ADBD" w:rsidR="00AD2F6B"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246108" w:history="1">
        <w:r w:rsidR="00AD2F6B" w:rsidRPr="00D86485">
          <w:rPr>
            <w:rStyle w:val="Collegamentoipertestuale"/>
            <w:noProof/>
          </w:rPr>
          <w:t>1.4.5</w:t>
        </w:r>
        <w:r w:rsidR="00AD2F6B">
          <w:rPr>
            <w:rFonts w:asciiTheme="minorHAnsi" w:eastAsiaTheme="minorEastAsia" w:hAnsiTheme="minorHAnsi"/>
            <w:noProof/>
            <w:color w:val="auto"/>
            <w:sz w:val="22"/>
            <w:szCs w:val="22"/>
            <w:lang w:eastAsia="it-IT"/>
          </w:rPr>
          <w:tab/>
        </w:r>
        <w:r w:rsidR="00AD2F6B" w:rsidRPr="00D86485">
          <w:rPr>
            <w:rStyle w:val="Collegamentoipertestuale"/>
            <w:noProof/>
          </w:rPr>
          <w:t>Networking in Docker</w:t>
        </w:r>
        <w:r w:rsidR="00AD2F6B">
          <w:rPr>
            <w:noProof/>
            <w:webHidden/>
          </w:rPr>
          <w:tab/>
        </w:r>
        <w:r w:rsidR="00AD2F6B">
          <w:rPr>
            <w:noProof/>
            <w:webHidden/>
          </w:rPr>
          <w:fldChar w:fldCharType="begin"/>
        </w:r>
        <w:r w:rsidR="00AD2F6B">
          <w:rPr>
            <w:noProof/>
            <w:webHidden/>
          </w:rPr>
          <w:instrText xml:space="preserve"> PAGEREF _Toc140246108 \h </w:instrText>
        </w:r>
        <w:r w:rsidR="00AD2F6B">
          <w:rPr>
            <w:noProof/>
            <w:webHidden/>
          </w:rPr>
        </w:r>
        <w:r w:rsidR="00AD2F6B">
          <w:rPr>
            <w:noProof/>
            <w:webHidden/>
          </w:rPr>
          <w:fldChar w:fldCharType="separate"/>
        </w:r>
        <w:r w:rsidR="00AD2F6B">
          <w:rPr>
            <w:noProof/>
            <w:webHidden/>
          </w:rPr>
          <w:t>9</w:t>
        </w:r>
        <w:r w:rsidR="00AD2F6B">
          <w:rPr>
            <w:noProof/>
            <w:webHidden/>
          </w:rPr>
          <w:fldChar w:fldCharType="end"/>
        </w:r>
      </w:hyperlink>
    </w:p>
    <w:p w14:paraId="33C0CDF6" w14:textId="7D5904B5" w:rsidR="00AD2F6B" w:rsidRDefault="00000000">
      <w:pPr>
        <w:pStyle w:val="Sommario3"/>
        <w:tabs>
          <w:tab w:val="right" w:leader="dot" w:pos="8495"/>
        </w:tabs>
        <w:rPr>
          <w:rFonts w:asciiTheme="minorHAnsi" w:eastAsiaTheme="minorEastAsia" w:hAnsiTheme="minorHAnsi"/>
          <w:noProof/>
          <w:color w:val="auto"/>
          <w:sz w:val="22"/>
          <w:szCs w:val="22"/>
          <w:lang w:eastAsia="it-IT"/>
        </w:rPr>
      </w:pPr>
      <w:hyperlink w:anchor="_Toc140246109" w:history="1">
        <w:r w:rsidR="00AD2F6B" w:rsidRPr="00D86485">
          <w:rPr>
            <w:rStyle w:val="Collegamentoipertestuale"/>
            <w:noProof/>
          </w:rPr>
          <w:t>1.4.6 sicurezza del container Docker</w:t>
        </w:r>
        <w:r w:rsidR="00AD2F6B">
          <w:rPr>
            <w:noProof/>
            <w:webHidden/>
          </w:rPr>
          <w:tab/>
        </w:r>
        <w:r w:rsidR="00AD2F6B">
          <w:rPr>
            <w:noProof/>
            <w:webHidden/>
          </w:rPr>
          <w:fldChar w:fldCharType="begin"/>
        </w:r>
        <w:r w:rsidR="00AD2F6B">
          <w:rPr>
            <w:noProof/>
            <w:webHidden/>
          </w:rPr>
          <w:instrText xml:space="preserve"> PAGEREF _Toc140246109 \h </w:instrText>
        </w:r>
        <w:r w:rsidR="00AD2F6B">
          <w:rPr>
            <w:noProof/>
            <w:webHidden/>
          </w:rPr>
        </w:r>
        <w:r w:rsidR="00AD2F6B">
          <w:rPr>
            <w:noProof/>
            <w:webHidden/>
          </w:rPr>
          <w:fldChar w:fldCharType="separate"/>
        </w:r>
        <w:r w:rsidR="00AD2F6B">
          <w:rPr>
            <w:noProof/>
            <w:webHidden/>
          </w:rPr>
          <w:t>9</w:t>
        </w:r>
        <w:r w:rsidR="00AD2F6B">
          <w:rPr>
            <w:noProof/>
            <w:webHidden/>
          </w:rPr>
          <w:fldChar w:fldCharType="end"/>
        </w:r>
      </w:hyperlink>
    </w:p>
    <w:p w14:paraId="06AA1995" w14:textId="3E400BB5" w:rsidR="00AD2F6B"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0246110" w:history="1">
        <w:r w:rsidR="00AD2F6B" w:rsidRPr="00D86485">
          <w:rPr>
            <w:rStyle w:val="Collegamentoipertestuale"/>
            <w:noProof/>
          </w:rPr>
          <w:t>RIFERIMENTI</w:t>
        </w:r>
        <w:r w:rsidR="00AD2F6B">
          <w:rPr>
            <w:noProof/>
            <w:webHidden/>
          </w:rPr>
          <w:tab/>
        </w:r>
        <w:r w:rsidR="00AD2F6B">
          <w:rPr>
            <w:noProof/>
            <w:webHidden/>
          </w:rPr>
          <w:fldChar w:fldCharType="begin"/>
        </w:r>
        <w:r w:rsidR="00AD2F6B">
          <w:rPr>
            <w:noProof/>
            <w:webHidden/>
          </w:rPr>
          <w:instrText xml:space="preserve"> PAGEREF _Toc140246110 \h </w:instrText>
        </w:r>
        <w:r w:rsidR="00AD2F6B">
          <w:rPr>
            <w:noProof/>
            <w:webHidden/>
          </w:rPr>
        </w:r>
        <w:r w:rsidR="00AD2F6B">
          <w:rPr>
            <w:noProof/>
            <w:webHidden/>
          </w:rPr>
          <w:fldChar w:fldCharType="separate"/>
        </w:r>
        <w:r w:rsidR="00AD2F6B">
          <w:rPr>
            <w:noProof/>
            <w:webHidden/>
          </w:rPr>
          <w:t>10</w:t>
        </w:r>
        <w:r w:rsidR="00AD2F6B">
          <w:rPr>
            <w:noProof/>
            <w:webHidden/>
          </w:rPr>
          <w:fldChar w:fldCharType="end"/>
        </w:r>
      </w:hyperlink>
    </w:p>
    <w:p w14:paraId="2F811770" w14:textId="46A419FB"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4EB79793" w14:textId="2D875A4C" w:rsidR="00E80B6D" w:rsidRPr="00E80B6D" w:rsidRDefault="00000000" w:rsidP="00B04133">
      <w:pPr>
        <w:pStyle w:val="Intestazione"/>
        <w:tabs>
          <w:tab w:val="clear" w:pos="4819"/>
          <w:tab w:val="clear" w:pos="9638"/>
        </w:tabs>
        <w:spacing w:after="160"/>
      </w:pPr>
      <w:r>
        <w:fldChar w:fldCharType="begin"/>
      </w:r>
      <w:r>
        <w:instrText xml:space="preserve"> TOC \h \z \c "Figura" </w:instrText>
      </w:r>
      <w:r>
        <w:fldChar w:fldCharType="separate"/>
      </w:r>
      <w:r w:rsidR="00581BCF">
        <w:rPr>
          <w:b/>
          <w:bCs/>
          <w:noProof/>
        </w:rPr>
        <w:t>Non è stata trovata alcuna voce dell'indice delle figure.</w:t>
      </w: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246093"/>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246094"/>
      <w:r>
        <w:t>Container</w:t>
      </w:r>
      <w:bookmarkEnd w:id="2"/>
    </w:p>
    <w:p w14:paraId="53F11258" w14:textId="242565E8" w:rsidR="000B43BC" w:rsidRDefault="000B43BC" w:rsidP="0064146A">
      <w:pPr>
        <w:pStyle w:val="Nessunaspaziatura"/>
        <w:spacing w:line="360" w:lineRule="auto"/>
      </w:pPr>
      <w:r w:rsidRPr="00F818E4">
        <w:t>Un container</w:t>
      </w:r>
      <w:r w:rsidR="0064146A">
        <w:t xml:space="preserve"> </w:t>
      </w:r>
      <w:sdt>
        <w:sdtPr>
          <w:id w:val="-1558779545"/>
          <w:citation/>
        </w:sdtPr>
        <w:sdtContent>
          <w:r w:rsidR="00390B75">
            <w:fldChar w:fldCharType="begin"/>
          </w:r>
          <w:r w:rsidR="00390B75">
            <w:instrText xml:space="preserve"> CITATION Red \l 1040 </w:instrText>
          </w:r>
          <w:r w:rsidR="00390B75">
            <w:fldChar w:fldCharType="separate"/>
          </w:r>
          <w:r w:rsidR="004641BA" w:rsidRPr="004641BA">
            <w:rPr>
              <w:noProof/>
            </w:rPr>
            <w:t>[1]</w:t>
          </w:r>
          <w:r w:rsidR="00390B75">
            <w:fldChar w:fldCharType="end"/>
          </w:r>
        </w:sdtContent>
      </w:sdt>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sdt>
        <w:sdtPr>
          <w:id w:val="1570777729"/>
          <w:citation/>
        </w:sdtPr>
        <w:sdtContent>
          <w:r w:rsidR="00390B75">
            <w:fldChar w:fldCharType="begin"/>
          </w:r>
          <w:r w:rsidR="00390B75">
            <w:instrText xml:space="preserve"> CITATION Aqu \l 1040 </w:instrText>
          </w:r>
          <w:r w:rsidR="00390B75">
            <w:fldChar w:fldCharType="separate"/>
          </w:r>
          <w:r w:rsidR="004641BA" w:rsidRPr="004641BA">
            <w:rPr>
              <w:noProof/>
            </w:rPr>
            <w:t>[2]</w:t>
          </w:r>
          <w:r w:rsidR="00390B75">
            <w:fldChar w:fldCharType="end"/>
          </w:r>
        </w:sdtContent>
      </w:sdt>
      <w:r w:rsidRPr="003C2D2F">
        <w:t>, è possibile la costruzione di questi container, la cui esecuzione può esser configurata a seconda delle esigenze</w:t>
      </w:r>
      <w:r>
        <w:t>.</w:t>
      </w:r>
    </w:p>
    <w:p w14:paraId="3ADDA806" w14:textId="6F557DEE" w:rsidR="000B43BC" w:rsidRPr="003C2D2F" w:rsidRDefault="000B43BC" w:rsidP="000B43BC">
      <w:pPr>
        <w:rPr>
          <w:bCs/>
          <w:iCs/>
        </w:rPr>
      </w:pPr>
      <w:r w:rsidRPr="003C2D2F">
        <w:rPr>
          <w:bCs/>
          <w:iCs/>
        </w:rPr>
        <w:t>I container forniscono</w:t>
      </w:r>
      <w:r w:rsidR="0064146A">
        <w:rPr>
          <w:bCs/>
          <w:iCs/>
        </w:rPr>
        <w:t xml:space="preserve">, rispetto all’host, </w:t>
      </w:r>
      <w:r w:rsidRPr="003C2D2F">
        <w:rPr>
          <w:bCs/>
          <w:iCs/>
        </w:rPr>
        <w:t xml:space="preserve">un minimo grado di isolamento dei processi attivi al loro interno per mezzo </w:t>
      </w:r>
      <w:r w:rsidR="0064146A">
        <w:rPr>
          <w:bCs/>
          <w:iCs/>
        </w:rPr>
        <w:t>degli “</w:t>
      </w:r>
      <w:r w:rsidRPr="003C2D2F">
        <w:rPr>
          <w:bCs/>
          <w:iCs/>
        </w:rPr>
        <w:t>spazi di indirizzi</w:t>
      </w:r>
      <w:r w:rsidR="0064146A">
        <w:rPr>
          <w:bCs/>
          <w:iCs/>
        </w:rPr>
        <w:t xml:space="preserve">” (anche detti </w:t>
      </w:r>
      <w:r w:rsidR="0064146A" w:rsidRPr="0064146A">
        <w:rPr>
          <w:bCs/>
          <w:i/>
        </w:rPr>
        <w:t>namespace</w:t>
      </w:r>
      <w:r w:rsidR="0064146A">
        <w:rPr>
          <w:bCs/>
          <w:iCs/>
        </w:rPr>
        <w:t>)</w:t>
      </w:r>
      <w:r w:rsidRPr="003C2D2F">
        <w:rPr>
          <w:bCs/>
          <w:iCs/>
        </w:rPr>
        <w:t>: i processi interni al container creato ‘non hanno idea’ di essere parte di un sottospazio dell’host.</w:t>
      </w:r>
    </w:p>
    <w:p w14:paraId="015F5984" w14:textId="41F9D23A" w:rsidR="0064146A" w:rsidRPr="0064146A" w:rsidRDefault="000B43BC" w:rsidP="0064146A">
      <w:pPr>
        <w:pStyle w:val="Rientrocorpodeltesto"/>
        <w:rPr>
          <w:bCs/>
          <w:iCs/>
        </w:rPr>
      </w:pPr>
      <w:r w:rsidRPr="0064146A">
        <w:rPr>
          <w:bCs/>
          <w:iCs/>
        </w:rPr>
        <w:t>L’isolamento offerto dai container non è totale: mentre lo spazio utente viene interamente astratto, lo spazio kernel è lo stesso dell’host. Questa è un’importante differenza rispetto alle macchine virtuali, oltre al fatto che quest’ultime provocano un maggiore overhead in fase d’esecuzione.</w:t>
      </w:r>
    </w:p>
    <w:p w14:paraId="50FED12F" w14:textId="74332FB7" w:rsidR="00FC1455" w:rsidRDefault="00FC1455" w:rsidP="0064146A">
      <w:pPr>
        <w:pStyle w:val="Titolo3"/>
        <w:numPr>
          <w:ilvl w:val="2"/>
          <w:numId w:val="1"/>
        </w:numPr>
        <w:spacing w:line="360" w:lineRule="auto"/>
      </w:pPr>
      <w:bookmarkStart w:id="3" w:name="_Toc140246095"/>
      <w:r>
        <w:t>Container Management</w:t>
      </w:r>
      <w:r w:rsidR="0064146A">
        <w:t xml:space="preserve"> Framework</w:t>
      </w:r>
      <w:bookmarkEnd w:id="3"/>
    </w:p>
    <w:p w14:paraId="5D7FF4F7" w14:textId="1209BE02"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Pr="0064146A">
        <w:rPr>
          <w:bCs/>
          <w:iCs/>
        </w:rPr>
        <w:t xml:space="preserve"> all’owner dei componenti del framework.</w:t>
      </w:r>
    </w:p>
    <w:p w14:paraId="6F6E66BE" w14:textId="090FA790" w:rsidR="00983A44" w:rsidRDefault="00FC1455" w:rsidP="00983A44">
      <w:r>
        <w:t xml:space="preserve">In base al controllo, si ha un framework </w:t>
      </w:r>
      <w:r w:rsidRPr="00FC1455">
        <w:rPr>
          <w:i/>
          <w:iCs/>
        </w:rPr>
        <w:t>daemon-based</w:t>
      </w:r>
      <w:r>
        <w:t xml:space="preserve"> se il controllo delle richieste d’interazione con l’ambiente, i container e le immagini è gestito da un controllore centrale, detto “demone”; in caso contrario, il framework si dice </w:t>
      </w:r>
      <w:r w:rsidRPr="00FC1455">
        <w:rPr>
          <w:i/>
          <w:iCs/>
        </w:rPr>
        <w:t>daemonless</w:t>
      </w:r>
      <w:r>
        <w:t>.</w:t>
      </w:r>
      <w:r w:rsidR="00983A44">
        <w:t xml:space="preserve"> 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r w:rsidR="00D835D0">
        <w:t xml:space="preserve"> </w:t>
      </w:r>
      <w:sdt>
        <w:sdtPr>
          <w:id w:val="912124387"/>
          <w:citation/>
        </w:sdtPr>
        <w:sdtContent>
          <w:r w:rsidR="00D835D0">
            <w:fldChar w:fldCharType="begin"/>
          </w:r>
          <w:r w:rsidR="00533191">
            <w:instrText xml:space="preserve">CITATION AQu \l 1040 </w:instrText>
          </w:r>
          <w:r w:rsidR="00D835D0">
            <w:fldChar w:fldCharType="separate"/>
          </w:r>
          <w:r w:rsidR="004641BA" w:rsidRPr="004641BA">
            <w:rPr>
              <w:noProof/>
            </w:rPr>
            <w:t>[3]</w:t>
          </w:r>
          <w:r w:rsidR="00D835D0">
            <w:fldChar w:fldCharType="end"/>
          </w:r>
        </w:sdtContent>
      </w:sdt>
      <w:r w:rsidR="00983A44">
        <w:t>.</w:t>
      </w:r>
    </w:p>
    <w:p w14:paraId="107D0D20" w14:textId="2657404C" w:rsidR="00983A44" w:rsidRDefault="00983A44" w:rsidP="00983A44">
      <w:r>
        <w:t xml:space="preserve">In base all’owner dei componenti, si può distinguere il framework in </w:t>
      </w:r>
      <w:r w:rsidRPr="00983A44">
        <w:rPr>
          <w:i/>
          <w:iCs/>
        </w:rPr>
        <w:t>root</w:t>
      </w:r>
      <w:r>
        <w:t xml:space="preserve"> o </w:t>
      </w:r>
      <w:r w:rsidRPr="00983A44">
        <w:rPr>
          <w:i/>
          <w:iCs/>
        </w:rPr>
        <w:t>rootless</w:t>
      </w:r>
      <w:r>
        <w:t xml:space="preserve"> a seconda se l’owner sia rispettivamente l’utente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1D2545E1" w:rsidR="00A028DC" w:rsidRDefault="00B521B0" w:rsidP="00B0103C">
      <w:pPr>
        <w:pStyle w:val="Titolo2"/>
        <w:numPr>
          <w:ilvl w:val="1"/>
          <w:numId w:val="1"/>
        </w:numPr>
        <w:spacing w:line="360" w:lineRule="auto"/>
      </w:pPr>
      <w:bookmarkStart w:id="4" w:name="_Toc140246096"/>
      <w:r>
        <w:lastRenderedPageBreak/>
        <w:t>Limitazione risorse in kernel Linux</w:t>
      </w:r>
      <w:bookmarkEnd w:id="4"/>
    </w:p>
    <w:p w14:paraId="00AF90F1" w14:textId="07E92849" w:rsidR="00D73938" w:rsidRPr="00D73938" w:rsidRDefault="00D73938" w:rsidP="00D73938">
      <w:pPr>
        <w:ind w:firstLine="0"/>
      </w:pPr>
      <w:r w:rsidRPr="00D73938">
        <w:t>Linux mette a disposizione diverse feature per l'esecuzione isolata di gruppi di processi, al fine di limitare l'accesso alle risorse di sistema o fornire un'ambiente di runtime virtualizzato</w:t>
      </w:r>
      <w:r>
        <w:t>.</w:t>
      </w:r>
    </w:p>
    <w:p w14:paraId="59F14D46" w14:textId="72610F50" w:rsidR="00B521B0" w:rsidRPr="00B521B0" w:rsidRDefault="00B521B0" w:rsidP="00B0103C">
      <w:pPr>
        <w:pStyle w:val="Titolo3"/>
        <w:numPr>
          <w:ilvl w:val="2"/>
          <w:numId w:val="1"/>
        </w:numPr>
        <w:spacing w:line="360" w:lineRule="auto"/>
      </w:pPr>
      <w:bookmarkStart w:id="5" w:name="_Toc140246097"/>
      <w:r>
        <w:t>Spazi d’indirizzi</w:t>
      </w:r>
      <w:bookmarkEnd w:id="5"/>
    </w:p>
    <w:p w14:paraId="63A155B4" w14:textId="60B8B01C" w:rsidR="000F4C4F" w:rsidRDefault="003122C5" w:rsidP="00B0103C">
      <w:pPr>
        <w:pStyle w:val="Nessunaspaziatura"/>
        <w:spacing w:line="360" w:lineRule="auto"/>
      </w:pPr>
      <w:r>
        <w:t xml:space="preserve">Gli spazi d’indirizzi,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sdt>
        <w:sdtPr>
          <w:id w:val="-1350481809"/>
          <w:citation/>
        </w:sdtPr>
        <w:sdtContent>
          <w:r w:rsidR="00390B75">
            <w:fldChar w:fldCharType="begin"/>
          </w:r>
          <w:r w:rsidR="00390B75">
            <w:instrText xml:space="preserve"> CITATION nam \l 1040 </w:instrText>
          </w:r>
          <w:r w:rsidR="00390B75">
            <w:fldChar w:fldCharType="separate"/>
          </w:r>
          <w:r w:rsidR="004641BA" w:rsidRPr="004641BA">
            <w:rPr>
              <w:noProof/>
            </w:rPr>
            <w:t>[4]</w:t>
          </w:r>
          <w:r w:rsidR="00390B75">
            <w:fldChar w:fldCharType="end"/>
          </w:r>
        </w:sdtContent>
      </w:sdt>
      <w:r w:rsidR="00EC5554">
        <w:t>.</w:t>
      </w:r>
    </w:p>
    <w:p w14:paraId="045E815F" w14:textId="3FA14C4F"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 dell’ambiente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6244350C"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dall’analogo spazio d’indirizzi sull’host, come può essere dall’interno di un container, questo avrebbe l’impressione di avere uno stack network completamente indipendente dallo stack network “reale” dell’host</w:t>
      </w:r>
      <w:r w:rsidR="00F24092">
        <w:t xml:space="preserve"> </w:t>
      </w:r>
      <w:sdt>
        <w:sdtPr>
          <w:id w:val="-136654014"/>
          <w:citation/>
        </w:sdtPr>
        <w:sdtContent>
          <w:r w:rsidR="00F24092">
            <w:fldChar w:fldCharType="begin"/>
          </w:r>
          <w:r w:rsidR="00F24092">
            <w:instrText xml:space="preserve"> CITATION Lin \l 1040 </w:instrText>
          </w:r>
          <w:r w:rsidR="00F24092">
            <w:fldChar w:fldCharType="separate"/>
          </w:r>
          <w:r w:rsidR="004641BA" w:rsidRPr="004641BA">
            <w:rPr>
              <w:noProof/>
            </w:rPr>
            <w:t>[5]</w:t>
          </w:r>
          <w:r w:rsidR="00F24092">
            <w:fldChar w:fldCharType="end"/>
          </w:r>
        </w:sdtContent>
      </w:sdt>
      <w:r w:rsidR="00F24092">
        <w:t>.</w:t>
      </w:r>
    </w:p>
    <w:p w14:paraId="2404AF7E" w14:textId="6B62642A" w:rsidR="006A5BFE" w:rsidRDefault="00684E7F" w:rsidP="006A5BFE">
      <w:pPr>
        <w:pStyle w:val="Rientrocorpodeltesto"/>
      </w:pPr>
      <w:r>
        <w:t xml:space="preserve">Quando un certo namespace è condiviso con l’host, i processi fanno riferimento alle stesse risorse usate sull’host: se, per esempio, il gruppo di processi interni a un container non ha lo user namespace separato dall’host, allora l’utente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 </w:t>
      </w:r>
      <w:r w:rsidR="00C22128">
        <w:t>su</w:t>
      </w:r>
      <w:r>
        <w:t>ll’host</w:t>
      </w:r>
      <w:r w:rsidR="00F24092">
        <w:t>.</w:t>
      </w:r>
    </w:p>
    <w:p w14:paraId="09DB3CBC" w14:textId="057812F0" w:rsidR="006A5BFE" w:rsidRDefault="00F832D6" w:rsidP="006703E7">
      <w:pPr>
        <w:pStyle w:val="Titolo3"/>
        <w:numPr>
          <w:ilvl w:val="2"/>
          <w:numId w:val="1"/>
        </w:numPr>
        <w:spacing w:before="0" w:line="360" w:lineRule="auto"/>
      </w:pPr>
      <w:bookmarkStart w:id="6" w:name="_Toc140246098"/>
      <w:r>
        <w:t>G</w:t>
      </w:r>
      <w:r w:rsidR="006A5BFE">
        <w:t>ruppi di controllo</w:t>
      </w:r>
      <w:bookmarkEnd w:id="6"/>
    </w:p>
    <w:p w14:paraId="2CE15039" w14:textId="10A56FB4" w:rsidR="006703E7" w:rsidRDefault="00750D80" w:rsidP="006703E7">
      <w:pPr>
        <w:pStyle w:val="Nessunaspaziatura"/>
        <w:spacing w:line="360" w:lineRule="auto"/>
      </w:pPr>
      <w:r>
        <w:t>Questa funzionalità, offerta dal Linux kernel, permette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sdt>
        <w:sdtPr>
          <w:id w:val="670759730"/>
          <w:citation/>
        </w:sdtPr>
        <w:sdtContent>
          <w:r w:rsidR="00D835D0">
            <w:fldChar w:fldCharType="begin"/>
          </w:r>
          <w:r w:rsidR="00D835D0">
            <w:instrText xml:space="preserve"> CITATION Cha \l 1040 </w:instrText>
          </w:r>
          <w:r w:rsidR="00D835D0">
            <w:fldChar w:fldCharType="separate"/>
          </w:r>
          <w:r w:rsidR="004641BA" w:rsidRPr="004641BA">
            <w:rPr>
              <w:noProof/>
            </w:rPr>
            <w:t>[6]</w:t>
          </w:r>
          <w:r w:rsidR="00D835D0">
            <w:fldChar w:fldCharType="end"/>
          </w:r>
        </w:sdtContent>
      </w:sdt>
      <w:r>
        <w:t>.</w:t>
      </w:r>
    </w:p>
    <w:p w14:paraId="51EA3AB6" w14:textId="0053C9A4"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sdt>
        <w:sdtPr>
          <w:rPr>
            <w:i/>
            <w:iCs/>
          </w:rPr>
          <w:id w:val="-1619757854"/>
          <w:citation/>
        </w:sdtPr>
        <w:sdtContent>
          <w:r w:rsidR="009C31E2">
            <w:rPr>
              <w:i/>
              <w:iCs/>
            </w:rPr>
            <w:fldChar w:fldCharType="begin"/>
          </w:r>
          <w:r w:rsidR="009C31E2">
            <w:instrText xml:space="preserve"> CITATION 12D \l 1040 </w:instrText>
          </w:r>
          <w:r w:rsidR="009C31E2">
            <w:rPr>
              <w:i/>
              <w:iCs/>
            </w:rPr>
            <w:fldChar w:fldCharType="separate"/>
          </w:r>
          <w:r w:rsidR="004641BA" w:rsidRPr="004641BA">
            <w:rPr>
              <w:noProof/>
            </w:rPr>
            <w:t>[7]</w:t>
          </w:r>
          <w:r w:rsidR="009C31E2">
            <w:rPr>
              <w:i/>
              <w:iCs/>
            </w:rPr>
            <w:fldChar w:fldCharType="end"/>
          </w:r>
        </w:sdtContent>
      </w:sdt>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3B1B102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4DD20301" w14:textId="577F2038" w:rsidR="00A028DC" w:rsidRDefault="009727E3" w:rsidP="00A028DC">
      <w:r>
        <w:t xml:space="preserve">Un qualsiasi processo può accedere ai propri cgroup seguendo il percorso </w:t>
      </w:r>
      <w:r w:rsidR="009C31E2">
        <w:t>“</w:t>
      </w:r>
      <w:r>
        <w:t>/proc/self/cgroup</w:t>
      </w:r>
      <w:r w:rsidR="009C31E2">
        <w:t>”</w:t>
      </w:r>
      <w:r>
        <w:t xml:space="preserve"> </w:t>
      </w:r>
      <w:sdt>
        <w:sdtPr>
          <w:id w:val="1165901495"/>
          <w:citation/>
        </w:sdtPr>
        <w:sdtContent>
          <w:r>
            <w:fldChar w:fldCharType="begin"/>
          </w:r>
          <w:r>
            <w:instrText xml:space="preserve"> CITATION PRO \l 1040 </w:instrText>
          </w:r>
          <w:r>
            <w:fldChar w:fldCharType="separate"/>
          </w:r>
          <w:r w:rsidR="004641BA" w:rsidRPr="004641BA">
            <w:rPr>
              <w:noProof/>
            </w:rPr>
            <w:t>[8]</w:t>
          </w:r>
          <w:r>
            <w:fldChar w:fldCharType="end"/>
          </w:r>
        </w:sdtContent>
      </w:sdt>
      <w:r>
        <w:t>.</w:t>
      </w:r>
      <w:r w:rsidR="009C31E2">
        <w:t xml:space="preserve"> Dall’host, è possibile visionare la gerarchia dei gruppi di controllo al percorso “/sys/fs/cgroup”.</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246099"/>
      <w:r>
        <w:lastRenderedPageBreak/>
        <w:t xml:space="preserve">Sicurezza </w:t>
      </w:r>
      <w:r w:rsidR="006A5BFE">
        <w:t>Linux</w:t>
      </w:r>
      <w:bookmarkEnd w:id="7"/>
    </w:p>
    <w:p w14:paraId="6E88E898" w14:textId="577F9E2D"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‘processi root’, UID=0), aventi pieni permessi di accesso, e i processi non privilegiati (con UID</w:t>
      </w:r>
      <w:r w:rsidRPr="00035C5B">
        <w:rPr>
          <w:rFonts w:cs="Times New Roman"/>
        </w:rPr>
        <w:t>≠</w:t>
      </w:r>
      <w:r>
        <w:t xml:space="preserve">0). </w:t>
      </w:r>
    </w:p>
    <w:p w14:paraId="37648256" w14:textId="2555AC4C" w:rsidR="00CD2F10" w:rsidRPr="00420202" w:rsidRDefault="00CD2F10" w:rsidP="00CD2F10">
      <w:r>
        <w:t xml:space="preserve">Quest’ultimi, dalla versione 2.2 di Linux, hanno inoltre la possibilità di accedere a determinate risorse privilegiate per mezzo delle </w:t>
      </w:r>
      <w:r w:rsidRPr="00CD2F10">
        <w:rPr>
          <w:i/>
          <w:iCs/>
        </w:rPr>
        <w:t>capabilities</w:t>
      </w:r>
      <w:r>
        <w:t xml:space="preserve">: singoli privilegi che caratterizzano i processi root </w:t>
      </w:r>
      <w:sdt>
        <w:sdtPr>
          <w:id w:val="1697194969"/>
          <w:citation/>
        </w:sdtPr>
        <w:sdtContent>
          <w:r>
            <w:fldChar w:fldCharType="begin"/>
          </w:r>
          <w:r>
            <w:instrText xml:space="preserve"> CITATION cap \l 1040 </w:instrText>
          </w:r>
          <w:r>
            <w:fldChar w:fldCharType="separate"/>
          </w:r>
          <w:r w:rsidR="004641BA" w:rsidRPr="004641BA">
            <w:rPr>
              <w:noProof/>
            </w:rPr>
            <w:t>[9]</w:t>
          </w:r>
          <w:r>
            <w:fldChar w:fldCharType="end"/>
          </w:r>
        </w:sdtContent>
      </w:sdt>
      <w:r>
        <w:t>. Per esempio, la capability CAP_SYS_TIME permette ad un processo non privilegiato di impostare l’orologio di sistema</w:t>
      </w:r>
      <w:r w:rsidR="00507811">
        <w:t>.</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334384A8" w14:textId="18C29C05" w:rsidR="006A5BFE" w:rsidRDefault="00904440" w:rsidP="006A2878">
      <w:pPr>
        <w:pStyle w:val="Titolo3"/>
        <w:numPr>
          <w:ilvl w:val="2"/>
          <w:numId w:val="1"/>
        </w:numPr>
        <w:spacing w:line="360" w:lineRule="auto"/>
      </w:pPr>
      <w:bookmarkStart w:id="8" w:name="_Toc140246100"/>
      <w:r>
        <w:t>Secure Computing</w:t>
      </w:r>
      <w:r w:rsidR="001B2127">
        <w:t xml:space="preserve"> mode</w:t>
      </w:r>
      <w:bookmarkEnd w:id="8"/>
    </w:p>
    <w:p w14:paraId="3FB636CE" w14:textId="5412C07A"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sdt>
        <w:sdtPr>
          <w:id w:val="-1262446002"/>
          <w:citation/>
        </w:sdtPr>
        <w:sdtContent>
          <w:r w:rsidR="00B90645">
            <w:fldChar w:fldCharType="begin"/>
          </w:r>
          <w:r w:rsidR="00B90645">
            <w:instrText xml:space="preserve"> CITATION Sec1 \l 1040 </w:instrText>
          </w:r>
          <w:r w:rsidR="00B90645">
            <w:fldChar w:fldCharType="separate"/>
          </w:r>
          <w:r w:rsidR="004641BA" w:rsidRPr="004641BA">
            <w:rPr>
              <w:noProof/>
            </w:rPr>
            <w:t>[10]</w:t>
          </w:r>
          <w:r w:rsidR="00B90645">
            <w:fldChar w:fldCharType="end"/>
          </w:r>
        </w:sdtContent>
      </w:sdt>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1A44AB16"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 all’interno del processo</w:t>
      </w:r>
      <w:sdt>
        <w:sdtPr>
          <w:id w:val="1695960511"/>
          <w:citation/>
        </w:sdtPr>
        <w:sdtContent>
          <w:r w:rsidR="00B90645">
            <w:fldChar w:fldCharType="begin"/>
          </w:r>
          <w:r w:rsidR="00B90645">
            <w:instrText xml:space="preserve"> CITATION sec \l 1040 </w:instrText>
          </w:r>
          <w:r w:rsidR="00B90645">
            <w:fldChar w:fldCharType="separate"/>
          </w:r>
          <w:r w:rsidR="004641BA">
            <w:rPr>
              <w:noProof/>
            </w:rPr>
            <w:t xml:space="preserve"> </w:t>
          </w:r>
          <w:r w:rsidR="004641BA" w:rsidRPr="004641BA">
            <w:rPr>
              <w:noProof/>
            </w:rPr>
            <w:t>[11]</w:t>
          </w:r>
          <w:r w:rsidR="00B90645">
            <w:fldChar w:fldCharType="end"/>
          </w:r>
        </w:sdtContent>
      </w:sdt>
      <w:r>
        <w:t>.</w:t>
      </w:r>
    </w:p>
    <w:p w14:paraId="249EA016" w14:textId="566F7D63"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 dell’evento o la terminazione del processo</w:t>
      </w:r>
      <w:r w:rsidR="00B90645">
        <w:t xml:space="preserve"> </w:t>
      </w:r>
      <w:sdt>
        <w:sdtPr>
          <w:id w:val="-1137187859"/>
          <w:citation/>
        </w:sdtPr>
        <w:sdtContent>
          <w:r w:rsidR="00B90645">
            <w:fldChar w:fldCharType="begin"/>
          </w:r>
          <w:r w:rsidR="00B90645">
            <w:instrText xml:space="preserve"> CITATION Ase \l 1040 </w:instrText>
          </w:r>
          <w:r w:rsidR="00B90645">
            <w:fldChar w:fldCharType="separate"/>
          </w:r>
          <w:r w:rsidR="004641BA" w:rsidRPr="004641BA">
            <w:rPr>
              <w:noProof/>
            </w:rPr>
            <w:t>[12]</w:t>
          </w:r>
          <w:r w:rsidR="00B90645">
            <w:fldChar w:fldCharType="end"/>
          </w:r>
        </w:sdtContent>
      </w:sdt>
      <w:r w:rsidR="006A2878">
        <w:t>.</w:t>
      </w:r>
    </w:p>
    <w:p w14:paraId="3CA8E8A2" w14:textId="1CAF2D24" w:rsidR="006A5BFE" w:rsidRPr="00331AA3" w:rsidRDefault="00331AA3" w:rsidP="006A5BFE">
      <w:pPr>
        <w:pStyle w:val="Titolo3"/>
        <w:numPr>
          <w:ilvl w:val="2"/>
          <w:numId w:val="1"/>
        </w:numPr>
        <w:rPr>
          <w:lang w:val="en-US"/>
        </w:rPr>
      </w:pPr>
      <w:r w:rsidRPr="00331AA3">
        <w:rPr>
          <w:lang w:val="en-US"/>
        </w:rPr>
        <w:t>Linux Security Modules</w:t>
      </w:r>
    </w:p>
    <w:p w14:paraId="18500B7E" w14:textId="7741354A" w:rsidR="0015788A" w:rsidRPr="0015788A" w:rsidRDefault="0015788A" w:rsidP="0015788A">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 d’accesso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sdt>
        <w:sdtPr>
          <w:rPr>
            <w:color w:val="000000" w:themeColor="text1"/>
          </w:rPr>
          <w:id w:val="1678468315"/>
          <w:citation/>
        </w:sdtPr>
        <w:sdtContent>
          <w:r w:rsidR="0037092D">
            <w:rPr>
              <w:color w:val="000000" w:themeColor="text1"/>
            </w:rPr>
            <w:fldChar w:fldCharType="begin"/>
          </w:r>
          <w:r w:rsidR="0037092D">
            <w:rPr>
              <w:color w:val="000000" w:themeColor="text1"/>
            </w:rPr>
            <w:instrText xml:space="preserve"> CITATION Lin1 \l 1040 </w:instrText>
          </w:r>
          <w:r w:rsidR="0037092D">
            <w:rPr>
              <w:color w:val="000000" w:themeColor="text1"/>
            </w:rPr>
            <w:fldChar w:fldCharType="separate"/>
          </w:r>
          <w:r w:rsidR="004641BA" w:rsidRPr="004641BA">
            <w:rPr>
              <w:noProof/>
              <w:color w:val="000000" w:themeColor="text1"/>
            </w:rPr>
            <w:t>[13]</w:t>
          </w:r>
          <w:r w:rsidR="0037092D">
            <w:rPr>
              <w:color w:val="000000" w:themeColor="text1"/>
            </w:rPr>
            <w:fldChar w:fldCharType="end"/>
          </w:r>
        </w:sdtContent>
      </w:sdt>
      <w:r w:rsidRPr="0015788A">
        <w:rPr>
          <w:color w:val="000000" w:themeColor="text1"/>
        </w:rPr>
        <w:t>.</w:t>
      </w:r>
    </w:p>
    <w:p w14:paraId="538735E3" w14:textId="1B827E8F" w:rsidR="00CE3677" w:rsidRDefault="0015788A" w:rsidP="0015788A">
      <w:r>
        <w:t>SELinux segue il funzionamento label-based: estende le ACL di ogni file di sistema aggiungendo un tag con la forma ‘</w:t>
      </w:r>
      <w:r w:rsidRPr="0015788A">
        <w:rPr>
          <w:i/>
          <w:iCs/>
        </w:rPr>
        <w:t>user:role:type:level</w:t>
      </w:r>
      <w:r>
        <w:t>’</w:t>
      </w:r>
      <w:r w:rsidR="00327F1E">
        <w:t xml:space="preserve"> </w:t>
      </w:r>
      <w:sdt>
        <w:sdtPr>
          <w:id w:val="999852946"/>
          <w:citation/>
        </w:sdtPr>
        <w:sdtContent>
          <w:r w:rsidR="00327F1E">
            <w:fldChar w:fldCharType="begin"/>
          </w:r>
          <w:r w:rsidR="00327F1E">
            <w:instrText xml:space="preserve"> CITATION How \l 1040 </w:instrText>
          </w:r>
          <w:r w:rsidR="00327F1E">
            <w:fldChar w:fldCharType="separate"/>
          </w:r>
          <w:r w:rsidR="004641BA" w:rsidRPr="004641BA">
            <w:rPr>
              <w:noProof/>
            </w:rPr>
            <w:t>[14]</w:t>
          </w:r>
          <w:r w:rsidR="00327F1E">
            <w:fldChar w:fldCharType="end"/>
          </w:r>
        </w:sdtContent>
      </w:sdt>
      <w:r>
        <w:t>:</w:t>
      </w:r>
    </w:p>
    <w:p w14:paraId="19122DF7" w14:textId="77777777" w:rsidR="0015788A" w:rsidRDefault="0015788A" w:rsidP="0015788A">
      <w:pPr>
        <w:pStyle w:val="Paragrafoelenco"/>
        <w:numPr>
          <w:ilvl w:val="0"/>
          <w:numId w:val="13"/>
        </w:numPr>
        <w:spacing w:after="160"/>
      </w:pPr>
      <w:r w:rsidRPr="002D2448">
        <w:rPr>
          <w:i/>
          <w:iCs/>
        </w:rPr>
        <w:t>User</w:t>
      </w:r>
      <w:r>
        <w:t>: l’utente della policy che ha accesso a delle specifiche ‘Roles’, con un particolare ‘Level’. Ogni utente Linux è mappato a un utente SELinux corrispondente, tramite una SELinux policy;</w:t>
      </w:r>
    </w:p>
    <w:p w14:paraId="697A2B8E" w14:textId="77777777" w:rsidR="0015788A" w:rsidRDefault="0015788A" w:rsidP="0015788A">
      <w:pPr>
        <w:pStyle w:val="Paragrafoelenco"/>
        <w:numPr>
          <w:ilvl w:val="0"/>
          <w:numId w:val="13"/>
        </w:numPr>
        <w:spacing w:after="160"/>
      </w:pPr>
      <w:r w:rsidRPr="002D2448">
        <w:rPr>
          <w:i/>
          <w:iCs/>
        </w:rPr>
        <w:lastRenderedPageBreak/>
        <w:t>Role</w:t>
      </w:r>
      <w:r>
        <w:t>: ereditabili, danno l’autorizzazione a certi ‘Types’;</w:t>
      </w:r>
    </w:p>
    <w:p w14:paraId="0EE5C3BA" w14:textId="77777777" w:rsidR="0015788A" w:rsidRDefault="0015788A" w:rsidP="0015788A">
      <w:pPr>
        <w:pStyle w:val="Paragrafoelenco"/>
        <w:numPr>
          <w:ilvl w:val="0"/>
          <w:numId w:val="13"/>
        </w:numPr>
        <w:spacing w:after="160"/>
      </w:pPr>
      <w:r w:rsidRPr="002D2448">
        <w:rPr>
          <w:i/>
          <w:iCs/>
        </w:rPr>
        <w:t>Type</w:t>
      </w:r>
      <w:r>
        <w:t>: riferiti a oggetti del filesystem o tipi di processo (quest’ultimi, nello specifico, sono anche detti ‘domini’), servono alle SELinux policies per specificare come un certo ‘Type’ può accedere ad altri ‘Types’;</w:t>
      </w:r>
    </w:p>
    <w:p w14:paraId="1F926195" w14:textId="77777777" w:rsidR="0015788A" w:rsidRDefault="0015788A" w:rsidP="0015788A">
      <w:pPr>
        <w:pStyle w:val="Paragrafoelenco"/>
        <w:numPr>
          <w:ilvl w:val="0"/>
          <w:numId w:val="13"/>
        </w:numPr>
        <w:spacing w:after="160"/>
      </w:pPr>
      <w:r w:rsidRPr="002D2448">
        <w:rPr>
          <w:i/>
          <w:iCs/>
        </w:rPr>
        <w:t>Level</w:t>
      </w:r>
      <w:r>
        <w:t>: opzionale, livello di confidenzialità dell’informazione secondo il modello Bell-LaPaula, usato se SELinux è in modalità MLS(Multy-Layer Security) o MCS(Multy-Category Security). Queste modalità sono combinabili.</w:t>
      </w:r>
    </w:p>
    <w:p w14:paraId="1FD7DF31" w14:textId="21115F44" w:rsidR="0015788A" w:rsidRDefault="0015788A" w:rsidP="0015788A">
      <w:pPr>
        <w:spacing w:after="160"/>
      </w:pPr>
      <w:r>
        <w:t xml:space="preserve">SELinux ha tre modalità </w:t>
      </w:r>
      <w:r w:rsidR="00D21ECB">
        <w:t>di gestione delle policy</w:t>
      </w:r>
      <w:r>
        <w:t>: Enforcing, Permissive, Disabled</w:t>
      </w:r>
      <w:r w:rsidR="00D21ECB">
        <w:t>, la cui risposta a un accesso interdetto corrisponde rispettivamente a blocco, stampa d’avvertimento, indifferenza.</w:t>
      </w:r>
    </w:p>
    <w:p w14:paraId="4C9F5F27" w14:textId="31AD4EA0" w:rsidR="0015788A" w:rsidRDefault="0015788A" w:rsidP="0015788A">
      <w:r>
        <w:t xml:space="preserve">Mentre SELinux è solitamente </w:t>
      </w:r>
      <w:r w:rsidR="00327F1E">
        <w:t>attiva</w:t>
      </w:r>
      <w:r>
        <w:t xml:space="preserve"> nei sistemi Fedora-based, AppArmor rappresenta l’alternativa </w:t>
      </w:r>
      <w:r w:rsidR="00327F1E">
        <w:t>operante</w:t>
      </w:r>
      <w:r>
        <w:t xml:space="preserve"> più comune</w:t>
      </w:r>
      <w:r w:rsidR="00327F1E">
        <w:t xml:space="preserve"> nei sistemi OpenSUSE e Debian-based</w:t>
      </w:r>
      <w:r>
        <w:t>.</w:t>
      </w:r>
    </w:p>
    <w:p w14:paraId="0C4C4175" w14:textId="6F834F89"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sdt>
        <w:sdtPr>
          <w:id w:val="-1756969197"/>
          <w:citation/>
        </w:sdtPr>
        <w:sdtContent>
          <w:r w:rsidR="00AF081F">
            <w:fldChar w:fldCharType="begin"/>
          </w:r>
          <w:r w:rsidR="00AF081F">
            <w:instrText xml:space="preserve"> CITATION Qui1 \l 1040 </w:instrText>
          </w:r>
          <w:r w:rsidR="00AF081F">
            <w:fldChar w:fldCharType="separate"/>
          </w:r>
          <w:r w:rsidR="004641BA" w:rsidRPr="004641BA">
            <w:rPr>
              <w:noProof/>
            </w:rPr>
            <w:t>[15]</w:t>
          </w:r>
          <w:r w:rsidR="00AF081F">
            <w:fldChar w:fldCharType="end"/>
          </w:r>
        </w:sdtContent>
      </w:sdt>
      <w:r w:rsidR="00622A06">
        <w:t>.</w:t>
      </w:r>
    </w:p>
    <w:p w14:paraId="4167A343" w14:textId="6C93C597"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 l’intero sistema</w:t>
      </w:r>
      <w:r w:rsidR="00433A63">
        <w:t>.</w:t>
      </w:r>
    </w:p>
    <w:p w14:paraId="507A9FAF" w14:textId="546ED142"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 l’esecuzione incondizionata dell’operazione.</w:t>
      </w:r>
    </w:p>
    <w:p w14:paraId="7F8F837F" w14:textId="0A792818"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 l’accesso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sdt>
        <w:sdtPr>
          <w:id w:val="2144992563"/>
          <w:citation/>
        </w:sdtPr>
        <w:sdtContent>
          <w:r w:rsidR="00AF081F">
            <w:fldChar w:fldCharType="begin"/>
          </w:r>
          <w:r w:rsidR="00AF081F">
            <w:instrText xml:space="preserve"> CITATION Qui \l 1040 </w:instrText>
          </w:r>
          <w:r w:rsidR="00AF081F">
            <w:fldChar w:fldCharType="separate"/>
          </w:r>
          <w:r w:rsidR="004641BA">
            <w:rPr>
              <w:noProof/>
            </w:rPr>
            <w:t xml:space="preserve"> </w:t>
          </w:r>
          <w:r w:rsidR="004641BA" w:rsidRPr="004641BA">
            <w:rPr>
              <w:noProof/>
            </w:rPr>
            <w:t>[16]</w:t>
          </w:r>
          <w:r w:rsidR="00AF081F">
            <w:fldChar w:fldCharType="end"/>
          </w:r>
        </w:sdtContent>
      </w:sdt>
      <w:r w:rsidR="00CE5D9F">
        <w:t>.</w:t>
      </w:r>
    </w:p>
    <w:p w14:paraId="1993B640" w14:textId="6A35A268" w:rsidR="006A5BFE" w:rsidRDefault="006A5BFE" w:rsidP="00CE5D9F">
      <w:pPr>
        <w:pStyle w:val="Rientrocorpodeltesto"/>
      </w:pPr>
      <w:r>
        <w:br w:type="page"/>
      </w:r>
    </w:p>
    <w:p w14:paraId="320D85C6" w14:textId="77777777" w:rsidR="006A5BFE" w:rsidRPr="006A5BFE" w:rsidRDefault="006A5BFE" w:rsidP="006A5BFE">
      <w:pPr>
        <w:pStyle w:val="Nessunaspaziatura"/>
      </w:pPr>
    </w:p>
    <w:p w14:paraId="68CF0717" w14:textId="7D8742B6" w:rsidR="004033B8" w:rsidRDefault="004033B8" w:rsidP="005C544E">
      <w:pPr>
        <w:pStyle w:val="Titolo2"/>
        <w:numPr>
          <w:ilvl w:val="1"/>
          <w:numId w:val="1"/>
        </w:numPr>
        <w:spacing w:before="0" w:line="360" w:lineRule="auto"/>
      </w:pPr>
      <w:bookmarkStart w:id="9" w:name="_Toc140246103"/>
      <w:r>
        <w:t>Docker</w:t>
      </w:r>
      <w:bookmarkEnd w:id="9"/>
    </w:p>
    <w:p w14:paraId="3A1EA620" w14:textId="45DD888B" w:rsidR="00A176F4" w:rsidRDefault="00183C20" w:rsidP="00A176F4">
      <w:pPr>
        <w:pStyle w:val="Nessunaspaziatura"/>
        <w:spacing w:line="360" w:lineRule="auto"/>
      </w:pPr>
      <w:r w:rsidRPr="00B86FF7">
        <w:t>Docker è un framework open-source, svilupp</w:t>
      </w:r>
      <w:r>
        <w:t>ato dalla Docker Inc., per lo sviluppo e l’impiego di container containers basati su kernel Linux</w:t>
      </w:r>
      <w:r w:rsidR="00887142">
        <w:t xml:space="preserve"> </w:t>
      </w:r>
      <w:sdt>
        <w:sdtPr>
          <w:id w:val="1221330614"/>
          <w:citation/>
        </w:sdtPr>
        <w:sdtContent>
          <w:r w:rsidR="00887142">
            <w:fldChar w:fldCharType="begin"/>
          </w:r>
          <w:r w:rsidR="00887142">
            <w:instrText xml:space="preserve"> CITATION Doc1 \l 1040 </w:instrText>
          </w:r>
          <w:r w:rsidR="00887142">
            <w:fldChar w:fldCharType="separate"/>
          </w:r>
          <w:r w:rsidR="004641BA" w:rsidRPr="004641BA">
            <w:rPr>
              <w:noProof/>
            </w:rPr>
            <w:t>[17]</w:t>
          </w:r>
          <w:r w:rsidR="00887142">
            <w:fldChar w:fldCharType="end"/>
          </w:r>
        </w:sdtContent>
      </w:sdt>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0" w:name="_Toc140246104"/>
      <w:r>
        <w:t>Architettura</w:t>
      </w:r>
      <w:r w:rsidR="00606C5B">
        <w:t xml:space="preserve"> framework</w:t>
      </w:r>
      <w:bookmarkEnd w:id="10"/>
    </w:p>
    <w:p w14:paraId="70FAB457" w14:textId="77777777" w:rsidR="00A176F4" w:rsidRDefault="00485599" w:rsidP="005C544E">
      <w:pPr>
        <w:ind w:firstLine="0"/>
      </w:pPr>
      <w:r w:rsidRPr="004765F0">
        <w:t>Docker è daemon-based e, di base, root</w:t>
      </w:r>
      <w:r w:rsidR="00A176F4">
        <w:t>: le componenti del framework Docker sono di proprietà dell’utente root (UID=0), mentre appartengono al gruppo ‘docker’ (il suo GID varia da sistema a sistema) o al gruppo root (GID=0).</w:t>
      </w:r>
    </w:p>
    <w:p w14:paraId="0B42A3F7" w14:textId="60F914D0" w:rsidR="007E34D2" w:rsidRPr="004765F0" w:rsidRDefault="00A176F4" w:rsidP="00A176F4">
      <w:r>
        <w:t xml:space="preserve">Docker </w:t>
      </w:r>
      <w:r w:rsidR="00485599" w:rsidRPr="004765F0">
        <w:t>è sviluppato come un’architettura client-server conforme alle regole REST API</w:t>
      </w:r>
      <w:r w:rsidR="00485599">
        <w:t xml:space="preserve">: la comunicazione tra clienti e controllore, basata su HTTP, è gestita in maniera state-less seguendo un formato standard specificato nella documentazione della Docker API </w:t>
      </w:r>
      <w:sdt>
        <w:sdtPr>
          <w:id w:val="-603647275"/>
          <w:citation/>
        </w:sdtPr>
        <w:sdtContent>
          <w:r w:rsidR="00485599">
            <w:fldChar w:fldCharType="begin"/>
          </w:r>
          <w:r w:rsidR="00485599">
            <w:instrText xml:space="preserve"> CITATION Dev \l 1040 </w:instrText>
          </w:r>
          <w:r w:rsidR="00485599">
            <w:fldChar w:fldCharType="separate"/>
          </w:r>
          <w:r w:rsidR="004641BA" w:rsidRPr="004641BA">
            <w:rPr>
              <w:noProof/>
            </w:rPr>
            <w:t>[18]</w:t>
          </w:r>
          <w:r w:rsidR="00485599">
            <w:fldChar w:fldCharType="end"/>
          </w:r>
        </w:sdtContent>
      </w:sdt>
      <w:r w:rsidR="00485599">
        <w:t>.</w:t>
      </w:r>
      <w:r>
        <w:t xml:space="preserve"> </w:t>
      </w:r>
      <w:r w:rsidR="007E34D2">
        <w:t xml:space="preserve">Di base, </w:t>
      </w:r>
      <w:r w:rsidR="004C2C44">
        <w:t>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32956150" w:rsidR="007E34D2" w:rsidRDefault="007E34D2" w:rsidP="005C544E">
      <w:pPr>
        <w:numPr>
          <w:ilvl w:val="0"/>
          <w:numId w:val="2"/>
        </w:numPr>
      </w:pPr>
      <w:r w:rsidRPr="001C1327">
        <w:rPr>
          <w:i/>
          <w:iCs/>
        </w:rPr>
        <w:t>dockerd</w:t>
      </w:r>
      <w:r w:rsidR="00962704">
        <w:t xml:space="preserve"> </w:t>
      </w:r>
      <w:sdt>
        <w:sdtPr>
          <w:id w:val="-977065078"/>
          <w:citation/>
        </w:sdtPr>
        <w:sdtContent>
          <w:r w:rsidR="00962704">
            <w:fldChar w:fldCharType="begin"/>
          </w:r>
          <w:r w:rsidR="00962704">
            <w:instrText xml:space="preserve">CITATION doc2 \l 1040 </w:instrText>
          </w:r>
          <w:r w:rsidR="00962704">
            <w:fldChar w:fldCharType="separate"/>
          </w:r>
          <w:r w:rsidR="004641BA" w:rsidRPr="004641BA">
            <w:rPr>
              <w:noProof/>
            </w:rPr>
            <w:t>[19]</w:t>
          </w:r>
          <w:r w:rsidR="00962704">
            <w:fldChar w:fldCharType="end"/>
          </w:r>
        </w:sdtContent>
      </w:sdt>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xml:space="preserve">, in attesa di richieste conformi all’API di Docker. </w:t>
      </w:r>
      <w:r>
        <w:t>Ha ruolo di</w:t>
      </w:r>
      <w:r w:rsidRPr="004765F0">
        <w:t xml:space="preserve"> controllore centrale </w:t>
      </w:r>
      <w:r>
        <w:t xml:space="preserve">per </w:t>
      </w:r>
      <w:r w:rsidRPr="004765F0">
        <w:t>l’intero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4791BF6E" w:rsidR="007E34D2" w:rsidRDefault="007E34D2" w:rsidP="005C544E">
      <w:pPr>
        <w:numPr>
          <w:ilvl w:val="0"/>
          <w:numId w:val="2"/>
        </w:numPr>
      </w:pPr>
      <w:r w:rsidRPr="001C1327">
        <w:rPr>
          <w:i/>
          <w:iCs/>
        </w:rPr>
        <w:t>containerd</w:t>
      </w:r>
      <w:r w:rsidR="00F7364C">
        <w:rPr>
          <w:i/>
          <w:iCs/>
        </w:rPr>
        <w:t xml:space="preserve"> </w:t>
      </w:r>
      <w:sdt>
        <w:sdtPr>
          <w:rPr>
            <w:i/>
            <w:iCs/>
          </w:rPr>
          <w:id w:val="451218524"/>
          <w:citation/>
        </w:sdtPr>
        <w:sdtContent>
          <w:r w:rsidR="00F7364C">
            <w:rPr>
              <w:i/>
              <w:iCs/>
            </w:rPr>
            <w:fldChar w:fldCharType="begin"/>
          </w:r>
          <w:r w:rsidR="00F7364C">
            <w:instrText xml:space="preserve"> CITATION Wha \l 1040 </w:instrText>
          </w:r>
          <w:r w:rsidR="00F7364C">
            <w:rPr>
              <w:i/>
              <w:iCs/>
            </w:rPr>
            <w:fldChar w:fldCharType="separate"/>
          </w:r>
          <w:r w:rsidR="004641BA" w:rsidRPr="004641BA">
            <w:rPr>
              <w:noProof/>
            </w:rPr>
            <w:t>[20]</w:t>
          </w:r>
          <w:r w:rsidR="00F7364C">
            <w:rPr>
              <w:i/>
              <w:iCs/>
            </w:rPr>
            <w:fldChar w:fldCharType="end"/>
          </w:r>
        </w:sdtContent>
      </w:sdt>
      <w:sdt>
        <w:sdtPr>
          <w:rPr>
            <w:i/>
            <w:iCs/>
          </w:rPr>
          <w:id w:val="1688097936"/>
          <w:citation/>
        </w:sdtPr>
        <w:sdtContent>
          <w:r w:rsidR="00D763D7">
            <w:rPr>
              <w:i/>
              <w:iCs/>
            </w:rPr>
            <w:fldChar w:fldCharType="begin"/>
          </w:r>
          <w:r w:rsidR="00D763D7">
            <w:rPr>
              <w:i/>
              <w:iCs/>
            </w:rPr>
            <w:instrText xml:space="preserve"> CITATION con \l 1040 </w:instrText>
          </w:r>
          <w:r w:rsidR="00D763D7">
            <w:rPr>
              <w:i/>
              <w:iCs/>
            </w:rPr>
            <w:fldChar w:fldCharType="separate"/>
          </w:r>
          <w:r w:rsidR="004641BA">
            <w:rPr>
              <w:i/>
              <w:iCs/>
              <w:noProof/>
            </w:rPr>
            <w:t xml:space="preserve"> </w:t>
          </w:r>
          <w:r w:rsidR="004641BA" w:rsidRPr="004641BA">
            <w:rPr>
              <w:noProof/>
            </w:rPr>
            <w:t>[21]</w:t>
          </w:r>
          <w:r w:rsidR="00D763D7">
            <w:rPr>
              <w:i/>
              <w:iCs/>
            </w:rPr>
            <w:fldChar w:fldCharType="end"/>
          </w:r>
        </w:sdtContent>
      </w:sdt>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4B84651F" w:rsidR="00733F69" w:rsidRDefault="007E34D2" w:rsidP="00733F69">
      <w:pPr>
        <w:numPr>
          <w:ilvl w:val="0"/>
          <w:numId w:val="2"/>
        </w:numPr>
        <w:spacing w:after="160"/>
      </w:pPr>
      <w:r>
        <w:rPr>
          <w:i/>
          <w:iCs/>
        </w:rPr>
        <w:t>runC</w:t>
      </w:r>
      <w:r w:rsidR="00AA5927">
        <w:rPr>
          <w:i/>
          <w:iCs/>
        </w:rPr>
        <w:t xml:space="preserve"> </w:t>
      </w:r>
      <w:sdt>
        <w:sdtPr>
          <w:rPr>
            <w:i/>
            <w:iCs/>
          </w:rPr>
          <w:id w:val="-1921791837"/>
          <w:citation/>
        </w:sdtPr>
        <w:sdtContent>
          <w:r w:rsidR="00AA5927">
            <w:rPr>
              <w:i/>
              <w:iCs/>
            </w:rPr>
            <w:fldChar w:fldCharType="begin"/>
          </w:r>
          <w:r w:rsidR="00AA5927">
            <w:instrText xml:space="preserve"> CITATION Int \l 1040 </w:instrText>
          </w:r>
          <w:r w:rsidR="00AA5927">
            <w:rPr>
              <w:i/>
              <w:iCs/>
            </w:rPr>
            <w:fldChar w:fldCharType="separate"/>
          </w:r>
          <w:r w:rsidR="004641BA" w:rsidRPr="004641BA">
            <w:rPr>
              <w:noProof/>
            </w:rPr>
            <w:t>[22]</w:t>
          </w:r>
          <w:r w:rsidR="00AA5927">
            <w:rPr>
              <w:i/>
              <w:iCs/>
            </w:rPr>
            <w:fldChar w:fldCharType="end"/>
          </w:r>
        </w:sdtContent>
      </w:sdt>
      <w:r>
        <w:t xml:space="preserve">: </w:t>
      </w:r>
      <w:r w:rsidRPr="004765F0">
        <w:t xml:space="preserve">una runtime indipendente che garantisce la portabilità dei containers conformi agli standard. Tra le sue caratteristiche, spicca il supporto nativo per tutti </w:t>
      </w:r>
      <w:r w:rsidRPr="004765F0">
        <w:lastRenderedPageBreak/>
        <w:t xml:space="preserve">i componenti di sicurezza Linux </w:t>
      </w:r>
      <w:r>
        <w:t>come, ad esempio</w:t>
      </w:r>
      <w:r w:rsidRPr="004765F0">
        <w:t>, App</w:t>
      </w:r>
      <w:r w:rsidR="00047AC3">
        <w:t>A</w:t>
      </w:r>
      <w:r w:rsidRPr="004765F0">
        <w:t xml:space="preserve">rmor, </w:t>
      </w:r>
      <w:r w:rsidR="00047AC3">
        <w:t>S</w:t>
      </w:r>
      <w:r w:rsidRPr="004765F0">
        <w:t>eccomp, control groups, capabilities</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sdt>
        <w:sdtPr>
          <w:id w:val="-1052372797"/>
          <w:citation/>
        </w:sdtPr>
        <w:sdtContent>
          <w:r w:rsidR="00A148C6">
            <w:fldChar w:fldCharType="begin"/>
          </w:r>
          <w:r w:rsidR="00A148C6">
            <w:instrText xml:space="preserve"> CITATION Doc2 \l 1040 </w:instrText>
          </w:r>
          <w:r w:rsidR="00A148C6">
            <w:fldChar w:fldCharType="separate"/>
          </w:r>
          <w:r w:rsidR="004641BA" w:rsidRPr="004641BA">
            <w:rPr>
              <w:noProof/>
            </w:rPr>
            <w:t>[23]</w:t>
          </w:r>
          <w:r w:rsidR="00A148C6">
            <w:fldChar w:fldCharType="end"/>
          </w:r>
        </w:sdtContent>
      </w:sdt>
      <w:r w:rsidRPr="004765F0">
        <w:t>: processo figlio di containerd e parente diretto del container che verrà creato. Tale processo è responsabile dell’intero ciclo di vita del container e delle logiche di riconnessione. Anche la gestione dei containerd-shim avviene tramite API</w:t>
      </w:r>
      <w:r w:rsidR="00A148C6">
        <w:t xml:space="preserve"> </w:t>
      </w:r>
      <w:sdt>
        <w:sdtPr>
          <w:id w:val="-651755821"/>
          <w:citation/>
        </w:sdtPr>
        <w:sdtContent>
          <w:r w:rsidR="00A148C6">
            <w:fldChar w:fldCharType="begin"/>
          </w:r>
          <w:r w:rsidR="00A148C6">
            <w:instrText xml:space="preserve"> CITATION con1 \l 1040 </w:instrText>
          </w:r>
          <w:r w:rsidR="00A148C6">
            <w:fldChar w:fldCharType="separate"/>
          </w:r>
          <w:r w:rsidR="004641BA" w:rsidRPr="004641BA">
            <w:rPr>
              <w:noProof/>
            </w:rPr>
            <w:t>[24]</w:t>
          </w:r>
          <w:r w:rsidR="00A148C6">
            <w:fldChar w:fldCharType="end"/>
          </w:r>
        </w:sdtContent>
      </w:sdt>
      <w:r>
        <w:t>.</w:t>
      </w:r>
    </w:p>
    <w:p w14:paraId="2DE89DE6" w14:textId="10217D11" w:rsidR="00F841BF" w:rsidRDefault="00F841BF" w:rsidP="00733F69">
      <w:pPr>
        <w:spacing w:after="160"/>
      </w:pPr>
      <w:r>
        <w:t xml:space="preserve">Per capire le dinamiche dell’architettura, si prenda per esempio il comando </w:t>
      </w:r>
      <w:r w:rsidRPr="00733F69">
        <w:rPr>
          <w:rFonts w:ascii="Courier New" w:hAnsi="Courier New" w:cs="Courier New"/>
        </w:rPr>
        <w:t>docker run</w:t>
      </w:r>
      <w:r>
        <w:t xml:space="preserve"> impartito da docker CLI</w:t>
      </w:r>
      <w:r w:rsidR="00733F69">
        <w:t>.</w:t>
      </w:r>
      <w:r w:rsidR="00EE40BD">
        <w:t xml:space="preserve"> L’operazione consta di due fasi:</w:t>
      </w:r>
      <w:r>
        <w:t xml:space="preserve"> </w:t>
      </w:r>
    </w:p>
    <w:p w14:paraId="24CEF04E" w14:textId="31BFCF28" w:rsidR="00F841BF" w:rsidRDefault="00733F69" w:rsidP="00F841BF">
      <w:pPr>
        <w:pStyle w:val="Paragrafoelenco"/>
        <w:numPr>
          <w:ilvl w:val="0"/>
          <w:numId w:val="14"/>
        </w:numPr>
        <w:spacing w:after="160"/>
      </w:pPr>
      <w:r>
        <w:t>tramite richiesta</w:t>
      </w:r>
      <w:r w:rsidR="00F841BF">
        <w:t xml:space="preserve"> API</w:t>
      </w:r>
      <w:r>
        <w:t>, viene ordinato a dockerd</w:t>
      </w:r>
      <w:r w:rsidR="00F841BF">
        <w:t xml:space="preserve"> </w:t>
      </w:r>
      <w:r>
        <w:t>la</w:t>
      </w:r>
      <w:r w:rsidR="00F841BF">
        <w:t xml:space="preserve"> creazione del container con l’immagine selezionata che, qualora mancante, verrà scaricata dal registry di riferimento;</w:t>
      </w:r>
    </w:p>
    <w:p w14:paraId="0E356423" w14:textId="769CB362" w:rsidR="00A176F4" w:rsidRPr="00F841BF" w:rsidRDefault="00EE40BD" w:rsidP="00A176F4">
      <w:pPr>
        <w:pStyle w:val="Paragrafoelenco"/>
        <w:numPr>
          <w:ilvl w:val="0"/>
          <w:numId w:val="14"/>
        </w:numPr>
      </w:pPr>
      <w:r>
        <w:t>ricevuta</w:t>
      </w:r>
      <w:r w:rsidR="00733F69">
        <w:t xml:space="preserve"> tramite API la richiesta di inizializzazione del container</w:t>
      </w:r>
      <w:r>
        <w:t>, dockerd riferisce a containerd di preparare l’</w:t>
      </w:r>
      <w:r w:rsidR="001D393E">
        <w:t>ambiente d’</w:t>
      </w:r>
      <w:r>
        <w:t>esecuzione del container</w:t>
      </w:r>
      <w:r w:rsidR="001D393E">
        <w:t xml:space="preserve"> ed avviarlo</w:t>
      </w:r>
      <w:r>
        <w:t>.</w:t>
      </w:r>
    </w:p>
    <w:p w14:paraId="09737C0E" w14:textId="43964ECA" w:rsidR="006A5BFE" w:rsidRDefault="006A5BFE" w:rsidP="001A1A50">
      <w:pPr>
        <w:pStyle w:val="Titolo3"/>
        <w:numPr>
          <w:ilvl w:val="2"/>
          <w:numId w:val="1"/>
        </w:numPr>
        <w:spacing w:before="0"/>
      </w:pPr>
      <w:bookmarkStart w:id="11" w:name="_RIFERIMENTI"/>
      <w:bookmarkStart w:id="12" w:name="_Toc140246105"/>
      <w:bookmarkEnd w:id="11"/>
      <w:r>
        <w:t>Namespace del container Docker</w:t>
      </w:r>
      <w:bookmarkEnd w:id="12"/>
    </w:p>
    <w:p w14:paraId="4F183F9B" w14:textId="79A59032" w:rsidR="00E92279" w:rsidRDefault="00C11EAA" w:rsidP="00E92279">
      <w:pPr>
        <w:pStyle w:val="Nessunaspaziatura"/>
        <w:spacing w:line="360" w:lineRule="auto"/>
      </w:pPr>
      <w:r>
        <w:t xml:space="preserve">Gli spazi d’indirizzi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sdt>
        <w:sdtPr>
          <w:id w:val="-189301679"/>
          <w:citation/>
        </w:sdtPr>
        <w:sdtContent>
          <w:r w:rsidR="00C17CCD">
            <w:fldChar w:fldCharType="begin"/>
          </w:r>
          <w:r w:rsidR="00C17CCD">
            <w:instrText xml:space="preserve">CITATION uns \l 1040 </w:instrText>
          </w:r>
          <w:r w:rsidR="00C17CCD">
            <w:fldChar w:fldCharType="separate"/>
          </w:r>
          <w:r w:rsidR="004641BA" w:rsidRPr="004641BA">
            <w:rPr>
              <w:noProof/>
            </w:rPr>
            <w:t>[25]</w:t>
          </w:r>
          <w:r w:rsidR="00C17CCD">
            <w:fldChar w:fldCharType="end"/>
          </w:r>
        </w:sdtContent>
      </w:sdt>
      <w:r>
        <w:t>, poi effettua una fork del processo di init (PID 1) all’interno del container e</w:t>
      </w:r>
      <w:r w:rsidR="00A2019D">
        <w:t>, infine,</w:t>
      </w:r>
      <w:r>
        <w:t xml:space="preserve"> termina la </w:t>
      </w:r>
      <w:r w:rsidR="001D393E">
        <w:t>propria</w:t>
      </w:r>
      <w:r>
        <w:t xml:space="preserve"> esecuzione.</w:t>
      </w:r>
    </w:p>
    <w:p w14:paraId="6E28DAEF" w14:textId="327A4175"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 xml:space="preserve">si può notare l’impostazione delle flag di </w:t>
      </w:r>
      <w:r w:rsidR="00B24696" w:rsidRPr="00B24696">
        <w:rPr>
          <w:i/>
          <w:iCs/>
        </w:rPr>
        <w:t>unshare</w:t>
      </w:r>
      <w:r w:rsidR="00B24696">
        <w:t xml:space="preserve"> </w:t>
      </w:r>
      <w:r w:rsidR="00F856E6">
        <w:t>per la creazione di nuovi spazi d’indirizzi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sdt>
        <w:sdtPr>
          <w:id w:val="519054836"/>
          <w:citation/>
        </w:sdtPr>
        <w:sdtContent>
          <w:r w:rsidR="00B51ACE">
            <w:fldChar w:fldCharType="begin"/>
          </w:r>
          <w:r w:rsidR="00B51ACE">
            <w:instrText xml:space="preserve"> CITATION clo \l 1040 </w:instrText>
          </w:r>
          <w:r w:rsidR="00B51ACE">
            <w:fldChar w:fldCharType="separate"/>
          </w:r>
          <w:r w:rsidR="004641BA" w:rsidRPr="004641BA">
            <w:rPr>
              <w:noProof/>
            </w:rPr>
            <w:t>[26]</w:t>
          </w:r>
          <w:r w:rsidR="00B51ACE">
            <w:fldChar w:fldCharType="end"/>
          </w:r>
        </w:sdtContent>
      </w:sdt>
      <w:r w:rsidR="003F697B">
        <w:t>, responsabile della creazione del nuovo pid namespace</w:t>
      </w:r>
      <w:r w:rsidR="00F70974">
        <w:t xml:space="preserve">, </w:t>
      </w:r>
      <w:r w:rsidR="00661B53">
        <w:t xml:space="preserve">ovvero lo spazio d’indirizzi che </w:t>
      </w:r>
      <w:r w:rsidR="00F70974">
        <w:t xml:space="preserve">permette una </w:t>
      </w:r>
      <w:r w:rsidR="003F697B">
        <w:t>numerazione PID indipendente dalla numerazione PID “reale” sull’host</w:t>
      </w:r>
      <w:r w:rsidR="00F1346A">
        <w:t>.</w:t>
      </w:r>
    </w:p>
    <w:p w14:paraId="2C858D89" w14:textId="350F923C" w:rsidR="00847643" w:rsidRDefault="00482FCE" w:rsidP="000E7DBF">
      <w:pPr>
        <w:pStyle w:val="Rientrocorpodeltesto"/>
      </w:pPr>
      <w:r>
        <w:t xml:space="preserve">Un modo </w:t>
      </w:r>
      <w:r w:rsidR="0043514E">
        <w:t xml:space="preserve">più </w:t>
      </w:r>
      <w:r w:rsidR="00F12F28">
        <w:t>diretto</w:t>
      </w:r>
      <w:r w:rsidR="0043514E">
        <w:t xml:space="preserve"> </w:t>
      </w:r>
      <w:r>
        <w:t xml:space="preserve">per verificare la separazione degli spazi d’indirizzi </w:t>
      </w:r>
      <w:r w:rsidR="0043514E">
        <w:t xml:space="preserve">è realizzabile confrontando </w:t>
      </w:r>
      <w:r w:rsidR="00F12F28">
        <w:t xml:space="preserve">la bash </w:t>
      </w:r>
      <w:r w:rsidR="000F7829">
        <w:t>di un</w:t>
      </w:r>
      <w:r w:rsidR="0043514E">
        <w:t xml:space="preserve"> terminale sull’host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 all’inode mostrato nelle parentesi quadre</w:t>
      </w:r>
      <w:r w:rsidR="009D6CB7">
        <w:t xml:space="preserve"> </w:t>
      </w:r>
      <w:sdt>
        <w:sdtPr>
          <w:id w:val="-1105955864"/>
          <w:citation/>
        </w:sdtPr>
        <w:sdtContent>
          <w:r w:rsidR="009D6CB7">
            <w:fldChar w:fldCharType="begin"/>
          </w:r>
          <w:r w:rsidR="009D6CB7">
            <w:instrText xml:space="preserve"> CITATION nam1 \l 1040 </w:instrText>
          </w:r>
          <w:r w:rsidR="009D6CB7">
            <w:fldChar w:fldCharType="separate"/>
          </w:r>
          <w:r w:rsidR="004641BA" w:rsidRPr="004641BA">
            <w:rPr>
              <w:noProof/>
            </w:rPr>
            <w:t>[27]</w:t>
          </w:r>
          <w:r w:rsidR="009D6CB7">
            <w:fldChar w:fldCharType="end"/>
          </w:r>
        </w:sdtContent>
      </w:sdt>
      <w:r w:rsidR="00847643">
        <w:t>.</w:t>
      </w:r>
    </w:p>
    <w:p w14:paraId="24468715" w14:textId="4BF93337" w:rsidR="000E7DBF" w:rsidRDefault="000E7DBF" w:rsidP="00F11916">
      <w:r w:rsidRPr="000E7DBF">
        <w:lastRenderedPageBreak/>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"lunga" in un container e si ricerca la task su host tramite il comando </w:t>
      </w:r>
      <w:r w:rsidRPr="000E7DBF">
        <w:rPr>
          <w:rFonts w:ascii="Courier New" w:hAnsi="Courier New" w:cs="Courier New"/>
        </w:rPr>
        <w:t>ps</w:t>
      </w:r>
      <w:r w:rsidRPr="000E7DBF">
        <w:t xml:space="preserve">, per poi estrarre il PID "reale" della task e accedere alle informazioni della sua sottocartella </w:t>
      </w:r>
      <w:r w:rsidRPr="000E7DBF">
        <w:rPr>
          <w:rFonts w:ascii="Courier New" w:hAnsi="Courier New" w:cs="Courier New"/>
        </w:rPr>
        <w:t>ns</w:t>
      </w:r>
      <w:r w:rsidRPr="000E7DBF">
        <w:t xml:space="preserve"> come fatto per il terminale.</w:t>
      </w:r>
    </w:p>
    <w:p w14:paraId="1822D005" w14:textId="43EE33D0" w:rsidR="00F11916" w:rsidRPr="00F11916" w:rsidRDefault="0043514E" w:rsidP="00F11916">
      <w:r>
        <w:t>I</w:t>
      </w:r>
      <w:r w:rsidR="001233FB">
        <w:t xml:space="preserve">n questo modo, è possibile distinguere quali namespace </w:t>
      </w:r>
      <w:r w:rsidR="002845FF">
        <w:t xml:space="preserve">di un container </w:t>
      </w:r>
      <w:r w:rsidR="001233FB">
        <w:t xml:space="preserve">risultano </w:t>
      </w:r>
      <w:r w:rsidR="00AF0C19">
        <w:t>indipendenti dal sistema operativo ospitante e quali non</w:t>
      </w:r>
      <w:r w:rsidR="00F11916">
        <w:t xml:space="preserve">. In particolare, per un container Docker in </w:t>
      </w:r>
      <w:r w:rsidR="00D255AB">
        <w:t>configurazione</w:t>
      </w:r>
      <w:r w:rsidR="00F11916">
        <w:t xml:space="preserve"> di default, risultano:</w:t>
      </w:r>
    </w:p>
    <w:p w14:paraId="09F15858" w14:textId="5CD9E227" w:rsidR="002845FF" w:rsidRDefault="002845FF" w:rsidP="002845FF">
      <w:pPr>
        <w:pStyle w:val="Paragrafoelenco"/>
        <w:numPr>
          <w:ilvl w:val="0"/>
          <w:numId w:val="2"/>
        </w:numPr>
        <w:rPr>
          <w:lang w:val="en-US"/>
        </w:rPr>
      </w:pPr>
      <w:r w:rsidRPr="002845FF">
        <w:rPr>
          <w:lang w:val="en-US"/>
        </w:rPr>
        <w:t>Namespace isolati: ipc, mnt, net</w:t>
      </w:r>
      <w:r>
        <w:rPr>
          <w:lang w:val="en-US"/>
        </w:rPr>
        <w:t>, pid, uts;</w:t>
      </w:r>
    </w:p>
    <w:p w14:paraId="36AB4AAE" w14:textId="01E3C96F" w:rsidR="004329A8" w:rsidRPr="004329A8" w:rsidRDefault="002845FF" w:rsidP="004329A8">
      <w:pPr>
        <w:pStyle w:val="Paragrafoelenco"/>
        <w:numPr>
          <w:ilvl w:val="0"/>
          <w:numId w:val="2"/>
        </w:numPr>
        <w:rPr>
          <w:lang w:val="en-US"/>
        </w:rPr>
      </w:pPr>
      <w:r>
        <w:rPr>
          <w:lang w:val="en-US"/>
        </w:rPr>
        <w:t>Namespace condivisi con l’host: cgroup, time, user.</w:t>
      </w:r>
    </w:p>
    <w:p w14:paraId="14B74A9D" w14:textId="123EBA95" w:rsidR="00B02B0B" w:rsidRDefault="00856953" w:rsidP="00452E70">
      <w:pPr>
        <w:ind w:firstLine="0"/>
      </w:pPr>
      <w:r>
        <w:t xml:space="preserve">Tramite comando, è possibile specificare in fase d’inizializzazione la natura dei namespace dei container: ad esempio, è possibile condividere il pid namespace dell’host con il container aggiungendo l’opzione </w:t>
      </w:r>
      <w:r w:rsidRPr="00856953">
        <w:rPr>
          <w:rFonts w:ascii="Courier New" w:hAnsi="Courier New" w:cs="Courier New"/>
        </w:rPr>
        <w:t>--pid=host</w:t>
      </w:r>
      <w:r>
        <w:t xml:space="preserve"> al comando </w:t>
      </w:r>
      <w:r w:rsidRPr="00856953">
        <w:rPr>
          <w:rFonts w:ascii="Courier New" w:hAnsi="Courier New" w:cs="Courier New"/>
        </w:rPr>
        <w:t>docker run</w:t>
      </w:r>
      <w:r>
        <w:t xml:space="preserve"> impartito da CLI</w:t>
      </w:r>
      <w:r w:rsidR="0044617E">
        <w:t xml:space="preserve"> </w:t>
      </w:r>
      <w:sdt>
        <w:sdtPr>
          <w:id w:val="-60491082"/>
          <w:citation/>
        </w:sdtPr>
        <w:sdtContent>
          <w:r w:rsidR="0044617E">
            <w:fldChar w:fldCharType="begin"/>
          </w:r>
          <w:r w:rsidR="0044617E">
            <w:instrText xml:space="preserve"> CITATION Doc5 \l 1040 </w:instrText>
          </w:r>
          <w:r w:rsidR="0044617E">
            <w:fldChar w:fldCharType="separate"/>
          </w:r>
          <w:r w:rsidR="004641BA" w:rsidRPr="004641BA">
            <w:rPr>
              <w:noProof/>
            </w:rPr>
            <w:t>[28]</w:t>
          </w:r>
          <w:r w:rsidR="0044617E">
            <w:fldChar w:fldCharType="end"/>
          </w:r>
        </w:sdtContent>
      </w:sdt>
      <w:r>
        <w:t>.</w:t>
      </w:r>
    </w:p>
    <w:p w14:paraId="5D3B9F9F" w14:textId="32F8EFC7" w:rsidR="00485599" w:rsidRDefault="00485599" w:rsidP="00452E70">
      <w:pPr>
        <w:pStyle w:val="Titolo3"/>
        <w:numPr>
          <w:ilvl w:val="2"/>
          <w:numId w:val="1"/>
        </w:numPr>
        <w:spacing w:line="360" w:lineRule="auto"/>
      </w:pPr>
      <w:bookmarkStart w:id="13" w:name="_Toc140246106"/>
      <w:r>
        <w:t>Immagine Docker</w:t>
      </w:r>
      <w:bookmarkEnd w:id="13"/>
    </w:p>
    <w:p w14:paraId="0914698C" w14:textId="6CD773C1"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read-only contenente le dipendenze necessarie alla creazione </w:t>
      </w:r>
      <w:r w:rsidR="004D7AC1">
        <w:t>dell’</w:t>
      </w:r>
      <w:r>
        <w:t>ambiente di runtime</w:t>
      </w:r>
      <w:r w:rsidR="004D7AC1">
        <w:t xml:space="preserve"> del container.</w:t>
      </w:r>
    </w:p>
    <w:p w14:paraId="40BEE885" w14:textId="6ADD7CCF"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777C67">
        <w:t xml:space="preserve"> </w:t>
      </w:r>
      <w:r w:rsidR="00686D4F">
        <w:t>all</w:t>
      </w:r>
      <w:r w:rsidR="00777C67">
        <w:t>’ambiente</w:t>
      </w:r>
      <w:r w:rsidR="009A3B97">
        <w:t xml:space="preserve">. </w:t>
      </w:r>
    </w:p>
    <w:p w14:paraId="308276B7" w14:textId="656196BF"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 un’immagine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“importare” un’immagine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 l’utente attivo </w:t>
      </w:r>
      <w:r w:rsidR="003F1458">
        <w:t>nell’esecuzione delle istruzioni e, successivamente, nel container</w:t>
      </w:r>
      <w:r w:rsidR="003C1FBB">
        <w:t xml:space="preserve"> </w:t>
      </w:r>
      <w:sdt>
        <w:sdtPr>
          <w:id w:val="-1811094405"/>
          <w:citation/>
        </w:sdtPr>
        <w:sdtContent>
          <w:r w:rsidR="003C1FBB">
            <w:fldChar w:fldCharType="begin"/>
          </w:r>
          <w:r w:rsidR="003C1FBB">
            <w:instrText xml:space="preserve"> CITATION Bes \l 1040 </w:instrText>
          </w:r>
          <w:r w:rsidR="003C1FBB">
            <w:fldChar w:fldCharType="separate"/>
          </w:r>
          <w:r w:rsidR="004641BA" w:rsidRPr="004641BA">
            <w:rPr>
              <w:noProof/>
            </w:rPr>
            <w:t>[29]</w:t>
          </w:r>
          <w:r w:rsidR="003C1FBB">
            <w:fldChar w:fldCharType="end"/>
          </w:r>
        </w:sdtContent>
      </w:sdt>
      <w:r w:rsidR="004D7AC1">
        <w:t>.</w:t>
      </w:r>
    </w:p>
    <w:p w14:paraId="54FA78A1" w14:textId="4C474FEF" w:rsidR="00945A7B" w:rsidRDefault="004D7AC1" w:rsidP="003C1FBB">
      <w:r>
        <w:t xml:space="preserve">Per completare la realizzazione dell’immagine, la Docker CLI mette a disposizione il comando </w:t>
      </w:r>
      <w:r w:rsidRPr="004D7AC1">
        <w:rPr>
          <w:rFonts w:ascii="Courier New" w:hAnsi="Courier New" w:cs="Courier New"/>
        </w:rPr>
        <w:t>docker build</w:t>
      </w:r>
      <w:r>
        <w:t xml:space="preserve"> </w:t>
      </w:r>
      <w:sdt>
        <w:sdtPr>
          <w:id w:val="-462652266"/>
          <w:citation/>
        </w:sdtPr>
        <w:sdtContent>
          <w:r>
            <w:fldChar w:fldCharType="begin"/>
          </w:r>
          <w:r>
            <w:instrText xml:space="preserve"> CITATION Doc6 \l 1040 </w:instrText>
          </w:r>
          <w:r>
            <w:fldChar w:fldCharType="separate"/>
          </w:r>
          <w:r w:rsidR="004641BA" w:rsidRPr="004641BA">
            <w:rPr>
              <w:noProof/>
            </w:rPr>
            <w:t>[30]</w:t>
          </w:r>
          <w:r>
            <w:fldChar w:fldCharType="end"/>
          </w:r>
        </w:sdtContent>
      </w:sdt>
      <w:r>
        <w:t xml:space="preserve"> .</w:t>
      </w:r>
    </w:p>
    <w:p w14:paraId="35E7E372" w14:textId="724B8218" w:rsidR="00945A7B" w:rsidRDefault="00392F87" w:rsidP="009B515F">
      <w:pPr>
        <w:pStyle w:val="Titolo3"/>
        <w:numPr>
          <w:ilvl w:val="2"/>
          <w:numId w:val="1"/>
        </w:numPr>
        <w:spacing w:line="360" w:lineRule="auto"/>
      </w:pPr>
      <w:bookmarkStart w:id="14" w:name="_Toc140246107"/>
      <w:r>
        <w:t>Filesystem</w:t>
      </w:r>
      <w:r w:rsidR="00945A7B">
        <w:t xml:space="preserve"> </w:t>
      </w:r>
      <w:r w:rsidR="00866CEC">
        <w:t>del</w:t>
      </w:r>
      <w:r>
        <w:t xml:space="preserve"> container</w:t>
      </w:r>
      <w:r w:rsidR="00945A7B">
        <w:t xml:space="preserve"> Docker</w:t>
      </w:r>
      <w:bookmarkEnd w:id="14"/>
    </w:p>
    <w:p w14:paraId="09ADEFBA" w14:textId="7C211814"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sdt>
        <w:sdtPr>
          <w:id w:val="-1819176301"/>
          <w:citation/>
        </w:sdtPr>
        <w:sdtContent>
          <w:r w:rsidR="00F03E01">
            <w:fldChar w:fldCharType="begin"/>
          </w:r>
          <w:r w:rsidR="00F03E01">
            <w:instrText xml:space="preserve"> CITATION Use \l 1040 </w:instrText>
          </w:r>
          <w:r w:rsidR="00F03E01">
            <w:fldChar w:fldCharType="separate"/>
          </w:r>
          <w:r w:rsidR="004641BA" w:rsidRPr="004641BA">
            <w:rPr>
              <w:noProof/>
            </w:rPr>
            <w:t>[31]</w:t>
          </w:r>
          <w:r w:rsidR="00F03E01">
            <w:fldChar w:fldCharType="end"/>
          </w:r>
        </w:sdtContent>
      </w:sdt>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lastRenderedPageBreak/>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6123B24B"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 xml:space="preserve">layer dell’immagine adottata, </w:t>
      </w:r>
      <w:r w:rsidR="009352FC">
        <w:t>dei quali il container memorizza i riferimenti simbolici</w:t>
      </w:r>
      <w:sdt>
        <w:sdtPr>
          <w:id w:val="-315577341"/>
          <w:citation/>
        </w:sdtPr>
        <w:sdtContent>
          <w:r w:rsidR="00F362A6">
            <w:fldChar w:fldCharType="begin"/>
          </w:r>
          <w:r w:rsidR="00F362A6">
            <w:instrText xml:space="preserve"> CITATION doc1 \l 1040 </w:instrText>
          </w:r>
          <w:r w:rsidR="00F362A6">
            <w:fldChar w:fldCharType="separate"/>
          </w:r>
          <w:r w:rsidR="004641BA">
            <w:rPr>
              <w:noProof/>
            </w:rPr>
            <w:t xml:space="preserve"> </w:t>
          </w:r>
          <w:r w:rsidR="004641BA" w:rsidRPr="004641BA">
            <w:rPr>
              <w:noProof/>
            </w:rPr>
            <w:t>[32]</w:t>
          </w:r>
          <w:r w:rsidR="00F362A6">
            <w:fldChar w:fldCharType="end"/>
          </w:r>
        </w:sdtContent>
      </w:sdt>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2D4A2892"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 l’eliminazione del riferimento </w:t>
      </w:r>
      <w:r>
        <w:t xml:space="preserve">dalla cartella </w:t>
      </w:r>
      <w:r w:rsidRPr="00A4629F">
        <w:rPr>
          <w:i/>
          <w:iCs/>
        </w:rPr>
        <w:t>merged</w:t>
      </w:r>
      <w:r>
        <w:t xml:space="preserve">, mentre verrebbe creato un file corrispondente a un </w:t>
      </w:r>
      <w:r w:rsidR="00C72C9D">
        <w:t>“</w:t>
      </w:r>
      <w:r>
        <w:t>segnaposto</w:t>
      </w:r>
      <w:r w:rsidR="00C72C9D">
        <w:t>”</w:t>
      </w:r>
      <w:r>
        <w:t xml:space="preserve"> nella cartella </w:t>
      </w:r>
      <w:r w:rsidRPr="00F00FEE">
        <w:rPr>
          <w:i/>
          <w:iCs/>
        </w:rPr>
        <w:t>upperdir</w:t>
      </w:r>
      <w:r w:rsidR="001358F6">
        <w:rPr>
          <w:i/>
          <w:iCs/>
        </w:rPr>
        <w:t xml:space="preserve"> </w:t>
      </w:r>
      <w:sdt>
        <w:sdtPr>
          <w:rPr>
            <w:i/>
            <w:iCs/>
          </w:rPr>
          <w:id w:val="858858919"/>
          <w:citation/>
        </w:sdtPr>
        <w:sdtContent>
          <w:r w:rsidR="001358F6">
            <w:rPr>
              <w:i/>
              <w:iCs/>
            </w:rPr>
            <w:fldChar w:fldCharType="begin"/>
          </w:r>
          <w:r w:rsidR="001358F6">
            <w:rPr>
              <w:i/>
              <w:iCs/>
            </w:rPr>
            <w:instrText xml:space="preserve"> CITATION ker \l 1040 </w:instrText>
          </w:r>
          <w:r w:rsidR="001358F6">
            <w:rPr>
              <w:i/>
              <w:iCs/>
            </w:rPr>
            <w:fldChar w:fldCharType="separate"/>
          </w:r>
          <w:r w:rsidR="004641BA" w:rsidRPr="004641BA">
            <w:rPr>
              <w:noProof/>
            </w:rPr>
            <w:t>[33]</w:t>
          </w:r>
          <w:r w:rsidR="001358F6">
            <w:rPr>
              <w:i/>
              <w:iCs/>
            </w:rPr>
            <w:fldChar w:fldCharType="end"/>
          </w:r>
        </w:sdtContent>
      </w:sdt>
      <w:r>
        <w:t>.</w:t>
      </w:r>
    </w:p>
    <w:p w14:paraId="0A941641" w14:textId="52D7346E"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sdt>
        <w:sdtPr>
          <w:id w:val="-459341780"/>
          <w:citation/>
        </w:sdtPr>
        <w:sdtContent>
          <w:r w:rsidR="0043283B">
            <w:fldChar w:fldCharType="begin"/>
          </w:r>
          <w:r w:rsidR="0043283B">
            <w:instrText xml:space="preserve"> CITATION Vol \l 1040 </w:instrText>
          </w:r>
          <w:r w:rsidR="0043283B">
            <w:fldChar w:fldCharType="separate"/>
          </w:r>
          <w:r w:rsidR="004641BA" w:rsidRPr="004641BA">
            <w:rPr>
              <w:noProof/>
            </w:rPr>
            <w:t>[34]</w:t>
          </w:r>
          <w:r w:rsidR="0043283B">
            <w:fldChar w:fldCharType="end"/>
          </w:r>
        </w:sdtContent>
      </w:sdt>
      <w:r w:rsidR="0043283B">
        <w:t xml:space="preserve"> </w:t>
      </w:r>
      <w:r w:rsidR="00A75A74">
        <w:t>.</w:t>
      </w:r>
    </w:p>
    <w:p w14:paraId="61440038" w14:textId="008B45E8" w:rsidR="00A75A74" w:rsidRDefault="00A75A74" w:rsidP="005E38A8">
      <w:r>
        <w:t xml:space="preserve">Un volume può esser montato durante l’esecuzione </w:t>
      </w:r>
      <w:r w:rsidR="00F618F8">
        <w:t>del</w:t>
      </w:r>
      <w:r>
        <w:t xml:space="preserve"> comando </w:t>
      </w:r>
      <w:r w:rsidRPr="0043283B">
        <w:rPr>
          <w:rFonts w:ascii="Courier New" w:hAnsi="Courier New" w:cs="Courier New"/>
        </w:rPr>
        <w:t>docker run</w:t>
      </w:r>
      <w:r w:rsidR="00F618F8">
        <w:t xml:space="preserve"> </w:t>
      </w:r>
      <w:r>
        <w:t xml:space="preserve">inserendo l’opzione </w:t>
      </w:r>
      <w:r w:rsidRPr="0043283B">
        <w:rPr>
          <w:rFonts w:ascii="Courier New" w:hAnsi="Courier New" w:cs="Courier New"/>
        </w:rPr>
        <w:t>-v</w:t>
      </w:r>
      <w:r>
        <w:t xml:space="preserve"> a cui seguono, in successione e separati da carattere “:”, due elementi obbligatori e uno opzionale: rispettivamente, il percorso su host indicante il volume da montare, il percorso nel</w:t>
      </w:r>
      <w:r w:rsidR="00E917A8">
        <w:t xml:space="preserve"> filesystem del</w:t>
      </w:r>
      <w:r>
        <w:t xml:space="preserve"> container indicante il punto di mount e l’opzione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5" w:name="_Toc140246108"/>
      <w:r>
        <w:lastRenderedPageBreak/>
        <w:t>Networking in Docker</w:t>
      </w:r>
      <w:bookmarkEnd w:id="15"/>
    </w:p>
    <w:p w14:paraId="49A30797" w14:textId="4F2975A5" w:rsidR="00053630" w:rsidRDefault="00756D49" w:rsidP="004B1108">
      <w:pPr>
        <w:pStyle w:val="Rientrocorpodeltesto"/>
        <w:ind w:firstLine="0"/>
      </w:pPr>
      <w:r>
        <w:t xml:space="preserve">Docker inserisce i container in una rete dedicata. </w:t>
      </w:r>
      <w:r w:rsidR="001D7EA1">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rsidR="001D7EA1">
        <w:t xml:space="preserve">per la creazione, rimozione, gestione di queste </w:t>
      </w:r>
      <w:sdt>
        <w:sdtPr>
          <w:id w:val="-313419372"/>
          <w:citation/>
        </w:sdtPr>
        <w:sdtContent>
          <w:r w:rsidR="00026668">
            <w:fldChar w:fldCharType="begin"/>
          </w:r>
          <w:r w:rsidR="001D7EA1">
            <w:instrText xml:space="preserve">CITATION doc3 \l 1040 </w:instrText>
          </w:r>
          <w:r w:rsidR="00026668">
            <w:fldChar w:fldCharType="separate"/>
          </w:r>
          <w:r w:rsidR="004641BA" w:rsidRPr="004641BA">
            <w:rPr>
              <w:noProof/>
            </w:rPr>
            <w:t>[35]</w:t>
          </w:r>
          <w:r w:rsidR="00026668">
            <w:fldChar w:fldCharType="end"/>
          </w:r>
        </w:sdtContent>
      </w:sdt>
      <w:r w:rsidR="00053630">
        <w:t xml:space="preserve">. </w:t>
      </w:r>
    </w:p>
    <w:p w14:paraId="0E671608" w14:textId="77777777" w:rsidR="00053630" w:rsidRDefault="00053630" w:rsidP="0001585F">
      <w:r>
        <w:t>L’installazione di Docker Engine offre tre network predefinite:</w:t>
      </w:r>
    </w:p>
    <w:p w14:paraId="23C4F325" w14:textId="20DC005D" w:rsidR="00053630" w:rsidRDefault="00053630" w:rsidP="0001585F">
      <w:pPr>
        <w:pStyle w:val="Paragrafoelenco"/>
        <w:numPr>
          <w:ilvl w:val="0"/>
          <w:numId w:val="13"/>
        </w:numPr>
        <w:spacing w:after="160"/>
      </w:pPr>
      <w:r w:rsidRPr="0039653D">
        <w:rPr>
          <w:i/>
          <w:iCs/>
        </w:rPr>
        <w:t>none</w:t>
      </w:r>
      <w:r w:rsidRPr="0039653D">
        <w:t xml:space="preserve"> network</w:t>
      </w:r>
      <w:r w:rsidR="00026668">
        <w:t xml:space="preserve"> </w:t>
      </w:r>
      <w:sdt>
        <w:sdtPr>
          <w:id w:val="-520242256"/>
          <w:citation/>
        </w:sdtPr>
        <w:sdtContent>
          <w:r w:rsidR="00026668">
            <w:fldChar w:fldCharType="begin"/>
          </w:r>
          <w:r w:rsidR="00026668">
            <w:instrText xml:space="preserve"> CITATION Non \l 1040 </w:instrText>
          </w:r>
          <w:r w:rsidR="00026668">
            <w:fldChar w:fldCharType="separate"/>
          </w:r>
          <w:r w:rsidR="004641BA" w:rsidRPr="004641BA">
            <w:rPr>
              <w:noProof/>
            </w:rPr>
            <w:t>[36]</w:t>
          </w:r>
          <w:r w:rsidR="00026668">
            <w:fldChar w:fldCharType="end"/>
          </w:r>
        </w:sdtContent>
      </w:sdt>
      <w:r w:rsidR="00026668">
        <w:t xml:space="preserve"> </w:t>
      </w:r>
      <w:r w:rsidRPr="0039653D">
        <w:t>: i container all’interno di</w:t>
      </w:r>
      <w:r>
        <w:t xml:space="preserve"> questa rete non hanno un IP assegnato, ma solo l’indirizzo di loopback. Pertanto, non hanno alcuna possibilità di operare in rete.</w:t>
      </w:r>
    </w:p>
    <w:p w14:paraId="55B09BCC" w14:textId="6B05AD4D" w:rsidR="00053630" w:rsidRDefault="00053630" w:rsidP="0001585F">
      <w:pPr>
        <w:pStyle w:val="Paragrafoelenco"/>
        <w:numPr>
          <w:ilvl w:val="0"/>
          <w:numId w:val="13"/>
        </w:numPr>
        <w:spacing w:after="160"/>
      </w:pPr>
      <w:r w:rsidRPr="0006160C">
        <w:rPr>
          <w:i/>
          <w:iCs/>
        </w:rPr>
        <w:t>host</w:t>
      </w:r>
      <w:r w:rsidRPr="0006160C">
        <w:t xml:space="preserve"> network</w:t>
      </w:r>
      <w:r w:rsidR="00026668">
        <w:t xml:space="preserve"> </w:t>
      </w:r>
      <w:sdt>
        <w:sdtPr>
          <w:id w:val="-1833749405"/>
          <w:citation/>
        </w:sdtPr>
        <w:sdtContent>
          <w:r w:rsidR="00026668">
            <w:fldChar w:fldCharType="begin"/>
          </w:r>
          <w:r w:rsidR="00026668">
            <w:instrText xml:space="preserve"> CITATION Hos \l 1040 </w:instrText>
          </w:r>
          <w:r w:rsidR="00026668">
            <w:fldChar w:fldCharType="separate"/>
          </w:r>
          <w:r w:rsidR="004641BA" w:rsidRPr="004641BA">
            <w:rPr>
              <w:noProof/>
            </w:rPr>
            <w:t>[37]</w:t>
          </w:r>
          <w:r w:rsidR="00026668">
            <w:fldChar w:fldCharType="end"/>
          </w:r>
        </w:sdtContent>
      </w:sdt>
      <w:r w:rsidR="00026668">
        <w:t xml:space="preserve"> </w:t>
      </w:r>
      <w:r w:rsidRPr="0006160C">
        <w:t>: l’intero stack network dell’host sarà condiviso con</w:t>
      </w:r>
      <w:r>
        <w:t xml:space="preserve"> i container che partecipano a questa rete;</w:t>
      </w:r>
    </w:p>
    <w:p w14:paraId="7355B447" w14:textId="6E6D7AE2" w:rsidR="00053630" w:rsidRDefault="00053630" w:rsidP="0001585F">
      <w:pPr>
        <w:pStyle w:val="Paragrafoelenco"/>
        <w:numPr>
          <w:ilvl w:val="0"/>
          <w:numId w:val="13"/>
        </w:numPr>
      </w:pPr>
      <w:r>
        <w:rPr>
          <w:i/>
          <w:iCs/>
        </w:rPr>
        <w:t xml:space="preserve">bridge </w:t>
      </w:r>
      <w:r>
        <w:t>network</w:t>
      </w:r>
      <w:r w:rsidR="00026668">
        <w:t xml:space="preserve"> </w:t>
      </w:r>
      <w:sdt>
        <w:sdtPr>
          <w:id w:val="-1687442670"/>
          <w:citation/>
        </w:sdtPr>
        <w:sdtContent>
          <w:r w:rsidR="00026668">
            <w:fldChar w:fldCharType="begin"/>
          </w:r>
          <w:r w:rsidR="00026668">
            <w:instrText xml:space="preserve"> CITATION Bri \l 1040 </w:instrText>
          </w:r>
          <w:r w:rsidR="00026668">
            <w:fldChar w:fldCharType="separate"/>
          </w:r>
          <w:r w:rsidR="004641BA" w:rsidRPr="004641BA">
            <w:rPr>
              <w:noProof/>
            </w:rPr>
            <w:t>[38]</w:t>
          </w:r>
          <w:r w:rsidR="00026668">
            <w:fldChar w:fldCharType="end"/>
          </w:r>
        </w:sdtContent>
      </w:sdt>
      <w:r w:rsidR="00026668">
        <w:t xml:space="preserve"> </w:t>
      </w:r>
      <w:r>
        <w:t>: di default, i container sono inseriti qui. L’indirizzo IP di rete è, di norma, 172.17.0.0, con submask 255.255.0.0. L’indirizzo 172.17.0.1 viene assegnato all’interfaccia host docker0, che assume il ruolo di bridge della network .</w:t>
      </w:r>
    </w:p>
    <w:p w14:paraId="39F1F976" w14:textId="77777777" w:rsidR="00053630" w:rsidRDefault="00053630" w:rsidP="0001585F">
      <w:r>
        <w:t>Ogni container all’interno della network ha un’interfaccia ‘veth’ collegata al bridge della propria network.</w:t>
      </w:r>
    </w:p>
    <w:p w14:paraId="12FBEC7A" w14:textId="77777777" w:rsidR="00053630" w:rsidRDefault="00053630" w:rsidP="0001585F">
      <w:r>
        <w:t xml:space="preserve">Per i container all’interno della network </w:t>
      </w:r>
      <w:r w:rsidRPr="0006160C">
        <w:rPr>
          <w:i/>
          <w:iCs/>
        </w:rPr>
        <w:t>bridge</w:t>
      </w:r>
      <w:r>
        <w:t xml:space="preserve"> è possibile comunicare con l’host in maniera bidirezionale, comunicare con altri containers e raggiungere la rete esterna alla macchina, come Internet. Rimangono comunque irraggiungibili dall’esterno, se non per mezzo di una porta associata con l’host.</w:t>
      </w:r>
    </w:p>
    <w:p w14:paraId="65ABB82B" w14:textId="7099B498" w:rsidR="00053630" w:rsidRDefault="00053630" w:rsidP="0001585F">
      <w:r w:rsidRPr="00C04CE3">
        <w:t xml:space="preserve">Le network in </w:t>
      </w:r>
      <w:r>
        <w:t>D</w:t>
      </w:r>
      <w:r w:rsidRPr="00C04CE3">
        <w:t>ocker hanno un</w:t>
      </w:r>
      <w:r>
        <w:t xml:space="preserve"> DNS server incorporato che permette ai containers di risolvere i nomi degli atri containers per raggiungerli, anziché usare il loro IP.</w:t>
      </w:r>
    </w:p>
    <w:p w14:paraId="256D33FE" w14:textId="25EC200D" w:rsidR="00053630" w:rsidRDefault="00053630" w:rsidP="0001585F">
      <w:pPr>
        <w:pStyle w:val="Nessunaspaziatura"/>
        <w:spacing w:line="360" w:lineRule="auto"/>
      </w:pPr>
      <w:r>
        <w:t xml:space="preserve">Risulta inoltre possibile creare dei bridge tra le network per permettere a queste di comunicare tra loro, inserire firewalls e proxy servers </w:t>
      </w:r>
      <w:sdt>
        <w:sdtPr>
          <w:id w:val="177474193"/>
          <w:citation/>
        </w:sdtPr>
        <w:sdtContent>
          <w:r>
            <w:fldChar w:fldCharType="begin"/>
          </w:r>
          <w:r>
            <w:instrText xml:space="preserve"> CITATION Net \l 1040 </w:instrText>
          </w:r>
          <w:r>
            <w:fldChar w:fldCharType="separate"/>
          </w:r>
          <w:r w:rsidR="004641BA" w:rsidRPr="004641BA">
            <w:rPr>
              <w:noProof/>
            </w:rPr>
            <w:t>[39]</w:t>
          </w:r>
          <w:r>
            <w:fldChar w:fldCharType="end"/>
          </w:r>
        </w:sdtContent>
      </w:sdt>
      <w:r>
        <w:t xml:space="preserve"> .</w:t>
      </w:r>
    </w:p>
    <w:p w14:paraId="313E26DD" w14:textId="6055EDF4" w:rsidR="002E4F47" w:rsidRPr="007F148B" w:rsidRDefault="004B1108" w:rsidP="002E4F47">
      <w:pPr>
        <w:rPr>
          <w:rFonts w:cs="Times New Roman"/>
        </w:rPr>
      </w:pPr>
      <w:r>
        <w:t>La Docker CLI permette di selezionare la rete in cui inizializzare il container</w:t>
      </w:r>
      <w:r w:rsidR="008A5AF1">
        <w:t xml:space="preserve"> durante l’esecuzione del comando </w:t>
      </w:r>
      <w:r w:rsidR="008A5AF1" w:rsidRPr="008A5AF1">
        <w:rPr>
          <w:rFonts w:ascii="Courier New" w:hAnsi="Courier New" w:cs="Courier New"/>
        </w:rPr>
        <w:t>docker run</w:t>
      </w:r>
      <w:r>
        <w:t xml:space="preserve"> tramite l’opzione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sdt>
        <w:sdtPr>
          <w:rPr>
            <w:rFonts w:cs="Times New Roman"/>
          </w:rPr>
          <w:id w:val="-954943770"/>
          <w:citation/>
        </w:sdtPr>
        <w:sdtContent>
          <w:r w:rsidR="008A5AF1">
            <w:rPr>
              <w:rFonts w:cs="Times New Roman"/>
            </w:rPr>
            <w:fldChar w:fldCharType="begin"/>
          </w:r>
          <w:r w:rsidR="008A5AF1">
            <w:rPr>
              <w:rFonts w:cs="Times New Roman"/>
            </w:rPr>
            <w:instrText xml:space="preserve"> CITATION Net1 \l 1040 </w:instrText>
          </w:r>
          <w:r w:rsidR="008A5AF1">
            <w:rPr>
              <w:rFonts w:cs="Times New Roman"/>
            </w:rPr>
            <w:fldChar w:fldCharType="separate"/>
          </w:r>
          <w:r w:rsidR="004641BA" w:rsidRPr="004641BA">
            <w:rPr>
              <w:rFonts w:cs="Times New Roman"/>
              <w:noProof/>
            </w:rPr>
            <w:t>[40]</w:t>
          </w:r>
          <w:r w:rsidR="008A5AF1">
            <w:rPr>
              <w:rFonts w:cs="Times New Roman"/>
            </w:rPr>
            <w:fldChar w:fldCharType="end"/>
          </w:r>
        </w:sdtContent>
      </w:sdt>
      <w:r w:rsidRPr="008A5AF1">
        <w:rPr>
          <w:rFonts w:cs="Times New Roman"/>
        </w:rPr>
        <w:t>.</w:t>
      </w:r>
    </w:p>
    <w:p w14:paraId="52EAE436" w14:textId="653800AF" w:rsidR="00F618F8" w:rsidRDefault="00F618F8" w:rsidP="002E4F47">
      <w:pPr>
        <w:pStyle w:val="Titolo3"/>
        <w:numPr>
          <w:ilvl w:val="2"/>
          <w:numId w:val="1"/>
        </w:numPr>
        <w:spacing w:before="0" w:line="360" w:lineRule="auto"/>
      </w:pPr>
      <w:bookmarkStart w:id="16" w:name="_Toc140246109"/>
      <w:r>
        <w:t>sicurezza del container Docker</w:t>
      </w:r>
      <w:bookmarkEnd w:id="16"/>
    </w:p>
    <w:p w14:paraId="78D024AE" w14:textId="641C1115"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xml:space="preserve">, applicati ai container in esecuzione quando non viene specificata un’altra policy: ad esempio, la Docker CLI offre l’opzione </w:t>
      </w:r>
      <w:r w:rsidR="002E4F47" w:rsidRPr="002E4F47">
        <w:rPr>
          <w:rFonts w:ascii="Courier New" w:hAnsi="Courier New" w:cs="Courier New"/>
        </w:rPr>
        <w:t>--security-opt</w:t>
      </w:r>
      <w:r w:rsidR="002E4F47">
        <w:t xml:space="preserve"> per applicare una policy personalizzata.</w:t>
      </w:r>
    </w:p>
    <w:p w14:paraId="552A5D8D" w14:textId="45B88C05" w:rsidR="002E4F47" w:rsidRDefault="002E4F47" w:rsidP="002E4F47">
      <w:r>
        <w:lastRenderedPageBreak/>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 l’inizializzazione di containers privilegiati, con tutte le capability, usando l’opzione </w:t>
      </w:r>
      <w:r w:rsidR="0010686B" w:rsidRPr="0010686B">
        <w:rPr>
          <w:rFonts w:ascii="Courier New" w:hAnsi="Courier New" w:cs="Courier New"/>
        </w:rPr>
        <w:t>--privileged</w:t>
      </w:r>
      <w:r w:rsidR="0010686B">
        <w:t xml:space="preserve">, mentre è possibile gestire le capabilities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5D7CF67D" w14:textId="1E091173" w:rsidR="004F4DE6" w:rsidRDefault="00E90371" w:rsidP="004F4DE6">
      <w:pPr>
        <w:rPr>
          <w:rFonts w:cs="Times New Roman"/>
        </w:rPr>
      </w:pPr>
      <w:r>
        <w:t xml:space="preserve">Esiste una policy </w:t>
      </w:r>
      <w:r>
        <w:t xml:space="preserve">SELinux </w:t>
      </w:r>
      <w:r>
        <w:t xml:space="preserve">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27628905" w14:textId="77777777" w:rsidR="004F4DE6" w:rsidRDefault="004F4DE6" w:rsidP="004F4DE6">
      <w:pPr>
        <w:ind w:firstLine="0"/>
        <w:rPr>
          <w:rFonts w:cs="Times New Roman"/>
        </w:rPr>
      </w:pPr>
    </w:p>
    <w:p w14:paraId="52A04F1F" w14:textId="21FDCFFF" w:rsidR="004F4DE6" w:rsidRDefault="004F4DE6" w:rsidP="004F4DE6">
      <w:pPr>
        <w:pStyle w:val="Titolo2"/>
        <w:numPr>
          <w:ilvl w:val="1"/>
          <w:numId w:val="1"/>
        </w:numPr>
      </w:pPr>
      <w:r>
        <w:t>Container escape vulnerability</w:t>
      </w:r>
    </w:p>
    <w:p w14:paraId="5FC84B4E" w14:textId="77777777" w:rsidR="004F4DE6" w:rsidRPr="004F4DE6" w:rsidRDefault="004F4DE6" w:rsidP="004F4DE6">
      <w:pPr>
        <w:pStyle w:val="Nessunaspaziatura"/>
      </w:pPr>
    </w:p>
    <w:p w14:paraId="6E1639A6" w14:textId="07049CEB" w:rsidR="00F618F8" w:rsidRDefault="00F618F8" w:rsidP="002E4F47">
      <w:pPr>
        <w:ind w:firstLine="0"/>
        <w:rPr>
          <w:rFonts w:cs="Times New Roman"/>
        </w:rPr>
      </w:pPr>
      <w:r w:rsidRPr="007538ED">
        <w:rPr>
          <w:rFonts w:cs="Times New Roman"/>
        </w:rPr>
        <w:br w:type="page"/>
      </w:r>
    </w:p>
    <w:p w14:paraId="36B4AFA7" w14:textId="375B3AAD" w:rsidR="004F4DE6" w:rsidRPr="007538ED" w:rsidRDefault="004F4DE6" w:rsidP="002E4F47">
      <w:pPr>
        <w:ind w:firstLine="0"/>
        <w:rPr>
          <w:rFonts w:cs="Times New Roman"/>
        </w:rPr>
      </w:pPr>
      <w:r>
        <w:rPr>
          <w:rFonts w:cs="Times New Roman"/>
        </w:rPr>
        <w:lastRenderedPageBreak/>
        <w:br w:type="page"/>
      </w:r>
    </w:p>
    <w:p w14:paraId="6BF503F1" w14:textId="7148AEBB" w:rsidR="00A870DD" w:rsidRDefault="00A870DD" w:rsidP="00A870DD">
      <w:pPr>
        <w:pStyle w:val="Titolo1"/>
      </w:pPr>
      <w:bookmarkStart w:id="17" w:name="_Toc140246110"/>
      <w:r>
        <w:lastRenderedPageBreak/>
        <w:t>RIFERIMENTI</w:t>
      </w:r>
      <w:bookmarkEnd w:id="17"/>
    </w:p>
    <w:p w14:paraId="79D8E27E" w14:textId="77777777" w:rsidR="004641BA"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4641BA" w:rsidRPr="004641BA" w14:paraId="2FD32241" w14:textId="77777777">
        <w:trPr>
          <w:divId w:val="1842816554"/>
          <w:tblCellSpacing w:w="15" w:type="dxa"/>
        </w:trPr>
        <w:tc>
          <w:tcPr>
            <w:tcW w:w="50" w:type="pct"/>
            <w:hideMark/>
          </w:tcPr>
          <w:p w14:paraId="3C8E5645" w14:textId="2CF6243C" w:rsidR="004641BA" w:rsidRDefault="004641BA">
            <w:pPr>
              <w:pStyle w:val="Bibliografia"/>
              <w:rPr>
                <w:noProof/>
                <w:kern w:val="0"/>
                <w14:ligatures w14:val="none"/>
              </w:rPr>
            </w:pPr>
            <w:r>
              <w:rPr>
                <w:noProof/>
              </w:rPr>
              <w:t xml:space="preserve">[1] </w:t>
            </w:r>
          </w:p>
        </w:tc>
        <w:tc>
          <w:tcPr>
            <w:tcW w:w="0" w:type="auto"/>
            <w:hideMark/>
          </w:tcPr>
          <w:p w14:paraId="3B907487" w14:textId="77777777" w:rsidR="004641BA" w:rsidRPr="004641BA" w:rsidRDefault="004641BA">
            <w:pPr>
              <w:pStyle w:val="Bibliografia"/>
              <w:rPr>
                <w:noProof/>
                <w:lang w:val="en-US"/>
              </w:rPr>
            </w:pPr>
            <w:r>
              <w:rPr>
                <w:noProof/>
              </w:rPr>
              <w:t xml:space="preserve">Red Hat, «I vantaggi dei Container,» [Online]. </w:t>
            </w:r>
            <w:r w:rsidRPr="004641BA">
              <w:rPr>
                <w:noProof/>
                <w:lang w:val="en-US"/>
              </w:rPr>
              <w:t>Available: https://www.redhat.com/it/topics/containers.</w:t>
            </w:r>
          </w:p>
        </w:tc>
      </w:tr>
      <w:tr w:rsidR="004641BA" w:rsidRPr="004641BA" w14:paraId="5FFD4AC7" w14:textId="77777777">
        <w:trPr>
          <w:divId w:val="1842816554"/>
          <w:tblCellSpacing w:w="15" w:type="dxa"/>
        </w:trPr>
        <w:tc>
          <w:tcPr>
            <w:tcW w:w="50" w:type="pct"/>
            <w:hideMark/>
          </w:tcPr>
          <w:p w14:paraId="51D5EED4" w14:textId="77777777" w:rsidR="004641BA" w:rsidRDefault="004641BA">
            <w:pPr>
              <w:pStyle w:val="Bibliografia"/>
              <w:rPr>
                <w:noProof/>
              </w:rPr>
            </w:pPr>
            <w:r>
              <w:rPr>
                <w:noProof/>
              </w:rPr>
              <w:t xml:space="preserve">[2] </w:t>
            </w:r>
          </w:p>
        </w:tc>
        <w:tc>
          <w:tcPr>
            <w:tcW w:w="0" w:type="auto"/>
            <w:hideMark/>
          </w:tcPr>
          <w:p w14:paraId="17382557" w14:textId="77777777" w:rsidR="004641BA" w:rsidRPr="004641BA" w:rsidRDefault="004641BA">
            <w:pPr>
              <w:pStyle w:val="Bibliografia"/>
              <w:rPr>
                <w:noProof/>
                <w:lang w:val="en-US"/>
              </w:rPr>
            </w:pPr>
            <w:r w:rsidRPr="004641BA">
              <w:rPr>
                <w:noProof/>
                <w:lang w:val="en-US"/>
              </w:rPr>
              <w:t>Aqua, «Container Images: Architecture and Best Practices,» [Online]. Available: https://www.aquasec.com/cloud-native-academy/container-security/container-images/.</w:t>
            </w:r>
          </w:p>
        </w:tc>
      </w:tr>
      <w:tr w:rsidR="004641BA" w14:paraId="689A87AB" w14:textId="77777777">
        <w:trPr>
          <w:divId w:val="1842816554"/>
          <w:tblCellSpacing w:w="15" w:type="dxa"/>
        </w:trPr>
        <w:tc>
          <w:tcPr>
            <w:tcW w:w="50" w:type="pct"/>
            <w:hideMark/>
          </w:tcPr>
          <w:p w14:paraId="132A9BC6" w14:textId="77777777" w:rsidR="004641BA" w:rsidRDefault="004641BA">
            <w:pPr>
              <w:pStyle w:val="Bibliografia"/>
              <w:rPr>
                <w:noProof/>
              </w:rPr>
            </w:pPr>
            <w:r>
              <w:rPr>
                <w:noProof/>
              </w:rPr>
              <w:t xml:space="preserve">[3] </w:t>
            </w:r>
          </w:p>
        </w:tc>
        <w:tc>
          <w:tcPr>
            <w:tcW w:w="0" w:type="auto"/>
            <w:hideMark/>
          </w:tcPr>
          <w:p w14:paraId="64A6A87C" w14:textId="77777777" w:rsidR="004641BA" w:rsidRDefault="004641BA">
            <w:pPr>
              <w:pStyle w:val="Bibliografia"/>
              <w:rPr>
                <w:noProof/>
              </w:rPr>
            </w:pPr>
            <w:r w:rsidRPr="004641BA">
              <w:rPr>
                <w:noProof/>
                <w:lang w:val="en-US"/>
              </w:rPr>
              <w:t xml:space="preserve">«A Qualitative and Quantitative Analisys of Container Engines,» [Online]. </w:t>
            </w:r>
            <w:r>
              <w:rPr>
                <w:noProof/>
              </w:rPr>
              <w:t>Available: https://arxiv.org/pdf/2303.04080.pdf.</w:t>
            </w:r>
          </w:p>
        </w:tc>
      </w:tr>
      <w:tr w:rsidR="004641BA" w:rsidRPr="004641BA" w14:paraId="11F21375" w14:textId="77777777">
        <w:trPr>
          <w:divId w:val="1842816554"/>
          <w:tblCellSpacing w:w="15" w:type="dxa"/>
        </w:trPr>
        <w:tc>
          <w:tcPr>
            <w:tcW w:w="50" w:type="pct"/>
            <w:hideMark/>
          </w:tcPr>
          <w:p w14:paraId="0B53972C" w14:textId="77777777" w:rsidR="004641BA" w:rsidRDefault="004641BA">
            <w:pPr>
              <w:pStyle w:val="Bibliografia"/>
              <w:rPr>
                <w:noProof/>
              </w:rPr>
            </w:pPr>
            <w:r>
              <w:rPr>
                <w:noProof/>
              </w:rPr>
              <w:t xml:space="preserve">[4] </w:t>
            </w:r>
          </w:p>
        </w:tc>
        <w:tc>
          <w:tcPr>
            <w:tcW w:w="0" w:type="auto"/>
            <w:hideMark/>
          </w:tcPr>
          <w:p w14:paraId="20DB239D" w14:textId="77777777" w:rsidR="004641BA" w:rsidRPr="004641BA" w:rsidRDefault="004641BA">
            <w:pPr>
              <w:pStyle w:val="Bibliografia"/>
              <w:rPr>
                <w:noProof/>
                <w:lang w:val="en-US"/>
              </w:rPr>
            </w:pPr>
            <w:r w:rsidRPr="004641BA">
              <w:rPr>
                <w:noProof/>
                <w:lang w:val="en-US"/>
              </w:rPr>
              <w:t>«namespaces(7) - Linux manual page,» [Online]. Available: https://man7.org/linux/man-pages/man7/namespaces.7.html.</w:t>
            </w:r>
          </w:p>
        </w:tc>
      </w:tr>
      <w:tr w:rsidR="004641BA" w:rsidRPr="004641BA" w14:paraId="3D983703" w14:textId="77777777">
        <w:trPr>
          <w:divId w:val="1842816554"/>
          <w:tblCellSpacing w:w="15" w:type="dxa"/>
        </w:trPr>
        <w:tc>
          <w:tcPr>
            <w:tcW w:w="50" w:type="pct"/>
            <w:hideMark/>
          </w:tcPr>
          <w:p w14:paraId="0EE125AE" w14:textId="77777777" w:rsidR="004641BA" w:rsidRDefault="004641BA">
            <w:pPr>
              <w:pStyle w:val="Bibliografia"/>
              <w:rPr>
                <w:noProof/>
              </w:rPr>
            </w:pPr>
            <w:r>
              <w:rPr>
                <w:noProof/>
              </w:rPr>
              <w:t xml:space="preserve">[5] </w:t>
            </w:r>
          </w:p>
        </w:tc>
        <w:tc>
          <w:tcPr>
            <w:tcW w:w="0" w:type="auto"/>
            <w:hideMark/>
          </w:tcPr>
          <w:p w14:paraId="6E6F4432" w14:textId="77777777" w:rsidR="004641BA" w:rsidRPr="004641BA" w:rsidRDefault="004641BA">
            <w:pPr>
              <w:pStyle w:val="Bibliografia"/>
              <w:rPr>
                <w:noProof/>
                <w:lang w:val="en-US"/>
              </w:rPr>
            </w:pPr>
            <w:r w:rsidRPr="004641BA">
              <w:rPr>
                <w:noProof/>
                <w:lang w:val="en-US"/>
              </w:rPr>
              <w:t>«Linux namespaces - Wikipedia,» [Online]. Available: https://en.wikipedia.org/wiki/Linux_namespaces.</w:t>
            </w:r>
          </w:p>
        </w:tc>
      </w:tr>
      <w:tr w:rsidR="004641BA" w:rsidRPr="004641BA" w14:paraId="17BB7DE7" w14:textId="77777777">
        <w:trPr>
          <w:divId w:val="1842816554"/>
          <w:tblCellSpacing w:w="15" w:type="dxa"/>
        </w:trPr>
        <w:tc>
          <w:tcPr>
            <w:tcW w:w="50" w:type="pct"/>
            <w:hideMark/>
          </w:tcPr>
          <w:p w14:paraId="138349E1" w14:textId="77777777" w:rsidR="004641BA" w:rsidRDefault="004641BA">
            <w:pPr>
              <w:pStyle w:val="Bibliografia"/>
              <w:rPr>
                <w:noProof/>
              </w:rPr>
            </w:pPr>
            <w:r>
              <w:rPr>
                <w:noProof/>
              </w:rPr>
              <w:t xml:space="preserve">[6] </w:t>
            </w:r>
          </w:p>
        </w:tc>
        <w:tc>
          <w:tcPr>
            <w:tcW w:w="0" w:type="auto"/>
            <w:hideMark/>
          </w:tcPr>
          <w:p w14:paraId="2EB603C6" w14:textId="77777777" w:rsidR="004641BA" w:rsidRPr="004641BA" w:rsidRDefault="004641BA">
            <w:pPr>
              <w:pStyle w:val="Bibliografia"/>
              <w:rPr>
                <w:noProof/>
                <w:lang w:val="en-US"/>
              </w:rPr>
            </w:pPr>
            <w:r w:rsidRPr="004641BA">
              <w:rPr>
                <w:noProof/>
                <w:lang w:val="en-US"/>
              </w:rPr>
              <w:t>«Chapter 1. Introduction to Control Groups,» [Online]. Available: https://access.redhat.com/documentation/it-it/red_hat_enterprise_linux/7/html/resource_management_guide/chap-introduction_to_control_groups.</w:t>
            </w:r>
          </w:p>
        </w:tc>
      </w:tr>
      <w:tr w:rsidR="004641BA" w:rsidRPr="004641BA" w14:paraId="02DF1FE9" w14:textId="77777777">
        <w:trPr>
          <w:divId w:val="1842816554"/>
          <w:tblCellSpacing w:w="15" w:type="dxa"/>
        </w:trPr>
        <w:tc>
          <w:tcPr>
            <w:tcW w:w="50" w:type="pct"/>
            <w:hideMark/>
          </w:tcPr>
          <w:p w14:paraId="0ED9B886" w14:textId="77777777" w:rsidR="004641BA" w:rsidRDefault="004641BA">
            <w:pPr>
              <w:pStyle w:val="Bibliografia"/>
              <w:rPr>
                <w:noProof/>
              </w:rPr>
            </w:pPr>
            <w:r>
              <w:rPr>
                <w:noProof/>
              </w:rPr>
              <w:t xml:space="preserve">[7] </w:t>
            </w:r>
          </w:p>
        </w:tc>
        <w:tc>
          <w:tcPr>
            <w:tcW w:w="0" w:type="auto"/>
            <w:hideMark/>
          </w:tcPr>
          <w:p w14:paraId="5188A998" w14:textId="77777777" w:rsidR="004641BA" w:rsidRPr="004641BA" w:rsidRDefault="004641BA">
            <w:pPr>
              <w:pStyle w:val="Bibliografia"/>
              <w:rPr>
                <w:noProof/>
                <w:lang w:val="en-US"/>
              </w:rPr>
            </w:pPr>
            <w:r w:rsidRPr="004641BA">
              <w:rPr>
                <w:noProof/>
                <w:lang w:val="en-US"/>
              </w:rPr>
              <w:t>«1.2 Default Cgroup Hierarchies Red Hat Enterprise Linux 7 | Red Hat,» [Online]. Available: https://access.redhat.com/documentation/it-it/red_hat_enterprise_linux/7/html/resource_management_guide/sec-default_cgroup_hierarchies.</w:t>
            </w:r>
          </w:p>
        </w:tc>
      </w:tr>
      <w:tr w:rsidR="004641BA" w:rsidRPr="004641BA" w14:paraId="45793EDA" w14:textId="77777777">
        <w:trPr>
          <w:divId w:val="1842816554"/>
          <w:tblCellSpacing w:w="15" w:type="dxa"/>
        </w:trPr>
        <w:tc>
          <w:tcPr>
            <w:tcW w:w="50" w:type="pct"/>
            <w:hideMark/>
          </w:tcPr>
          <w:p w14:paraId="44D7F281" w14:textId="77777777" w:rsidR="004641BA" w:rsidRDefault="004641BA">
            <w:pPr>
              <w:pStyle w:val="Bibliografia"/>
              <w:rPr>
                <w:noProof/>
              </w:rPr>
            </w:pPr>
            <w:r>
              <w:rPr>
                <w:noProof/>
              </w:rPr>
              <w:t xml:space="preserve">[8] </w:t>
            </w:r>
          </w:p>
        </w:tc>
        <w:tc>
          <w:tcPr>
            <w:tcW w:w="0" w:type="auto"/>
            <w:hideMark/>
          </w:tcPr>
          <w:p w14:paraId="2B7F15EF" w14:textId="77777777" w:rsidR="004641BA" w:rsidRPr="004641BA" w:rsidRDefault="004641BA">
            <w:pPr>
              <w:pStyle w:val="Bibliografia"/>
              <w:rPr>
                <w:noProof/>
                <w:lang w:val="en-US"/>
              </w:rPr>
            </w:pPr>
            <w:r w:rsidRPr="004641BA">
              <w:rPr>
                <w:noProof/>
                <w:lang w:val="en-US"/>
              </w:rPr>
              <w:t>«PROCFS /proc/self - IBM Documentation,» [Online]. Available: https://www.ibm.com/docs/en/ztpf/1.1.0.15?topic=targets-procfs-procself.</w:t>
            </w:r>
          </w:p>
        </w:tc>
      </w:tr>
      <w:tr w:rsidR="004641BA" w:rsidRPr="004641BA" w14:paraId="15CCF340" w14:textId="77777777">
        <w:trPr>
          <w:divId w:val="1842816554"/>
          <w:tblCellSpacing w:w="15" w:type="dxa"/>
        </w:trPr>
        <w:tc>
          <w:tcPr>
            <w:tcW w:w="50" w:type="pct"/>
            <w:hideMark/>
          </w:tcPr>
          <w:p w14:paraId="576D008B" w14:textId="77777777" w:rsidR="004641BA" w:rsidRDefault="004641BA">
            <w:pPr>
              <w:pStyle w:val="Bibliografia"/>
              <w:rPr>
                <w:noProof/>
              </w:rPr>
            </w:pPr>
            <w:r>
              <w:rPr>
                <w:noProof/>
              </w:rPr>
              <w:t xml:space="preserve">[9] </w:t>
            </w:r>
          </w:p>
        </w:tc>
        <w:tc>
          <w:tcPr>
            <w:tcW w:w="0" w:type="auto"/>
            <w:hideMark/>
          </w:tcPr>
          <w:p w14:paraId="0BBABC0D" w14:textId="77777777" w:rsidR="004641BA" w:rsidRPr="004641BA" w:rsidRDefault="004641BA">
            <w:pPr>
              <w:pStyle w:val="Bibliografia"/>
              <w:rPr>
                <w:noProof/>
                <w:lang w:val="en-US"/>
              </w:rPr>
            </w:pPr>
            <w:r w:rsidRPr="004641BA">
              <w:rPr>
                <w:noProof/>
                <w:lang w:val="en-US"/>
              </w:rPr>
              <w:t>«capabilities(7) - Linux manual page,» [Online]. Available: https://man7.org/linux/man-pages/man7/capabilities.7.html.</w:t>
            </w:r>
          </w:p>
        </w:tc>
      </w:tr>
      <w:tr w:rsidR="004641BA" w:rsidRPr="004641BA" w14:paraId="129B3183" w14:textId="77777777">
        <w:trPr>
          <w:divId w:val="1842816554"/>
          <w:tblCellSpacing w:w="15" w:type="dxa"/>
        </w:trPr>
        <w:tc>
          <w:tcPr>
            <w:tcW w:w="50" w:type="pct"/>
            <w:hideMark/>
          </w:tcPr>
          <w:p w14:paraId="729C9E63" w14:textId="77777777" w:rsidR="004641BA" w:rsidRDefault="004641BA">
            <w:pPr>
              <w:pStyle w:val="Bibliografia"/>
              <w:rPr>
                <w:noProof/>
              </w:rPr>
            </w:pPr>
            <w:r>
              <w:rPr>
                <w:noProof/>
              </w:rPr>
              <w:t xml:space="preserve">[10] </w:t>
            </w:r>
          </w:p>
        </w:tc>
        <w:tc>
          <w:tcPr>
            <w:tcW w:w="0" w:type="auto"/>
            <w:hideMark/>
          </w:tcPr>
          <w:p w14:paraId="7D752862" w14:textId="77777777" w:rsidR="004641BA" w:rsidRPr="004641BA" w:rsidRDefault="004641BA">
            <w:pPr>
              <w:pStyle w:val="Bibliografia"/>
              <w:rPr>
                <w:noProof/>
                <w:lang w:val="en-US"/>
              </w:rPr>
            </w:pPr>
            <w:r w:rsidRPr="004641BA">
              <w:rPr>
                <w:noProof/>
                <w:lang w:val="en-US"/>
              </w:rPr>
              <w:t>«Security/Sandbox/Seccomp - MozillaWiki,» [Online]. Available: https://wiki.mozilla.org/Security/Sandbox/Seccomp.</w:t>
            </w:r>
          </w:p>
        </w:tc>
      </w:tr>
      <w:tr w:rsidR="004641BA" w:rsidRPr="004641BA" w14:paraId="76D45B7B" w14:textId="77777777">
        <w:trPr>
          <w:divId w:val="1842816554"/>
          <w:tblCellSpacing w:w="15" w:type="dxa"/>
        </w:trPr>
        <w:tc>
          <w:tcPr>
            <w:tcW w:w="50" w:type="pct"/>
            <w:hideMark/>
          </w:tcPr>
          <w:p w14:paraId="66C73672" w14:textId="77777777" w:rsidR="004641BA" w:rsidRDefault="004641BA">
            <w:pPr>
              <w:pStyle w:val="Bibliografia"/>
              <w:rPr>
                <w:noProof/>
              </w:rPr>
            </w:pPr>
            <w:r>
              <w:rPr>
                <w:noProof/>
              </w:rPr>
              <w:t xml:space="preserve">[11] </w:t>
            </w:r>
          </w:p>
        </w:tc>
        <w:tc>
          <w:tcPr>
            <w:tcW w:w="0" w:type="auto"/>
            <w:hideMark/>
          </w:tcPr>
          <w:p w14:paraId="038094AD" w14:textId="77777777" w:rsidR="004641BA" w:rsidRPr="004641BA" w:rsidRDefault="004641BA">
            <w:pPr>
              <w:pStyle w:val="Bibliografia"/>
              <w:rPr>
                <w:noProof/>
                <w:lang w:val="en-US"/>
              </w:rPr>
            </w:pPr>
            <w:r w:rsidRPr="004641BA">
              <w:rPr>
                <w:noProof/>
                <w:lang w:val="en-US"/>
              </w:rPr>
              <w:t>«seccomp(2) - Linux manual page,» [Online]. Available: https://man7.org/linux/man-pages/man2/seccomp.2.html.</w:t>
            </w:r>
          </w:p>
        </w:tc>
      </w:tr>
      <w:tr w:rsidR="004641BA" w:rsidRPr="004641BA" w14:paraId="25F0114C" w14:textId="77777777">
        <w:trPr>
          <w:divId w:val="1842816554"/>
          <w:tblCellSpacing w:w="15" w:type="dxa"/>
        </w:trPr>
        <w:tc>
          <w:tcPr>
            <w:tcW w:w="50" w:type="pct"/>
            <w:hideMark/>
          </w:tcPr>
          <w:p w14:paraId="4BC66516" w14:textId="77777777" w:rsidR="004641BA" w:rsidRDefault="004641BA">
            <w:pPr>
              <w:pStyle w:val="Bibliografia"/>
              <w:rPr>
                <w:noProof/>
              </w:rPr>
            </w:pPr>
            <w:r>
              <w:rPr>
                <w:noProof/>
              </w:rPr>
              <w:lastRenderedPageBreak/>
              <w:t xml:space="preserve">[12] </w:t>
            </w:r>
          </w:p>
        </w:tc>
        <w:tc>
          <w:tcPr>
            <w:tcW w:w="0" w:type="auto"/>
            <w:hideMark/>
          </w:tcPr>
          <w:p w14:paraId="1520C9F2" w14:textId="77777777" w:rsidR="004641BA" w:rsidRPr="004641BA" w:rsidRDefault="004641BA">
            <w:pPr>
              <w:pStyle w:val="Bibliografia"/>
              <w:rPr>
                <w:noProof/>
                <w:lang w:val="en-US"/>
              </w:rPr>
            </w:pPr>
            <w:r w:rsidRPr="004641BA">
              <w:rPr>
                <w:noProof/>
                <w:lang w:val="en-US"/>
              </w:rPr>
              <w:t>«A seccomp overview [LWN.net],» [Online]. Available: https://lwn.net/Articles/656307/.</w:t>
            </w:r>
          </w:p>
        </w:tc>
      </w:tr>
      <w:tr w:rsidR="004641BA" w:rsidRPr="004641BA" w14:paraId="5FA2B220" w14:textId="77777777">
        <w:trPr>
          <w:divId w:val="1842816554"/>
          <w:tblCellSpacing w:w="15" w:type="dxa"/>
        </w:trPr>
        <w:tc>
          <w:tcPr>
            <w:tcW w:w="50" w:type="pct"/>
            <w:hideMark/>
          </w:tcPr>
          <w:p w14:paraId="05D455EC" w14:textId="77777777" w:rsidR="004641BA" w:rsidRDefault="004641BA">
            <w:pPr>
              <w:pStyle w:val="Bibliografia"/>
              <w:rPr>
                <w:noProof/>
              </w:rPr>
            </w:pPr>
            <w:r>
              <w:rPr>
                <w:noProof/>
              </w:rPr>
              <w:t xml:space="preserve">[13] </w:t>
            </w:r>
          </w:p>
        </w:tc>
        <w:tc>
          <w:tcPr>
            <w:tcW w:w="0" w:type="auto"/>
            <w:hideMark/>
          </w:tcPr>
          <w:p w14:paraId="3DF0F2E3" w14:textId="77777777" w:rsidR="004641BA" w:rsidRPr="004641BA" w:rsidRDefault="004641BA">
            <w:pPr>
              <w:pStyle w:val="Bibliografia"/>
              <w:rPr>
                <w:noProof/>
                <w:lang w:val="en-US"/>
              </w:rPr>
            </w:pPr>
            <w:r w:rsidRPr="004641BA">
              <w:rPr>
                <w:noProof/>
                <w:lang w:val="en-US"/>
              </w:rPr>
              <w:t>«Linux Security Module Usage --- The Linux Kernel Documentation,» [Online]. Available: https://www.kernel.org/doc/html/latest/admin-guide/LSM/index.html.</w:t>
            </w:r>
          </w:p>
        </w:tc>
      </w:tr>
      <w:tr w:rsidR="004641BA" w:rsidRPr="004641BA" w14:paraId="50E5592E" w14:textId="77777777">
        <w:trPr>
          <w:divId w:val="1842816554"/>
          <w:tblCellSpacing w:w="15" w:type="dxa"/>
        </w:trPr>
        <w:tc>
          <w:tcPr>
            <w:tcW w:w="50" w:type="pct"/>
            <w:hideMark/>
          </w:tcPr>
          <w:p w14:paraId="7F985049" w14:textId="77777777" w:rsidR="004641BA" w:rsidRDefault="004641BA">
            <w:pPr>
              <w:pStyle w:val="Bibliografia"/>
              <w:rPr>
                <w:noProof/>
              </w:rPr>
            </w:pPr>
            <w:r>
              <w:rPr>
                <w:noProof/>
              </w:rPr>
              <w:t xml:space="preserve">[14] </w:t>
            </w:r>
          </w:p>
        </w:tc>
        <w:tc>
          <w:tcPr>
            <w:tcW w:w="0" w:type="auto"/>
            <w:hideMark/>
          </w:tcPr>
          <w:p w14:paraId="114CF87C" w14:textId="77777777" w:rsidR="004641BA" w:rsidRPr="004641BA" w:rsidRDefault="004641BA">
            <w:pPr>
              <w:pStyle w:val="Bibliografia"/>
              <w:rPr>
                <w:noProof/>
                <w:lang w:val="en-US"/>
              </w:rPr>
            </w:pPr>
            <w:r w:rsidRPr="004641BA">
              <w:rPr>
                <w:noProof/>
                <w:lang w:val="en-US"/>
              </w:rPr>
              <w:t>«How SELinux separates containers using Multi-Level Security,» [Online]. Available: https://www.redhat.com/en/blog/how-selinux-separates-containers-using-multi-level-security.</w:t>
            </w:r>
          </w:p>
        </w:tc>
      </w:tr>
      <w:tr w:rsidR="004641BA" w:rsidRPr="004641BA" w14:paraId="314C1A59" w14:textId="77777777">
        <w:trPr>
          <w:divId w:val="1842816554"/>
          <w:tblCellSpacing w:w="15" w:type="dxa"/>
        </w:trPr>
        <w:tc>
          <w:tcPr>
            <w:tcW w:w="50" w:type="pct"/>
            <w:hideMark/>
          </w:tcPr>
          <w:p w14:paraId="099B1307" w14:textId="77777777" w:rsidR="004641BA" w:rsidRDefault="004641BA">
            <w:pPr>
              <w:pStyle w:val="Bibliografia"/>
              <w:rPr>
                <w:noProof/>
              </w:rPr>
            </w:pPr>
            <w:r>
              <w:rPr>
                <w:noProof/>
              </w:rPr>
              <w:t xml:space="preserve">[15] </w:t>
            </w:r>
          </w:p>
        </w:tc>
        <w:tc>
          <w:tcPr>
            <w:tcW w:w="0" w:type="auto"/>
            <w:hideMark/>
          </w:tcPr>
          <w:p w14:paraId="1D35BACD" w14:textId="77777777" w:rsidR="004641BA" w:rsidRPr="004641BA" w:rsidRDefault="004641BA">
            <w:pPr>
              <w:pStyle w:val="Bibliografia"/>
              <w:rPr>
                <w:noProof/>
                <w:lang w:val="en-US"/>
              </w:rPr>
            </w:pPr>
            <w:r w:rsidRPr="004641BA">
              <w:rPr>
                <w:noProof/>
                <w:lang w:val="en-US"/>
              </w:rPr>
              <w:t>«QuickProfileLanguage WIki AppArmor / AppArmor,» [Online]. Available: https://gitlab.com/apparmor/apparmor/-/wikis/About.</w:t>
            </w:r>
          </w:p>
        </w:tc>
      </w:tr>
      <w:tr w:rsidR="004641BA" w:rsidRPr="004641BA" w14:paraId="4052C632" w14:textId="77777777">
        <w:trPr>
          <w:divId w:val="1842816554"/>
          <w:tblCellSpacing w:w="15" w:type="dxa"/>
        </w:trPr>
        <w:tc>
          <w:tcPr>
            <w:tcW w:w="50" w:type="pct"/>
            <w:hideMark/>
          </w:tcPr>
          <w:p w14:paraId="4F9B93EF" w14:textId="77777777" w:rsidR="004641BA" w:rsidRDefault="004641BA">
            <w:pPr>
              <w:pStyle w:val="Bibliografia"/>
              <w:rPr>
                <w:noProof/>
              </w:rPr>
            </w:pPr>
            <w:r>
              <w:rPr>
                <w:noProof/>
              </w:rPr>
              <w:t xml:space="preserve">[16] </w:t>
            </w:r>
          </w:p>
        </w:tc>
        <w:tc>
          <w:tcPr>
            <w:tcW w:w="0" w:type="auto"/>
            <w:hideMark/>
          </w:tcPr>
          <w:p w14:paraId="1E871C3B" w14:textId="77777777" w:rsidR="004641BA" w:rsidRPr="004641BA" w:rsidRDefault="004641BA">
            <w:pPr>
              <w:pStyle w:val="Bibliografia"/>
              <w:rPr>
                <w:noProof/>
                <w:lang w:val="en-US"/>
              </w:rPr>
            </w:pPr>
            <w:r w:rsidRPr="004641BA">
              <w:rPr>
                <w:noProof/>
                <w:lang w:val="en-US"/>
              </w:rPr>
              <w:t>«QuickProfileLanguage Wiki AppArmor / AppArmor,» [Online]. Available: https://gitlab.com/apparmor/apparmor/-/wikis/QuickProfileLanguage#file-rules.</w:t>
            </w:r>
          </w:p>
        </w:tc>
      </w:tr>
      <w:tr w:rsidR="004641BA" w:rsidRPr="004641BA" w14:paraId="058BBF85" w14:textId="77777777">
        <w:trPr>
          <w:divId w:val="1842816554"/>
          <w:tblCellSpacing w:w="15" w:type="dxa"/>
        </w:trPr>
        <w:tc>
          <w:tcPr>
            <w:tcW w:w="50" w:type="pct"/>
            <w:hideMark/>
          </w:tcPr>
          <w:p w14:paraId="428A3FEF" w14:textId="77777777" w:rsidR="004641BA" w:rsidRDefault="004641BA">
            <w:pPr>
              <w:pStyle w:val="Bibliografia"/>
              <w:rPr>
                <w:noProof/>
              </w:rPr>
            </w:pPr>
            <w:r>
              <w:rPr>
                <w:noProof/>
              </w:rPr>
              <w:t xml:space="preserve">[17] </w:t>
            </w:r>
          </w:p>
        </w:tc>
        <w:tc>
          <w:tcPr>
            <w:tcW w:w="0" w:type="auto"/>
            <w:hideMark/>
          </w:tcPr>
          <w:p w14:paraId="4CC39083" w14:textId="77777777" w:rsidR="004641BA" w:rsidRPr="004641BA" w:rsidRDefault="004641BA">
            <w:pPr>
              <w:pStyle w:val="Bibliografia"/>
              <w:rPr>
                <w:noProof/>
                <w:lang w:val="en-US"/>
              </w:rPr>
            </w:pPr>
            <w:r w:rsidRPr="004641BA">
              <w:rPr>
                <w:noProof/>
                <w:lang w:val="en-US"/>
              </w:rPr>
              <w:t>«Docker Overview | Docker Documentation,» [Online]. Available: https://docs.docker.com/get-started/overview.</w:t>
            </w:r>
          </w:p>
        </w:tc>
      </w:tr>
      <w:tr w:rsidR="004641BA" w14:paraId="701A5482" w14:textId="77777777">
        <w:trPr>
          <w:divId w:val="1842816554"/>
          <w:tblCellSpacing w:w="15" w:type="dxa"/>
        </w:trPr>
        <w:tc>
          <w:tcPr>
            <w:tcW w:w="50" w:type="pct"/>
            <w:hideMark/>
          </w:tcPr>
          <w:p w14:paraId="5D3F0132" w14:textId="77777777" w:rsidR="004641BA" w:rsidRDefault="004641BA">
            <w:pPr>
              <w:pStyle w:val="Bibliografia"/>
              <w:rPr>
                <w:noProof/>
              </w:rPr>
            </w:pPr>
            <w:r>
              <w:rPr>
                <w:noProof/>
              </w:rPr>
              <w:t xml:space="preserve">[18] </w:t>
            </w:r>
          </w:p>
        </w:tc>
        <w:tc>
          <w:tcPr>
            <w:tcW w:w="0" w:type="auto"/>
            <w:hideMark/>
          </w:tcPr>
          <w:p w14:paraId="551DB7A0" w14:textId="77777777" w:rsidR="004641BA" w:rsidRDefault="004641BA">
            <w:pPr>
              <w:pStyle w:val="Bibliografia"/>
              <w:rPr>
                <w:noProof/>
              </w:rPr>
            </w:pPr>
            <w:r w:rsidRPr="004641BA">
              <w:rPr>
                <w:noProof/>
                <w:lang w:val="en-US"/>
              </w:rPr>
              <w:t xml:space="preserve">«Develop with Docker Engine API | Docker Documentation,» [Online]. </w:t>
            </w:r>
            <w:r>
              <w:rPr>
                <w:noProof/>
              </w:rPr>
              <w:t>Available: https://docs.docker.com/engine/api/.</w:t>
            </w:r>
          </w:p>
        </w:tc>
      </w:tr>
      <w:tr w:rsidR="004641BA" w14:paraId="3205ED6E" w14:textId="77777777">
        <w:trPr>
          <w:divId w:val="1842816554"/>
          <w:tblCellSpacing w:w="15" w:type="dxa"/>
        </w:trPr>
        <w:tc>
          <w:tcPr>
            <w:tcW w:w="50" w:type="pct"/>
            <w:hideMark/>
          </w:tcPr>
          <w:p w14:paraId="3D28E1D5" w14:textId="77777777" w:rsidR="004641BA" w:rsidRDefault="004641BA">
            <w:pPr>
              <w:pStyle w:val="Bibliografia"/>
              <w:rPr>
                <w:noProof/>
              </w:rPr>
            </w:pPr>
            <w:r>
              <w:rPr>
                <w:noProof/>
              </w:rPr>
              <w:t xml:space="preserve">[19] </w:t>
            </w:r>
          </w:p>
        </w:tc>
        <w:tc>
          <w:tcPr>
            <w:tcW w:w="0" w:type="auto"/>
            <w:hideMark/>
          </w:tcPr>
          <w:p w14:paraId="646C83B7" w14:textId="77777777" w:rsidR="004641BA" w:rsidRDefault="004641BA">
            <w:pPr>
              <w:pStyle w:val="Bibliografia"/>
              <w:rPr>
                <w:noProof/>
              </w:rPr>
            </w:pPr>
            <w:r>
              <w:rPr>
                <w:noProof/>
              </w:rPr>
              <w:t>«dockerd | Docker Documentation,» [Online]. Available: https://docs.docker.com/engine/reference/commandline/dockerd/.</w:t>
            </w:r>
          </w:p>
        </w:tc>
      </w:tr>
      <w:tr w:rsidR="004641BA" w:rsidRPr="004641BA" w14:paraId="6CDFF9CB" w14:textId="77777777">
        <w:trPr>
          <w:divId w:val="1842816554"/>
          <w:tblCellSpacing w:w="15" w:type="dxa"/>
        </w:trPr>
        <w:tc>
          <w:tcPr>
            <w:tcW w:w="50" w:type="pct"/>
            <w:hideMark/>
          </w:tcPr>
          <w:p w14:paraId="287268A8" w14:textId="77777777" w:rsidR="004641BA" w:rsidRDefault="004641BA">
            <w:pPr>
              <w:pStyle w:val="Bibliografia"/>
              <w:rPr>
                <w:noProof/>
              </w:rPr>
            </w:pPr>
            <w:r>
              <w:rPr>
                <w:noProof/>
              </w:rPr>
              <w:t xml:space="preserve">[20] </w:t>
            </w:r>
          </w:p>
        </w:tc>
        <w:tc>
          <w:tcPr>
            <w:tcW w:w="0" w:type="auto"/>
            <w:hideMark/>
          </w:tcPr>
          <w:p w14:paraId="4825CAC0" w14:textId="77777777" w:rsidR="004641BA" w:rsidRPr="004641BA" w:rsidRDefault="004641BA">
            <w:pPr>
              <w:pStyle w:val="Bibliografia"/>
              <w:rPr>
                <w:noProof/>
                <w:lang w:val="en-US"/>
              </w:rPr>
            </w:pPr>
            <w:r w:rsidRPr="004641BA">
              <w:rPr>
                <w:noProof/>
                <w:lang w:val="en-US"/>
              </w:rPr>
              <w:t>«What Is Containerd? | Docker,» [Online]. Available: https://www.docker.com/blog/what-is-containerd-runtime/.</w:t>
            </w:r>
          </w:p>
        </w:tc>
      </w:tr>
      <w:tr w:rsidR="004641BA" w14:paraId="04456635" w14:textId="77777777">
        <w:trPr>
          <w:divId w:val="1842816554"/>
          <w:tblCellSpacing w:w="15" w:type="dxa"/>
        </w:trPr>
        <w:tc>
          <w:tcPr>
            <w:tcW w:w="50" w:type="pct"/>
            <w:hideMark/>
          </w:tcPr>
          <w:p w14:paraId="677EDCFA" w14:textId="77777777" w:rsidR="004641BA" w:rsidRDefault="004641BA">
            <w:pPr>
              <w:pStyle w:val="Bibliografia"/>
              <w:rPr>
                <w:noProof/>
              </w:rPr>
            </w:pPr>
            <w:r>
              <w:rPr>
                <w:noProof/>
              </w:rPr>
              <w:t xml:space="preserve">[21] </w:t>
            </w:r>
          </w:p>
        </w:tc>
        <w:tc>
          <w:tcPr>
            <w:tcW w:w="0" w:type="auto"/>
            <w:hideMark/>
          </w:tcPr>
          <w:p w14:paraId="08F042F5" w14:textId="77777777" w:rsidR="004641BA" w:rsidRDefault="004641BA">
            <w:pPr>
              <w:pStyle w:val="Bibliografia"/>
              <w:rPr>
                <w:noProof/>
              </w:rPr>
            </w:pPr>
            <w:r w:rsidRPr="004641BA">
              <w:rPr>
                <w:noProof/>
                <w:lang w:val="en-US"/>
              </w:rPr>
              <w:t xml:space="preserve">«containerd/containerd: An open and reliable container runtime,» [Online]. </w:t>
            </w:r>
            <w:r>
              <w:rPr>
                <w:noProof/>
              </w:rPr>
              <w:t>Available: https://github.com/containerd/containerd.</w:t>
            </w:r>
          </w:p>
        </w:tc>
      </w:tr>
      <w:tr w:rsidR="004641BA" w14:paraId="03447EAC" w14:textId="77777777">
        <w:trPr>
          <w:divId w:val="1842816554"/>
          <w:tblCellSpacing w:w="15" w:type="dxa"/>
        </w:trPr>
        <w:tc>
          <w:tcPr>
            <w:tcW w:w="50" w:type="pct"/>
            <w:hideMark/>
          </w:tcPr>
          <w:p w14:paraId="756EB161" w14:textId="77777777" w:rsidR="004641BA" w:rsidRDefault="004641BA">
            <w:pPr>
              <w:pStyle w:val="Bibliografia"/>
              <w:rPr>
                <w:noProof/>
              </w:rPr>
            </w:pPr>
            <w:r>
              <w:rPr>
                <w:noProof/>
              </w:rPr>
              <w:t xml:space="preserve">[22] </w:t>
            </w:r>
          </w:p>
        </w:tc>
        <w:tc>
          <w:tcPr>
            <w:tcW w:w="0" w:type="auto"/>
            <w:hideMark/>
          </w:tcPr>
          <w:p w14:paraId="3297C3EF" w14:textId="77777777" w:rsidR="004641BA" w:rsidRDefault="004641BA">
            <w:pPr>
              <w:pStyle w:val="Bibliografia"/>
              <w:rPr>
                <w:noProof/>
              </w:rPr>
            </w:pPr>
            <w:r w:rsidRPr="004641BA">
              <w:rPr>
                <w:noProof/>
                <w:lang w:val="en-US"/>
              </w:rPr>
              <w:t xml:space="preserve">«Introducing runC: A lightweight universal container runtime | Docker,» [Online]. </w:t>
            </w:r>
            <w:r>
              <w:rPr>
                <w:noProof/>
              </w:rPr>
              <w:t>Available: https://www.docker.com/blog/runc/.</w:t>
            </w:r>
          </w:p>
        </w:tc>
      </w:tr>
      <w:tr w:rsidR="004641BA" w:rsidRPr="004641BA" w14:paraId="3F0222D0" w14:textId="77777777">
        <w:trPr>
          <w:divId w:val="1842816554"/>
          <w:tblCellSpacing w:w="15" w:type="dxa"/>
        </w:trPr>
        <w:tc>
          <w:tcPr>
            <w:tcW w:w="50" w:type="pct"/>
            <w:hideMark/>
          </w:tcPr>
          <w:p w14:paraId="75BC2D9A" w14:textId="77777777" w:rsidR="004641BA" w:rsidRDefault="004641BA">
            <w:pPr>
              <w:pStyle w:val="Bibliografia"/>
              <w:rPr>
                <w:noProof/>
              </w:rPr>
            </w:pPr>
            <w:r>
              <w:rPr>
                <w:noProof/>
              </w:rPr>
              <w:t xml:space="preserve">[23] </w:t>
            </w:r>
          </w:p>
        </w:tc>
        <w:tc>
          <w:tcPr>
            <w:tcW w:w="0" w:type="auto"/>
            <w:hideMark/>
          </w:tcPr>
          <w:p w14:paraId="4F2E51BA" w14:textId="77777777" w:rsidR="004641BA" w:rsidRPr="004641BA" w:rsidRDefault="004641BA">
            <w:pPr>
              <w:pStyle w:val="Bibliografia"/>
              <w:rPr>
                <w:noProof/>
                <w:lang w:val="en-US"/>
              </w:rPr>
            </w:pPr>
            <w:r w:rsidRPr="004641BA">
              <w:rPr>
                <w:noProof/>
                <w:lang w:val="en-US"/>
              </w:rPr>
              <w:t>«dockercon-2016,» [Online]. Available: https://github.com/crosbymichael/dockercon-2016/tree/master/.</w:t>
            </w:r>
          </w:p>
        </w:tc>
      </w:tr>
      <w:tr w:rsidR="004641BA" w:rsidRPr="004641BA" w14:paraId="3575F9EB" w14:textId="77777777">
        <w:trPr>
          <w:divId w:val="1842816554"/>
          <w:tblCellSpacing w:w="15" w:type="dxa"/>
        </w:trPr>
        <w:tc>
          <w:tcPr>
            <w:tcW w:w="50" w:type="pct"/>
            <w:hideMark/>
          </w:tcPr>
          <w:p w14:paraId="4FFE6206" w14:textId="77777777" w:rsidR="004641BA" w:rsidRDefault="004641BA">
            <w:pPr>
              <w:pStyle w:val="Bibliografia"/>
              <w:rPr>
                <w:noProof/>
              </w:rPr>
            </w:pPr>
            <w:r>
              <w:rPr>
                <w:noProof/>
              </w:rPr>
              <w:t xml:space="preserve">[24] </w:t>
            </w:r>
          </w:p>
        </w:tc>
        <w:tc>
          <w:tcPr>
            <w:tcW w:w="0" w:type="auto"/>
            <w:hideMark/>
          </w:tcPr>
          <w:p w14:paraId="6D035F90" w14:textId="77777777" w:rsidR="004641BA" w:rsidRPr="004641BA" w:rsidRDefault="004641BA">
            <w:pPr>
              <w:pStyle w:val="Bibliografia"/>
              <w:rPr>
                <w:noProof/>
                <w:lang w:val="en-US"/>
              </w:rPr>
            </w:pPr>
            <w:r w:rsidRPr="004641BA">
              <w:rPr>
                <w:noProof/>
                <w:lang w:val="en-US"/>
              </w:rPr>
              <w:t>«containerd/runtime/v2/README.md at main,» [Online]. Available: https://github.com/containerd/containerd/blob/main/runtime/v2/.</w:t>
            </w:r>
          </w:p>
        </w:tc>
      </w:tr>
      <w:tr w:rsidR="004641BA" w:rsidRPr="004641BA" w14:paraId="1EE71116" w14:textId="77777777">
        <w:trPr>
          <w:divId w:val="1842816554"/>
          <w:tblCellSpacing w:w="15" w:type="dxa"/>
        </w:trPr>
        <w:tc>
          <w:tcPr>
            <w:tcW w:w="50" w:type="pct"/>
            <w:hideMark/>
          </w:tcPr>
          <w:p w14:paraId="0A0187B6" w14:textId="77777777" w:rsidR="004641BA" w:rsidRDefault="004641BA">
            <w:pPr>
              <w:pStyle w:val="Bibliografia"/>
              <w:rPr>
                <w:noProof/>
              </w:rPr>
            </w:pPr>
            <w:r>
              <w:rPr>
                <w:noProof/>
              </w:rPr>
              <w:t xml:space="preserve">[25] </w:t>
            </w:r>
          </w:p>
        </w:tc>
        <w:tc>
          <w:tcPr>
            <w:tcW w:w="0" w:type="auto"/>
            <w:hideMark/>
          </w:tcPr>
          <w:p w14:paraId="77C014B3" w14:textId="77777777" w:rsidR="004641BA" w:rsidRPr="004641BA" w:rsidRDefault="004641BA">
            <w:pPr>
              <w:pStyle w:val="Bibliografia"/>
              <w:rPr>
                <w:noProof/>
                <w:lang w:val="en-US"/>
              </w:rPr>
            </w:pPr>
            <w:r w:rsidRPr="004641BA">
              <w:rPr>
                <w:noProof/>
                <w:lang w:val="en-US"/>
              </w:rPr>
              <w:t>«unshare(2) - Linux manual page,» [Online]. Available: https://man7.org/linux/man-pages/man2/unshare.2.html.</w:t>
            </w:r>
          </w:p>
        </w:tc>
      </w:tr>
      <w:tr w:rsidR="004641BA" w:rsidRPr="004641BA" w14:paraId="444C8104" w14:textId="77777777">
        <w:trPr>
          <w:divId w:val="1842816554"/>
          <w:tblCellSpacing w:w="15" w:type="dxa"/>
        </w:trPr>
        <w:tc>
          <w:tcPr>
            <w:tcW w:w="50" w:type="pct"/>
            <w:hideMark/>
          </w:tcPr>
          <w:p w14:paraId="21874ECA" w14:textId="77777777" w:rsidR="004641BA" w:rsidRDefault="004641BA">
            <w:pPr>
              <w:pStyle w:val="Bibliografia"/>
              <w:rPr>
                <w:noProof/>
              </w:rPr>
            </w:pPr>
            <w:r>
              <w:rPr>
                <w:noProof/>
              </w:rPr>
              <w:lastRenderedPageBreak/>
              <w:t xml:space="preserve">[26] </w:t>
            </w:r>
          </w:p>
        </w:tc>
        <w:tc>
          <w:tcPr>
            <w:tcW w:w="0" w:type="auto"/>
            <w:hideMark/>
          </w:tcPr>
          <w:p w14:paraId="5EE64E08" w14:textId="77777777" w:rsidR="004641BA" w:rsidRPr="004641BA" w:rsidRDefault="004641BA">
            <w:pPr>
              <w:pStyle w:val="Bibliografia"/>
              <w:rPr>
                <w:noProof/>
                <w:lang w:val="en-US"/>
              </w:rPr>
            </w:pPr>
            <w:r w:rsidRPr="004641BA">
              <w:rPr>
                <w:noProof/>
                <w:lang w:val="en-US"/>
              </w:rPr>
              <w:t>«clone(2) | Linux manual page,» [Online]. Available: https://man7.org/linux/man-pages/man2/clone.2.html.</w:t>
            </w:r>
          </w:p>
        </w:tc>
      </w:tr>
      <w:tr w:rsidR="004641BA" w:rsidRPr="004641BA" w14:paraId="64ABF33F" w14:textId="77777777">
        <w:trPr>
          <w:divId w:val="1842816554"/>
          <w:tblCellSpacing w:w="15" w:type="dxa"/>
        </w:trPr>
        <w:tc>
          <w:tcPr>
            <w:tcW w:w="50" w:type="pct"/>
            <w:hideMark/>
          </w:tcPr>
          <w:p w14:paraId="45FE56D0" w14:textId="77777777" w:rsidR="004641BA" w:rsidRDefault="004641BA">
            <w:pPr>
              <w:pStyle w:val="Bibliografia"/>
              <w:rPr>
                <w:noProof/>
              </w:rPr>
            </w:pPr>
            <w:r>
              <w:rPr>
                <w:noProof/>
              </w:rPr>
              <w:t xml:space="preserve">[27] </w:t>
            </w:r>
          </w:p>
        </w:tc>
        <w:tc>
          <w:tcPr>
            <w:tcW w:w="0" w:type="auto"/>
            <w:hideMark/>
          </w:tcPr>
          <w:p w14:paraId="495533AB" w14:textId="77777777" w:rsidR="004641BA" w:rsidRPr="004641BA" w:rsidRDefault="004641BA">
            <w:pPr>
              <w:pStyle w:val="Bibliografia"/>
              <w:rPr>
                <w:noProof/>
                <w:lang w:val="en-US"/>
              </w:rPr>
            </w:pPr>
            <w:r w:rsidRPr="004641BA">
              <w:rPr>
                <w:noProof/>
                <w:lang w:val="en-US"/>
              </w:rPr>
              <w:t>«namespaces(7) - Linux manual page,» [Online]. Available: https://man7.org/linux/man-pages/man7/namespaces.7.html.</w:t>
            </w:r>
          </w:p>
        </w:tc>
      </w:tr>
      <w:tr w:rsidR="004641BA" w:rsidRPr="004641BA" w14:paraId="257E1B4D" w14:textId="77777777">
        <w:trPr>
          <w:divId w:val="1842816554"/>
          <w:tblCellSpacing w:w="15" w:type="dxa"/>
        </w:trPr>
        <w:tc>
          <w:tcPr>
            <w:tcW w:w="50" w:type="pct"/>
            <w:hideMark/>
          </w:tcPr>
          <w:p w14:paraId="339FA6B5" w14:textId="77777777" w:rsidR="004641BA" w:rsidRDefault="004641BA">
            <w:pPr>
              <w:pStyle w:val="Bibliografia"/>
              <w:rPr>
                <w:noProof/>
              </w:rPr>
            </w:pPr>
            <w:r>
              <w:rPr>
                <w:noProof/>
              </w:rPr>
              <w:t xml:space="preserve">[28] </w:t>
            </w:r>
          </w:p>
        </w:tc>
        <w:tc>
          <w:tcPr>
            <w:tcW w:w="0" w:type="auto"/>
            <w:hideMark/>
          </w:tcPr>
          <w:p w14:paraId="0ECB3A09" w14:textId="77777777" w:rsidR="004641BA" w:rsidRPr="004641BA" w:rsidRDefault="004641BA">
            <w:pPr>
              <w:pStyle w:val="Bibliografia"/>
              <w:rPr>
                <w:noProof/>
                <w:lang w:val="en-US"/>
              </w:rPr>
            </w:pPr>
            <w:r w:rsidRPr="004641BA">
              <w:rPr>
                <w:noProof/>
                <w:lang w:val="en-US"/>
              </w:rPr>
              <w:t>«Docker run reference | DOcker Documentation,» [Online]. Available: https://docs.docker.com/engine/reference/run/.</w:t>
            </w:r>
          </w:p>
        </w:tc>
      </w:tr>
      <w:tr w:rsidR="004641BA" w:rsidRPr="004641BA" w14:paraId="4D5FA414" w14:textId="77777777">
        <w:trPr>
          <w:divId w:val="1842816554"/>
          <w:tblCellSpacing w:w="15" w:type="dxa"/>
        </w:trPr>
        <w:tc>
          <w:tcPr>
            <w:tcW w:w="50" w:type="pct"/>
            <w:hideMark/>
          </w:tcPr>
          <w:p w14:paraId="71EA1D01" w14:textId="77777777" w:rsidR="004641BA" w:rsidRDefault="004641BA">
            <w:pPr>
              <w:pStyle w:val="Bibliografia"/>
              <w:rPr>
                <w:noProof/>
              </w:rPr>
            </w:pPr>
            <w:r>
              <w:rPr>
                <w:noProof/>
              </w:rPr>
              <w:t xml:space="preserve">[29] </w:t>
            </w:r>
          </w:p>
        </w:tc>
        <w:tc>
          <w:tcPr>
            <w:tcW w:w="0" w:type="auto"/>
            <w:hideMark/>
          </w:tcPr>
          <w:p w14:paraId="3D67ACDE" w14:textId="77777777" w:rsidR="004641BA" w:rsidRPr="004641BA" w:rsidRDefault="004641BA">
            <w:pPr>
              <w:pStyle w:val="Bibliografia"/>
              <w:rPr>
                <w:noProof/>
                <w:lang w:val="en-US"/>
              </w:rPr>
            </w:pPr>
            <w:r w:rsidRPr="004641BA">
              <w:rPr>
                <w:noProof/>
                <w:lang w:val="en-US"/>
              </w:rPr>
              <w:t>«Best practices for writing Dockerfiles | Docker Documentation,» [Online]. Available: https://docs.docker.com/develop/develop-images/dockerfile_best-practices/.</w:t>
            </w:r>
          </w:p>
        </w:tc>
      </w:tr>
      <w:tr w:rsidR="004641BA" w:rsidRPr="004641BA" w14:paraId="60EC01FE" w14:textId="77777777">
        <w:trPr>
          <w:divId w:val="1842816554"/>
          <w:tblCellSpacing w:w="15" w:type="dxa"/>
        </w:trPr>
        <w:tc>
          <w:tcPr>
            <w:tcW w:w="50" w:type="pct"/>
            <w:hideMark/>
          </w:tcPr>
          <w:p w14:paraId="69266E87" w14:textId="77777777" w:rsidR="004641BA" w:rsidRDefault="004641BA">
            <w:pPr>
              <w:pStyle w:val="Bibliografia"/>
              <w:rPr>
                <w:noProof/>
              </w:rPr>
            </w:pPr>
            <w:r>
              <w:rPr>
                <w:noProof/>
              </w:rPr>
              <w:t xml:space="preserve">[30] </w:t>
            </w:r>
          </w:p>
        </w:tc>
        <w:tc>
          <w:tcPr>
            <w:tcW w:w="0" w:type="auto"/>
            <w:hideMark/>
          </w:tcPr>
          <w:p w14:paraId="026B1407" w14:textId="77777777" w:rsidR="004641BA" w:rsidRPr="004641BA" w:rsidRDefault="004641BA">
            <w:pPr>
              <w:pStyle w:val="Bibliografia"/>
              <w:rPr>
                <w:noProof/>
                <w:lang w:val="en-US"/>
              </w:rPr>
            </w:pPr>
            <w:r w:rsidRPr="004641BA">
              <w:rPr>
                <w:noProof/>
                <w:lang w:val="en-US"/>
              </w:rPr>
              <w:t>«Dockerfile reference | Docker Documentation,» [Online]. Available: https://docs.docker.com/engine/reference/builder/.</w:t>
            </w:r>
          </w:p>
        </w:tc>
      </w:tr>
      <w:tr w:rsidR="004641BA" w14:paraId="54723A85" w14:textId="77777777">
        <w:trPr>
          <w:divId w:val="1842816554"/>
          <w:tblCellSpacing w:w="15" w:type="dxa"/>
        </w:trPr>
        <w:tc>
          <w:tcPr>
            <w:tcW w:w="50" w:type="pct"/>
            <w:hideMark/>
          </w:tcPr>
          <w:p w14:paraId="591568FB" w14:textId="77777777" w:rsidR="004641BA" w:rsidRDefault="004641BA">
            <w:pPr>
              <w:pStyle w:val="Bibliografia"/>
              <w:rPr>
                <w:noProof/>
              </w:rPr>
            </w:pPr>
            <w:r>
              <w:rPr>
                <w:noProof/>
              </w:rPr>
              <w:t xml:space="preserve">[31] </w:t>
            </w:r>
          </w:p>
        </w:tc>
        <w:tc>
          <w:tcPr>
            <w:tcW w:w="0" w:type="auto"/>
            <w:hideMark/>
          </w:tcPr>
          <w:p w14:paraId="256951C2" w14:textId="77777777" w:rsidR="004641BA" w:rsidRDefault="004641BA">
            <w:pPr>
              <w:pStyle w:val="Bibliografia"/>
              <w:rPr>
                <w:noProof/>
              </w:rPr>
            </w:pPr>
            <w:r w:rsidRPr="004641BA">
              <w:rPr>
                <w:noProof/>
                <w:lang w:val="en-US"/>
              </w:rPr>
              <w:t xml:space="preserve">«Use The OverlayFS Storage Driver | Docker Documentation,» [Online]. </w:t>
            </w:r>
            <w:r>
              <w:rPr>
                <w:noProof/>
              </w:rPr>
              <w:t>Available: https://docs.docker.com/storage/storagedriver/overlayfs-driver/.</w:t>
            </w:r>
          </w:p>
        </w:tc>
      </w:tr>
      <w:tr w:rsidR="004641BA" w:rsidRPr="004641BA" w14:paraId="706E7ED8" w14:textId="77777777">
        <w:trPr>
          <w:divId w:val="1842816554"/>
          <w:tblCellSpacing w:w="15" w:type="dxa"/>
        </w:trPr>
        <w:tc>
          <w:tcPr>
            <w:tcW w:w="50" w:type="pct"/>
            <w:hideMark/>
          </w:tcPr>
          <w:p w14:paraId="3D3BDF40" w14:textId="77777777" w:rsidR="004641BA" w:rsidRDefault="004641BA">
            <w:pPr>
              <w:pStyle w:val="Bibliografia"/>
              <w:rPr>
                <w:noProof/>
              </w:rPr>
            </w:pPr>
            <w:r>
              <w:rPr>
                <w:noProof/>
              </w:rPr>
              <w:t xml:space="preserve">[32] </w:t>
            </w:r>
          </w:p>
        </w:tc>
        <w:tc>
          <w:tcPr>
            <w:tcW w:w="0" w:type="auto"/>
            <w:hideMark/>
          </w:tcPr>
          <w:p w14:paraId="3CF07969" w14:textId="77777777" w:rsidR="004641BA" w:rsidRPr="004641BA" w:rsidRDefault="004641BA">
            <w:pPr>
              <w:pStyle w:val="Bibliografia"/>
              <w:rPr>
                <w:noProof/>
                <w:lang w:val="en-US"/>
              </w:rPr>
            </w:pPr>
            <w:r w:rsidRPr="004641BA">
              <w:rPr>
                <w:noProof/>
                <w:lang w:val="en-US"/>
              </w:rPr>
              <w:t>«docker/docs/userguide/storagedriver at main,» [Online]. Available: https://github.com/tnozicka/docker/blob/master/docs/userguide/storagedriver/overlayfs-driver.md.</w:t>
            </w:r>
          </w:p>
        </w:tc>
      </w:tr>
      <w:tr w:rsidR="004641BA" w:rsidRPr="004641BA" w14:paraId="2C5411AD" w14:textId="77777777">
        <w:trPr>
          <w:divId w:val="1842816554"/>
          <w:tblCellSpacing w:w="15" w:type="dxa"/>
        </w:trPr>
        <w:tc>
          <w:tcPr>
            <w:tcW w:w="50" w:type="pct"/>
            <w:hideMark/>
          </w:tcPr>
          <w:p w14:paraId="5A050C2B" w14:textId="77777777" w:rsidR="004641BA" w:rsidRDefault="004641BA">
            <w:pPr>
              <w:pStyle w:val="Bibliografia"/>
              <w:rPr>
                <w:noProof/>
              </w:rPr>
            </w:pPr>
            <w:r>
              <w:rPr>
                <w:noProof/>
              </w:rPr>
              <w:t xml:space="preserve">[33] </w:t>
            </w:r>
          </w:p>
        </w:tc>
        <w:tc>
          <w:tcPr>
            <w:tcW w:w="0" w:type="auto"/>
            <w:hideMark/>
          </w:tcPr>
          <w:p w14:paraId="0EB0B673" w14:textId="77777777" w:rsidR="004641BA" w:rsidRPr="004641BA" w:rsidRDefault="004641BA">
            <w:pPr>
              <w:pStyle w:val="Bibliografia"/>
              <w:rPr>
                <w:noProof/>
                <w:lang w:val="en-US"/>
              </w:rPr>
            </w:pPr>
            <w:r w:rsidRPr="004641BA">
              <w:rPr>
                <w:noProof/>
                <w:lang w:val="en-US"/>
              </w:rPr>
              <w:t>«kernel.org,» [Online]. Available: https://www.kernel.org/doc/Documentation/filesystems/overlayfs.txt.</w:t>
            </w:r>
          </w:p>
        </w:tc>
      </w:tr>
      <w:tr w:rsidR="004641BA" w:rsidRPr="004641BA" w14:paraId="1955C1D6" w14:textId="77777777">
        <w:trPr>
          <w:divId w:val="1842816554"/>
          <w:tblCellSpacing w:w="15" w:type="dxa"/>
        </w:trPr>
        <w:tc>
          <w:tcPr>
            <w:tcW w:w="50" w:type="pct"/>
            <w:hideMark/>
          </w:tcPr>
          <w:p w14:paraId="3036E0A8" w14:textId="77777777" w:rsidR="004641BA" w:rsidRDefault="004641BA">
            <w:pPr>
              <w:pStyle w:val="Bibliografia"/>
              <w:rPr>
                <w:noProof/>
              </w:rPr>
            </w:pPr>
            <w:r>
              <w:rPr>
                <w:noProof/>
              </w:rPr>
              <w:t xml:space="preserve">[34] </w:t>
            </w:r>
          </w:p>
        </w:tc>
        <w:tc>
          <w:tcPr>
            <w:tcW w:w="0" w:type="auto"/>
            <w:hideMark/>
          </w:tcPr>
          <w:p w14:paraId="44555975" w14:textId="77777777" w:rsidR="004641BA" w:rsidRPr="004641BA" w:rsidRDefault="004641BA">
            <w:pPr>
              <w:pStyle w:val="Bibliografia"/>
              <w:rPr>
                <w:noProof/>
                <w:lang w:val="en-US"/>
              </w:rPr>
            </w:pPr>
            <w:r w:rsidRPr="004641BA">
              <w:rPr>
                <w:noProof/>
                <w:lang w:val="en-US"/>
              </w:rPr>
              <w:t>«Volumes | Docker Documentation,» [Online]. Available: https://docs.docker.com/storage/volumes/.</w:t>
            </w:r>
          </w:p>
        </w:tc>
      </w:tr>
      <w:tr w:rsidR="004641BA" w:rsidRPr="004641BA" w14:paraId="575A6CB5" w14:textId="77777777">
        <w:trPr>
          <w:divId w:val="1842816554"/>
          <w:tblCellSpacing w:w="15" w:type="dxa"/>
        </w:trPr>
        <w:tc>
          <w:tcPr>
            <w:tcW w:w="50" w:type="pct"/>
            <w:hideMark/>
          </w:tcPr>
          <w:p w14:paraId="09F9EA8A" w14:textId="77777777" w:rsidR="004641BA" w:rsidRDefault="004641BA">
            <w:pPr>
              <w:pStyle w:val="Bibliografia"/>
              <w:rPr>
                <w:noProof/>
              </w:rPr>
            </w:pPr>
            <w:r>
              <w:rPr>
                <w:noProof/>
              </w:rPr>
              <w:t xml:space="preserve">[35] </w:t>
            </w:r>
          </w:p>
        </w:tc>
        <w:tc>
          <w:tcPr>
            <w:tcW w:w="0" w:type="auto"/>
            <w:hideMark/>
          </w:tcPr>
          <w:p w14:paraId="53A761A9" w14:textId="77777777" w:rsidR="004641BA" w:rsidRPr="004641BA" w:rsidRDefault="004641BA">
            <w:pPr>
              <w:pStyle w:val="Bibliografia"/>
              <w:rPr>
                <w:noProof/>
                <w:lang w:val="en-US"/>
              </w:rPr>
            </w:pPr>
            <w:r w:rsidRPr="004641BA">
              <w:rPr>
                <w:noProof/>
                <w:lang w:val="de-AT"/>
              </w:rPr>
              <w:t xml:space="preserve">«docker network | Docker Documentation,» [Online]. </w:t>
            </w:r>
            <w:r w:rsidRPr="004641BA">
              <w:rPr>
                <w:noProof/>
                <w:lang w:val="en-US"/>
              </w:rPr>
              <w:t>Available: https://docs.docker.com/engine/reference/commandline/network/.</w:t>
            </w:r>
          </w:p>
        </w:tc>
      </w:tr>
      <w:tr w:rsidR="004641BA" w:rsidRPr="004641BA" w14:paraId="7A3A8576" w14:textId="77777777">
        <w:trPr>
          <w:divId w:val="1842816554"/>
          <w:tblCellSpacing w:w="15" w:type="dxa"/>
        </w:trPr>
        <w:tc>
          <w:tcPr>
            <w:tcW w:w="50" w:type="pct"/>
            <w:hideMark/>
          </w:tcPr>
          <w:p w14:paraId="43092D33" w14:textId="77777777" w:rsidR="004641BA" w:rsidRDefault="004641BA">
            <w:pPr>
              <w:pStyle w:val="Bibliografia"/>
              <w:rPr>
                <w:noProof/>
              </w:rPr>
            </w:pPr>
            <w:r>
              <w:rPr>
                <w:noProof/>
              </w:rPr>
              <w:t xml:space="preserve">[36] </w:t>
            </w:r>
          </w:p>
        </w:tc>
        <w:tc>
          <w:tcPr>
            <w:tcW w:w="0" w:type="auto"/>
            <w:hideMark/>
          </w:tcPr>
          <w:p w14:paraId="5217E860" w14:textId="77777777" w:rsidR="004641BA" w:rsidRPr="004641BA" w:rsidRDefault="004641BA">
            <w:pPr>
              <w:pStyle w:val="Bibliografia"/>
              <w:rPr>
                <w:noProof/>
                <w:lang w:val="en-US"/>
              </w:rPr>
            </w:pPr>
            <w:r w:rsidRPr="004641BA">
              <w:rPr>
                <w:noProof/>
                <w:lang w:val="en-US"/>
              </w:rPr>
              <w:t>«None network driver | Docker Documentation,» [Online]. Available: https://docs.docker.com/network/drivers/none/.</w:t>
            </w:r>
          </w:p>
        </w:tc>
      </w:tr>
      <w:tr w:rsidR="004641BA" w:rsidRPr="004641BA" w14:paraId="08D0ED35" w14:textId="77777777">
        <w:trPr>
          <w:divId w:val="1842816554"/>
          <w:tblCellSpacing w:w="15" w:type="dxa"/>
        </w:trPr>
        <w:tc>
          <w:tcPr>
            <w:tcW w:w="50" w:type="pct"/>
            <w:hideMark/>
          </w:tcPr>
          <w:p w14:paraId="321EF0DC" w14:textId="77777777" w:rsidR="004641BA" w:rsidRDefault="004641BA">
            <w:pPr>
              <w:pStyle w:val="Bibliografia"/>
              <w:rPr>
                <w:noProof/>
              </w:rPr>
            </w:pPr>
            <w:r>
              <w:rPr>
                <w:noProof/>
              </w:rPr>
              <w:t xml:space="preserve">[37] </w:t>
            </w:r>
          </w:p>
        </w:tc>
        <w:tc>
          <w:tcPr>
            <w:tcW w:w="0" w:type="auto"/>
            <w:hideMark/>
          </w:tcPr>
          <w:p w14:paraId="680AFE76" w14:textId="77777777" w:rsidR="004641BA" w:rsidRPr="004641BA" w:rsidRDefault="004641BA">
            <w:pPr>
              <w:pStyle w:val="Bibliografia"/>
              <w:rPr>
                <w:noProof/>
                <w:lang w:val="en-US"/>
              </w:rPr>
            </w:pPr>
            <w:r w:rsidRPr="004641BA">
              <w:rPr>
                <w:noProof/>
                <w:lang w:val="en-US"/>
              </w:rPr>
              <w:t>«Host network driver | Docker Documentation,» [Online]. Available: https://docs.docker.com/network/drivers/host/.</w:t>
            </w:r>
          </w:p>
        </w:tc>
      </w:tr>
      <w:tr w:rsidR="004641BA" w:rsidRPr="004641BA" w14:paraId="3D412FA9" w14:textId="77777777">
        <w:trPr>
          <w:divId w:val="1842816554"/>
          <w:tblCellSpacing w:w="15" w:type="dxa"/>
        </w:trPr>
        <w:tc>
          <w:tcPr>
            <w:tcW w:w="50" w:type="pct"/>
            <w:hideMark/>
          </w:tcPr>
          <w:p w14:paraId="5228B2CA" w14:textId="77777777" w:rsidR="004641BA" w:rsidRDefault="004641BA">
            <w:pPr>
              <w:pStyle w:val="Bibliografia"/>
              <w:rPr>
                <w:noProof/>
              </w:rPr>
            </w:pPr>
            <w:r>
              <w:rPr>
                <w:noProof/>
              </w:rPr>
              <w:t xml:space="preserve">[38] </w:t>
            </w:r>
          </w:p>
        </w:tc>
        <w:tc>
          <w:tcPr>
            <w:tcW w:w="0" w:type="auto"/>
            <w:hideMark/>
          </w:tcPr>
          <w:p w14:paraId="7E5FD37C" w14:textId="77777777" w:rsidR="004641BA" w:rsidRPr="004641BA" w:rsidRDefault="004641BA">
            <w:pPr>
              <w:pStyle w:val="Bibliografia"/>
              <w:rPr>
                <w:noProof/>
                <w:lang w:val="en-US"/>
              </w:rPr>
            </w:pPr>
            <w:r w:rsidRPr="004641BA">
              <w:rPr>
                <w:noProof/>
                <w:lang w:val="en-US"/>
              </w:rPr>
              <w:t>«Bridge network driver | Docker Documentation,» [Online]. Available: https://docs.docker.com/network/drivers/bridge/.</w:t>
            </w:r>
          </w:p>
        </w:tc>
      </w:tr>
      <w:tr w:rsidR="004641BA" w:rsidRPr="004641BA" w14:paraId="6C7730AC" w14:textId="77777777">
        <w:trPr>
          <w:divId w:val="1842816554"/>
          <w:tblCellSpacing w:w="15" w:type="dxa"/>
        </w:trPr>
        <w:tc>
          <w:tcPr>
            <w:tcW w:w="50" w:type="pct"/>
            <w:hideMark/>
          </w:tcPr>
          <w:p w14:paraId="08CE4ABA" w14:textId="77777777" w:rsidR="004641BA" w:rsidRDefault="004641BA">
            <w:pPr>
              <w:pStyle w:val="Bibliografia"/>
              <w:rPr>
                <w:noProof/>
              </w:rPr>
            </w:pPr>
            <w:r>
              <w:rPr>
                <w:noProof/>
              </w:rPr>
              <w:t xml:space="preserve">[39] </w:t>
            </w:r>
          </w:p>
        </w:tc>
        <w:tc>
          <w:tcPr>
            <w:tcW w:w="0" w:type="auto"/>
            <w:hideMark/>
          </w:tcPr>
          <w:p w14:paraId="6D157D5C" w14:textId="77777777" w:rsidR="004641BA" w:rsidRPr="004641BA" w:rsidRDefault="004641BA">
            <w:pPr>
              <w:pStyle w:val="Bibliografia"/>
              <w:rPr>
                <w:noProof/>
                <w:lang w:val="en-US"/>
              </w:rPr>
            </w:pPr>
            <w:r w:rsidRPr="004641BA">
              <w:rPr>
                <w:noProof/>
                <w:lang w:val="en-US"/>
              </w:rPr>
              <w:t>«Networking Overview | Docker Documentation,» [Online]. Available: https://docs.docker.com/network/.</w:t>
            </w:r>
          </w:p>
        </w:tc>
      </w:tr>
      <w:tr w:rsidR="004641BA" w:rsidRPr="004641BA" w14:paraId="66775D36" w14:textId="77777777">
        <w:trPr>
          <w:divId w:val="1842816554"/>
          <w:tblCellSpacing w:w="15" w:type="dxa"/>
        </w:trPr>
        <w:tc>
          <w:tcPr>
            <w:tcW w:w="50" w:type="pct"/>
            <w:hideMark/>
          </w:tcPr>
          <w:p w14:paraId="3393393C" w14:textId="77777777" w:rsidR="004641BA" w:rsidRDefault="004641BA">
            <w:pPr>
              <w:pStyle w:val="Bibliografia"/>
              <w:rPr>
                <w:noProof/>
              </w:rPr>
            </w:pPr>
            <w:r>
              <w:rPr>
                <w:noProof/>
              </w:rPr>
              <w:lastRenderedPageBreak/>
              <w:t xml:space="preserve">[40] </w:t>
            </w:r>
          </w:p>
        </w:tc>
        <w:tc>
          <w:tcPr>
            <w:tcW w:w="0" w:type="auto"/>
            <w:hideMark/>
          </w:tcPr>
          <w:p w14:paraId="32078B4A" w14:textId="77777777" w:rsidR="004641BA" w:rsidRPr="004641BA" w:rsidRDefault="004641BA">
            <w:pPr>
              <w:pStyle w:val="Bibliografia"/>
              <w:rPr>
                <w:noProof/>
                <w:lang w:val="en-US"/>
              </w:rPr>
            </w:pPr>
            <w:r w:rsidRPr="004641BA">
              <w:rPr>
                <w:noProof/>
                <w:lang w:val="en-US"/>
              </w:rPr>
              <w:t>«Network Containers | Docker Documentation+,» [Online]. Available: https://docs.docker.com/engine/tutorials/networkingcontainers/.</w:t>
            </w:r>
          </w:p>
        </w:tc>
      </w:tr>
      <w:tr w:rsidR="004641BA" w:rsidRPr="004641BA" w14:paraId="38A49022" w14:textId="77777777">
        <w:trPr>
          <w:divId w:val="1842816554"/>
          <w:tblCellSpacing w:w="15" w:type="dxa"/>
        </w:trPr>
        <w:tc>
          <w:tcPr>
            <w:tcW w:w="50" w:type="pct"/>
            <w:hideMark/>
          </w:tcPr>
          <w:p w14:paraId="0C3FDDD3" w14:textId="77777777" w:rsidR="004641BA" w:rsidRDefault="004641BA">
            <w:pPr>
              <w:pStyle w:val="Bibliografia"/>
              <w:rPr>
                <w:noProof/>
              </w:rPr>
            </w:pPr>
            <w:r>
              <w:rPr>
                <w:noProof/>
              </w:rPr>
              <w:t xml:space="preserve">[41] </w:t>
            </w:r>
          </w:p>
        </w:tc>
        <w:tc>
          <w:tcPr>
            <w:tcW w:w="0" w:type="auto"/>
            <w:hideMark/>
          </w:tcPr>
          <w:p w14:paraId="092DAF23" w14:textId="77777777" w:rsidR="004641BA" w:rsidRPr="004641BA" w:rsidRDefault="004641BA">
            <w:pPr>
              <w:pStyle w:val="Bibliografia"/>
              <w:rPr>
                <w:noProof/>
                <w:lang w:val="en-US"/>
              </w:rPr>
            </w:pPr>
            <w:r w:rsidRPr="004641BA">
              <w:rPr>
                <w:noProof/>
                <w:lang w:val="en-US"/>
              </w:rPr>
              <w:t>«Docker Engine release notes | Docker Documentation,» [Online]. Available: https://docs.docker.com/engine/release-notes/prior-releases/.</w:t>
            </w:r>
          </w:p>
        </w:tc>
      </w:tr>
      <w:tr w:rsidR="004641BA" w:rsidRPr="004641BA" w14:paraId="6E5ADB29" w14:textId="77777777">
        <w:trPr>
          <w:divId w:val="1842816554"/>
          <w:tblCellSpacing w:w="15" w:type="dxa"/>
        </w:trPr>
        <w:tc>
          <w:tcPr>
            <w:tcW w:w="50" w:type="pct"/>
            <w:hideMark/>
          </w:tcPr>
          <w:p w14:paraId="1C3A2798" w14:textId="77777777" w:rsidR="004641BA" w:rsidRDefault="004641BA">
            <w:pPr>
              <w:pStyle w:val="Bibliografia"/>
              <w:rPr>
                <w:noProof/>
              </w:rPr>
            </w:pPr>
            <w:r>
              <w:rPr>
                <w:noProof/>
              </w:rPr>
              <w:t xml:space="preserve">[42] </w:t>
            </w:r>
          </w:p>
        </w:tc>
        <w:tc>
          <w:tcPr>
            <w:tcW w:w="0" w:type="auto"/>
            <w:hideMark/>
          </w:tcPr>
          <w:p w14:paraId="7E0DB161" w14:textId="77777777" w:rsidR="004641BA" w:rsidRPr="004641BA" w:rsidRDefault="004641BA">
            <w:pPr>
              <w:pStyle w:val="Bibliografia"/>
              <w:rPr>
                <w:noProof/>
                <w:lang w:val="en-US"/>
              </w:rPr>
            </w:pPr>
            <w:r w:rsidRPr="004641BA">
              <w:rPr>
                <w:noProof/>
                <w:lang w:val="en-US"/>
              </w:rPr>
              <w:t>«Seccomp security profiles for Docker,» [Online]. Available: https://docs.docker.com/engine/security/seccomp/.</w:t>
            </w:r>
          </w:p>
        </w:tc>
      </w:tr>
    </w:tbl>
    <w:p w14:paraId="2E9696BA" w14:textId="77777777" w:rsidR="004641BA" w:rsidRPr="004641BA" w:rsidRDefault="004641BA">
      <w:pPr>
        <w:divId w:val="1842816554"/>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A7146B">
      <w:footerReference w:type="even" r:id="rId12"/>
      <w:footerReference w:type="first" r:id="rId13"/>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1A2C" w14:textId="77777777" w:rsidR="00CE306D" w:rsidRDefault="00CE306D" w:rsidP="00A7146B">
      <w:pPr>
        <w:spacing w:line="240" w:lineRule="auto"/>
      </w:pPr>
      <w:r>
        <w:separator/>
      </w:r>
    </w:p>
  </w:endnote>
  <w:endnote w:type="continuationSeparator" w:id="0">
    <w:p w14:paraId="612D5C59" w14:textId="77777777" w:rsidR="00CE306D" w:rsidRDefault="00CE306D"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B884" w14:textId="77777777" w:rsidR="00CE306D" w:rsidRDefault="00CE306D" w:rsidP="00A7146B">
      <w:pPr>
        <w:spacing w:line="240" w:lineRule="auto"/>
      </w:pPr>
      <w:r>
        <w:separator/>
      </w:r>
    </w:p>
  </w:footnote>
  <w:footnote w:type="continuationSeparator" w:id="0">
    <w:p w14:paraId="16B4F026" w14:textId="77777777" w:rsidR="00CE306D" w:rsidRDefault="00CE306D" w:rsidP="00A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1585F"/>
    <w:rsid w:val="00024FE1"/>
    <w:rsid w:val="000257A2"/>
    <w:rsid w:val="00026668"/>
    <w:rsid w:val="000355B5"/>
    <w:rsid w:val="00035C5B"/>
    <w:rsid w:val="00035E24"/>
    <w:rsid w:val="00037C6C"/>
    <w:rsid w:val="00045E8E"/>
    <w:rsid w:val="00047AC3"/>
    <w:rsid w:val="00052FD0"/>
    <w:rsid w:val="000531EF"/>
    <w:rsid w:val="00053630"/>
    <w:rsid w:val="00060D6E"/>
    <w:rsid w:val="0006160C"/>
    <w:rsid w:val="000624D5"/>
    <w:rsid w:val="000677EA"/>
    <w:rsid w:val="000716A4"/>
    <w:rsid w:val="0007478B"/>
    <w:rsid w:val="00080E44"/>
    <w:rsid w:val="00081973"/>
    <w:rsid w:val="00083D46"/>
    <w:rsid w:val="0008580F"/>
    <w:rsid w:val="00093383"/>
    <w:rsid w:val="00093EB1"/>
    <w:rsid w:val="00096D6C"/>
    <w:rsid w:val="0009706E"/>
    <w:rsid w:val="000A0305"/>
    <w:rsid w:val="000A4C34"/>
    <w:rsid w:val="000A7AA3"/>
    <w:rsid w:val="000B43BC"/>
    <w:rsid w:val="000C3247"/>
    <w:rsid w:val="000C329B"/>
    <w:rsid w:val="000C5CDB"/>
    <w:rsid w:val="000D47AE"/>
    <w:rsid w:val="000D78AD"/>
    <w:rsid w:val="000E653E"/>
    <w:rsid w:val="000E6B1C"/>
    <w:rsid w:val="000E73F3"/>
    <w:rsid w:val="000E7DBF"/>
    <w:rsid w:val="000F4C4F"/>
    <w:rsid w:val="000F7829"/>
    <w:rsid w:val="00103458"/>
    <w:rsid w:val="001045D7"/>
    <w:rsid w:val="00105AD6"/>
    <w:rsid w:val="0010686B"/>
    <w:rsid w:val="00110E2C"/>
    <w:rsid w:val="00113647"/>
    <w:rsid w:val="001233FB"/>
    <w:rsid w:val="001322C0"/>
    <w:rsid w:val="001358F6"/>
    <w:rsid w:val="00141D36"/>
    <w:rsid w:val="001460EC"/>
    <w:rsid w:val="00152102"/>
    <w:rsid w:val="00156332"/>
    <w:rsid w:val="0015788A"/>
    <w:rsid w:val="00172370"/>
    <w:rsid w:val="001723AF"/>
    <w:rsid w:val="001763A1"/>
    <w:rsid w:val="0018015C"/>
    <w:rsid w:val="00180422"/>
    <w:rsid w:val="00183C20"/>
    <w:rsid w:val="0019511F"/>
    <w:rsid w:val="001951C4"/>
    <w:rsid w:val="00195DEF"/>
    <w:rsid w:val="001A1A50"/>
    <w:rsid w:val="001B2127"/>
    <w:rsid w:val="001C1327"/>
    <w:rsid w:val="001C43C3"/>
    <w:rsid w:val="001C6BB3"/>
    <w:rsid w:val="001C7392"/>
    <w:rsid w:val="001D29FC"/>
    <w:rsid w:val="001D2F07"/>
    <w:rsid w:val="001D393E"/>
    <w:rsid w:val="001D47EA"/>
    <w:rsid w:val="001D7EA1"/>
    <w:rsid w:val="001E1AAB"/>
    <w:rsid w:val="001E1D73"/>
    <w:rsid w:val="00202A9A"/>
    <w:rsid w:val="00205984"/>
    <w:rsid w:val="00211898"/>
    <w:rsid w:val="0021343C"/>
    <w:rsid w:val="00222E19"/>
    <w:rsid w:val="00227351"/>
    <w:rsid w:val="00236F58"/>
    <w:rsid w:val="002507CE"/>
    <w:rsid w:val="002565B5"/>
    <w:rsid w:val="002567CC"/>
    <w:rsid w:val="00256B03"/>
    <w:rsid w:val="00256C30"/>
    <w:rsid w:val="00256F04"/>
    <w:rsid w:val="0025769F"/>
    <w:rsid w:val="00266F72"/>
    <w:rsid w:val="002731D1"/>
    <w:rsid w:val="002757EC"/>
    <w:rsid w:val="00276144"/>
    <w:rsid w:val="00281E0D"/>
    <w:rsid w:val="002845FF"/>
    <w:rsid w:val="002949C7"/>
    <w:rsid w:val="00295B22"/>
    <w:rsid w:val="002A6256"/>
    <w:rsid w:val="002B1E84"/>
    <w:rsid w:val="002B2A53"/>
    <w:rsid w:val="002B7CBB"/>
    <w:rsid w:val="002C0E97"/>
    <w:rsid w:val="002C3617"/>
    <w:rsid w:val="002C3929"/>
    <w:rsid w:val="002C59AE"/>
    <w:rsid w:val="002D2448"/>
    <w:rsid w:val="002E25EE"/>
    <w:rsid w:val="002E3DDF"/>
    <w:rsid w:val="002E4F47"/>
    <w:rsid w:val="002E63B2"/>
    <w:rsid w:val="002E67F7"/>
    <w:rsid w:val="002F544E"/>
    <w:rsid w:val="00301894"/>
    <w:rsid w:val="003028F2"/>
    <w:rsid w:val="00305E65"/>
    <w:rsid w:val="00307B43"/>
    <w:rsid w:val="003122C5"/>
    <w:rsid w:val="003178A2"/>
    <w:rsid w:val="00327131"/>
    <w:rsid w:val="00327F1E"/>
    <w:rsid w:val="00331114"/>
    <w:rsid w:val="00331AA3"/>
    <w:rsid w:val="0037092D"/>
    <w:rsid w:val="00370A5F"/>
    <w:rsid w:val="003748CF"/>
    <w:rsid w:val="00390B75"/>
    <w:rsid w:val="00392F87"/>
    <w:rsid w:val="0039653D"/>
    <w:rsid w:val="00397EEB"/>
    <w:rsid w:val="003A2501"/>
    <w:rsid w:val="003A3587"/>
    <w:rsid w:val="003A43EB"/>
    <w:rsid w:val="003C1FBB"/>
    <w:rsid w:val="003C342D"/>
    <w:rsid w:val="003C3E0A"/>
    <w:rsid w:val="003D26E9"/>
    <w:rsid w:val="003D3943"/>
    <w:rsid w:val="003D518A"/>
    <w:rsid w:val="003D7FE6"/>
    <w:rsid w:val="003F1458"/>
    <w:rsid w:val="003F6212"/>
    <w:rsid w:val="003F697B"/>
    <w:rsid w:val="003F6CC7"/>
    <w:rsid w:val="00400DD5"/>
    <w:rsid w:val="004033B8"/>
    <w:rsid w:val="00407184"/>
    <w:rsid w:val="0041537C"/>
    <w:rsid w:val="0041694A"/>
    <w:rsid w:val="0041754B"/>
    <w:rsid w:val="00420202"/>
    <w:rsid w:val="00427710"/>
    <w:rsid w:val="0043283B"/>
    <w:rsid w:val="004329A8"/>
    <w:rsid w:val="00433A63"/>
    <w:rsid w:val="00434521"/>
    <w:rsid w:val="0043514E"/>
    <w:rsid w:val="00440F3A"/>
    <w:rsid w:val="0044617E"/>
    <w:rsid w:val="004525CB"/>
    <w:rsid w:val="00452E70"/>
    <w:rsid w:val="004641BA"/>
    <w:rsid w:val="0046488C"/>
    <w:rsid w:val="00466FF5"/>
    <w:rsid w:val="00482348"/>
    <w:rsid w:val="00482FCE"/>
    <w:rsid w:val="00484BAB"/>
    <w:rsid w:val="00485599"/>
    <w:rsid w:val="004A55BF"/>
    <w:rsid w:val="004B0C24"/>
    <w:rsid w:val="004B1108"/>
    <w:rsid w:val="004C0F9E"/>
    <w:rsid w:val="004C2C44"/>
    <w:rsid w:val="004D7A0A"/>
    <w:rsid w:val="004D7AC1"/>
    <w:rsid w:val="004E4BEB"/>
    <w:rsid w:val="004E6B32"/>
    <w:rsid w:val="004F1790"/>
    <w:rsid w:val="004F2E38"/>
    <w:rsid w:val="004F4DE6"/>
    <w:rsid w:val="004F738F"/>
    <w:rsid w:val="005011FE"/>
    <w:rsid w:val="00501B72"/>
    <w:rsid w:val="00501C4D"/>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3191"/>
    <w:rsid w:val="00535C77"/>
    <w:rsid w:val="005368BD"/>
    <w:rsid w:val="005464B6"/>
    <w:rsid w:val="00546B12"/>
    <w:rsid w:val="005508E1"/>
    <w:rsid w:val="0055334C"/>
    <w:rsid w:val="005606C0"/>
    <w:rsid w:val="00563275"/>
    <w:rsid w:val="005633D0"/>
    <w:rsid w:val="0056376E"/>
    <w:rsid w:val="00571773"/>
    <w:rsid w:val="00571881"/>
    <w:rsid w:val="00572459"/>
    <w:rsid w:val="00572684"/>
    <w:rsid w:val="00581BCF"/>
    <w:rsid w:val="00583B4F"/>
    <w:rsid w:val="005878E1"/>
    <w:rsid w:val="005B73AC"/>
    <w:rsid w:val="005B74E5"/>
    <w:rsid w:val="005C170F"/>
    <w:rsid w:val="005C225A"/>
    <w:rsid w:val="005C3C75"/>
    <w:rsid w:val="005C4312"/>
    <w:rsid w:val="005C544E"/>
    <w:rsid w:val="005C6BA4"/>
    <w:rsid w:val="005D06EE"/>
    <w:rsid w:val="005D22FA"/>
    <w:rsid w:val="005D541C"/>
    <w:rsid w:val="005E0DA9"/>
    <w:rsid w:val="005E38A8"/>
    <w:rsid w:val="005F5754"/>
    <w:rsid w:val="00601B61"/>
    <w:rsid w:val="00606C5B"/>
    <w:rsid w:val="00622A06"/>
    <w:rsid w:val="006279DA"/>
    <w:rsid w:val="00631D33"/>
    <w:rsid w:val="00635A45"/>
    <w:rsid w:val="00637F7A"/>
    <w:rsid w:val="0064146A"/>
    <w:rsid w:val="00642161"/>
    <w:rsid w:val="0064653C"/>
    <w:rsid w:val="00653632"/>
    <w:rsid w:val="0065599F"/>
    <w:rsid w:val="00661B53"/>
    <w:rsid w:val="00662C2A"/>
    <w:rsid w:val="006703E7"/>
    <w:rsid w:val="00676A52"/>
    <w:rsid w:val="006817EA"/>
    <w:rsid w:val="00681FDB"/>
    <w:rsid w:val="00682249"/>
    <w:rsid w:val="00683508"/>
    <w:rsid w:val="006840DA"/>
    <w:rsid w:val="00684E7F"/>
    <w:rsid w:val="00686D4F"/>
    <w:rsid w:val="00692583"/>
    <w:rsid w:val="00692F27"/>
    <w:rsid w:val="00693FEE"/>
    <w:rsid w:val="0069712B"/>
    <w:rsid w:val="006A2231"/>
    <w:rsid w:val="006A2878"/>
    <w:rsid w:val="006A58C4"/>
    <w:rsid w:val="006A5BFE"/>
    <w:rsid w:val="006B4E1B"/>
    <w:rsid w:val="006C0B74"/>
    <w:rsid w:val="006C5367"/>
    <w:rsid w:val="006F4EAC"/>
    <w:rsid w:val="007028C6"/>
    <w:rsid w:val="00703CEB"/>
    <w:rsid w:val="00704610"/>
    <w:rsid w:val="00727B13"/>
    <w:rsid w:val="00727E15"/>
    <w:rsid w:val="00730648"/>
    <w:rsid w:val="007335B4"/>
    <w:rsid w:val="00733F69"/>
    <w:rsid w:val="0073486D"/>
    <w:rsid w:val="0073712E"/>
    <w:rsid w:val="007411FE"/>
    <w:rsid w:val="0074276D"/>
    <w:rsid w:val="00742D82"/>
    <w:rsid w:val="0074571B"/>
    <w:rsid w:val="00750D80"/>
    <w:rsid w:val="0075263A"/>
    <w:rsid w:val="00752663"/>
    <w:rsid w:val="007526FB"/>
    <w:rsid w:val="007538ED"/>
    <w:rsid w:val="0075610B"/>
    <w:rsid w:val="00756D49"/>
    <w:rsid w:val="007646E0"/>
    <w:rsid w:val="00771D4E"/>
    <w:rsid w:val="0077581E"/>
    <w:rsid w:val="007765DD"/>
    <w:rsid w:val="00777C67"/>
    <w:rsid w:val="007826B4"/>
    <w:rsid w:val="00783EF9"/>
    <w:rsid w:val="00794068"/>
    <w:rsid w:val="0079668D"/>
    <w:rsid w:val="007A257E"/>
    <w:rsid w:val="007A3A3C"/>
    <w:rsid w:val="007A73EF"/>
    <w:rsid w:val="007B1EE5"/>
    <w:rsid w:val="007B5C5C"/>
    <w:rsid w:val="007B77EF"/>
    <w:rsid w:val="007C4563"/>
    <w:rsid w:val="007C4A66"/>
    <w:rsid w:val="007C719A"/>
    <w:rsid w:val="007C77E3"/>
    <w:rsid w:val="007C7829"/>
    <w:rsid w:val="007D2316"/>
    <w:rsid w:val="007D5F54"/>
    <w:rsid w:val="007D64CF"/>
    <w:rsid w:val="007E1292"/>
    <w:rsid w:val="007E23E5"/>
    <w:rsid w:val="007E34D2"/>
    <w:rsid w:val="007E39FE"/>
    <w:rsid w:val="007E5541"/>
    <w:rsid w:val="007E7A6A"/>
    <w:rsid w:val="007F148B"/>
    <w:rsid w:val="007F40D2"/>
    <w:rsid w:val="007F7ED0"/>
    <w:rsid w:val="00800845"/>
    <w:rsid w:val="0080389D"/>
    <w:rsid w:val="008045E6"/>
    <w:rsid w:val="00804FC3"/>
    <w:rsid w:val="00806249"/>
    <w:rsid w:val="00807028"/>
    <w:rsid w:val="0081568E"/>
    <w:rsid w:val="0082127B"/>
    <w:rsid w:val="00821E9F"/>
    <w:rsid w:val="00824F69"/>
    <w:rsid w:val="00826727"/>
    <w:rsid w:val="008341D9"/>
    <w:rsid w:val="008376BC"/>
    <w:rsid w:val="0084635A"/>
    <w:rsid w:val="00846C1E"/>
    <w:rsid w:val="00847643"/>
    <w:rsid w:val="00855DB2"/>
    <w:rsid w:val="00856953"/>
    <w:rsid w:val="00860158"/>
    <w:rsid w:val="00866CEC"/>
    <w:rsid w:val="0087303B"/>
    <w:rsid w:val="0087464E"/>
    <w:rsid w:val="00884F0A"/>
    <w:rsid w:val="00887142"/>
    <w:rsid w:val="0088795A"/>
    <w:rsid w:val="008910D0"/>
    <w:rsid w:val="00891FA9"/>
    <w:rsid w:val="00894D40"/>
    <w:rsid w:val="00897B39"/>
    <w:rsid w:val="008A071A"/>
    <w:rsid w:val="008A2207"/>
    <w:rsid w:val="008A5AF1"/>
    <w:rsid w:val="008B3A23"/>
    <w:rsid w:val="008C1552"/>
    <w:rsid w:val="008C3ADB"/>
    <w:rsid w:val="008C6845"/>
    <w:rsid w:val="008D7645"/>
    <w:rsid w:val="008D7ED7"/>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2CCB"/>
    <w:rsid w:val="00933611"/>
    <w:rsid w:val="009352FC"/>
    <w:rsid w:val="00943226"/>
    <w:rsid w:val="00945A7B"/>
    <w:rsid w:val="00954CCF"/>
    <w:rsid w:val="00956BA6"/>
    <w:rsid w:val="00957EDF"/>
    <w:rsid w:val="00962704"/>
    <w:rsid w:val="00964E2B"/>
    <w:rsid w:val="00967507"/>
    <w:rsid w:val="00967A29"/>
    <w:rsid w:val="009722C1"/>
    <w:rsid w:val="009727E3"/>
    <w:rsid w:val="0097415B"/>
    <w:rsid w:val="00982B2F"/>
    <w:rsid w:val="00983A44"/>
    <w:rsid w:val="00993360"/>
    <w:rsid w:val="009A3B97"/>
    <w:rsid w:val="009A750B"/>
    <w:rsid w:val="009B00E7"/>
    <w:rsid w:val="009B05BC"/>
    <w:rsid w:val="009B3587"/>
    <w:rsid w:val="009B3908"/>
    <w:rsid w:val="009B515F"/>
    <w:rsid w:val="009B5D71"/>
    <w:rsid w:val="009C31E2"/>
    <w:rsid w:val="009D57E1"/>
    <w:rsid w:val="009D69C3"/>
    <w:rsid w:val="009D6CB7"/>
    <w:rsid w:val="009D6E9C"/>
    <w:rsid w:val="009E00E2"/>
    <w:rsid w:val="009E1CC3"/>
    <w:rsid w:val="009E24B1"/>
    <w:rsid w:val="009F0A74"/>
    <w:rsid w:val="009F2BA2"/>
    <w:rsid w:val="009F50E0"/>
    <w:rsid w:val="009F6689"/>
    <w:rsid w:val="009F72C3"/>
    <w:rsid w:val="00A00E86"/>
    <w:rsid w:val="00A028DC"/>
    <w:rsid w:val="00A03082"/>
    <w:rsid w:val="00A148C6"/>
    <w:rsid w:val="00A16A69"/>
    <w:rsid w:val="00A176F4"/>
    <w:rsid w:val="00A2019D"/>
    <w:rsid w:val="00A20362"/>
    <w:rsid w:val="00A20802"/>
    <w:rsid w:val="00A2203A"/>
    <w:rsid w:val="00A3360E"/>
    <w:rsid w:val="00A33CCC"/>
    <w:rsid w:val="00A363BB"/>
    <w:rsid w:val="00A41FEA"/>
    <w:rsid w:val="00A44931"/>
    <w:rsid w:val="00A45F37"/>
    <w:rsid w:val="00A4610C"/>
    <w:rsid w:val="00A4629F"/>
    <w:rsid w:val="00A50843"/>
    <w:rsid w:val="00A5322F"/>
    <w:rsid w:val="00A53A9F"/>
    <w:rsid w:val="00A57DD1"/>
    <w:rsid w:val="00A667ED"/>
    <w:rsid w:val="00A7146B"/>
    <w:rsid w:val="00A72D04"/>
    <w:rsid w:val="00A747A0"/>
    <w:rsid w:val="00A75A74"/>
    <w:rsid w:val="00A76840"/>
    <w:rsid w:val="00A8272A"/>
    <w:rsid w:val="00A851B2"/>
    <w:rsid w:val="00A870DD"/>
    <w:rsid w:val="00A9107F"/>
    <w:rsid w:val="00A91912"/>
    <w:rsid w:val="00A937A2"/>
    <w:rsid w:val="00AA5927"/>
    <w:rsid w:val="00AA761A"/>
    <w:rsid w:val="00AB6BB4"/>
    <w:rsid w:val="00AB7285"/>
    <w:rsid w:val="00AC69F0"/>
    <w:rsid w:val="00AD2A7E"/>
    <w:rsid w:val="00AD2F6B"/>
    <w:rsid w:val="00AD5389"/>
    <w:rsid w:val="00AD747E"/>
    <w:rsid w:val="00AE146A"/>
    <w:rsid w:val="00AE191E"/>
    <w:rsid w:val="00AE45B0"/>
    <w:rsid w:val="00AE6C90"/>
    <w:rsid w:val="00AE77EE"/>
    <w:rsid w:val="00AF081F"/>
    <w:rsid w:val="00AF0C19"/>
    <w:rsid w:val="00B0103C"/>
    <w:rsid w:val="00B02B0B"/>
    <w:rsid w:val="00B04133"/>
    <w:rsid w:val="00B07EA6"/>
    <w:rsid w:val="00B17A99"/>
    <w:rsid w:val="00B23A8F"/>
    <w:rsid w:val="00B24696"/>
    <w:rsid w:val="00B27A03"/>
    <w:rsid w:val="00B27EF0"/>
    <w:rsid w:val="00B321E9"/>
    <w:rsid w:val="00B324ED"/>
    <w:rsid w:val="00B327B6"/>
    <w:rsid w:val="00B35829"/>
    <w:rsid w:val="00B47B6D"/>
    <w:rsid w:val="00B50182"/>
    <w:rsid w:val="00B51ACE"/>
    <w:rsid w:val="00B521B0"/>
    <w:rsid w:val="00B524E8"/>
    <w:rsid w:val="00B6616A"/>
    <w:rsid w:val="00B67CA2"/>
    <w:rsid w:val="00B71223"/>
    <w:rsid w:val="00B74655"/>
    <w:rsid w:val="00B826AA"/>
    <w:rsid w:val="00B90224"/>
    <w:rsid w:val="00B90645"/>
    <w:rsid w:val="00B94C4C"/>
    <w:rsid w:val="00B94C83"/>
    <w:rsid w:val="00BA67E2"/>
    <w:rsid w:val="00BB16BA"/>
    <w:rsid w:val="00BB3E2B"/>
    <w:rsid w:val="00BB55A3"/>
    <w:rsid w:val="00BC43F9"/>
    <w:rsid w:val="00BC5934"/>
    <w:rsid w:val="00BC74D1"/>
    <w:rsid w:val="00BD6BC8"/>
    <w:rsid w:val="00BE1C69"/>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430A"/>
    <w:rsid w:val="00C36293"/>
    <w:rsid w:val="00C45C91"/>
    <w:rsid w:val="00C5321C"/>
    <w:rsid w:val="00C533A1"/>
    <w:rsid w:val="00C5647B"/>
    <w:rsid w:val="00C72C9D"/>
    <w:rsid w:val="00C73D3D"/>
    <w:rsid w:val="00C766E7"/>
    <w:rsid w:val="00C803A2"/>
    <w:rsid w:val="00C8274A"/>
    <w:rsid w:val="00C82767"/>
    <w:rsid w:val="00C867D8"/>
    <w:rsid w:val="00C9556D"/>
    <w:rsid w:val="00CA65FB"/>
    <w:rsid w:val="00CC480B"/>
    <w:rsid w:val="00CD1856"/>
    <w:rsid w:val="00CD2F10"/>
    <w:rsid w:val="00CD2FA7"/>
    <w:rsid w:val="00CD652B"/>
    <w:rsid w:val="00CD73B4"/>
    <w:rsid w:val="00CD7E5F"/>
    <w:rsid w:val="00CE306D"/>
    <w:rsid w:val="00CE3677"/>
    <w:rsid w:val="00CE5D9F"/>
    <w:rsid w:val="00CE6EEB"/>
    <w:rsid w:val="00CF5206"/>
    <w:rsid w:val="00D004BF"/>
    <w:rsid w:val="00D11735"/>
    <w:rsid w:val="00D1629F"/>
    <w:rsid w:val="00D17521"/>
    <w:rsid w:val="00D17DB3"/>
    <w:rsid w:val="00D21ECB"/>
    <w:rsid w:val="00D233CB"/>
    <w:rsid w:val="00D23454"/>
    <w:rsid w:val="00D255AB"/>
    <w:rsid w:val="00D26DEC"/>
    <w:rsid w:val="00D27E7C"/>
    <w:rsid w:val="00D43A63"/>
    <w:rsid w:val="00D45F3B"/>
    <w:rsid w:val="00D465EE"/>
    <w:rsid w:val="00D466E2"/>
    <w:rsid w:val="00D66210"/>
    <w:rsid w:val="00D67901"/>
    <w:rsid w:val="00D73938"/>
    <w:rsid w:val="00D7400D"/>
    <w:rsid w:val="00D74C2F"/>
    <w:rsid w:val="00D763D7"/>
    <w:rsid w:val="00D8173F"/>
    <w:rsid w:val="00D835D0"/>
    <w:rsid w:val="00D9130A"/>
    <w:rsid w:val="00D92205"/>
    <w:rsid w:val="00D92494"/>
    <w:rsid w:val="00D93A7B"/>
    <w:rsid w:val="00DA22B5"/>
    <w:rsid w:val="00DA2605"/>
    <w:rsid w:val="00DA4BC1"/>
    <w:rsid w:val="00DB4254"/>
    <w:rsid w:val="00DB48F3"/>
    <w:rsid w:val="00DB58AD"/>
    <w:rsid w:val="00DC2529"/>
    <w:rsid w:val="00DC2AB5"/>
    <w:rsid w:val="00DC3063"/>
    <w:rsid w:val="00DD1C93"/>
    <w:rsid w:val="00DD3CCD"/>
    <w:rsid w:val="00DD6472"/>
    <w:rsid w:val="00DE15DB"/>
    <w:rsid w:val="00DE21E5"/>
    <w:rsid w:val="00DE2813"/>
    <w:rsid w:val="00DE2C00"/>
    <w:rsid w:val="00DE436E"/>
    <w:rsid w:val="00DE5AFC"/>
    <w:rsid w:val="00DE5E1B"/>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749E3"/>
    <w:rsid w:val="00E80B6D"/>
    <w:rsid w:val="00E80F0F"/>
    <w:rsid w:val="00E828FF"/>
    <w:rsid w:val="00E90371"/>
    <w:rsid w:val="00E917A8"/>
    <w:rsid w:val="00E92279"/>
    <w:rsid w:val="00E9252F"/>
    <w:rsid w:val="00E93F82"/>
    <w:rsid w:val="00EA02A3"/>
    <w:rsid w:val="00EA56F4"/>
    <w:rsid w:val="00EB2ED5"/>
    <w:rsid w:val="00EB589E"/>
    <w:rsid w:val="00EC542B"/>
    <w:rsid w:val="00EC5554"/>
    <w:rsid w:val="00ED0158"/>
    <w:rsid w:val="00ED0DC6"/>
    <w:rsid w:val="00ED3123"/>
    <w:rsid w:val="00ED32AB"/>
    <w:rsid w:val="00ED3619"/>
    <w:rsid w:val="00EE40BD"/>
    <w:rsid w:val="00EE6C0C"/>
    <w:rsid w:val="00EE6C1B"/>
    <w:rsid w:val="00F00FEE"/>
    <w:rsid w:val="00F0197E"/>
    <w:rsid w:val="00F02986"/>
    <w:rsid w:val="00F03E01"/>
    <w:rsid w:val="00F0502E"/>
    <w:rsid w:val="00F11916"/>
    <w:rsid w:val="00F12F28"/>
    <w:rsid w:val="00F1346A"/>
    <w:rsid w:val="00F150E6"/>
    <w:rsid w:val="00F15629"/>
    <w:rsid w:val="00F24092"/>
    <w:rsid w:val="00F2717B"/>
    <w:rsid w:val="00F362A6"/>
    <w:rsid w:val="00F37119"/>
    <w:rsid w:val="00F377D4"/>
    <w:rsid w:val="00F42C37"/>
    <w:rsid w:val="00F52E46"/>
    <w:rsid w:val="00F56E54"/>
    <w:rsid w:val="00F618F8"/>
    <w:rsid w:val="00F70974"/>
    <w:rsid w:val="00F7364C"/>
    <w:rsid w:val="00F74AAF"/>
    <w:rsid w:val="00F818E4"/>
    <w:rsid w:val="00F832D6"/>
    <w:rsid w:val="00F841BF"/>
    <w:rsid w:val="00F856E6"/>
    <w:rsid w:val="00F933C4"/>
    <w:rsid w:val="00FA0D56"/>
    <w:rsid w:val="00FA0E77"/>
    <w:rsid w:val="00FA4245"/>
    <w:rsid w:val="00FB0A1E"/>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A7146B"/>
    <w:pPr>
      <w:keepNext/>
      <w:keepLines/>
      <w:spacing w:before="24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9B3908"/>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17</b:RefOrder>
  </b:Source>
  <b:Source>
    <b:Tag>Dev</b:Tag>
    <b:SourceType>InternetSite</b:SourceType>
    <b:Guid>{F2462321-3124-4E27-AF92-91CFF7E0C59A}</b:Guid>
    <b:Title>Develop with Docker Engine API | Docker Documentation</b:Title>
    <b:URL>https://docs.docker.com/engine/api/</b:URL>
    <b:RefOrder>18</b:RefOrder>
  </b:Source>
  <b:Source>
    <b:Tag>Wha</b:Tag>
    <b:SourceType>InternetSite</b:SourceType>
    <b:Guid>{180CF0D4-97FD-49CB-BF51-5096D9AEE120}</b:Guid>
    <b:Title>What Is Containerd? | Docker</b:Title>
    <b:URL>https://www.docker.com/blog/what-is-containerd-runtime/</b:URL>
    <b:RefOrder>20</b:RefOrder>
  </b:Source>
  <b:Source>
    <b:Tag>con</b:Tag>
    <b:SourceType>InternetSite</b:SourceType>
    <b:Guid>{3E1F14E2-FF7C-4888-AB65-442F3A82B762}</b:Guid>
    <b:Title>containerd/containerd: An open and reliable container runtime</b:Title>
    <b:URL>https://github.com/containerd/containerd</b:URL>
    <b:RefOrder>21</b:RefOrder>
  </b:Source>
  <b:Source>
    <b:Tag>Int</b:Tag>
    <b:SourceType>InternetSite</b:SourceType>
    <b:Guid>{F7E1AC50-F940-4859-A37A-D8E90E4289AB}</b:Guid>
    <b:Title>Introducing runC: A lightweight universal container runtime | Docker</b:Title>
    <b:URL>https://www.docker.com/blog/runc/</b:URL>
    <b:RefOrder>22</b:RefOrder>
  </b:Source>
  <b:Source>
    <b:Tag>Doc2</b:Tag>
    <b:SourceType>InternetSite</b:SourceType>
    <b:Guid>{8FD3DE7E-AE84-4390-8A58-24DD0D37FB16}</b:Guid>
    <b:Title>dockercon-2016</b:Title>
    <b:URL>https://github.com/crosbymichael/dockercon-2016/tree/master/</b:URL>
    <b:RefOrder>23</b:RefOrder>
  </b:Source>
  <b:Source>
    <b:Tag>con1</b:Tag>
    <b:SourceType>InternetSite</b:SourceType>
    <b:Guid>{3156AE43-B6E6-4DFE-97F7-115227F3EF1D}</b:Guid>
    <b:Title>containerd/runtime/v2/README.md at main</b:Title>
    <b:URL>https://github.com/containerd/containerd/blob/main/runtime/v2/</b:URL>
    <b:RefOrder>24</b:RefOrder>
  </b:Source>
  <b:Source>
    <b:Tag>doc2</b:Tag>
    <b:SourceType>InternetSite</b:SourceType>
    <b:Guid>{D3CC2DB5-839A-4DB3-9F93-3B43666401EC}</b:Guid>
    <b:Title>dockerd | Docker Documentation</b:Title>
    <b:URL>https://docs.docker.com/engine/reference/commandline/dockerd/</b:URL>
    <b:RefOrder>19</b:RefOrder>
  </b:Source>
  <b:Source>
    <b:Tag>uns</b:Tag>
    <b:SourceType>InternetSite</b:SourceType>
    <b:Guid>{650799C7-5C58-42BE-BAE6-50EF7353A574}</b:Guid>
    <b:Title>unshare(2) - Linux manual page</b:Title>
    <b:URL>https://man7.org/linux/man-pages/man2/unshare.2.html</b:URL>
    <b:RefOrder>25</b:RefOrder>
  </b:Source>
  <b:Source>
    <b:Tag>clo</b:Tag>
    <b:SourceType>InternetSite</b:SourceType>
    <b:Guid>{DE81C0C3-3FC1-4C3B-94BD-ED711144662E}</b:Guid>
    <b:Title>clone(2) | Linux manual page</b:Title>
    <b:URL>https://man7.org/linux/man-pages/man2/clone.2.html</b:URL>
    <b:RefOrder>26</b:RefOrder>
  </b:Source>
  <b:Source>
    <b:Tag>nam1</b:Tag>
    <b:SourceType>InternetSite</b:SourceType>
    <b:Guid>{89F3D413-5824-4744-B6E6-8139A5D8B8CD}</b:Guid>
    <b:Title>namespaces(7) - Linux manual page</b:Title>
    <b:URL>https://man7.org/linux/man-pages/man7/namespaces.7.html</b:URL>
    <b:RefOrder>27</b:RefOrder>
  </b:Source>
  <b:Source>
    <b:Tag>Doc5</b:Tag>
    <b:SourceType>InternetSite</b:SourceType>
    <b:Guid>{F3D80200-626F-4E9F-98CE-4EFC5A52558F}</b:Guid>
    <b:Title>Docker run reference | DOcker Documentation</b:Title>
    <b:URL>https://docs.docker.com/engine/reference/run/</b:URL>
    <b:RefOrder>28</b:RefOrder>
  </b:Source>
  <b:Source>
    <b:Tag>Doc6</b:Tag>
    <b:SourceType>InternetSite</b:SourceType>
    <b:Guid>{FC5D974D-DC2E-45CC-A6F4-FB47F5738CC2}</b:Guid>
    <b:Title>Dockerfile reference | Docker Documentation</b:Title>
    <b:URL>https://docs.docker.com/engine/reference/builder/</b:URL>
    <b:RefOrder>30</b:RefOrder>
  </b:Source>
  <b:Source>
    <b:Tag>doc1</b:Tag>
    <b:SourceType>InternetSite</b:SourceType>
    <b:Guid>{4851BF03-3C65-4F99-BB74-A43B6BD92BF0}</b:Guid>
    <b:Title>docker/docs/userguide/storagedriver at main</b:Title>
    <b:URL>https://github.com/tnozicka/docker/blob/master/docs/userguide/storagedriver/overlayfs-driver.md</b:URL>
    <b:RefOrder>32</b:RefOrder>
  </b:Source>
  <b:Source>
    <b:Tag>Use</b:Tag>
    <b:SourceType>InternetSite</b:SourceType>
    <b:Guid>{699E8A81-AA23-445C-873C-77722D11A018}</b:Guid>
    <b:Title>Use The OverlayFS Storage Driver | Docker Documentation</b:Title>
    <b:URL>https://docs.docker.com/storage/storagedriver/overlayfs-driver/</b:URL>
    <b:RefOrder>31</b:RefOrder>
  </b:Source>
  <b:Source>
    <b:Tag>Bes</b:Tag>
    <b:SourceType>InternetSite</b:SourceType>
    <b:Guid>{2086DBFF-AD81-4A85-8F96-2583A93EB0BB}</b:Guid>
    <b:Title>Best practices for writing Dockerfiles | Docker Documentation</b:Title>
    <b:URL>https://docs.docker.com/develop/develop-images/dockerfile_best-practices/</b:URL>
    <b:RefOrder>29</b:RefOrder>
  </b:Source>
  <b:Source>
    <b:Tag>ker</b:Tag>
    <b:SourceType>InternetSite</b:SourceType>
    <b:Guid>{BCFBAA99-9AE0-41AE-8738-6F6BE38EC84C}</b:Guid>
    <b:Title>kernel.org</b:Title>
    <b:URL>https://www.kernel.org/doc/Documentation/filesystems/overlayfs.txt</b:URL>
    <b:RefOrder>33</b:RefOrder>
  </b:Source>
  <b:Source>
    <b:Tag>Vol</b:Tag>
    <b:SourceType>InternetSite</b:SourceType>
    <b:Guid>{B5A9E916-4C4A-4F07-89F6-B5FBDB7F35CC}</b:Guid>
    <b:Title>Volumes | Docker Documentation</b:Title>
    <b:URL>https://docs.docker.com/storage/volumes/</b:URL>
    <b:RefOrder>34</b:RefOrder>
  </b:Source>
  <b:Source>
    <b:Tag>Net</b:Tag>
    <b:SourceType>InternetSite</b:SourceType>
    <b:Guid>{39DD2F5B-9657-4684-B00D-776CF949B0B3}</b:Guid>
    <b:Title>Networking Overview | Docker Documentation</b:Title>
    <b:URL>https://docs.docker.com/network/</b:URL>
    <b:RefOrder>39</b:RefOrder>
  </b:Source>
  <b:Source>
    <b:Tag>Hos</b:Tag>
    <b:SourceType>InternetSite</b:SourceType>
    <b:Guid>{C9D9A75E-A4A2-45D0-8E4B-AE2AA99C5FFE}</b:Guid>
    <b:Title>Host network driver | Docker Documentation</b:Title>
    <b:URL>https://docs.docker.com/network/drivers/host/</b:URL>
    <b:RefOrder>37</b:RefOrder>
  </b:Source>
  <b:Source>
    <b:Tag>Non</b:Tag>
    <b:SourceType>InternetSite</b:SourceType>
    <b:Guid>{E7D58116-CD21-48E8-B337-5B6D33D5CC0C}</b:Guid>
    <b:Title>None network driver | Docker Documentation</b:Title>
    <b:URL>https://docs.docker.com/network/drivers/none/</b:URL>
    <b:RefOrder>36</b:RefOrder>
  </b:Source>
  <b:Source>
    <b:Tag>Bri</b:Tag>
    <b:SourceType>InternetSite</b:SourceType>
    <b:Guid>{80000DC5-BB7F-48A6-861E-8AC7739B41B7}</b:Guid>
    <b:Title>Bridge network driver | Docker Documentation</b:Title>
    <b:URL>https://docs.docker.com/network/drivers/bridge/</b:URL>
    <b:RefOrder>38</b:RefOrder>
  </b:Source>
  <b:Source>
    <b:Tag>doc3</b:Tag>
    <b:SourceType>InternetSite</b:SourceType>
    <b:Guid>{54DB1D86-3D83-4961-A05C-E64E71FFB14E}</b:Guid>
    <b:Title>docker network | Docker Documentation</b:Title>
    <b:URL>https://docs.docker.com/engine/reference/commandline/network/</b:URL>
    <b:RefOrder>35</b:RefOrder>
  </b:Source>
  <b:Source>
    <b:Tag>Net1</b:Tag>
    <b:SourceType>InternetSite</b:SourceType>
    <b:Guid>{43EEBDA8-41E0-4DA7-9032-BF6CD281E1FF}</b:Guid>
    <b:Title>Network Containers | Docker Documentation+</b:Title>
    <b:URL>https://docs.docker.com/engine/tutorials/networkingcontainers/</b:URL>
    <b:RefOrder>40</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9</b:RefOrder>
  </b:Source>
  <b:Source>
    <b:Tag>Doc4</b:Tag>
    <b:SourceType>InternetSite</b:SourceType>
    <b:Guid>{3697BF89-3B68-451B-B90C-7DE33AD2F940}</b:Guid>
    <b:Title>Docker Engine release notes | Docker Documentation</b:Title>
    <b:URL>https://docs.docker.com/engine/release-notes/prior-releases/</b:URL>
    <b:RefOrder>41</b:RefOrder>
  </b:Source>
  <b:Source>
    <b:Tag>Sec</b:Tag>
    <b:SourceType>InternetSite</b:SourceType>
    <b:Guid>{B914DE57-9D6C-49C0-B288-A6FCE839D62B}</b:Guid>
    <b:Title>Seccomp security profiles for Docker</b:Title>
    <b:URL>https://docs.docker.com/engine/security/seccomp/</b:URL>
    <b:RefOrder>42</b:RefOrder>
  </b:Source>
  <b:Source>
    <b:Tag>sec</b:Tag>
    <b:SourceType>InternetSite</b:SourceType>
    <b:Guid>{27DF892F-96E4-4991-A094-14F2D830217A}</b:Guid>
    <b:Title>seccomp(2) - Linux manual page</b:Title>
    <b:URL>https://man7.org/linux/man-pages/man2/seccomp.2.html</b:URL>
    <b:RefOrder>11</b:RefOrder>
  </b:Source>
  <b:Source>
    <b:Tag>Sec1</b:Tag>
    <b:SourceType>InternetSite</b:SourceType>
    <b:Guid>{479A86F3-DF3A-44D9-9BBC-CFB79F9CA10F}</b:Guid>
    <b:Title>Security/Sandbox/Seccomp - MozillaWiki</b:Title>
    <b:URL>https://wiki.mozilla.org/Security/Sandbox/Seccomp</b:URL>
    <b:RefOrder>10</b:RefOrder>
  </b:Source>
  <b:Source>
    <b:Tag>Ase</b:Tag>
    <b:SourceType>InternetSite</b:SourceType>
    <b:Guid>{882AEB75-7AF3-4E36-98BA-74C147B4C8D4}</b:Guid>
    <b:Title>A seccomp overview [LWN.net]</b:Title>
    <b:URL>https://lwn.net/Articles/656307/</b:URL>
    <b:RefOrder>12</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14</b:RefOrder>
  </b:Source>
  <b:Source>
    <b:Tag>Lin1</b:Tag>
    <b:SourceType>InternetSite</b:SourceType>
    <b:Guid>{778DB677-4A46-4D25-BC9F-6D876E3CFA34}</b:Guid>
    <b:Title>Linux Security Module Usage --- The Linux Kernel Documentation</b:Title>
    <b:URL>https://www.kernel.org/doc/html/latest/admin-guide/LSM/index.html</b:URL>
    <b:RefOrder>13</b:RefOrder>
  </b:Source>
  <b:Source>
    <b:Tag>Qui</b:Tag>
    <b:SourceType>InternetSite</b:SourceType>
    <b:Guid>{FEFD771F-C90C-48E3-9797-7D290C89CC50}</b:Guid>
    <b:Title>QuickProfileLanguage Wiki AppArmor / AppArmor</b:Title>
    <b:URL>https://gitlab.com/apparmor/apparmor/-/wikis/QuickProfileLanguage#file-rules</b:URL>
    <b:RefOrder>16</b:RefOrder>
  </b:Source>
  <b:Source>
    <b:Tag>Qui1</b:Tag>
    <b:SourceType>InternetSite</b:SourceType>
    <b:Guid>{84306D64-4066-4CBD-BD89-B1C663AF4F34}</b:Guid>
    <b:Title>QuickProfileLanguage WIki AppArmor / AppArmor</b:Title>
    <b:URL>https://gitlab.com/apparmor/apparmor/-/wikis/About</b:URL>
    <b:RefOrder>15</b:RefOrder>
  </b:Source>
</b:Sources>
</file>

<file path=customXml/itemProps1.xml><?xml version="1.0" encoding="utf-8"?>
<ds:datastoreItem xmlns:ds="http://schemas.openxmlformats.org/officeDocument/2006/customXml" ds:itemID="{6D3F9979-CA2C-4666-9829-AB76B655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24</Pages>
  <Words>4341</Words>
  <Characters>24748</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426</cp:revision>
  <cp:lastPrinted>2023-07-03T10:15:00Z</cp:lastPrinted>
  <dcterms:created xsi:type="dcterms:W3CDTF">2023-06-25T14:08:00Z</dcterms:created>
  <dcterms:modified xsi:type="dcterms:W3CDTF">2023-07-14T23:39:00Z</dcterms:modified>
</cp:coreProperties>
</file>