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struttura della cartella è la seguente: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Nel primo livello si trovano: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Guida Operativa</w:t>
      </w:r>
      <w:r w:rsidDel="00000000" w:rsidR="00000000" w:rsidRPr="00000000">
        <w:rPr>
          <w:rtl w:val="0"/>
        </w:rPr>
        <w:t xml:space="preserve"> : documento con istruzioni per la riproducibilità del progetto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Link dashboard visualizzazioni</w:t>
      </w:r>
      <w:r w:rsidDel="00000000" w:rsidR="00000000" w:rsidRPr="00000000">
        <w:rPr>
          <w:rtl w:val="0"/>
        </w:rPr>
        <w:t xml:space="preserve">: Link a Tableau Public con le Viz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Presentazione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Report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Ci sono anche le cartelle: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json </w:t>
      </w:r>
      <w:r w:rsidDel="00000000" w:rsidR="00000000" w:rsidRPr="00000000">
        <w:rPr>
          <w:rtl w:val="0"/>
        </w:rPr>
        <w:t xml:space="preserve">: contenente i dati finali di mongo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my-data </w:t>
      </w:r>
      <w:r w:rsidDel="00000000" w:rsidR="00000000" w:rsidRPr="00000000">
        <w:rPr>
          <w:rtl w:val="0"/>
        </w:rPr>
        <w:t xml:space="preserve">: contiene tutti i file e il codice nell’ordine in cui devono trovarsi nella VM per la riproduzione del progetto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particolare nella cartella </w:t>
      </w:r>
      <w:r w:rsidDel="00000000" w:rsidR="00000000" w:rsidRPr="00000000">
        <w:rPr>
          <w:b w:val="1"/>
          <w:rtl w:val="0"/>
        </w:rPr>
        <w:t xml:space="preserve">my-data</w:t>
      </w:r>
      <w:r w:rsidDel="00000000" w:rsidR="00000000" w:rsidRPr="00000000">
        <w:rPr>
          <w:rtl w:val="0"/>
        </w:rPr>
        <w:t xml:space="preserve"> si trovano: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kafka_producer_aria </w:t>
      </w:r>
      <w:r w:rsidDel="00000000" w:rsidR="00000000" w:rsidRPr="00000000">
        <w:rPr>
          <w:rtl w:val="0"/>
        </w:rPr>
        <w:t xml:space="preserve">: in versione py e ipynb, serve per simulare lo streaming delle misure della qualità dell’aria.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kafka_producer_meteo </w:t>
      </w:r>
      <w:r w:rsidDel="00000000" w:rsidR="00000000" w:rsidRPr="00000000">
        <w:rPr>
          <w:rtl w:val="0"/>
        </w:rPr>
        <w:t xml:space="preserve">: in versione py e ipynb, serve per simulare lo streaming delle misure della qualità del meteo.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Aria Producer</w:t>
      </w:r>
      <w:r w:rsidDel="00000000" w:rsidR="00000000" w:rsidRPr="00000000">
        <w:rPr>
          <w:rtl w:val="0"/>
        </w:rPr>
        <w:t xml:space="preserve">: in versione py e ipynb, serve per simulare lo streaming delle misure della qualità dell’aria per il 2020 tramite API. (2020 non esiste in formato csv)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Reference_Tables.ipynb </w:t>
      </w:r>
      <w:r w:rsidDel="00000000" w:rsidR="00000000" w:rsidRPr="00000000">
        <w:rPr>
          <w:rtl w:val="0"/>
        </w:rPr>
        <w:t xml:space="preserve">: Notebook in cui viene esposta ed eseguita l’associazione geografica delle postazioni meteo e aria e in cui vengono prodotti i csv di riferimento con le informazioni dei sensori utilizzati.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meteo </w:t>
      </w:r>
      <w:r w:rsidDel="00000000" w:rsidR="00000000" w:rsidRPr="00000000">
        <w:rPr>
          <w:rtl w:val="0"/>
        </w:rPr>
        <w:t xml:space="preserve">: cartella con i csv delle misure meteo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aria </w:t>
      </w:r>
      <w:r w:rsidDel="00000000" w:rsidR="00000000" w:rsidRPr="00000000">
        <w:rPr>
          <w:rtl w:val="0"/>
        </w:rPr>
        <w:t xml:space="preserve">:  cartella con i csv delle misure degli inquinanti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