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766B6" w14:textId="77777777" w:rsidR="007C10A4" w:rsidRDefault="007C10A4"/>
    <w:p w14:paraId="1A0C0439" w14:textId="77777777" w:rsidR="007C10A4" w:rsidRDefault="007C10A4"/>
    <w:p w14:paraId="5A0AC9B6" w14:textId="77777777" w:rsidR="007C10A4" w:rsidRDefault="0011158E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t>快煲</w:t>
      </w:r>
      <w:r>
        <w:rPr>
          <w:rFonts w:ascii="Times" w:eastAsia="Times" w:hAnsi="Times" w:cs="Times"/>
          <w:sz w:val="24"/>
          <w:lang w:val="zh-CN" w:eastAsia="zh-CN" w:bidi="zh-CN"/>
        </w:rPr>
        <w:t>不能做什么？答案是：</w:t>
      </w:r>
      <w:r>
        <w:rPr>
          <w:rFonts w:ascii="Times" w:eastAsia="Times" w:hAnsi="Times" w:cs="Times"/>
          <w:b/>
          <w:i/>
          <w:sz w:val="24"/>
          <w:lang w:val="zh-CN" w:eastAsia="zh-CN" w:bidi="zh-CN"/>
        </w:rPr>
        <w:t>没有</w:t>
      </w:r>
      <w:r>
        <w:rPr>
          <w:rFonts w:ascii="Times" w:eastAsia="Times" w:hAnsi="Times" w:cs="Times"/>
          <w:sz w:val="24"/>
          <w:lang w:val="zh-CN" w:eastAsia="zh-CN" w:bidi="zh-CN"/>
        </w:rPr>
        <w:t>！</w:t>
      </w:r>
    </w:p>
    <w:p w14:paraId="6AE91E23" w14:textId="77777777" w:rsidR="007C10A4" w:rsidRDefault="0011158E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速溶锅真是个神奇的工具，不是吗？如果您恰好有一台，并且正迫不及待地想知道下一步该用它做什么，那就别再犹豫了！用速溶锅制作这道菜可以大大缩短烹饪时间，这样您就可以减少在厨房的时间，有更多时间庆祝圣帕特里克节了。</w:t>
      </w:r>
    </w:p>
    <w:p w14:paraId="0C360873" w14:textId="77777777" w:rsidR="007C10A4" w:rsidRDefault="0011158E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我们爱吃腌牛肉，相信你们也一样。这个特别的版本风味十足，配上大量的卷心菜、胡萝卜和其他新鲜蔬菜，一定会大受欢迎。牛肉本身鲜嫩多汁，非常美味。</w:t>
      </w:r>
    </w:p>
    <w:p w14:paraId="0FEECE44" w14:textId="77777777" w:rsidR="007C10A4" w:rsidRDefault="0011158E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如果您正好有剩菜，我们恳请您制作</w:t>
      </w:r>
      <w:r>
        <w:rPr>
          <w:rFonts w:ascii="Times" w:eastAsia="Times" w:hAnsi="Times" w:cs="Times"/>
          <w:color w:val="0000E9"/>
          <w:sz w:val="24"/>
          <w:u w:val="single"/>
          <w:lang w:val="zh-CN" w:eastAsia="zh-CN" w:bidi="zh-CN"/>
        </w:rPr>
        <w:t>这款经典鲁本。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</w:t>
      </w:r>
      <w:r>
        <w:rPr>
          <w:rFonts w:ascii="Times" w:eastAsia="Times" w:hAnsi="Times" w:cs="Times"/>
          <w:sz w:val="24"/>
          <w:lang w:val="zh-CN" w:eastAsia="zh-CN" w:bidi="zh-CN"/>
        </w:rPr>
        <w:t>我们认为这</w:t>
      </w:r>
      <w:r>
        <w:rPr>
          <w:rFonts w:ascii="Times" w:eastAsia="Times" w:hAnsi="Times" w:cs="Times"/>
          <w:i/>
          <w:sz w:val="24"/>
          <w:lang w:val="zh-CN" w:eastAsia="zh-CN" w:bidi="zh-CN"/>
        </w:rPr>
        <w:t>可能</w:t>
      </w:r>
      <w:r>
        <w:rPr>
          <w:rFonts w:ascii="Times" w:eastAsia="Times" w:hAnsi="Times" w:cs="Times"/>
          <w:sz w:val="24"/>
          <w:lang w:val="zh-CN" w:eastAsia="zh-CN" w:bidi="zh-CN"/>
        </w:rPr>
        <w:t>是有史以来最棒的三明治之一？是的，就是这么好。</w:t>
      </w:r>
    </w:p>
    <w:p w14:paraId="576BB9CE" w14:textId="77777777" w:rsidR="007C10A4" w:rsidRDefault="0011158E">
      <w:r>
        <w:rPr>
          <w:rFonts w:ascii="Times" w:eastAsia="Times" w:hAnsi="Times" w:cs="Times"/>
          <w:sz w:val="24"/>
          <w:lang w:val="zh-CN" w:eastAsia="zh-CN" w:bidi="zh-CN"/>
        </w:rPr>
        <w:t>产量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6 </w:t>
      </w:r>
      <w:r>
        <w:rPr>
          <w:rFonts w:ascii="Times" w:eastAsia="Times" w:hAnsi="Times" w:cs="Times"/>
          <w:sz w:val="24"/>
          <w:lang w:val="zh-CN" w:eastAsia="zh-CN" w:bidi="zh-CN"/>
        </w:rPr>
        <w:t>人份</w:t>
      </w:r>
    </w:p>
    <w:p w14:paraId="5AC3E907" w14:textId="77777777" w:rsidR="007C10A4" w:rsidRDefault="0011158E">
      <w:r>
        <w:rPr>
          <w:rFonts w:ascii="Times" w:eastAsia="Times" w:hAnsi="Times" w:cs="Times"/>
          <w:sz w:val="24"/>
          <w:lang w:val="zh-CN" w:eastAsia="zh-CN" w:bidi="zh-CN"/>
        </w:rPr>
        <w:t>准备时间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0 </w:t>
      </w:r>
      <w:r>
        <w:rPr>
          <w:rFonts w:ascii="Times" w:eastAsia="Times" w:hAnsi="Times" w:cs="Times"/>
          <w:sz w:val="24"/>
          <w:lang w:val="zh-CN" w:eastAsia="zh-CN" w:bidi="zh-CN"/>
        </w:rPr>
        <w:t>小时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15 </w:t>
      </w:r>
      <w:r>
        <w:rPr>
          <w:rFonts w:ascii="Times" w:eastAsia="Times" w:hAnsi="Times" w:cs="Times"/>
          <w:sz w:val="24"/>
          <w:lang w:val="zh-CN" w:eastAsia="zh-CN" w:bidi="zh-CN"/>
        </w:rPr>
        <w:t>分钟</w:t>
      </w:r>
    </w:p>
    <w:p w14:paraId="28CF9F8A" w14:textId="77777777" w:rsidR="007C10A4" w:rsidRDefault="0011158E">
      <w:r>
        <w:rPr>
          <w:rFonts w:ascii="Times" w:eastAsia="Times" w:hAnsi="Times" w:cs="Times"/>
          <w:sz w:val="24"/>
          <w:lang w:val="zh-CN" w:eastAsia="zh-CN" w:bidi="zh-CN"/>
        </w:rPr>
        <w:t>总时间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2 </w:t>
      </w:r>
      <w:r>
        <w:rPr>
          <w:rFonts w:ascii="Times" w:eastAsia="Times" w:hAnsi="Times" w:cs="Times"/>
          <w:sz w:val="24"/>
          <w:lang w:val="zh-CN" w:eastAsia="zh-CN" w:bidi="zh-CN"/>
        </w:rPr>
        <w:t>小时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45 </w:t>
      </w:r>
      <w:r>
        <w:rPr>
          <w:rFonts w:ascii="Times" w:eastAsia="Times" w:hAnsi="Times" w:cs="Times"/>
          <w:sz w:val="24"/>
          <w:lang w:val="zh-CN" w:eastAsia="zh-CN" w:bidi="zh-CN"/>
        </w:rPr>
        <w:t>分钟</w:t>
      </w:r>
    </w:p>
    <w:p w14:paraId="40283D7C" w14:textId="77777777" w:rsidR="007C10A4" w:rsidRDefault="007C10A4"/>
    <w:p w14:paraId="62CB9B68" w14:textId="77777777" w:rsidR="007C10A4" w:rsidRDefault="0011158E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t>配料</w:t>
      </w:r>
    </w:p>
    <w:p w14:paraId="3815CB0F" w14:textId="77777777" w:rsidR="007C10A4" w:rsidRDefault="0011158E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个大洋葱，切成楔形</w:t>
      </w:r>
      <w:r>
        <w:rPr>
          <w:rFonts w:ascii="Times" w:eastAsia="Times" w:hAnsi="Times" w:cs="Times"/>
          <w:sz w:val="24"/>
          <w:lang w:val="zh-CN" w:eastAsia="zh-CN" w:bidi="zh-CN"/>
        </w:rPr>
        <w:br/>
        <w:t>1</w:t>
      </w:r>
      <w:r>
        <w:rPr>
          <w:rFonts w:ascii="Times" w:eastAsia="Times" w:hAnsi="Times" w:cs="Times"/>
          <w:sz w:val="24"/>
          <w:lang w:val="zh-CN" w:eastAsia="zh-CN" w:bidi="zh-CN"/>
        </w:rPr>
        <w:t>（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2 </w:t>
      </w:r>
      <w:r>
        <w:rPr>
          <w:rFonts w:ascii="Times" w:eastAsia="Times" w:hAnsi="Times" w:cs="Times"/>
          <w:sz w:val="24"/>
          <w:lang w:val="zh-CN" w:eastAsia="zh-CN" w:bidi="zh-CN"/>
        </w:rPr>
        <w:t>磅）玉米牛腩，带调料包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4 c. </w:t>
      </w:r>
      <w:r>
        <w:rPr>
          <w:rFonts w:ascii="Times" w:eastAsia="Times" w:hAnsi="Times" w:cs="Times"/>
          <w:sz w:val="24"/>
          <w:lang w:val="zh-CN" w:eastAsia="zh-CN" w:bidi="zh-CN"/>
        </w:rPr>
        <w:t>低钠鸡汤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小颗卷心菜，去核，切成楔形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磅小土豆，切半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4 </w:t>
      </w:r>
      <w:r>
        <w:rPr>
          <w:rFonts w:ascii="Times" w:eastAsia="Times" w:hAnsi="Times" w:cs="Times"/>
          <w:sz w:val="24"/>
          <w:lang w:val="zh-CN" w:eastAsia="zh-CN" w:bidi="zh-CN"/>
        </w:rPr>
        <w:t>个中等大小的胡萝卜，切片，斜切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3 </w:t>
      </w:r>
      <w:r>
        <w:rPr>
          <w:rFonts w:ascii="Times" w:eastAsia="Times" w:hAnsi="Times" w:cs="Times"/>
          <w:sz w:val="24"/>
          <w:lang w:val="zh-CN" w:eastAsia="zh-CN" w:bidi="zh-CN"/>
        </w:rPr>
        <w:t>汤匙特级橄榄</w:t>
      </w:r>
      <w:r>
        <w:rPr>
          <w:rFonts w:ascii="Times" w:eastAsia="Times" w:hAnsi="Times" w:cs="Times"/>
          <w:sz w:val="24"/>
          <w:lang w:val="zh-CN" w:eastAsia="zh-CN" w:bidi="zh-CN"/>
        </w:rPr>
        <w:t>油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粗盐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现磨黑胡椒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新鲜切碎的香菜，供食用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</w:t>
      </w:r>
    </w:p>
    <w:p w14:paraId="371BD5F7" w14:textId="77777777" w:rsidR="007C10A4" w:rsidRDefault="0011158E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lastRenderedPageBreak/>
        <w:t>说明</w:t>
      </w:r>
    </w:p>
    <w:p w14:paraId="41EC4490" w14:textId="77777777" w:rsidR="007C10A4" w:rsidRDefault="0011158E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将洋葱放入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6 </w:t>
      </w:r>
      <w:r>
        <w:rPr>
          <w:rFonts w:ascii="Times" w:eastAsia="Times" w:hAnsi="Times" w:cs="Times"/>
          <w:sz w:val="24"/>
          <w:lang w:val="zh-CN" w:eastAsia="zh-CN" w:bidi="zh-CN"/>
        </w:rPr>
        <w:t>夸脱快锅底部。将牛腩放在上面，加入调料包。倒入肉汤，盖上盖子。设置为高压烹饪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90 </w:t>
      </w:r>
      <w:r>
        <w:rPr>
          <w:rFonts w:ascii="Times" w:eastAsia="Times" w:hAnsi="Times" w:cs="Times"/>
          <w:sz w:val="24"/>
          <w:lang w:val="zh-CN" w:eastAsia="zh-CN" w:bidi="zh-CN"/>
        </w:rPr>
        <w:t>分钟。</w:t>
      </w:r>
    </w:p>
    <w:p w14:paraId="200F2E5E" w14:textId="77777777" w:rsidR="007C10A4" w:rsidRDefault="0011158E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按照制造商的指导进行快速出锅，然后从快锅中取出腌牛肉和洋葱。将剩余的烹饪液留在快煲内。盖上牛肉保温。</w:t>
      </w:r>
    </w:p>
    <w:p w14:paraId="01728EC4" w14:textId="77777777" w:rsidR="007C10A4" w:rsidRDefault="0011158E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在快餐锅中加入卷心菜、土豆、胡萝卜和油。加入盐和胡椒调味，然后封上盖子。设置为高压烹饪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4 </w:t>
      </w:r>
      <w:r>
        <w:rPr>
          <w:rFonts w:ascii="Times" w:eastAsia="Times" w:hAnsi="Times" w:cs="Times"/>
          <w:sz w:val="24"/>
          <w:lang w:val="zh-CN" w:eastAsia="zh-CN" w:bidi="zh-CN"/>
        </w:rPr>
        <w:t>分钟。</w:t>
      </w:r>
    </w:p>
    <w:p w14:paraId="22DB94AD" w14:textId="77777777" w:rsidR="007C10A4" w:rsidRDefault="0011158E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按照制造商的指导进行快速脱模，然后取下盖子，将蔬菜与腌牛肉一起上桌。如果需要，还可以用香菜点缀，并用勺子在牛肉上淋上额外的烹</w:t>
      </w:r>
      <w:r>
        <w:rPr>
          <w:rFonts w:ascii="Times" w:eastAsia="Times" w:hAnsi="Times" w:cs="Times"/>
          <w:sz w:val="24"/>
          <w:lang w:val="zh-CN" w:eastAsia="zh-CN" w:bidi="zh-CN"/>
        </w:rPr>
        <w:t>调液。</w:t>
      </w:r>
    </w:p>
    <w:sectPr w:rsidR="007C10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A4"/>
    <w:rsid w:val="0011158E"/>
    <w:rsid w:val="007C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0E30"/>
  <w15:docId w15:val="{83A80463-293B-44F5-96EC-E5490653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C645551E-799D-48E5-A5E4-A5ECADC87EF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Office Word</Application>
  <DocSecurity>4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2024-06-04T21:44:00Z</dcterms:created>
  <dcterms:modified xsi:type="dcterms:W3CDTF">2024-06-04T21:44:00Z</dcterms:modified>
</cp:coreProperties>
</file>