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3361" w14:textId="36A4C894" w:rsidR="002768B3" w:rsidRDefault="002768B3">
      <w:r>
        <w:t xml:space="preserve">Asymmetric quantification of </w:t>
      </w:r>
      <w:r w:rsidR="001A5E20">
        <w:t>s</w:t>
      </w:r>
      <w:r>
        <w:t>tream</w:t>
      </w:r>
      <w:r w:rsidR="001A5E20">
        <w:t>-g</w:t>
      </w:r>
      <w:r>
        <w:t>roundwater interaction based on Stream Aquifer Flow Exchange (SAFE) method</w:t>
      </w:r>
    </w:p>
    <w:p w14:paraId="69C5C080" w14:textId="77777777" w:rsidR="002768B3" w:rsidRDefault="002768B3"/>
    <w:p w14:paraId="2C078E63" w14:textId="7E02C152" w:rsidR="00174DDB" w:rsidRDefault="73409FBB">
      <w:r>
        <w:t>The interaction between stream and groundwater is an important component of</w:t>
      </w:r>
      <w:r w:rsidR="000A1548">
        <w:t xml:space="preserve"> the</w:t>
      </w:r>
      <w:r>
        <w:t xml:space="preserve"> hydrologic cycle. </w:t>
      </w:r>
      <w:r w:rsidR="000A1548">
        <w:t>T</w:t>
      </w:r>
      <w:r>
        <w:t xml:space="preserve">he quantification of the </w:t>
      </w:r>
      <w:r w:rsidR="001A5E20">
        <w:t>flow exchange between</w:t>
      </w:r>
      <w:r>
        <w:t xml:space="preserve"> stream</w:t>
      </w:r>
      <w:r w:rsidR="002768B3">
        <w:t>s</w:t>
      </w:r>
      <w:r>
        <w:t xml:space="preserve"> </w:t>
      </w:r>
      <w:r w:rsidR="001A5E20">
        <w:t xml:space="preserve">and </w:t>
      </w:r>
      <w:r>
        <w:t>aquifer</w:t>
      </w:r>
      <w:r w:rsidR="002768B3">
        <w:t>s</w:t>
      </w:r>
      <w:r>
        <w:t xml:space="preserve"> </w:t>
      </w:r>
      <w:r w:rsidR="000A1548">
        <w:t>is</w:t>
      </w:r>
      <w:r>
        <w:t xml:space="preserve"> critical for </w:t>
      </w:r>
      <w:r w:rsidR="008744B7">
        <w:t xml:space="preserve">the </w:t>
      </w:r>
      <w:r>
        <w:t xml:space="preserve">conjunctive use of surface </w:t>
      </w:r>
      <w:r w:rsidR="008744B7">
        <w:t xml:space="preserve">water </w:t>
      </w:r>
      <w:r>
        <w:t xml:space="preserve">and groundwater. </w:t>
      </w:r>
      <w:r w:rsidR="000A1548">
        <w:t>Commonly, the</w:t>
      </w:r>
      <w:r>
        <w:t xml:space="preserve"> quantification is achieved with the use of integrated surface</w:t>
      </w:r>
      <w:r w:rsidR="000A1548">
        <w:t>-</w:t>
      </w:r>
      <w:r>
        <w:t>groundwater simulation models</w:t>
      </w:r>
      <w:r w:rsidR="000A1548">
        <w:t xml:space="preserve"> such as </w:t>
      </w:r>
      <w:proofErr w:type="spellStart"/>
      <w:r>
        <w:t>Modflow</w:t>
      </w:r>
      <w:proofErr w:type="spellEnd"/>
      <w:r>
        <w:t>, IWFM</w:t>
      </w:r>
      <w:r w:rsidR="00D659D7">
        <w:t xml:space="preserve"> etc</w:t>
      </w:r>
      <w:r>
        <w:t xml:space="preserve">. In these models the seepage (stream water loss to groundwater) is </w:t>
      </w:r>
      <w:r w:rsidR="00ED1BCE">
        <w:t xml:space="preserve">typically </w:t>
      </w:r>
      <w:r>
        <w:t xml:space="preserve">estimated as a function of the head difference between the stream and groundwater head and the “leakage coefficient” which </w:t>
      </w:r>
      <w:r w:rsidR="00D659D7">
        <w:t>is an</w:t>
      </w:r>
      <w:r>
        <w:t xml:space="preserve"> empirical parameter estimated via calibration.</w:t>
      </w:r>
      <w:r w:rsidR="00D659D7">
        <w:t xml:space="preserve"> </w:t>
      </w:r>
      <w:r w:rsidR="00ED1BCE">
        <w:t>In addition, these approaches cannot make a distinction between seepage occurring on the left and right side of the stream in response to different pumping/recharge stresses occurring on either side.</w:t>
      </w:r>
    </w:p>
    <w:p w14:paraId="3F3E6FDA" w14:textId="63795B2F" w:rsidR="00CC0851" w:rsidRDefault="00D659D7">
      <w:r>
        <w:t xml:space="preserve">In this study we </w:t>
      </w:r>
      <w:r w:rsidR="002A2080">
        <w:t xml:space="preserve">adopt </w:t>
      </w:r>
      <w:r>
        <w:t>the Stream Aquifer Flow Exchange (SAFE) meth</w:t>
      </w:r>
      <w:r w:rsidR="002E326D">
        <w:t>od which replaces the calibrated “leakage coefficient” with a dimensionless conductance</w:t>
      </w:r>
      <w:r w:rsidR="00C63D7E">
        <w:t xml:space="preserve"> calculated based on analytical solution</w:t>
      </w:r>
      <w:r w:rsidR="00BE5ED5">
        <w:t xml:space="preserve"> of the flow exchange</w:t>
      </w:r>
      <w:r w:rsidR="00BE5ED5" w:rsidRPr="00BE5ED5">
        <w:t xml:space="preserve"> </w:t>
      </w:r>
      <w:r w:rsidR="00BE5ED5" w:rsidRPr="00BE5ED5">
        <w:t>between stream</w:t>
      </w:r>
      <w:r w:rsidR="00BE5ED5">
        <w:t>s</w:t>
      </w:r>
      <w:r w:rsidR="00BE5ED5" w:rsidRPr="00BE5ED5">
        <w:t xml:space="preserve"> and hydraulically connected aquifer</w:t>
      </w:r>
      <w:r w:rsidR="00BE5ED5">
        <w:t>s</w:t>
      </w:r>
      <w:r w:rsidR="002E326D">
        <w:t>.</w:t>
      </w:r>
      <w:r w:rsidR="001C2ECD">
        <w:t xml:space="preserve"> Furthermore, </w:t>
      </w:r>
      <w:r w:rsidR="001C2ECD" w:rsidRPr="001C2ECD">
        <w:t>the parameters of SAFE (</w:t>
      </w:r>
      <w:proofErr w:type="gramStart"/>
      <w:r w:rsidR="001C2ECD" w:rsidRPr="001C2ECD">
        <w:t>e.g.</w:t>
      </w:r>
      <w:proofErr w:type="gramEnd"/>
      <w:r w:rsidR="001C2ECD" w:rsidRPr="001C2ECD">
        <w:t xml:space="preserve"> riverbed conductivity) have a physical meaning that assist the calibration process</w:t>
      </w:r>
      <w:r w:rsidR="001C2ECD">
        <w:t xml:space="preserve"> and </w:t>
      </w:r>
      <w:r w:rsidR="001C2ECD">
        <w:t>considers a time varying conductance for transient models</w:t>
      </w:r>
      <w:r w:rsidR="001C2ECD">
        <w:t xml:space="preserve">. </w:t>
      </w:r>
      <w:r w:rsidR="002E326D">
        <w:t xml:space="preserve"> </w:t>
      </w:r>
      <w:r w:rsidR="002A2080">
        <w:t>To date</w:t>
      </w:r>
      <w:r w:rsidR="008744B7">
        <w:t>,</w:t>
      </w:r>
      <w:r w:rsidR="007C588E">
        <w:t xml:space="preserve"> t</w:t>
      </w:r>
      <w:r w:rsidR="002E326D">
        <w:t xml:space="preserve">he SAFE method has </w:t>
      </w:r>
      <w:r w:rsidR="007C588E">
        <w:t xml:space="preserve">been developed </w:t>
      </w:r>
      <w:r w:rsidR="002A2080">
        <w:t xml:space="preserve">only </w:t>
      </w:r>
      <w:r w:rsidR="007C588E">
        <w:t xml:space="preserve">for </w:t>
      </w:r>
      <w:proofErr w:type="gramStart"/>
      <w:r w:rsidR="008744B7">
        <w:t>structured-</w:t>
      </w:r>
      <w:r w:rsidR="007C588E">
        <w:t>grid</w:t>
      </w:r>
      <w:proofErr w:type="gramEnd"/>
      <w:r w:rsidR="007C588E">
        <w:t xml:space="preserve"> based numerical simulation codes i.e. finite difference models. </w:t>
      </w:r>
      <w:r w:rsidR="002A2080">
        <w:t>Here</w:t>
      </w:r>
      <w:r w:rsidR="007C588E">
        <w:t xml:space="preserve"> we demonstrate the applicability of the SAFE method for both structured and unstructured </w:t>
      </w:r>
      <w:r w:rsidR="00ED1BCE">
        <w:t>(</w:t>
      </w:r>
      <w:proofErr w:type="gramStart"/>
      <w:r w:rsidR="00ED1BCE">
        <w:t>e.g.</w:t>
      </w:r>
      <w:proofErr w:type="gramEnd"/>
      <w:r w:rsidR="00ED1BCE">
        <w:t xml:space="preserve"> finite element) </w:t>
      </w:r>
      <w:r w:rsidR="007C588E">
        <w:t xml:space="preserve">grids. </w:t>
      </w:r>
      <w:r w:rsidR="002E326D">
        <w:t xml:space="preserve"> </w:t>
      </w:r>
      <w:r w:rsidR="002A2080">
        <w:t>In addition, we have modified</w:t>
      </w:r>
      <w:r w:rsidR="007C588E">
        <w:t xml:space="preserve"> the SAFE method </w:t>
      </w:r>
      <w:r w:rsidR="00CE2A33">
        <w:t xml:space="preserve">to quantify independently the seepage </w:t>
      </w:r>
      <w:r w:rsidR="008744B7">
        <w:t xml:space="preserve">occurring </w:t>
      </w:r>
      <w:r w:rsidR="00CE2A33">
        <w:t xml:space="preserve">on </w:t>
      </w:r>
      <w:r w:rsidR="001A5E20">
        <w:t xml:space="preserve">the left and right </w:t>
      </w:r>
      <w:r w:rsidR="00CE2A33">
        <w:t xml:space="preserve">side of the stream. </w:t>
      </w:r>
      <w:r w:rsidR="002A2080">
        <w:t xml:space="preserve">We </w:t>
      </w:r>
      <w:r w:rsidR="006539CF">
        <w:t xml:space="preserve">first </w:t>
      </w:r>
      <w:r w:rsidR="00CC0851">
        <w:t>applied</w:t>
      </w:r>
      <w:r w:rsidR="006539CF">
        <w:t xml:space="preserve"> the SAFE methodology </w:t>
      </w:r>
      <w:r w:rsidR="00CC0851">
        <w:t xml:space="preserve">to </w:t>
      </w:r>
      <w:r w:rsidR="006539CF">
        <w:t>a hypothetical example and provide a sensitivity analysis of the method. Next</w:t>
      </w:r>
      <w:r w:rsidR="00B700F1">
        <w:t>,</w:t>
      </w:r>
      <w:r w:rsidR="006539CF">
        <w:t xml:space="preserve"> </w:t>
      </w:r>
      <w:r w:rsidR="00CC0851">
        <w:t xml:space="preserve">we applied the </w:t>
      </w:r>
      <w:r w:rsidR="006539CF">
        <w:t xml:space="preserve">method </w:t>
      </w:r>
      <w:r w:rsidR="002768B3">
        <w:t>to</w:t>
      </w:r>
      <w:r w:rsidR="006539CF">
        <w:t xml:space="preserve"> a real</w:t>
      </w:r>
      <w:r w:rsidR="001A5E20">
        <w:t>-</w:t>
      </w:r>
      <w:r w:rsidR="006539CF">
        <w:t xml:space="preserve">world example to quantify </w:t>
      </w:r>
      <w:r w:rsidR="002A2080">
        <w:t xml:space="preserve">stream </w:t>
      </w:r>
      <w:r w:rsidR="006539CF">
        <w:t xml:space="preserve">seepage </w:t>
      </w:r>
      <w:r w:rsidR="002A2080">
        <w:t xml:space="preserve">in </w:t>
      </w:r>
      <w:r w:rsidR="006539CF">
        <w:t xml:space="preserve">the Central Valley </w:t>
      </w:r>
      <w:r w:rsidR="002A2080">
        <w:t xml:space="preserve">alluvial </w:t>
      </w:r>
      <w:r w:rsidR="006539CF">
        <w:t>basin, California</w:t>
      </w:r>
      <w:r w:rsidR="00645AB3">
        <w:t>,</w:t>
      </w:r>
      <w:r w:rsidR="006539CF">
        <w:t xml:space="preserve"> which </w:t>
      </w:r>
      <w:r w:rsidR="00E96D38">
        <w:t>consist</w:t>
      </w:r>
      <w:r w:rsidR="001A5E20">
        <w:t>s</w:t>
      </w:r>
      <w:r w:rsidR="006539CF">
        <w:t xml:space="preserve"> of a large</w:t>
      </w:r>
      <w:r w:rsidR="008744B7">
        <w:t>,</w:t>
      </w:r>
      <w:r w:rsidR="006539CF">
        <w:t xml:space="preserve"> interconnected network of rivers</w:t>
      </w:r>
      <w:r w:rsidR="002768B3">
        <w:t>, canals</w:t>
      </w:r>
      <w:r w:rsidR="008744B7">
        <w:t>,</w:t>
      </w:r>
      <w:r w:rsidR="002768B3">
        <w:t xml:space="preserve"> sloughs etc.</w:t>
      </w:r>
      <w:r w:rsidR="00645AB3">
        <w:t xml:space="preserve"> The results show that SAFE is a </w:t>
      </w:r>
      <w:r w:rsidR="001C2ECD">
        <w:t>promising</w:t>
      </w:r>
      <w:r w:rsidR="00645AB3">
        <w:t xml:space="preserve"> </w:t>
      </w:r>
      <w:r w:rsidR="001C2ECD">
        <w:t>approach</w:t>
      </w:r>
      <w:r w:rsidR="00645AB3">
        <w:t xml:space="preserve"> </w:t>
      </w:r>
      <w:r w:rsidR="001C2ECD">
        <w:t>that can provide left and right quantification of seepage discharge considering the different stresses.</w:t>
      </w:r>
      <w:r w:rsidR="006B20DC">
        <w:t xml:space="preserve"> </w:t>
      </w:r>
    </w:p>
    <w:sectPr w:rsidR="00CC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C612E"/>
    <w:rsid w:val="0006771C"/>
    <w:rsid w:val="000A1548"/>
    <w:rsid w:val="00174DDB"/>
    <w:rsid w:val="001A2C71"/>
    <w:rsid w:val="001A5E20"/>
    <w:rsid w:val="001C2ECD"/>
    <w:rsid w:val="002768B3"/>
    <w:rsid w:val="002A2080"/>
    <w:rsid w:val="002E326D"/>
    <w:rsid w:val="003B17DB"/>
    <w:rsid w:val="00465541"/>
    <w:rsid w:val="00645AB3"/>
    <w:rsid w:val="006539CF"/>
    <w:rsid w:val="006B20DC"/>
    <w:rsid w:val="0077141C"/>
    <w:rsid w:val="007C588E"/>
    <w:rsid w:val="008744B7"/>
    <w:rsid w:val="00B700F1"/>
    <w:rsid w:val="00BC7E01"/>
    <w:rsid w:val="00BE5ED5"/>
    <w:rsid w:val="00C63D7E"/>
    <w:rsid w:val="00CC0851"/>
    <w:rsid w:val="00CE2A33"/>
    <w:rsid w:val="00D659D7"/>
    <w:rsid w:val="00E96D38"/>
    <w:rsid w:val="00ED1BCE"/>
    <w:rsid w:val="00FF7A5F"/>
    <w:rsid w:val="098C612E"/>
    <w:rsid w:val="3B60518C"/>
    <w:rsid w:val="44ABD70D"/>
    <w:rsid w:val="7340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EBA"/>
  <w15:chartTrackingRefBased/>
  <w15:docId w15:val="{FC21ACC6-7971-4668-9D20-EC4A119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D1BC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C0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8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5</cp:revision>
  <dcterms:created xsi:type="dcterms:W3CDTF">2022-08-02T08:45:00Z</dcterms:created>
  <dcterms:modified xsi:type="dcterms:W3CDTF">2022-08-02T11:33:00Z</dcterms:modified>
</cp:coreProperties>
</file>