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88A" w:rsidRDefault="00841BD5">
      <w:pPr>
        <w:spacing w:after="0" w:line="360" w:lineRule="auto"/>
        <w:jc w:val="center"/>
      </w:pPr>
      <w:r>
        <w:rPr>
          <w:rFonts w:cs="Times New Roman"/>
          <w:b/>
          <w:bCs/>
          <w:sz w:val="36"/>
          <w:szCs w:val="36"/>
        </w:rPr>
        <w:t>Έλεγχος Ορθής Λειτουργίας Ψηφιακών Συστημάτων</w:t>
      </w:r>
    </w:p>
    <w:p w:rsidR="00DC688A" w:rsidRDefault="00841BD5">
      <w:pPr>
        <w:spacing w:line="360" w:lineRule="auto"/>
        <w:jc w:val="center"/>
      </w:pPr>
      <w:r>
        <w:rPr>
          <w:rFonts w:cs="Times New Roman"/>
          <w:b/>
          <w:i/>
          <w:sz w:val="32"/>
          <w:szCs w:val="32"/>
        </w:rPr>
        <w:t>Αναφορά Εργασίας</w:t>
      </w:r>
    </w:p>
    <w:p w:rsidR="00DC688A" w:rsidRDefault="00841BD5">
      <w:pPr>
        <w:spacing w:line="360" w:lineRule="auto"/>
        <w:jc w:val="center"/>
      </w:pPr>
      <w:r>
        <w:rPr>
          <w:rFonts w:cs="Times New Roman"/>
          <w:sz w:val="24"/>
          <w:szCs w:val="28"/>
        </w:rPr>
        <w:t>Σπυροπούλου Θεώνη Κατερίνα (Α.Μ. 212)</w:t>
      </w:r>
    </w:p>
    <w:p w:rsidR="00DC688A" w:rsidRDefault="00841BD5">
      <w:pPr>
        <w:spacing w:line="360" w:lineRule="auto"/>
        <w:jc w:val="center"/>
      </w:pPr>
      <w:r>
        <w:rPr>
          <w:rFonts w:cs="Times New Roman"/>
          <w:sz w:val="24"/>
          <w:szCs w:val="28"/>
        </w:rPr>
        <w:t>Παπουτσής Γεώργιος (Α.Μ. 193)</w:t>
      </w:r>
    </w:p>
    <w:p w:rsidR="00DC688A" w:rsidRDefault="00DC688A">
      <w:pPr>
        <w:spacing w:line="360" w:lineRule="auto"/>
        <w:jc w:val="center"/>
      </w:pPr>
    </w:p>
    <w:p w:rsidR="00DC688A" w:rsidRDefault="00841BD5">
      <w:pPr>
        <w:spacing w:line="360" w:lineRule="auto"/>
        <w:jc w:val="both"/>
      </w:pPr>
      <w:r>
        <w:rPr>
          <w:rFonts w:cs="Times New Roman"/>
          <w:b/>
          <w:i/>
          <w:sz w:val="24"/>
          <w:szCs w:val="28"/>
        </w:rPr>
        <w:t>Θέμα:</w:t>
      </w:r>
      <w:r>
        <w:rPr>
          <w:rFonts w:cs="Times New Roman"/>
          <w:b/>
          <w:sz w:val="24"/>
          <w:szCs w:val="28"/>
        </w:rPr>
        <w:t xml:space="preserve"> </w:t>
      </w:r>
      <w:r>
        <w:rPr>
          <w:rFonts w:cs="Times New Roman"/>
          <w:sz w:val="24"/>
          <w:szCs w:val="28"/>
          <w:lang w:val="en-US"/>
        </w:rPr>
        <w:t>Y</w:t>
      </w:r>
      <w:r>
        <w:rPr>
          <w:rFonts w:cs="Times New Roman"/>
          <w:sz w:val="24"/>
          <w:szCs w:val="28"/>
        </w:rPr>
        <w:t>λοποίηση τεχνικών συμπίεσης δεδομένων δοκιμής προσχεδιασμένων πυρήνων (</w:t>
      </w:r>
      <w:r>
        <w:rPr>
          <w:rFonts w:cs="Times New Roman"/>
          <w:sz w:val="24"/>
          <w:szCs w:val="28"/>
          <w:lang w:val="en-US"/>
        </w:rPr>
        <w:t>IP</w:t>
      </w:r>
      <w:r>
        <w:rPr>
          <w:rFonts w:cs="Times New Roman"/>
          <w:sz w:val="24"/>
          <w:szCs w:val="28"/>
        </w:rPr>
        <w:t xml:space="preserve"> </w:t>
      </w:r>
      <w:r>
        <w:rPr>
          <w:rFonts w:cs="Times New Roman"/>
          <w:sz w:val="24"/>
          <w:szCs w:val="28"/>
          <w:lang w:val="en-US"/>
        </w:rPr>
        <w:t>cores</w:t>
      </w:r>
      <w:r>
        <w:rPr>
          <w:rFonts w:cs="Times New Roman"/>
          <w:sz w:val="24"/>
          <w:szCs w:val="28"/>
        </w:rPr>
        <w:t>) και αξιολόγηση τους.</w:t>
      </w:r>
    </w:p>
    <w:p w:rsidR="00DC688A" w:rsidRPr="0070459F" w:rsidRDefault="00841BD5">
      <w:pPr>
        <w:spacing w:line="360" w:lineRule="auto"/>
        <w:jc w:val="both"/>
        <w:rPr>
          <w:lang w:val="en-US"/>
        </w:rPr>
      </w:pPr>
      <w:r>
        <w:rPr>
          <w:rFonts w:cs="Times New Roman"/>
          <w:b/>
          <w:i/>
          <w:sz w:val="24"/>
          <w:szCs w:val="28"/>
        </w:rPr>
        <w:t>Βιβλιογραφία</w:t>
      </w:r>
      <w:r>
        <w:rPr>
          <w:rFonts w:cs="Times New Roman"/>
          <w:b/>
          <w:i/>
          <w:sz w:val="24"/>
          <w:szCs w:val="28"/>
          <w:lang w:val="en-US"/>
        </w:rPr>
        <w:t xml:space="preserve">: </w:t>
      </w:r>
      <w:r>
        <w:rPr>
          <w:rFonts w:cs="Times New Roman"/>
          <w:sz w:val="24"/>
          <w:szCs w:val="28"/>
          <w:lang w:val="en-US"/>
        </w:rPr>
        <w:t xml:space="preserve">“Test Data Compression for IP Embedded Cores Using Selective Encoding of Scan Slices”, </w:t>
      </w:r>
      <w:proofErr w:type="spellStart"/>
      <w:r>
        <w:rPr>
          <w:rFonts w:cs="Times New Roman"/>
          <w:sz w:val="24"/>
          <w:szCs w:val="28"/>
          <w:lang w:val="en-US"/>
        </w:rPr>
        <w:t>Zhanglei</w:t>
      </w:r>
      <w:proofErr w:type="spellEnd"/>
      <w:r>
        <w:rPr>
          <w:rFonts w:cs="Times New Roman"/>
          <w:sz w:val="24"/>
          <w:szCs w:val="28"/>
          <w:lang w:val="en-US"/>
        </w:rPr>
        <w:t xml:space="preserve"> Wang, </w:t>
      </w:r>
      <w:proofErr w:type="spellStart"/>
      <w:r>
        <w:rPr>
          <w:rFonts w:cs="Times New Roman"/>
          <w:sz w:val="24"/>
          <w:szCs w:val="28"/>
          <w:lang w:val="en-US"/>
        </w:rPr>
        <w:t>Krishnendu</w:t>
      </w:r>
      <w:proofErr w:type="spellEnd"/>
      <w:r>
        <w:rPr>
          <w:rFonts w:cs="Times New Roman"/>
          <w:sz w:val="24"/>
          <w:szCs w:val="28"/>
          <w:lang w:val="en-US"/>
        </w:rPr>
        <w:t xml:space="preserve"> </w:t>
      </w:r>
      <w:proofErr w:type="spellStart"/>
      <w:r>
        <w:rPr>
          <w:rFonts w:cs="Times New Roman"/>
          <w:sz w:val="24"/>
          <w:szCs w:val="28"/>
          <w:lang w:val="en-US"/>
        </w:rPr>
        <w:t>Chakrabarty</w:t>
      </w:r>
      <w:proofErr w:type="spellEnd"/>
      <w:r>
        <w:rPr>
          <w:rFonts w:cs="Times New Roman"/>
          <w:sz w:val="24"/>
          <w:szCs w:val="28"/>
          <w:lang w:val="en-US"/>
        </w:rPr>
        <w:t>, Department of Electrical and Computer Engineering, Duke University, Durham, NC 27708</w:t>
      </w:r>
      <w:r>
        <w:rPr>
          <w:rFonts w:cs="Times New Roman"/>
          <w:b/>
          <w:i/>
          <w:sz w:val="24"/>
          <w:szCs w:val="28"/>
          <w:lang w:val="en-US"/>
        </w:rPr>
        <w:t>.</w:t>
      </w:r>
    </w:p>
    <w:p w:rsidR="00DC688A" w:rsidRPr="0070459F" w:rsidRDefault="00DC688A">
      <w:pPr>
        <w:spacing w:line="360" w:lineRule="auto"/>
        <w:jc w:val="both"/>
        <w:rPr>
          <w:lang w:val="en-US"/>
        </w:rPr>
      </w:pPr>
    </w:p>
    <w:p w:rsidR="00DC688A" w:rsidRPr="0070459F" w:rsidRDefault="00DC688A">
      <w:pPr>
        <w:spacing w:line="360" w:lineRule="auto"/>
        <w:jc w:val="both"/>
        <w:rPr>
          <w:lang w:val="en-US"/>
        </w:rPr>
      </w:pPr>
    </w:p>
    <w:p w:rsidR="00DC688A" w:rsidRDefault="00841BD5">
      <w:pPr>
        <w:spacing w:line="360" w:lineRule="auto"/>
        <w:jc w:val="both"/>
      </w:pPr>
      <w:r>
        <w:rPr>
          <w:rFonts w:cs="Times New Roman"/>
          <w:b/>
          <w:sz w:val="28"/>
          <w:szCs w:val="28"/>
        </w:rPr>
        <w:t>ΕΙΣΑΓΩΓΗ</w:t>
      </w:r>
    </w:p>
    <w:p w:rsidR="00DC688A" w:rsidRDefault="00841BD5">
      <w:pPr>
        <w:spacing w:line="360" w:lineRule="auto"/>
        <w:jc w:val="both"/>
      </w:pPr>
      <w:r>
        <w:rPr>
          <w:rFonts w:cs="Times New Roman"/>
          <w:b/>
          <w:sz w:val="24"/>
          <w:szCs w:val="28"/>
        </w:rPr>
        <w:tab/>
      </w:r>
      <w:r>
        <w:rPr>
          <w:rFonts w:cs="Times New Roman"/>
          <w:sz w:val="24"/>
          <w:szCs w:val="28"/>
        </w:rPr>
        <w:t>Η παρούσα εργασία αποτελείται απ</w:t>
      </w:r>
      <w:r>
        <w:rPr>
          <w:rFonts w:cs="Times New Roman"/>
          <w:sz w:val="24"/>
          <w:szCs w:val="28"/>
        </w:rPr>
        <w:t>ό δύο σκέλη. Αφενός την υλοποίηση αλγορίθμων συμπίεσης σε γλώσσα C και την αξιολόγησή τους ως προς την αποδοτικότητα της συμπίεσης (compression ratio) αλλά και τον χρόνο εκτέλεσης του αλγορίθμου (runtime) για την εξαγωγή του συμπιεσμένου συνόλου δοκιμής, κ</w:t>
      </w:r>
      <w:r>
        <w:rPr>
          <w:rFonts w:cs="Times New Roman"/>
          <w:sz w:val="24"/>
          <w:szCs w:val="28"/>
        </w:rPr>
        <w:t>αι αφετέρου την υλοποίηση του μηχανισμού ανάκτησης (decompressor) του συνόλου δοκιμής που ενσωματώνεται στον προς έλεγχο κύκλωμα, σε γλώσσα VHDL και την αξιολόγηση του ως προς το μέγεθος της περιοχής κάλυψης (hardware area overhead) σε ισοδύναμες πύλες (eq</w:t>
      </w:r>
      <w:r>
        <w:rPr>
          <w:rFonts w:cs="Times New Roman"/>
          <w:sz w:val="24"/>
          <w:szCs w:val="28"/>
        </w:rPr>
        <w:t xml:space="preserve">uivalent gates). </w:t>
      </w:r>
    </w:p>
    <w:p w:rsidR="00DC688A" w:rsidRDefault="00841BD5">
      <w:pPr>
        <w:spacing w:line="360" w:lineRule="auto"/>
        <w:jc w:val="both"/>
      </w:pPr>
      <w:r>
        <w:rPr>
          <w:rFonts w:cs="Times New Roman"/>
          <w:sz w:val="24"/>
          <w:szCs w:val="28"/>
        </w:rPr>
        <w:tab/>
        <w:t>Η υλοποίηση κάθε σκέλους της εργασίας έγινε βάσει της δοθείσας βιβλιογραφίας και οι λεπτομέρειές της, όπως και τα αποτελέσματα της αξιολόγησης, παρατίθονται στη συνέχεια της αναφοράς.</w:t>
      </w:r>
    </w:p>
    <w:p w:rsidR="00DC688A" w:rsidRDefault="00841BD5">
      <w:pPr>
        <w:spacing w:line="360" w:lineRule="auto"/>
        <w:jc w:val="both"/>
      </w:pPr>
      <w:r>
        <w:rPr>
          <w:rFonts w:cs="Times New Roman"/>
          <w:sz w:val="24"/>
          <w:szCs w:val="28"/>
        </w:rPr>
        <w:tab/>
      </w:r>
    </w:p>
    <w:p w:rsidR="00DC688A" w:rsidRDefault="00841BD5">
      <w:pPr>
        <w:spacing w:line="360" w:lineRule="auto"/>
        <w:jc w:val="both"/>
      </w:pPr>
      <w:r>
        <w:rPr>
          <w:rFonts w:cs="Times New Roman"/>
          <w:b/>
          <w:sz w:val="32"/>
          <w:szCs w:val="28"/>
          <w:u w:val="single"/>
        </w:rPr>
        <w:lastRenderedPageBreak/>
        <w:t>ΜΕΡΟΣ Α:</w:t>
      </w:r>
      <w:r>
        <w:rPr>
          <w:rFonts w:cs="Times New Roman"/>
          <w:b/>
          <w:sz w:val="32"/>
          <w:szCs w:val="28"/>
        </w:rPr>
        <w:t xml:space="preserve"> ΑΛΓΟΡΙΘΜΟΣ ΣΥΜΠΙΕΣΗΣ</w:t>
      </w:r>
    </w:p>
    <w:p w:rsidR="00DC688A" w:rsidRDefault="00841BD5">
      <w:pPr>
        <w:spacing w:line="360" w:lineRule="auto"/>
        <w:ind w:firstLine="720"/>
        <w:jc w:val="both"/>
      </w:pPr>
      <w:r>
        <w:rPr>
          <w:rFonts w:cs="Times New Roman"/>
          <w:sz w:val="24"/>
          <w:szCs w:val="28"/>
        </w:rPr>
        <w:t>Αρχικά θα πρέπει να α</w:t>
      </w:r>
      <w:r>
        <w:rPr>
          <w:rFonts w:cs="Times New Roman"/>
          <w:sz w:val="24"/>
          <w:szCs w:val="28"/>
        </w:rPr>
        <w:t xml:space="preserve">ναφέρουμε ορισμένες παραδοχές που έγιναν σχετικά με τη μορφή εισαγωγής των διανυσμάτων δοκιμής στις </w:t>
      </w:r>
      <w:r>
        <w:rPr>
          <w:rFonts w:cs="Times New Roman"/>
          <w:sz w:val="24"/>
          <w:szCs w:val="28"/>
          <w:lang w:val="en-US"/>
        </w:rPr>
        <w:t>scan</w:t>
      </w:r>
      <w:r>
        <w:rPr>
          <w:rFonts w:cs="Times New Roman"/>
          <w:sz w:val="24"/>
          <w:szCs w:val="28"/>
        </w:rPr>
        <w:t xml:space="preserve"> αλυσίδες. Έστω διάνυσμα δοκιμής,  μεγέθους 31 </w:t>
      </w:r>
      <w:r>
        <w:rPr>
          <w:rFonts w:cs="Times New Roman"/>
          <w:sz w:val="24"/>
          <w:szCs w:val="28"/>
          <w:lang w:val="en-US"/>
        </w:rPr>
        <w:t>bits</w:t>
      </w:r>
      <w:r>
        <w:rPr>
          <w:rFonts w:cs="Times New Roman"/>
          <w:sz w:val="24"/>
          <w:szCs w:val="28"/>
        </w:rPr>
        <w:t xml:space="preserve">,  </w:t>
      </w:r>
      <m:oMath>
        <m:r>
          <w:rPr>
            <w:rFonts w:ascii="Cambria Math" w:hAnsi="Cambria Math"/>
          </w:rPr>
          <m:t>v</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30</m:t>
            </m:r>
          </m:sub>
        </m:sSub>
        <m:sSub>
          <m:sSubPr>
            <m:ctrlPr>
              <w:rPr>
                <w:rFonts w:ascii="Cambria Math" w:hAnsi="Cambria Math"/>
              </w:rPr>
            </m:ctrlPr>
          </m:sSubPr>
          <m:e>
            <m:r>
              <w:rPr>
                <w:rFonts w:ascii="Cambria Math" w:hAnsi="Cambria Math"/>
              </w:rPr>
              <m:t>b</m:t>
            </m:r>
          </m:e>
          <m:sub>
            <m:r>
              <w:rPr>
                <w:rFonts w:ascii="Cambria Math" w:hAnsi="Cambria Math"/>
              </w:rPr>
              <m:t>29</m:t>
            </m:r>
          </m:sub>
        </m:sSub>
        <m:sSub>
          <m:sSubPr>
            <m:ctrlPr>
              <w:rPr>
                <w:rFonts w:ascii="Cambria Math" w:hAnsi="Cambria Math"/>
              </w:rPr>
            </m:ctrlPr>
          </m:sSubPr>
          <m:e>
            <m:r>
              <w:rPr>
                <w:rFonts w:ascii="Cambria Math" w:hAnsi="Cambria Math"/>
              </w:rPr>
              <m:t>b</m:t>
            </m:r>
          </m:e>
          <m:sub>
            <m:r>
              <w:rPr>
                <w:rFonts w:ascii="Cambria Math" w:hAnsi="Cambria Math"/>
              </w:rPr>
              <m:t>28</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0</m:t>
            </m:r>
          </m:sub>
        </m:sSub>
      </m:oMath>
      <w:r>
        <w:rPr>
          <w:rFonts w:cs="Times New Roman"/>
          <w:sz w:val="24"/>
          <w:szCs w:val="28"/>
        </w:rPr>
        <w:t xml:space="preserve">. Θεωρώντας, για παράδειγμα, ότι υπάρχουν 5 </w:t>
      </w:r>
      <w:r>
        <w:rPr>
          <w:rFonts w:cs="Times New Roman"/>
          <w:sz w:val="24"/>
          <w:szCs w:val="28"/>
          <w:lang w:val="en-US"/>
        </w:rPr>
        <w:t>scan</w:t>
      </w:r>
      <w:r>
        <w:rPr>
          <w:rFonts w:cs="Times New Roman"/>
          <w:sz w:val="24"/>
          <w:szCs w:val="28"/>
        </w:rPr>
        <w:t xml:space="preserve"> αλυσίδες των 7 </w:t>
      </w:r>
      <w:r>
        <w:rPr>
          <w:rFonts w:cs="Times New Roman"/>
          <w:sz w:val="24"/>
          <w:szCs w:val="28"/>
          <w:lang w:val="en-US"/>
        </w:rPr>
        <w:t>scan</w:t>
      </w:r>
      <w:r>
        <w:rPr>
          <w:rFonts w:cs="Times New Roman"/>
          <w:sz w:val="24"/>
          <w:szCs w:val="28"/>
        </w:rPr>
        <w:t xml:space="preserve"> </w:t>
      </w:r>
      <w:r>
        <w:rPr>
          <w:rFonts w:cs="Times New Roman"/>
          <w:sz w:val="24"/>
          <w:szCs w:val="28"/>
          <w:lang w:val="en-US"/>
        </w:rPr>
        <w:t>cells</w:t>
      </w:r>
      <w:r>
        <w:rPr>
          <w:rFonts w:cs="Times New Roman"/>
          <w:sz w:val="24"/>
          <w:szCs w:val="28"/>
        </w:rPr>
        <w:t xml:space="preserve">, </w:t>
      </w:r>
      <w:r>
        <w:rPr>
          <w:rFonts w:cs="Times New Roman"/>
          <w:sz w:val="24"/>
          <w:szCs w:val="28"/>
        </w:rPr>
        <w:t xml:space="preserve">η μορφή του διανύσματος δοκιμής μέσα σ’αυτές ακολουθεί τη μορφή του παρακάτω δισδιάστατου πίνακα, όπου κάθε γραμμή αντιπροσωπεύει μια </w:t>
      </w:r>
      <w:r>
        <w:rPr>
          <w:rFonts w:cs="Times New Roman"/>
          <w:sz w:val="24"/>
          <w:szCs w:val="28"/>
          <w:lang w:val="en-US"/>
        </w:rPr>
        <w:t>scan</w:t>
      </w:r>
      <w:r>
        <w:rPr>
          <w:rFonts w:cs="Times New Roman"/>
          <w:sz w:val="24"/>
          <w:szCs w:val="28"/>
        </w:rPr>
        <w:t xml:space="preserve"> αλυσίδα. Αν ο πίνακας είναι μεγαλύτερος από το διάνυσμα, γίνεται </w:t>
      </w:r>
      <w:r>
        <w:rPr>
          <w:rFonts w:cs="Times New Roman"/>
          <w:sz w:val="24"/>
          <w:szCs w:val="28"/>
          <w:lang w:val="en-US"/>
        </w:rPr>
        <w:t>padding</w:t>
      </w:r>
      <w:r>
        <w:rPr>
          <w:rFonts w:cs="Times New Roman"/>
          <w:sz w:val="24"/>
          <w:szCs w:val="28"/>
        </w:rPr>
        <w:t xml:space="preserve"> με αδιάφορους όρους.</w:t>
      </w:r>
    </w:p>
    <w:tbl>
      <w:tblPr>
        <w:tblW w:w="0" w:type="auto"/>
        <w:tblInd w:w="-108" w:type="dxa"/>
        <w:tblCellMar>
          <w:left w:w="10" w:type="dxa"/>
          <w:right w:w="10" w:type="dxa"/>
        </w:tblCellMar>
        <w:tblLook w:val="0000" w:firstRow="0" w:lastRow="0" w:firstColumn="0" w:lastColumn="0" w:noHBand="0" w:noVBand="0"/>
      </w:tblPr>
      <w:tblGrid>
        <w:gridCol w:w="1217"/>
        <w:gridCol w:w="1217"/>
        <w:gridCol w:w="1216"/>
        <w:gridCol w:w="1217"/>
        <w:gridCol w:w="1217"/>
        <w:gridCol w:w="1217"/>
        <w:gridCol w:w="1220"/>
      </w:tblGrid>
      <w:tr w:rsidR="00DC688A">
        <w:tblPrEx>
          <w:tblCellMar>
            <w:top w:w="0" w:type="dxa"/>
            <w:bottom w:w="0" w:type="dxa"/>
          </w:tblCellMar>
        </w:tblPrEx>
        <w:tc>
          <w:tcPr>
            <w:tcW w:w="121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X</w:t>
            </w:r>
          </w:p>
        </w:tc>
        <w:tc>
          <w:tcPr>
            <w:tcW w:w="121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X</w:t>
            </w:r>
          </w:p>
        </w:tc>
        <w:tc>
          <w:tcPr>
            <w:tcW w:w="121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X</w:t>
            </w:r>
          </w:p>
        </w:tc>
        <w:tc>
          <w:tcPr>
            <w:tcW w:w="121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X</w:t>
            </w:r>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30</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29</m:t>
                    </m:r>
                  </m:sub>
                </m:sSub>
              </m:oMath>
            </m:oMathPara>
          </w:p>
        </w:tc>
        <w:tc>
          <w:tcPr>
            <w:tcW w:w="1220"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28</m:t>
                    </m:r>
                  </m:sub>
                </m:sSub>
              </m:oMath>
            </m:oMathPara>
          </w:p>
        </w:tc>
      </w:tr>
      <w:tr w:rsidR="00DC688A">
        <w:tblPrEx>
          <w:tblCellMar>
            <w:top w:w="0" w:type="dxa"/>
            <w:bottom w:w="0" w:type="dxa"/>
          </w:tblCellMar>
        </w:tblPrEx>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27</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26</m:t>
                    </m:r>
                  </m:sub>
                </m:sSub>
              </m:oMath>
            </m:oMathPara>
          </w:p>
        </w:tc>
        <w:tc>
          <w:tcPr>
            <w:tcW w:w="1216"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25</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24</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23</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22</m:t>
                    </m:r>
                  </m:sub>
                </m:sSub>
              </m:oMath>
            </m:oMathPara>
          </w:p>
        </w:tc>
        <w:tc>
          <w:tcPr>
            <w:tcW w:w="1220"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21</m:t>
                    </m:r>
                  </m:sub>
                </m:sSub>
              </m:oMath>
            </m:oMathPara>
          </w:p>
        </w:tc>
      </w:tr>
      <w:tr w:rsidR="00DC688A">
        <w:tblPrEx>
          <w:tblCellMar>
            <w:top w:w="0" w:type="dxa"/>
            <w:bottom w:w="0" w:type="dxa"/>
          </w:tblCellMar>
        </w:tblPrEx>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20</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19</m:t>
                    </m:r>
                  </m:sub>
                </m:sSub>
              </m:oMath>
            </m:oMathPara>
          </w:p>
        </w:tc>
        <w:tc>
          <w:tcPr>
            <w:tcW w:w="1216"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18</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17</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16</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15</m:t>
                    </m:r>
                  </m:sub>
                </m:sSub>
              </m:oMath>
            </m:oMathPara>
          </w:p>
        </w:tc>
        <w:tc>
          <w:tcPr>
            <w:tcW w:w="1220"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14</m:t>
                    </m:r>
                  </m:sub>
                </m:sSub>
              </m:oMath>
            </m:oMathPara>
          </w:p>
        </w:tc>
      </w:tr>
      <w:tr w:rsidR="00DC688A">
        <w:tblPrEx>
          <w:tblCellMar>
            <w:top w:w="0" w:type="dxa"/>
            <w:bottom w:w="0" w:type="dxa"/>
          </w:tblCellMar>
        </w:tblPrEx>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13</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12</m:t>
                    </m:r>
                  </m:sub>
                </m:sSub>
              </m:oMath>
            </m:oMathPara>
          </w:p>
        </w:tc>
        <w:tc>
          <w:tcPr>
            <w:tcW w:w="1216"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11</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10</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9</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8</m:t>
                    </m:r>
                  </m:sub>
                </m:sSub>
              </m:oMath>
            </m:oMathPara>
          </w:p>
        </w:tc>
        <w:tc>
          <w:tcPr>
            <w:tcW w:w="1220"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7</m:t>
                    </m:r>
                  </m:sub>
                </m:sSub>
              </m:oMath>
            </m:oMathPara>
          </w:p>
        </w:tc>
      </w:tr>
      <w:tr w:rsidR="00DC688A">
        <w:tblPrEx>
          <w:tblCellMar>
            <w:top w:w="0" w:type="dxa"/>
            <w:bottom w:w="0" w:type="dxa"/>
          </w:tblCellMar>
        </w:tblPrEx>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6</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216"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217"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220" w:type="dxa"/>
            <w:shd w:val="clear" w:color="auto" w:fill="auto"/>
            <w:tcMar>
              <w:top w:w="0" w:type="dxa"/>
              <w:left w:w="108" w:type="dxa"/>
              <w:bottom w:w="0" w:type="dxa"/>
              <w:right w:w="108" w:type="dxa"/>
            </w:tcMar>
          </w:tcPr>
          <w:p w:rsidR="00DC688A" w:rsidRDefault="00841BD5">
            <w:pPr>
              <w:spacing w:line="360" w:lineRule="auto"/>
              <w:jc w:val="center"/>
            </w:pPr>
            <m:oMathPara>
              <m:oMath>
                <m:sSub>
                  <m:sSubPr>
                    <m:ctrlPr>
                      <w:rPr>
                        <w:rFonts w:ascii="Cambria Math" w:hAnsi="Cambria Math"/>
                      </w:rPr>
                    </m:ctrlPr>
                  </m:sSubPr>
                  <m:e>
                    <m:r>
                      <w:rPr>
                        <w:rFonts w:ascii="Cambria Math" w:hAnsi="Cambria Math"/>
                      </w:rPr>
                      <m:t>b</m:t>
                    </m:r>
                  </m:e>
                  <m:sub>
                    <m:r>
                      <w:rPr>
                        <w:rFonts w:ascii="Cambria Math" w:hAnsi="Cambria Math"/>
                      </w:rPr>
                      <m:t>0</m:t>
                    </m:r>
                  </m:sub>
                </m:sSub>
              </m:oMath>
            </m:oMathPara>
          </w:p>
        </w:tc>
      </w:tr>
    </w:tbl>
    <w:p w:rsidR="00DC688A" w:rsidRDefault="00841BD5">
      <w:pPr>
        <w:spacing w:line="360" w:lineRule="auto"/>
        <w:jc w:val="both"/>
      </w:pPr>
      <w:r>
        <w:rPr>
          <w:rFonts w:cs="Times New Roman"/>
          <w:sz w:val="24"/>
          <w:szCs w:val="28"/>
        </w:rPr>
        <w:t xml:space="preserve">    </w:t>
      </w:r>
    </w:p>
    <w:p w:rsidR="00DC688A" w:rsidRDefault="00841BD5">
      <w:pPr>
        <w:spacing w:line="360" w:lineRule="auto"/>
        <w:jc w:val="both"/>
      </w:pPr>
      <w:r>
        <w:rPr>
          <w:rFonts w:cs="Times New Roman"/>
          <w:sz w:val="24"/>
          <w:szCs w:val="28"/>
        </w:rPr>
        <w:tab/>
        <w:t xml:space="preserve">Κάθε στήλη του πίνακα αντιπροσωπεύει ένα </w:t>
      </w:r>
      <w:r>
        <w:rPr>
          <w:rFonts w:cs="Times New Roman"/>
          <w:b/>
          <w:i/>
          <w:sz w:val="24"/>
          <w:szCs w:val="28"/>
          <w:lang w:val="en-US"/>
        </w:rPr>
        <w:t>scan</w:t>
      </w:r>
      <w:r>
        <w:rPr>
          <w:rFonts w:cs="Times New Roman"/>
          <w:b/>
          <w:i/>
          <w:sz w:val="24"/>
          <w:szCs w:val="28"/>
        </w:rPr>
        <w:t xml:space="preserve"> </w:t>
      </w:r>
      <w:r>
        <w:rPr>
          <w:rFonts w:cs="Times New Roman"/>
          <w:b/>
          <w:i/>
          <w:sz w:val="24"/>
          <w:szCs w:val="28"/>
          <w:lang w:val="en-US"/>
        </w:rPr>
        <w:t>slice</w:t>
      </w:r>
      <w:r>
        <w:rPr>
          <w:rFonts w:cs="Times New Roman"/>
          <w:sz w:val="24"/>
          <w:szCs w:val="28"/>
        </w:rPr>
        <w:t xml:space="preserve"> υποψήφιο προς κωδικοποίηση. Η κωδικοποίηση ξεκινά από την τελευταία στήλη του πίνακα, καθώς τα </w:t>
      </w:r>
      <w:r>
        <w:rPr>
          <w:rFonts w:cs="Times New Roman"/>
          <w:sz w:val="24"/>
          <w:szCs w:val="28"/>
          <w:lang w:val="en-US"/>
        </w:rPr>
        <w:t>scan</w:t>
      </w:r>
      <w:r>
        <w:rPr>
          <w:rFonts w:cs="Times New Roman"/>
          <w:sz w:val="24"/>
          <w:szCs w:val="28"/>
        </w:rPr>
        <w:t xml:space="preserve"> </w:t>
      </w:r>
      <w:r>
        <w:rPr>
          <w:rFonts w:cs="Times New Roman"/>
          <w:sz w:val="24"/>
          <w:szCs w:val="28"/>
          <w:lang w:val="en-US"/>
        </w:rPr>
        <w:t>slices</w:t>
      </w:r>
      <w:r>
        <w:rPr>
          <w:rFonts w:cs="Times New Roman"/>
          <w:sz w:val="24"/>
          <w:szCs w:val="28"/>
        </w:rPr>
        <w:t xml:space="preserve"> εισάγονται παράλληλα στις </w:t>
      </w:r>
      <w:r>
        <w:rPr>
          <w:rFonts w:cs="Times New Roman"/>
          <w:sz w:val="24"/>
          <w:szCs w:val="28"/>
          <w:lang w:val="en-US"/>
        </w:rPr>
        <w:t>scan</w:t>
      </w:r>
      <w:r>
        <w:rPr>
          <w:rFonts w:cs="Times New Roman"/>
          <w:sz w:val="24"/>
          <w:szCs w:val="28"/>
        </w:rPr>
        <w:t xml:space="preserve"> αλυσίδες και ολισθαίνουν κατά μήκος τους.</w:t>
      </w:r>
    </w:p>
    <w:p w:rsidR="00DC688A" w:rsidRDefault="00841BD5">
      <w:pPr>
        <w:spacing w:line="360" w:lineRule="auto"/>
        <w:jc w:val="both"/>
      </w:pPr>
      <w:r>
        <w:rPr>
          <w:rFonts w:cs="Times New Roman"/>
          <w:sz w:val="24"/>
          <w:szCs w:val="28"/>
        </w:rPr>
        <w:tab/>
      </w:r>
      <w:r>
        <w:rPr>
          <w:rFonts w:cs="Times New Roman"/>
          <w:sz w:val="24"/>
          <w:szCs w:val="24"/>
        </w:rPr>
        <w:t>Η προτεινόμενη μέθοδος συμπίεσης του συνόλου δοκιμής βασίζεται στην κωδικο</w:t>
      </w:r>
      <w:r>
        <w:rPr>
          <w:rFonts w:cs="Times New Roman"/>
          <w:sz w:val="24"/>
          <w:szCs w:val="24"/>
        </w:rPr>
        <w:t xml:space="preserve">ποίηση συγκεκριμένων </w:t>
      </w:r>
      <w:r>
        <w:rPr>
          <w:rFonts w:cs="Times New Roman"/>
          <w:sz w:val="24"/>
          <w:szCs w:val="24"/>
          <w:lang w:val="en-US"/>
        </w:rPr>
        <w:t>bits</w:t>
      </w:r>
      <w:r>
        <w:rPr>
          <w:rFonts w:cs="Times New Roman"/>
          <w:sz w:val="24"/>
          <w:szCs w:val="24"/>
        </w:rPr>
        <w:t xml:space="preserve"> ενός </w:t>
      </w:r>
      <w:r>
        <w:rPr>
          <w:rFonts w:cs="Times New Roman"/>
          <w:sz w:val="24"/>
          <w:szCs w:val="24"/>
          <w:lang w:val="en-US"/>
        </w:rPr>
        <w:t>scan</w:t>
      </w:r>
      <w:r>
        <w:rPr>
          <w:rFonts w:cs="Times New Roman"/>
          <w:sz w:val="24"/>
          <w:szCs w:val="24"/>
        </w:rPr>
        <w:t xml:space="preserve"> </w:t>
      </w:r>
      <w:r>
        <w:rPr>
          <w:rFonts w:cs="Times New Roman"/>
          <w:sz w:val="24"/>
          <w:szCs w:val="24"/>
          <w:lang w:val="en-US"/>
        </w:rPr>
        <w:t>slice</w:t>
      </w:r>
      <w:r>
        <w:rPr>
          <w:rFonts w:cs="Times New Roman"/>
          <w:sz w:val="24"/>
          <w:szCs w:val="24"/>
        </w:rPr>
        <w:t xml:space="preserve"> και ακολουθεί τους εξής κανόνες:</w:t>
      </w:r>
    </w:p>
    <w:p w:rsidR="00DC688A" w:rsidRDefault="00841BD5">
      <w:pPr>
        <w:spacing w:line="360" w:lineRule="auto"/>
        <w:jc w:val="both"/>
      </w:pPr>
      <w:r>
        <w:rPr>
          <w:rFonts w:cs="Times New Roman"/>
          <w:sz w:val="24"/>
          <w:szCs w:val="24"/>
        </w:rPr>
        <w:t xml:space="preserve">1) </w:t>
      </w:r>
      <w:r>
        <w:rPr>
          <w:rFonts w:cs="Times New Roman"/>
          <w:i/>
          <w:sz w:val="24"/>
          <w:szCs w:val="24"/>
          <w:lang w:val="en-US"/>
        </w:rPr>
        <w:t>Single</w:t>
      </w:r>
      <w:r>
        <w:rPr>
          <w:rFonts w:cs="Times New Roman"/>
          <w:i/>
          <w:sz w:val="24"/>
          <w:szCs w:val="24"/>
        </w:rPr>
        <w:t>-</w:t>
      </w:r>
      <w:r>
        <w:rPr>
          <w:rFonts w:cs="Times New Roman"/>
          <w:i/>
          <w:sz w:val="24"/>
          <w:szCs w:val="24"/>
          <w:lang w:val="en-US"/>
        </w:rPr>
        <w:t>bit</w:t>
      </w:r>
      <w:r>
        <w:rPr>
          <w:rFonts w:cs="Times New Roman"/>
          <w:i/>
          <w:sz w:val="24"/>
          <w:szCs w:val="24"/>
        </w:rPr>
        <w:t xml:space="preserve"> </w:t>
      </w:r>
      <w:r>
        <w:rPr>
          <w:rFonts w:cs="Times New Roman"/>
          <w:i/>
          <w:sz w:val="24"/>
          <w:szCs w:val="24"/>
          <w:lang w:val="en-US"/>
        </w:rPr>
        <w:t>mode</w:t>
      </w:r>
      <w:r>
        <w:rPr>
          <w:rFonts w:cs="Times New Roman"/>
          <w:i/>
          <w:sz w:val="24"/>
          <w:szCs w:val="24"/>
        </w:rPr>
        <w:t xml:space="preserve">: </w:t>
      </w:r>
      <w:r>
        <w:rPr>
          <w:rFonts w:cs="Times New Roman"/>
          <w:sz w:val="24"/>
          <w:szCs w:val="24"/>
        </w:rPr>
        <w:t xml:space="preserve">Όταν ένα </w:t>
      </w:r>
      <w:r>
        <w:rPr>
          <w:rFonts w:cs="Times New Roman"/>
          <w:sz w:val="24"/>
          <w:szCs w:val="24"/>
          <w:lang w:val="en-US"/>
        </w:rPr>
        <w:t>scan</w:t>
      </w:r>
      <w:r>
        <w:rPr>
          <w:rFonts w:cs="Times New Roman"/>
          <w:sz w:val="24"/>
          <w:szCs w:val="24"/>
        </w:rPr>
        <w:t xml:space="preserve"> </w:t>
      </w:r>
      <w:r>
        <w:rPr>
          <w:rFonts w:cs="Times New Roman"/>
          <w:sz w:val="24"/>
          <w:szCs w:val="24"/>
          <w:lang w:val="en-US"/>
        </w:rPr>
        <w:t>slice</w:t>
      </w:r>
      <w:r>
        <w:rPr>
          <w:rFonts w:cs="Times New Roman"/>
          <w:sz w:val="24"/>
          <w:szCs w:val="24"/>
        </w:rPr>
        <w:t xml:space="preserve"> περιέχει μόνο ένα 0 (1) και όλα τα υπόλοιπα </w:t>
      </w:r>
      <w:r>
        <w:rPr>
          <w:rFonts w:cs="Times New Roman"/>
          <w:sz w:val="24"/>
          <w:szCs w:val="24"/>
          <w:lang w:val="en-US"/>
        </w:rPr>
        <w:t>bits</w:t>
      </w:r>
      <w:r>
        <w:rPr>
          <w:rFonts w:cs="Times New Roman"/>
          <w:sz w:val="24"/>
          <w:szCs w:val="24"/>
        </w:rPr>
        <w:t xml:space="preserve"> είναι 1 (0), μόνο εκείνο το </w:t>
      </w:r>
      <w:r>
        <w:rPr>
          <w:rFonts w:cs="Times New Roman"/>
          <w:sz w:val="24"/>
          <w:szCs w:val="24"/>
          <w:lang w:val="en-US"/>
        </w:rPr>
        <w:t>bit</w:t>
      </w:r>
      <w:r>
        <w:rPr>
          <w:rFonts w:cs="Times New Roman"/>
          <w:sz w:val="24"/>
          <w:szCs w:val="24"/>
        </w:rPr>
        <w:t xml:space="preserve"> κωδικοποιείται και εφ’εξής ονομάζεται </w:t>
      </w:r>
      <w:r>
        <w:rPr>
          <w:rFonts w:cs="Times New Roman"/>
          <w:b/>
          <w:i/>
          <w:sz w:val="24"/>
          <w:szCs w:val="24"/>
          <w:lang w:val="en-US"/>
        </w:rPr>
        <w:t>target</w:t>
      </w:r>
      <w:r>
        <w:rPr>
          <w:rFonts w:cs="Times New Roman"/>
          <w:b/>
          <w:i/>
          <w:sz w:val="24"/>
          <w:szCs w:val="24"/>
        </w:rPr>
        <w:t xml:space="preserve"> </w:t>
      </w:r>
      <w:r>
        <w:rPr>
          <w:rFonts w:cs="Times New Roman"/>
          <w:b/>
          <w:i/>
          <w:sz w:val="24"/>
          <w:szCs w:val="24"/>
          <w:lang w:val="en-US"/>
        </w:rPr>
        <w:t>symbol</w:t>
      </w:r>
      <w:r>
        <w:rPr>
          <w:rFonts w:cs="Times New Roman"/>
          <w:sz w:val="24"/>
          <w:szCs w:val="24"/>
        </w:rPr>
        <w:t>.</w:t>
      </w:r>
    </w:p>
    <w:p w:rsidR="00DC688A" w:rsidRDefault="00841BD5">
      <w:pPr>
        <w:spacing w:line="360" w:lineRule="auto"/>
        <w:jc w:val="both"/>
      </w:pPr>
      <w:r>
        <w:rPr>
          <w:rFonts w:cs="Times New Roman"/>
          <w:sz w:val="24"/>
          <w:szCs w:val="24"/>
        </w:rPr>
        <w:t xml:space="preserve">2) </w:t>
      </w:r>
      <w:r>
        <w:rPr>
          <w:rFonts w:cs="Times New Roman"/>
          <w:i/>
          <w:sz w:val="24"/>
          <w:szCs w:val="24"/>
          <w:lang w:val="en-US"/>
        </w:rPr>
        <w:t>Group</w:t>
      </w:r>
      <w:r>
        <w:rPr>
          <w:rFonts w:cs="Times New Roman"/>
          <w:i/>
          <w:sz w:val="24"/>
          <w:szCs w:val="24"/>
        </w:rPr>
        <w:t>-</w:t>
      </w:r>
      <w:r>
        <w:rPr>
          <w:rFonts w:cs="Times New Roman"/>
          <w:i/>
          <w:sz w:val="24"/>
          <w:szCs w:val="24"/>
          <w:lang w:val="en-US"/>
        </w:rPr>
        <w:t>copy</w:t>
      </w:r>
      <w:r>
        <w:rPr>
          <w:rFonts w:cs="Times New Roman"/>
          <w:i/>
          <w:sz w:val="24"/>
          <w:szCs w:val="24"/>
        </w:rPr>
        <w:t xml:space="preserve"> </w:t>
      </w:r>
      <w:r>
        <w:rPr>
          <w:rFonts w:cs="Times New Roman"/>
          <w:i/>
          <w:sz w:val="24"/>
          <w:szCs w:val="24"/>
          <w:lang w:val="en-US"/>
        </w:rPr>
        <w:t>mode</w:t>
      </w:r>
      <w:r>
        <w:rPr>
          <w:rFonts w:cs="Times New Roman"/>
          <w:i/>
          <w:sz w:val="24"/>
          <w:szCs w:val="24"/>
        </w:rPr>
        <w:t>:</w:t>
      </w:r>
      <w:r>
        <w:rPr>
          <w:rFonts w:cs="Times New Roman"/>
          <w:sz w:val="24"/>
          <w:szCs w:val="24"/>
        </w:rPr>
        <w:t xml:space="preserve"> Όταν ένα </w:t>
      </w:r>
      <w:r>
        <w:rPr>
          <w:rFonts w:cs="Times New Roman"/>
          <w:sz w:val="24"/>
          <w:szCs w:val="24"/>
          <w:lang w:val="en-US"/>
        </w:rPr>
        <w:t>scan</w:t>
      </w:r>
      <w:r>
        <w:rPr>
          <w:rFonts w:cs="Times New Roman"/>
          <w:sz w:val="24"/>
          <w:szCs w:val="24"/>
        </w:rPr>
        <w:t xml:space="preserve"> </w:t>
      </w:r>
      <w:r>
        <w:rPr>
          <w:rFonts w:cs="Times New Roman"/>
          <w:sz w:val="24"/>
          <w:szCs w:val="24"/>
          <w:lang w:val="en-US"/>
        </w:rPr>
        <w:t>slice</w:t>
      </w:r>
      <w:r>
        <w:rPr>
          <w:rFonts w:cs="Times New Roman"/>
          <w:sz w:val="24"/>
          <w:szCs w:val="24"/>
        </w:rPr>
        <w:t xml:space="preserve"> περιέχει περισσότερα 0 (1) από 1 (0), κωδικοποιούνται μόνο τα 1 (0).</w:t>
      </w:r>
    </w:p>
    <w:p w:rsidR="00DC688A" w:rsidRDefault="00841BD5">
      <w:pPr>
        <w:spacing w:line="360" w:lineRule="auto"/>
        <w:jc w:val="both"/>
      </w:pPr>
      <w:r>
        <w:rPr>
          <w:rFonts w:cs="Times New Roman"/>
          <w:sz w:val="24"/>
          <w:szCs w:val="24"/>
        </w:rPr>
        <w:lastRenderedPageBreak/>
        <w:t xml:space="preserve">3) Οι αδιάφοροι όροι αντιστοιχίζονται στο συμπληρωματικό </w:t>
      </w:r>
      <w:r>
        <w:rPr>
          <w:rFonts w:cs="Times New Roman"/>
          <w:sz w:val="24"/>
          <w:szCs w:val="24"/>
          <w:lang w:val="en-US"/>
        </w:rPr>
        <w:t>target</w:t>
      </w:r>
      <w:r>
        <w:rPr>
          <w:rFonts w:cs="Times New Roman"/>
          <w:sz w:val="24"/>
          <w:szCs w:val="24"/>
        </w:rPr>
        <w:t xml:space="preserve"> </w:t>
      </w:r>
      <w:r>
        <w:rPr>
          <w:rFonts w:cs="Times New Roman"/>
          <w:sz w:val="24"/>
          <w:szCs w:val="24"/>
          <w:lang w:val="en-US"/>
        </w:rPr>
        <w:t>symbol</w:t>
      </w:r>
      <w:r>
        <w:rPr>
          <w:rFonts w:cs="Times New Roman"/>
          <w:sz w:val="24"/>
          <w:szCs w:val="24"/>
        </w:rPr>
        <w:t>.</w:t>
      </w:r>
    </w:p>
    <w:p w:rsidR="00DC688A" w:rsidRDefault="00841BD5">
      <w:pPr>
        <w:spacing w:line="360" w:lineRule="auto"/>
        <w:jc w:val="both"/>
      </w:pPr>
      <w:r>
        <w:rPr>
          <w:rFonts w:cs="Times New Roman"/>
          <w:sz w:val="24"/>
          <w:szCs w:val="24"/>
        </w:rPr>
        <w:t xml:space="preserve">4) Το μέγεθος κάθε κωδικοποιημένου </w:t>
      </w:r>
      <w:r>
        <w:rPr>
          <w:rFonts w:cs="Times New Roman"/>
          <w:sz w:val="24"/>
          <w:szCs w:val="24"/>
          <w:lang w:val="en-US"/>
        </w:rPr>
        <w:t>scan</w:t>
      </w:r>
      <w:r>
        <w:rPr>
          <w:rFonts w:cs="Times New Roman"/>
          <w:sz w:val="24"/>
          <w:szCs w:val="24"/>
        </w:rPr>
        <w:t xml:space="preserve"> </w:t>
      </w:r>
      <w:r>
        <w:rPr>
          <w:rFonts w:cs="Times New Roman"/>
          <w:sz w:val="24"/>
          <w:szCs w:val="24"/>
          <w:lang w:val="en-US"/>
        </w:rPr>
        <w:t>slice</w:t>
      </w:r>
      <w:r>
        <w:rPr>
          <w:rFonts w:cs="Times New Roman"/>
          <w:sz w:val="24"/>
          <w:szCs w:val="24"/>
        </w:rPr>
        <w:t xml:space="preserve"> είναι </w:t>
      </w:r>
      <m:oMath>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N</m:t>
            </m:r>
            <m:r>
              <w:rPr>
                <w:rFonts w:ascii="Cambria Math" w:hAnsi="Cambria Math"/>
              </w:rPr>
              <m:t>+1</m:t>
            </m:r>
          </m:e>
        </m:d>
        <m:r>
          <w:rPr>
            <w:rFonts w:ascii="Cambria Math" w:hAnsi="Cambria Math"/>
          </w:rPr>
          <m:t>⌉</m:t>
        </m:r>
        <m:r>
          <w:rPr>
            <w:rFonts w:ascii="Cambria Math" w:hAnsi="Cambria Math"/>
          </w:rPr>
          <m:t>+2</m:t>
        </m:r>
      </m:oMath>
      <w:r>
        <w:rPr>
          <w:rFonts w:cs="Times New Roman"/>
          <w:sz w:val="24"/>
          <w:szCs w:val="24"/>
        </w:rPr>
        <w:t>, όπου Ν</w:t>
      </w:r>
      <w:r>
        <w:rPr>
          <w:rFonts w:cs="Times New Roman"/>
          <w:sz w:val="24"/>
          <w:szCs w:val="24"/>
        </w:rPr>
        <w:t xml:space="preserve"> ο αριθμός των </w:t>
      </w:r>
      <w:r>
        <w:rPr>
          <w:rFonts w:cs="Times New Roman"/>
          <w:sz w:val="24"/>
          <w:szCs w:val="24"/>
          <w:lang w:val="en-US"/>
        </w:rPr>
        <w:t>scan</w:t>
      </w:r>
      <w:r>
        <w:rPr>
          <w:rFonts w:cs="Times New Roman"/>
          <w:sz w:val="24"/>
          <w:szCs w:val="24"/>
        </w:rPr>
        <w:t xml:space="preserve"> αλυσίδων. Κάθε κωδικοποιημένο </w:t>
      </w:r>
      <w:r>
        <w:rPr>
          <w:rFonts w:cs="Times New Roman"/>
          <w:sz w:val="24"/>
          <w:szCs w:val="24"/>
          <w:lang w:val="en-US"/>
        </w:rPr>
        <w:t>scan</w:t>
      </w:r>
      <w:r>
        <w:rPr>
          <w:rFonts w:cs="Times New Roman"/>
          <w:sz w:val="24"/>
          <w:szCs w:val="24"/>
        </w:rPr>
        <w:t xml:space="preserve"> </w:t>
      </w:r>
      <w:r>
        <w:rPr>
          <w:rFonts w:cs="Times New Roman"/>
          <w:sz w:val="24"/>
          <w:szCs w:val="24"/>
          <w:lang w:val="en-US"/>
        </w:rPr>
        <w:t>slice</w:t>
      </w:r>
      <w:r>
        <w:rPr>
          <w:rFonts w:cs="Times New Roman"/>
          <w:sz w:val="24"/>
          <w:szCs w:val="24"/>
        </w:rPr>
        <w:t xml:space="preserve"> αποτελείται από </w:t>
      </w:r>
      <m:oMath>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N</m:t>
            </m:r>
            <m:r>
              <w:rPr>
                <w:rFonts w:ascii="Cambria Math" w:hAnsi="Cambria Math"/>
              </w:rPr>
              <m:t>+1</m:t>
            </m:r>
          </m:e>
        </m:d>
        <m:r>
          <w:rPr>
            <w:rFonts w:ascii="Cambria Math" w:hAnsi="Cambria Math"/>
          </w:rPr>
          <m:t>⌉</m:t>
        </m:r>
      </m:oMath>
      <w:r>
        <w:rPr>
          <w:rFonts w:cs="Times New Roman"/>
          <w:sz w:val="24"/>
          <w:szCs w:val="24"/>
        </w:rPr>
        <w:t xml:space="preserve"> </w:t>
      </w:r>
      <w:proofErr w:type="gramStart"/>
      <w:r>
        <w:rPr>
          <w:rFonts w:cs="Times New Roman"/>
          <w:sz w:val="24"/>
          <w:szCs w:val="24"/>
          <w:lang w:val="en-US"/>
        </w:rPr>
        <w:t>bits</w:t>
      </w:r>
      <w:proofErr w:type="gramEnd"/>
      <w:r>
        <w:rPr>
          <w:rFonts w:cs="Times New Roman"/>
          <w:sz w:val="24"/>
          <w:szCs w:val="24"/>
        </w:rPr>
        <w:t xml:space="preserve"> </w:t>
      </w:r>
      <w:r>
        <w:rPr>
          <w:rFonts w:cs="Times New Roman"/>
          <w:b/>
          <w:i/>
          <w:sz w:val="24"/>
          <w:szCs w:val="24"/>
          <w:lang w:val="en-US"/>
        </w:rPr>
        <w:t>data</w:t>
      </w:r>
      <w:r>
        <w:rPr>
          <w:rFonts w:cs="Times New Roman"/>
          <w:b/>
          <w:i/>
          <w:sz w:val="24"/>
          <w:szCs w:val="24"/>
        </w:rPr>
        <w:t xml:space="preserve"> </w:t>
      </w:r>
      <w:r>
        <w:rPr>
          <w:rFonts w:cs="Times New Roman"/>
          <w:b/>
          <w:i/>
          <w:sz w:val="24"/>
          <w:szCs w:val="24"/>
          <w:lang w:val="en-US"/>
        </w:rPr>
        <w:t>code</w:t>
      </w:r>
      <w:r>
        <w:rPr>
          <w:rFonts w:cs="Times New Roman"/>
          <w:sz w:val="24"/>
          <w:szCs w:val="24"/>
        </w:rPr>
        <w:t xml:space="preserve"> συν 2 </w:t>
      </w:r>
      <w:r>
        <w:rPr>
          <w:rFonts w:cs="Times New Roman"/>
          <w:sz w:val="24"/>
          <w:szCs w:val="24"/>
          <w:lang w:val="en-US"/>
        </w:rPr>
        <w:t>bits</w:t>
      </w:r>
      <w:r>
        <w:rPr>
          <w:rFonts w:cs="Times New Roman"/>
          <w:sz w:val="24"/>
          <w:szCs w:val="24"/>
        </w:rPr>
        <w:t xml:space="preserve"> </w:t>
      </w:r>
      <w:r>
        <w:rPr>
          <w:rFonts w:cs="Times New Roman"/>
          <w:b/>
          <w:i/>
          <w:sz w:val="24"/>
          <w:szCs w:val="24"/>
          <w:lang w:val="en-US"/>
        </w:rPr>
        <w:t>control</w:t>
      </w:r>
      <w:r>
        <w:rPr>
          <w:rFonts w:cs="Times New Roman"/>
          <w:b/>
          <w:i/>
          <w:sz w:val="24"/>
          <w:szCs w:val="24"/>
        </w:rPr>
        <w:t xml:space="preserve"> </w:t>
      </w:r>
      <w:r>
        <w:rPr>
          <w:rFonts w:cs="Times New Roman"/>
          <w:b/>
          <w:i/>
          <w:sz w:val="24"/>
          <w:szCs w:val="24"/>
          <w:lang w:val="en-US"/>
        </w:rPr>
        <w:t>code</w:t>
      </w:r>
      <w:r>
        <w:rPr>
          <w:rFonts w:cs="Times New Roman"/>
          <w:sz w:val="24"/>
          <w:szCs w:val="24"/>
        </w:rPr>
        <w:t xml:space="preserve">. Για την περίπτωση του </w:t>
      </w:r>
      <w:r>
        <w:rPr>
          <w:rFonts w:cs="Times New Roman"/>
          <w:sz w:val="24"/>
          <w:szCs w:val="24"/>
          <w:lang w:val="en-US"/>
        </w:rPr>
        <w:t>group</w:t>
      </w:r>
      <w:r>
        <w:rPr>
          <w:rFonts w:cs="Times New Roman"/>
          <w:sz w:val="24"/>
          <w:szCs w:val="24"/>
        </w:rPr>
        <w:t>-</w:t>
      </w:r>
      <w:r>
        <w:rPr>
          <w:rFonts w:cs="Times New Roman"/>
          <w:sz w:val="24"/>
          <w:szCs w:val="24"/>
          <w:lang w:val="en-US"/>
        </w:rPr>
        <w:t>copy</w:t>
      </w:r>
      <w:r>
        <w:rPr>
          <w:rFonts w:cs="Times New Roman"/>
          <w:sz w:val="24"/>
          <w:szCs w:val="24"/>
        </w:rPr>
        <w:t xml:space="preserve"> </w:t>
      </w:r>
      <w:r>
        <w:rPr>
          <w:rFonts w:cs="Times New Roman"/>
          <w:sz w:val="24"/>
          <w:szCs w:val="24"/>
          <w:lang w:val="en-US"/>
        </w:rPr>
        <w:t>mode</w:t>
      </w:r>
      <w:r>
        <w:rPr>
          <w:rFonts w:cs="Times New Roman"/>
          <w:sz w:val="24"/>
          <w:szCs w:val="24"/>
        </w:rPr>
        <w:t xml:space="preserve">, το κάθε </w:t>
      </w:r>
      <w:r>
        <w:rPr>
          <w:rFonts w:cs="Times New Roman"/>
          <w:sz w:val="24"/>
          <w:szCs w:val="24"/>
          <w:lang w:val="en-US"/>
        </w:rPr>
        <w:t>slice</w:t>
      </w:r>
      <w:r>
        <w:rPr>
          <w:rFonts w:cs="Times New Roman"/>
          <w:sz w:val="24"/>
          <w:szCs w:val="24"/>
        </w:rPr>
        <w:t xml:space="preserve"> χωρίζεται σε </w:t>
      </w:r>
      <m:oMath>
        <m:r>
          <w:rPr>
            <w:rFonts w:ascii="Cambria Math" w:hAnsi="Cambria Math"/>
          </w:rPr>
          <m:t>M</m:t>
        </m:r>
        <m:r>
          <w:rPr>
            <w:rFonts w:ascii="Cambria Math" w:hAnsi="Cambria Math"/>
          </w:rPr>
          <m:t>=⌈</m:t>
        </m:r>
        <m:f>
          <m:fPr>
            <m:type m:val="lin"/>
            <m:ctrlPr>
              <w:rPr>
                <w:rFonts w:ascii="Cambria Math" w:hAnsi="Cambria Math"/>
              </w:rPr>
            </m:ctrlPr>
          </m:fPr>
          <m:num>
            <m:r>
              <w:rPr>
                <w:rFonts w:ascii="Cambria Math" w:hAnsi="Cambria Math"/>
              </w:rPr>
              <m:t>Ν</m:t>
            </m:r>
          </m:num>
          <m:den>
            <m:r>
              <w:rPr>
                <w:rFonts w:ascii="Cambria Math" w:hAnsi="Cambria Math"/>
              </w:rPr>
              <m:t>k</m:t>
            </m:r>
          </m:den>
        </m:f>
        <m:r>
          <w:rPr>
            <w:rFonts w:ascii="Cambria Math" w:hAnsi="Cambria Math"/>
          </w:rPr>
          <m:t>⌉</m:t>
        </m:r>
      </m:oMath>
      <w:r>
        <w:rPr>
          <w:rFonts w:cs="Times New Roman"/>
          <w:sz w:val="24"/>
          <w:szCs w:val="24"/>
        </w:rPr>
        <w:t xml:space="preserve"> ομάδες των </w:t>
      </w:r>
      <w:r>
        <w:rPr>
          <w:rFonts w:cs="Times New Roman"/>
          <w:sz w:val="24"/>
          <w:szCs w:val="24"/>
          <w:lang w:val="en-US"/>
        </w:rPr>
        <w:t>k</w:t>
      </w:r>
      <w:r>
        <w:rPr>
          <w:rFonts w:cs="Times New Roman"/>
          <w:sz w:val="24"/>
          <w:szCs w:val="24"/>
        </w:rPr>
        <w:t>-</w:t>
      </w:r>
      <w:r>
        <w:rPr>
          <w:rFonts w:cs="Times New Roman"/>
          <w:sz w:val="24"/>
          <w:szCs w:val="24"/>
          <w:lang w:val="en-US"/>
        </w:rPr>
        <w:t>bits</w:t>
      </w:r>
      <w:r>
        <w:rPr>
          <w:rFonts w:cs="Times New Roman"/>
          <w:sz w:val="24"/>
          <w:szCs w:val="24"/>
        </w:rPr>
        <w:t xml:space="preserve"> και κωδικοποιούνται μόνο οι ομάδες που περιέχουν </w:t>
      </w:r>
      <w:r>
        <w:rPr>
          <w:rFonts w:cs="Times New Roman"/>
          <w:sz w:val="24"/>
          <w:szCs w:val="24"/>
          <w:lang w:val="en-US"/>
        </w:rPr>
        <w:t>target</w:t>
      </w:r>
      <w:r>
        <w:rPr>
          <w:rFonts w:cs="Times New Roman"/>
          <w:sz w:val="24"/>
          <w:szCs w:val="24"/>
        </w:rPr>
        <w:t xml:space="preserve"> </w:t>
      </w:r>
      <w:r>
        <w:rPr>
          <w:rFonts w:cs="Times New Roman"/>
          <w:sz w:val="24"/>
          <w:szCs w:val="24"/>
          <w:lang w:val="en-US"/>
        </w:rPr>
        <w:t>symbols</w:t>
      </w:r>
      <w:r>
        <w:rPr>
          <w:rFonts w:cs="Times New Roman"/>
          <w:sz w:val="24"/>
          <w:szCs w:val="24"/>
        </w:rPr>
        <w:t>.</w:t>
      </w:r>
    </w:p>
    <w:p w:rsidR="00DC688A" w:rsidRDefault="00841BD5">
      <w:pPr>
        <w:spacing w:line="360" w:lineRule="auto"/>
        <w:jc w:val="both"/>
      </w:pPr>
      <w:r>
        <w:rPr>
          <w:rFonts w:cs="Times New Roman"/>
          <w:sz w:val="24"/>
          <w:szCs w:val="24"/>
        </w:rPr>
        <w:tab/>
        <w:t>Ο αλγόριθμος κωδικοποίησης είναι:</w:t>
      </w:r>
    </w:p>
    <w:p w:rsidR="00DC688A" w:rsidRDefault="00841BD5">
      <w:pPr>
        <w:spacing w:line="360" w:lineRule="auto"/>
        <w:jc w:val="both"/>
      </w:pPr>
      <w:r>
        <w:rPr>
          <w:rFonts w:ascii="Courier New" w:hAnsi="Courier New" w:cs="Courier New"/>
          <w:szCs w:val="24"/>
        </w:rPr>
        <w:t xml:space="preserve">Μορφοποίηση διανυσμάτων δοκιμής σε </w:t>
      </w:r>
      <w:r>
        <w:rPr>
          <w:rFonts w:ascii="Courier New" w:hAnsi="Courier New" w:cs="Courier New"/>
          <w:szCs w:val="24"/>
          <w:lang w:val="en-US"/>
        </w:rPr>
        <w:t>scan</w:t>
      </w:r>
      <w:r>
        <w:rPr>
          <w:rFonts w:ascii="Courier New" w:hAnsi="Courier New" w:cs="Courier New"/>
          <w:szCs w:val="24"/>
        </w:rPr>
        <w:t xml:space="preserve"> </w:t>
      </w:r>
      <w:proofErr w:type="spellStart"/>
      <w:r>
        <w:rPr>
          <w:rFonts w:ascii="Courier New" w:hAnsi="Courier New" w:cs="Courier New"/>
          <w:szCs w:val="24"/>
          <w:lang w:val="en-US"/>
        </w:rPr>
        <w:t>sclices</w:t>
      </w:r>
      <w:proofErr w:type="spellEnd"/>
      <w:r>
        <w:rPr>
          <w:rFonts w:ascii="Courier New" w:hAnsi="Courier New" w:cs="Courier New"/>
          <w:szCs w:val="24"/>
        </w:rPr>
        <w:t>;</w:t>
      </w:r>
    </w:p>
    <w:p w:rsidR="00DC688A" w:rsidRDefault="00841BD5">
      <w:pPr>
        <w:spacing w:line="100" w:lineRule="atLeast"/>
        <w:jc w:val="both"/>
      </w:pPr>
      <w:proofErr w:type="gramStart"/>
      <w:r>
        <w:rPr>
          <w:rFonts w:ascii="Courier New" w:hAnsi="Courier New" w:cs="Courier New"/>
          <w:b/>
          <w:szCs w:val="28"/>
          <w:lang w:val="en-US"/>
        </w:rPr>
        <w:t>for</w:t>
      </w:r>
      <w:proofErr w:type="gramEnd"/>
      <w:r>
        <w:rPr>
          <w:rFonts w:ascii="Courier New" w:hAnsi="Courier New" w:cs="Courier New"/>
          <w:szCs w:val="28"/>
        </w:rPr>
        <w:t xml:space="preserve"> κάθε </w:t>
      </w:r>
      <w:r>
        <w:rPr>
          <w:rFonts w:ascii="Courier New" w:hAnsi="Courier New" w:cs="Courier New"/>
          <w:szCs w:val="28"/>
          <w:lang w:val="en-US"/>
        </w:rPr>
        <w:t>slice</w:t>
      </w:r>
    </w:p>
    <w:p w:rsidR="00DC688A" w:rsidRDefault="00841BD5">
      <w:pPr>
        <w:spacing w:line="100" w:lineRule="atLeast"/>
        <w:ind w:firstLine="720"/>
        <w:jc w:val="both"/>
      </w:pPr>
      <w:r>
        <w:rPr>
          <w:rFonts w:ascii="Courier New" w:hAnsi="Courier New" w:cs="Courier New"/>
          <w:szCs w:val="28"/>
        </w:rPr>
        <w:t>Καθορισμός αριθμού των 0 (</w:t>
      </w:r>
      <m:oMath>
        <m:sSub>
          <m:sSubPr>
            <m:ctrlPr>
              <w:rPr>
                <w:rFonts w:ascii="Cambria Math" w:hAnsi="Cambria Math"/>
              </w:rPr>
            </m:ctrlPr>
          </m:sSubPr>
          <m:e>
            <m:r>
              <w:rPr>
                <w:rFonts w:ascii="Cambria Math" w:hAnsi="Cambria Math"/>
              </w:rPr>
              <m:t>k</m:t>
            </m:r>
          </m:e>
          <m:sub>
            <m:r>
              <w:rPr>
                <w:rFonts w:ascii="Cambria Math" w:hAnsi="Cambria Math"/>
              </w:rPr>
              <m:t>0</m:t>
            </m:r>
          </m:sub>
        </m:sSub>
      </m:oMath>
      <w:r>
        <w:rPr>
          <w:rFonts w:ascii="Courier New" w:hAnsi="Courier New" w:cs="Courier New"/>
          <w:szCs w:val="28"/>
        </w:rPr>
        <w:t>) και 1 (</w:t>
      </w:r>
      <m:oMath>
        <m:sSub>
          <m:sSubPr>
            <m:ctrlPr>
              <w:rPr>
                <w:rFonts w:ascii="Cambria Math" w:hAnsi="Cambria Math"/>
              </w:rPr>
            </m:ctrlPr>
          </m:sSubPr>
          <m:e>
            <m:r>
              <w:rPr>
                <w:rFonts w:ascii="Cambria Math" w:hAnsi="Cambria Math"/>
              </w:rPr>
              <m:t>k</m:t>
            </m:r>
          </m:e>
          <m:sub>
            <m:r>
              <w:rPr>
                <w:rFonts w:ascii="Cambria Math" w:hAnsi="Cambria Math"/>
              </w:rPr>
              <m:t>1</m:t>
            </m:r>
          </m:sub>
        </m:sSub>
      </m:oMath>
      <w:r>
        <w:rPr>
          <w:rFonts w:ascii="Courier New" w:hAnsi="Courier New" w:cs="Courier New"/>
          <w:szCs w:val="28"/>
        </w:rPr>
        <w:t xml:space="preserve">) στο </w:t>
      </w:r>
      <w:r>
        <w:rPr>
          <w:rFonts w:ascii="Courier New" w:hAnsi="Courier New" w:cs="Courier New"/>
          <w:szCs w:val="28"/>
          <w:lang w:val="en-US"/>
        </w:rPr>
        <w:t>slice</w:t>
      </w:r>
      <w:r>
        <w:rPr>
          <w:rFonts w:ascii="Courier New" w:hAnsi="Courier New" w:cs="Courier New"/>
          <w:szCs w:val="28"/>
        </w:rPr>
        <w:t>;</w:t>
      </w:r>
    </w:p>
    <w:p w:rsidR="00DC688A" w:rsidRPr="0070459F" w:rsidRDefault="00841BD5">
      <w:pPr>
        <w:spacing w:line="100" w:lineRule="atLeast"/>
        <w:ind w:firstLine="720"/>
        <w:jc w:val="both"/>
        <w:rPr>
          <w:lang w:val="en-US"/>
        </w:rPr>
      </w:pPr>
      <w:proofErr w:type="gramStart"/>
      <w:r>
        <w:rPr>
          <w:rFonts w:ascii="Courier New" w:hAnsi="Courier New" w:cs="Courier New"/>
          <w:b/>
          <w:szCs w:val="28"/>
          <w:lang w:val="en-US"/>
        </w:rPr>
        <w:t>if</w:t>
      </w:r>
      <w:proofErr w:type="gramEnd"/>
      <w:r>
        <w:rPr>
          <w:rFonts w:ascii="Courier New" w:hAnsi="Courier New" w:cs="Courier New"/>
          <w:szCs w:val="28"/>
          <w:lang w:val="en-US"/>
        </w:rPr>
        <w:t xml:space="preserve"> (</w:t>
      </w:r>
      <m:oMath>
        <m:sSub>
          <m:sSubPr>
            <m:ctrlPr>
              <w:rPr>
                <w:rFonts w:ascii="Cambria Math" w:hAnsi="Cambria Math"/>
              </w:rPr>
            </m:ctrlPr>
          </m:sSubPr>
          <m:e>
            <m:r>
              <w:rPr>
                <w:rFonts w:ascii="Cambria Math" w:hAnsi="Cambria Math"/>
              </w:rPr>
              <m:t>k</m:t>
            </m:r>
          </m:e>
          <m:sub>
            <m:r>
              <w:rPr>
                <w:rFonts w:ascii="Cambria Math" w:hAnsi="Cambria Math"/>
                <w:lang w:val="en-US"/>
              </w:rPr>
              <m:t>0</m:t>
            </m:r>
          </m:sub>
        </m:sSub>
        <m:r>
          <w:rPr>
            <w:rFonts w:ascii="Cambria Math" w:hAnsi="Cambria Math"/>
            <w:lang w:val="en-US"/>
          </w:rPr>
          <m:t>&gt;</m:t>
        </m:r>
        <m:sSub>
          <m:sSubPr>
            <m:ctrlPr>
              <w:rPr>
                <w:rFonts w:ascii="Cambria Math" w:hAnsi="Cambria Math"/>
              </w:rPr>
            </m:ctrlPr>
          </m:sSubPr>
          <m:e>
            <m:r>
              <w:rPr>
                <w:rFonts w:ascii="Cambria Math" w:hAnsi="Cambria Math"/>
              </w:rPr>
              <m:t>k</m:t>
            </m:r>
          </m:e>
          <m:sub>
            <m:r>
              <w:rPr>
                <w:rFonts w:ascii="Cambria Math" w:hAnsi="Cambria Math"/>
                <w:lang w:val="en-US"/>
              </w:rPr>
              <m:t>1</m:t>
            </m:r>
          </m:sub>
        </m:sSub>
      </m:oMath>
      <w:r>
        <w:rPr>
          <w:rFonts w:ascii="Courier New" w:hAnsi="Courier New" w:cs="Courier New"/>
          <w:szCs w:val="28"/>
          <w:lang w:val="en-US"/>
        </w:rPr>
        <w:t xml:space="preserve">) </w:t>
      </w:r>
      <w:r>
        <w:rPr>
          <w:rFonts w:ascii="Courier New" w:hAnsi="Courier New" w:cs="Courier New"/>
          <w:b/>
          <w:szCs w:val="28"/>
          <w:lang w:val="en-US"/>
        </w:rPr>
        <w:t>then</w:t>
      </w:r>
    </w:p>
    <w:p w:rsidR="00DC688A" w:rsidRPr="0070459F" w:rsidRDefault="00841BD5">
      <w:pPr>
        <w:spacing w:line="100" w:lineRule="atLeast"/>
        <w:ind w:left="720" w:firstLine="720"/>
        <w:jc w:val="both"/>
        <w:rPr>
          <w:lang w:val="en-US"/>
        </w:rPr>
      </w:pPr>
      <w:proofErr w:type="gramStart"/>
      <w:r>
        <w:rPr>
          <w:rFonts w:ascii="Courier New" w:hAnsi="Courier New" w:cs="Courier New"/>
          <w:szCs w:val="28"/>
          <w:lang w:val="en-US"/>
        </w:rPr>
        <w:t>target-symbol</w:t>
      </w:r>
      <w:proofErr w:type="gramEnd"/>
      <w:r>
        <w:rPr>
          <w:rFonts w:ascii="Courier New" w:hAnsi="Courier New" w:cs="Courier New"/>
          <w:szCs w:val="28"/>
          <w:lang w:val="en-US"/>
        </w:rPr>
        <w:t xml:space="preserve"> := 1,</w:t>
      </w:r>
      <w:r>
        <w:rPr>
          <w:rFonts w:ascii="Courier New" w:hAnsi="Courier New" w:cs="Courier New"/>
          <w:szCs w:val="28"/>
          <w:lang w:val="en-US"/>
        </w:rPr>
        <w:t xml:space="preserve"> control-code := 00;</w:t>
      </w:r>
    </w:p>
    <w:p w:rsidR="00DC688A" w:rsidRPr="0070459F" w:rsidRDefault="00841BD5">
      <w:pPr>
        <w:spacing w:line="100" w:lineRule="atLeast"/>
        <w:ind w:firstLine="720"/>
        <w:jc w:val="both"/>
        <w:rPr>
          <w:lang w:val="en-US"/>
        </w:rPr>
      </w:pPr>
      <w:proofErr w:type="gramStart"/>
      <w:r>
        <w:rPr>
          <w:rFonts w:ascii="Courier New" w:hAnsi="Courier New" w:cs="Courier New"/>
          <w:b/>
          <w:szCs w:val="28"/>
          <w:lang w:val="en-US"/>
        </w:rPr>
        <w:t>else</w:t>
      </w:r>
      <w:proofErr w:type="gramEnd"/>
    </w:p>
    <w:p w:rsidR="00DC688A" w:rsidRPr="0070459F" w:rsidRDefault="00841BD5">
      <w:pPr>
        <w:spacing w:line="100" w:lineRule="atLeast"/>
        <w:ind w:left="720" w:firstLine="720"/>
        <w:jc w:val="both"/>
        <w:rPr>
          <w:lang w:val="en-US"/>
        </w:rPr>
      </w:pPr>
      <w:proofErr w:type="gramStart"/>
      <w:r>
        <w:rPr>
          <w:rFonts w:ascii="Courier New" w:hAnsi="Courier New" w:cs="Courier New"/>
          <w:szCs w:val="28"/>
          <w:lang w:val="en-US"/>
        </w:rPr>
        <w:t>target-symbol</w:t>
      </w:r>
      <w:proofErr w:type="gramEnd"/>
      <w:r>
        <w:rPr>
          <w:rFonts w:ascii="Courier New" w:hAnsi="Courier New" w:cs="Courier New"/>
          <w:szCs w:val="28"/>
          <w:lang w:val="en-US"/>
        </w:rPr>
        <w:t xml:space="preserve"> := 0, control-code := 01;</w:t>
      </w:r>
    </w:p>
    <w:p w:rsidR="00DC688A" w:rsidRDefault="00841BD5">
      <w:pPr>
        <w:spacing w:line="100" w:lineRule="atLeast"/>
        <w:jc w:val="both"/>
      </w:pPr>
      <w:r>
        <w:rPr>
          <w:rFonts w:ascii="Courier New" w:hAnsi="Courier New" w:cs="Courier New"/>
          <w:szCs w:val="28"/>
          <w:lang w:val="en-US"/>
        </w:rPr>
        <w:tab/>
      </w:r>
      <w:proofErr w:type="gramStart"/>
      <w:r>
        <w:rPr>
          <w:rFonts w:ascii="Courier New" w:hAnsi="Courier New" w:cs="Courier New"/>
          <w:b/>
          <w:szCs w:val="28"/>
          <w:lang w:val="en-US"/>
        </w:rPr>
        <w:t>for</w:t>
      </w:r>
      <w:proofErr w:type="gramEnd"/>
      <w:r>
        <w:rPr>
          <w:rFonts w:ascii="Courier New" w:hAnsi="Courier New" w:cs="Courier New"/>
          <w:szCs w:val="28"/>
        </w:rPr>
        <w:t xml:space="preserve"> κάθε ομάδα του </w:t>
      </w:r>
      <w:r>
        <w:rPr>
          <w:rFonts w:ascii="Courier New" w:hAnsi="Courier New" w:cs="Courier New"/>
          <w:szCs w:val="28"/>
          <w:lang w:val="en-US"/>
        </w:rPr>
        <w:t>slice</w:t>
      </w:r>
    </w:p>
    <w:p w:rsidR="00DC688A" w:rsidRDefault="00841BD5">
      <w:pPr>
        <w:spacing w:line="100" w:lineRule="atLeast"/>
        <w:jc w:val="both"/>
      </w:pPr>
      <w:r>
        <w:rPr>
          <w:rFonts w:ascii="Courier New" w:hAnsi="Courier New" w:cs="Courier New"/>
          <w:szCs w:val="28"/>
        </w:rPr>
        <w:tab/>
      </w:r>
      <w:r>
        <w:rPr>
          <w:rFonts w:ascii="Courier New" w:hAnsi="Courier New" w:cs="Courier New"/>
          <w:szCs w:val="28"/>
        </w:rPr>
        <w:tab/>
        <w:t xml:space="preserve">Υπολογισμός αριθμού </w:t>
      </w:r>
      <w:r>
        <w:rPr>
          <w:rFonts w:ascii="Courier New" w:hAnsi="Courier New" w:cs="Courier New"/>
          <w:szCs w:val="28"/>
          <w:lang w:val="en-US"/>
        </w:rPr>
        <w:t>target</w:t>
      </w:r>
      <w:r>
        <w:rPr>
          <w:rFonts w:ascii="Courier New" w:hAnsi="Courier New" w:cs="Courier New"/>
          <w:szCs w:val="28"/>
        </w:rPr>
        <w:t xml:space="preserve"> </w:t>
      </w:r>
      <w:r>
        <w:rPr>
          <w:rFonts w:ascii="Courier New" w:hAnsi="Courier New" w:cs="Courier New"/>
          <w:szCs w:val="28"/>
          <w:lang w:val="en-US"/>
        </w:rPr>
        <w:t>symbols</w:t>
      </w:r>
      <w:r>
        <w:rPr>
          <w:rFonts w:ascii="Courier New" w:hAnsi="Courier New" w:cs="Courier New"/>
          <w:szCs w:val="28"/>
        </w:rPr>
        <w:t>;</w:t>
      </w:r>
    </w:p>
    <w:p w:rsidR="00DC688A" w:rsidRPr="0070459F" w:rsidRDefault="00841BD5">
      <w:pPr>
        <w:spacing w:line="100" w:lineRule="atLeast"/>
        <w:jc w:val="both"/>
        <w:rPr>
          <w:lang w:val="en-US"/>
        </w:rPr>
      </w:pPr>
      <w:r>
        <w:rPr>
          <w:rFonts w:ascii="Courier New" w:hAnsi="Courier New" w:cs="Courier New"/>
          <w:szCs w:val="28"/>
        </w:rPr>
        <w:tab/>
      </w:r>
      <w:r>
        <w:rPr>
          <w:rFonts w:ascii="Courier New" w:hAnsi="Courier New" w:cs="Courier New"/>
          <w:szCs w:val="28"/>
        </w:rPr>
        <w:tab/>
      </w:r>
      <w:proofErr w:type="gramStart"/>
      <w:r>
        <w:rPr>
          <w:rFonts w:ascii="Courier New" w:hAnsi="Courier New" w:cs="Courier New"/>
          <w:b/>
          <w:szCs w:val="28"/>
          <w:lang w:val="en-US"/>
        </w:rPr>
        <w:t>if</w:t>
      </w:r>
      <w:proofErr w:type="gramEnd"/>
      <w:r>
        <w:rPr>
          <w:rFonts w:ascii="Courier New" w:hAnsi="Courier New" w:cs="Courier New"/>
          <w:szCs w:val="28"/>
          <w:lang w:val="en-US"/>
        </w:rPr>
        <w:t xml:space="preserve"> </w:t>
      </w:r>
      <w:r>
        <w:rPr>
          <w:rFonts w:ascii="Courier New" w:hAnsi="Courier New" w:cs="Courier New"/>
          <w:szCs w:val="28"/>
        </w:rPr>
        <w:t>αριθμός</w:t>
      </w:r>
      <w:r>
        <w:rPr>
          <w:rFonts w:ascii="Courier New" w:hAnsi="Courier New" w:cs="Courier New"/>
          <w:szCs w:val="28"/>
          <w:lang w:val="en-US"/>
        </w:rPr>
        <w:t xml:space="preserve"> target symbols &gt; 2 </w:t>
      </w:r>
      <w:r>
        <w:rPr>
          <w:rFonts w:ascii="Courier New" w:hAnsi="Courier New" w:cs="Courier New"/>
          <w:b/>
          <w:szCs w:val="28"/>
          <w:lang w:val="en-US"/>
        </w:rPr>
        <w:t>then</w:t>
      </w:r>
    </w:p>
    <w:p w:rsidR="00DC688A" w:rsidRPr="0070459F" w:rsidRDefault="00841BD5">
      <w:pPr>
        <w:spacing w:line="100" w:lineRule="atLeast"/>
        <w:jc w:val="both"/>
        <w:rPr>
          <w:lang w:val="en-US"/>
        </w:rPr>
      </w:pPr>
      <w:r>
        <w:rPr>
          <w:rFonts w:ascii="Courier New" w:hAnsi="Courier New" w:cs="Courier New"/>
          <w:szCs w:val="28"/>
          <w:lang w:val="en-US"/>
        </w:rPr>
        <w:tab/>
      </w:r>
      <w:r>
        <w:rPr>
          <w:rFonts w:ascii="Courier New" w:hAnsi="Courier New" w:cs="Courier New"/>
          <w:szCs w:val="28"/>
          <w:lang w:val="en-US"/>
        </w:rPr>
        <w:tab/>
      </w:r>
      <w:r>
        <w:rPr>
          <w:rFonts w:ascii="Courier New" w:hAnsi="Courier New" w:cs="Courier New"/>
          <w:szCs w:val="28"/>
          <w:lang w:val="en-US"/>
        </w:rPr>
        <w:tab/>
      </w:r>
      <w:r>
        <w:rPr>
          <w:rFonts w:ascii="Courier New" w:hAnsi="Courier New" w:cs="Courier New"/>
          <w:szCs w:val="28"/>
        </w:rPr>
        <w:t>κωδικοποίηση</w:t>
      </w:r>
      <w:r>
        <w:rPr>
          <w:rFonts w:ascii="Courier New" w:hAnsi="Courier New" w:cs="Courier New"/>
          <w:szCs w:val="28"/>
          <w:lang w:val="en-US"/>
        </w:rPr>
        <w:t xml:space="preserve"> </w:t>
      </w:r>
      <w:r>
        <w:rPr>
          <w:rFonts w:ascii="Courier New" w:hAnsi="Courier New" w:cs="Courier New"/>
          <w:szCs w:val="28"/>
        </w:rPr>
        <w:t>με</w:t>
      </w:r>
      <w:r>
        <w:rPr>
          <w:rFonts w:ascii="Courier New" w:hAnsi="Courier New" w:cs="Courier New"/>
          <w:szCs w:val="28"/>
          <w:lang w:val="en-US"/>
        </w:rPr>
        <w:t xml:space="preserve"> group-copy mode</w:t>
      </w:r>
    </w:p>
    <w:p w:rsidR="00DC688A" w:rsidRPr="0070459F" w:rsidRDefault="00841BD5">
      <w:pPr>
        <w:spacing w:line="100" w:lineRule="atLeast"/>
        <w:jc w:val="both"/>
        <w:rPr>
          <w:lang w:val="en-US"/>
        </w:rPr>
      </w:pPr>
      <w:r>
        <w:rPr>
          <w:rFonts w:ascii="Courier New" w:hAnsi="Courier New" w:cs="Courier New"/>
          <w:szCs w:val="28"/>
          <w:lang w:val="en-US"/>
        </w:rPr>
        <w:tab/>
      </w:r>
      <w:r>
        <w:rPr>
          <w:rFonts w:ascii="Courier New" w:hAnsi="Courier New" w:cs="Courier New"/>
          <w:szCs w:val="28"/>
          <w:lang w:val="en-US"/>
        </w:rPr>
        <w:tab/>
      </w:r>
      <w:proofErr w:type="gramStart"/>
      <w:r>
        <w:rPr>
          <w:rFonts w:ascii="Courier New" w:hAnsi="Courier New" w:cs="Courier New"/>
          <w:b/>
          <w:szCs w:val="28"/>
          <w:lang w:val="en-US"/>
        </w:rPr>
        <w:t>else</w:t>
      </w:r>
      <w:proofErr w:type="gramEnd"/>
    </w:p>
    <w:p w:rsidR="00DC688A" w:rsidRPr="0070459F" w:rsidRDefault="00841BD5">
      <w:pPr>
        <w:spacing w:line="100" w:lineRule="atLeast"/>
        <w:jc w:val="both"/>
        <w:rPr>
          <w:lang w:val="en-US"/>
        </w:rPr>
      </w:pPr>
      <w:r>
        <w:rPr>
          <w:rFonts w:ascii="Courier New" w:hAnsi="Courier New" w:cs="Courier New"/>
          <w:szCs w:val="28"/>
          <w:lang w:val="en-US"/>
        </w:rPr>
        <w:tab/>
      </w:r>
      <w:r>
        <w:rPr>
          <w:rFonts w:ascii="Courier New" w:hAnsi="Courier New" w:cs="Courier New"/>
          <w:szCs w:val="28"/>
          <w:lang w:val="en-US"/>
        </w:rPr>
        <w:tab/>
      </w:r>
      <w:r>
        <w:rPr>
          <w:rFonts w:ascii="Courier New" w:hAnsi="Courier New" w:cs="Courier New"/>
          <w:szCs w:val="28"/>
          <w:lang w:val="en-US"/>
        </w:rPr>
        <w:tab/>
      </w:r>
      <w:r>
        <w:rPr>
          <w:rFonts w:ascii="Courier New" w:hAnsi="Courier New" w:cs="Courier New"/>
          <w:szCs w:val="28"/>
        </w:rPr>
        <w:t>κωδικοποίηση</w:t>
      </w:r>
      <w:r>
        <w:rPr>
          <w:rFonts w:ascii="Courier New" w:hAnsi="Courier New" w:cs="Courier New"/>
          <w:szCs w:val="28"/>
          <w:lang w:val="en-US"/>
        </w:rPr>
        <w:t xml:space="preserve"> </w:t>
      </w:r>
      <w:r>
        <w:rPr>
          <w:rFonts w:ascii="Courier New" w:hAnsi="Courier New" w:cs="Courier New"/>
          <w:szCs w:val="28"/>
        </w:rPr>
        <w:t>με</w:t>
      </w:r>
      <w:r>
        <w:rPr>
          <w:rFonts w:ascii="Courier New" w:hAnsi="Courier New" w:cs="Courier New"/>
          <w:szCs w:val="28"/>
          <w:lang w:val="en-US"/>
        </w:rPr>
        <w:t xml:space="preserve"> single-bit mode</w:t>
      </w:r>
    </w:p>
    <w:p w:rsidR="00DC688A" w:rsidRDefault="00841BD5">
      <w:pPr>
        <w:spacing w:line="100" w:lineRule="atLeast"/>
        <w:jc w:val="both"/>
      </w:pPr>
      <w:r>
        <w:rPr>
          <w:rFonts w:ascii="Courier New" w:hAnsi="Courier New" w:cs="Courier New"/>
          <w:szCs w:val="28"/>
          <w:lang w:val="en-US"/>
        </w:rPr>
        <w:tab/>
      </w:r>
      <w:proofErr w:type="gramStart"/>
      <w:r>
        <w:rPr>
          <w:rFonts w:ascii="Courier New" w:hAnsi="Courier New" w:cs="Courier New"/>
          <w:b/>
          <w:szCs w:val="28"/>
          <w:lang w:val="en-US"/>
        </w:rPr>
        <w:t>end</w:t>
      </w:r>
      <w:proofErr w:type="gramEnd"/>
    </w:p>
    <w:p w:rsidR="00DC688A" w:rsidRDefault="00841BD5">
      <w:pPr>
        <w:spacing w:line="100" w:lineRule="atLeast"/>
        <w:jc w:val="both"/>
      </w:pPr>
      <w:r>
        <w:rPr>
          <w:rFonts w:ascii="Courier New" w:hAnsi="Courier New" w:cs="Courier New"/>
          <w:b/>
          <w:szCs w:val="28"/>
        </w:rPr>
        <w:tab/>
      </w:r>
      <w:r>
        <w:rPr>
          <w:rFonts w:ascii="Courier New" w:hAnsi="Courier New" w:cs="Courier New"/>
          <w:szCs w:val="28"/>
        </w:rPr>
        <w:t xml:space="preserve">Εξαγωγή κωδικοποιημένου </w:t>
      </w:r>
      <w:r>
        <w:rPr>
          <w:rFonts w:ascii="Courier New" w:hAnsi="Courier New" w:cs="Courier New"/>
          <w:szCs w:val="28"/>
          <w:lang w:val="en-US"/>
        </w:rPr>
        <w:t>slice</w:t>
      </w:r>
      <w:r>
        <w:rPr>
          <w:rFonts w:ascii="Courier New" w:hAnsi="Courier New" w:cs="Courier New"/>
          <w:szCs w:val="28"/>
        </w:rPr>
        <w:t>;</w:t>
      </w:r>
    </w:p>
    <w:p w:rsidR="00DC688A" w:rsidRDefault="00841BD5">
      <w:pPr>
        <w:spacing w:line="100" w:lineRule="atLeast"/>
        <w:jc w:val="both"/>
      </w:pPr>
      <w:proofErr w:type="gramStart"/>
      <w:r>
        <w:rPr>
          <w:rFonts w:ascii="Courier New" w:hAnsi="Courier New" w:cs="Courier New"/>
          <w:b/>
          <w:szCs w:val="28"/>
          <w:lang w:val="en-US"/>
        </w:rPr>
        <w:t>end</w:t>
      </w:r>
      <w:proofErr w:type="gramEnd"/>
      <w:r>
        <w:rPr>
          <w:rFonts w:cs="Times New Roman"/>
          <w:sz w:val="24"/>
          <w:szCs w:val="28"/>
        </w:rPr>
        <w:tab/>
      </w:r>
    </w:p>
    <w:p w:rsidR="00DC688A" w:rsidRDefault="00841BD5">
      <w:pPr>
        <w:spacing w:line="360" w:lineRule="auto"/>
      </w:pPr>
      <w:r>
        <w:rPr>
          <w:rFonts w:cs="Times New Roman"/>
          <w:sz w:val="24"/>
          <w:szCs w:val="28"/>
        </w:rPr>
        <w:tab/>
      </w:r>
    </w:p>
    <w:p w:rsidR="00DC688A" w:rsidRDefault="00841BD5">
      <w:pPr>
        <w:spacing w:line="360" w:lineRule="auto"/>
      </w:pPr>
      <w:r>
        <w:rPr>
          <w:rFonts w:cs="Times New Roman"/>
          <w:sz w:val="24"/>
          <w:szCs w:val="28"/>
        </w:rPr>
        <w:t xml:space="preserve">Ακολουθούν ορισμένα παραδείγματα κωδικοποίησης: </w:t>
      </w:r>
    </w:p>
    <w:p w:rsidR="00DC688A" w:rsidRDefault="00841BD5">
      <w:pPr>
        <w:spacing w:line="360" w:lineRule="auto"/>
      </w:pPr>
      <w:r>
        <w:rPr>
          <w:noProof/>
          <w:lang w:eastAsia="el-GR"/>
        </w:rPr>
        <w:lastRenderedPageBreak/>
        <w:drawing>
          <wp:inline distT="0" distB="0" distL="0" distR="0">
            <wp:extent cx="5267325" cy="17907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5267325" cy="1790700"/>
                    </a:xfrm>
                    <a:prstGeom prst="rect">
                      <a:avLst/>
                    </a:prstGeom>
                    <a:noFill/>
                    <a:ln w="9525">
                      <a:noFill/>
                      <a:miter lim="800000"/>
                      <a:headEnd/>
                      <a:tailEnd/>
                    </a:ln>
                  </pic:spPr>
                </pic:pic>
              </a:graphicData>
            </a:graphic>
          </wp:inline>
        </w:drawing>
      </w:r>
    </w:p>
    <w:p w:rsidR="00DC688A" w:rsidRDefault="00841BD5">
      <w:pPr>
        <w:spacing w:line="360" w:lineRule="auto"/>
        <w:jc w:val="center"/>
      </w:pPr>
      <w:r>
        <w:rPr>
          <w:rFonts w:cs="Times New Roman"/>
          <w:i/>
          <w:sz w:val="24"/>
          <w:szCs w:val="28"/>
        </w:rPr>
        <w:t>Εικόνα 1: Παραδείγματα κωδικοποίησης</w:t>
      </w:r>
    </w:p>
    <w:p w:rsidR="00DC688A" w:rsidRDefault="00841BD5">
      <w:pPr>
        <w:spacing w:line="360" w:lineRule="auto"/>
        <w:jc w:val="both"/>
      </w:pPr>
      <w:r>
        <w:rPr>
          <w:rFonts w:cs="Times New Roman"/>
          <w:sz w:val="24"/>
          <w:szCs w:val="28"/>
        </w:rPr>
        <w:tab/>
        <w:t xml:space="preserve">Ο κώδικας σε γλώσσα </w:t>
      </w:r>
      <w:r>
        <w:rPr>
          <w:rFonts w:cs="Times New Roman"/>
          <w:sz w:val="24"/>
          <w:szCs w:val="28"/>
          <w:lang w:val="en-US"/>
        </w:rPr>
        <w:t>C</w:t>
      </w:r>
      <w:r>
        <w:rPr>
          <w:rFonts w:cs="Times New Roman"/>
          <w:sz w:val="24"/>
          <w:szCs w:val="28"/>
        </w:rPr>
        <w:t xml:space="preserve"> για την παραγωγή του συμπιεσμένου συνόλου δοκιμής βρίσκεται στο αρχείο </w:t>
      </w:r>
      <w:r>
        <w:rPr>
          <w:rFonts w:cs="Times New Roman"/>
          <w:i/>
          <w:sz w:val="24"/>
          <w:szCs w:val="28"/>
          <w:lang w:val="en-US"/>
        </w:rPr>
        <w:t>encoder</w:t>
      </w:r>
      <w:r>
        <w:rPr>
          <w:rFonts w:cs="Times New Roman"/>
          <w:i/>
          <w:sz w:val="24"/>
          <w:szCs w:val="28"/>
        </w:rPr>
        <w:t>.</w:t>
      </w:r>
      <w:r>
        <w:rPr>
          <w:rFonts w:cs="Times New Roman"/>
          <w:i/>
          <w:sz w:val="24"/>
          <w:szCs w:val="28"/>
          <w:lang w:val="en-US"/>
        </w:rPr>
        <w:t>c</w:t>
      </w:r>
      <w:r>
        <w:rPr>
          <w:rFonts w:cs="Times New Roman"/>
          <w:i/>
          <w:sz w:val="24"/>
          <w:szCs w:val="28"/>
        </w:rPr>
        <w:t xml:space="preserve"> </w:t>
      </w:r>
      <w:r>
        <w:rPr>
          <w:rFonts w:cs="Times New Roman"/>
          <w:sz w:val="24"/>
          <w:szCs w:val="28"/>
        </w:rPr>
        <w:t>και είναι επαρκώς σχολιασμ</w:t>
      </w:r>
      <w:r>
        <w:rPr>
          <w:rFonts w:cs="Times New Roman"/>
          <w:sz w:val="24"/>
          <w:szCs w:val="28"/>
        </w:rPr>
        <w:t xml:space="preserve">ένος. </w:t>
      </w:r>
    </w:p>
    <w:p w:rsidR="00DC688A" w:rsidRDefault="00841BD5">
      <w:pPr>
        <w:spacing w:line="360" w:lineRule="auto"/>
        <w:ind w:firstLine="720"/>
        <w:jc w:val="both"/>
      </w:pPr>
      <w:r>
        <w:rPr>
          <w:rFonts w:cs="Times New Roman"/>
          <w:sz w:val="24"/>
          <w:szCs w:val="28"/>
        </w:rPr>
        <w:t xml:space="preserve">Μπορούμε να επιτύχουμε περαιτέρω συμπίεση του συνόλου δοκιμής αν λάβουμε υπ’όψιν μας ότι συνεχείς επαναλήψεις ενός κωδικοποιημένου </w:t>
      </w:r>
      <w:r>
        <w:rPr>
          <w:rFonts w:cs="Times New Roman"/>
          <w:sz w:val="24"/>
          <w:szCs w:val="28"/>
          <w:lang w:val="en-US"/>
        </w:rPr>
        <w:t>scan</w:t>
      </w:r>
      <w:r>
        <w:rPr>
          <w:rFonts w:cs="Times New Roman"/>
          <w:sz w:val="24"/>
          <w:szCs w:val="28"/>
        </w:rPr>
        <w:t xml:space="preserve"> </w:t>
      </w:r>
      <w:r>
        <w:rPr>
          <w:rFonts w:cs="Times New Roman"/>
          <w:sz w:val="24"/>
          <w:szCs w:val="28"/>
          <w:lang w:val="en-US"/>
        </w:rPr>
        <w:t>slice</w:t>
      </w:r>
      <w:r>
        <w:rPr>
          <w:rFonts w:cs="Times New Roman"/>
          <w:sz w:val="24"/>
          <w:szCs w:val="28"/>
        </w:rPr>
        <w:t xml:space="preserve"> (</w:t>
      </w:r>
      <w:r>
        <w:rPr>
          <w:rFonts w:cs="Times New Roman"/>
          <w:sz w:val="24"/>
          <w:szCs w:val="28"/>
          <w:lang w:val="en-US"/>
        </w:rPr>
        <w:t>pattern</w:t>
      </w:r>
      <w:r>
        <w:rPr>
          <w:rFonts w:cs="Times New Roman"/>
          <w:sz w:val="24"/>
          <w:szCs w:val="28"/>
        </w:rPr>
        <w:t xml:space="preserve"> </w:t>
      </w:r>
      <w:r>
        <w:rPr>
          <w:rFonts w:cs="Times New Roman"/>
          <w:sz w:val="24"/>
          <w:szCs w:val="28"/>
          <w:lang w:val="en-US"/>
        </w:rPr>
        <w:t>repeat</w:t>
      </w:r>
      <w:r>
        <w:rPr>
          <w:rFonts w:cs="Times New Roman"/>
          <w:sz w:val="24"/>
          <w:szCs w:val="28"/>
        </w:rPr>
        <w:t>) είναι πιθανές, επομένως μπορούμε να συμπεριλάβουμε στο τελικό σύνολο δοκιμής μόνο την πρώτ</w:t>
      </w:r>
      <w:r>
        <w:rPr>
          <w:rFonts w:cs="Times New Roman"/>
          <w:sz w:val="24"/>
          <w:szCs w:val="28"/>
        </w:rPr>
        <w:t xml:space="preserve">η εμφάνισή του, καθώς και τον αριθμό των συνολικών εμφανίσεων που ακολουθούν. Για το λόγο αυτό δημιουργήσαμε το πρόγραμμα που βρίσκεται στο αρχείο </w:t>
      </w:r>
      <w:r>
        <w:rPr>
          <w:rFonts w:cs="Times New Roman"/>
          <w:i/>
          <w:sz w:val="24"/>
          <w:szCs w:val="28"/>
          <w:lang w:val="en-US"/>
        </w:rPr>
        <w:t>ATE</w:t>
      </w:r>
      <w:r>
        <w:rPr>
          <w:rFonts w:cs="Times New Roman"/>
          <w:i/>
          <w:sz w:val="24"/>
          <w:szCs w:val="28"/>
        </w:rPr>
        <w:t>_</w:t>
      </w:r>
      <w:r>
        <w:rPr>
          <w:rFonts w:cs="Times New Roman"/>
          <w:i/>
          <w:sz w:val="24"/>
          <w:szCs w:val="28"/>
          <w:lang w:val="en-US"/>
        </w:rPr>
        <w:t>Pattern</w:t>
      </w:r>
      <w:r>
        <w:rPr>
          <w:rFonts w:cs="Times New Roman"/>
          <w:i/>
          <w:sz w:val="24"/>
          <w:szCs w:val="28"/>
        </w:rPr>
        <w:t>_</w:t>
      </w:r>
      <w:r>
        <w:rPr>
          <w:rFonts w:cs="Times New Roman"/>
          <w:i/>
          <w:sz w:val="24"/>
          <w:szCs w:val="28"/>
          <w:lang w:val="en-US"/>
        </w:rPr>
        <w:t>Repeat</w:t>
      </w:r>
      <w:r>
        <w:rPr>
          <w:rFonts w:cs="Times New Roman"/>
          <w:i/>
          <w:sz w:val="24"/>
          <w:szCs w:val="28"/>
        </w:rPr>
        <w:t>.</w:t>
      </w:r>
      <w:r>
        <w:rPr>
          <w:rFonts w:cs="Times New Roman"/>
          <w:i/>
          <w:sz w:val="24"/>
          <w:szCs w:val="28"/>
          <w:lang w:val="en-US"/>
        </w:rPr>
        <w:t>c</w:t>
      </w:r>
      <w:r>
        <w:rPr>
          <w:rFonts w:cs="Times New Roman"/>
          <w:i/>
          <w:sz w:val="24"/>
          <w:szCs w:val="28"/>
        </w:rPr>
        <w:t>,</w:t>
      </w:r>
      <w:r>
        <w:rPr>
          <w:rFonts w:cs="Times New Roman"/>
          <w:sz w:val="24"/>
          <w:szCs w:val="28"/>
        </w:rPr>
        <w:t xml:space="preserve"> καθώς και το πρόγραμμα που βρίσκεται στο αρχείο</w:t>
      </w:r>
      <w:r>
        <w:rPr>
          <w:rFonts w:cs="Times New Roman"/>
          <w:i/>
          <w:sz w:val="24"/>
          <w:szCs w:val="28"/>
        </w:rPr>
        <w:t xml:space="preserve"> </w:t>
      </w:r>
      <w:proofErr w:type="spellStart"/>
      <w:r>
        <w:rPr>
          <w:rFonts w:cs="Times New Roman"/>
          <w:i/>
          <w:sz w:val="24"/>
          <w:szCs w:val="28"/>
          <w:lang w:val="en-US"/>
        </w:rPr>
        <w:t>reverseRepeat</w:t>
      </w:r>
      <w:proofErr w:type="spellEnd"/>
      <w:r>
        <w:rPr>
          <w:rFonts w:cs="Times New Roman"/>
          <w:i/>
          <w:sz w:val="24"/>
          <w:szCs w:val="28"/>
        </w:rPr>
        <w:t>.</w:t>
      </w:r>
      <w:r>
        <w:rPr>
          <w:rFonts w:cs="Times New Roman"/>
          <w:i/>
          <w:sz w:val="24"/>
          <w:szCs w:val="28"/>
          <w:lang w:val="en-US"/>
        </w:rPr>
        <w:t>c</w:t>
      </w:r>
      <w:r>
        <w:rPr>
          <w:rFonts w:cs="Times New Roman"/>
          <w:i/>
          <w:sz w:val="24"/>
          <w:szCs w:val="28"/>
        </w:rPr>
        <w:t xml:space="preserve">, </w:t>
      </w:r>
      <w:r>
        <w:rPr>
          <w:rFonts w:cs="Times New Roman"/>
          <w:sz w:val="24"/>
          <w:szCs w:val="28"/>
        </w:rPr>
        <w:t xml:space="preserve">που αναιρεί τη διαδικασία </w:t>
      </w:r>
      <w:r>
        <w:rPr>
          <w:rFonts w:cs="Times New Roman"/>
          <w:sz w:val="24"/>
          <w:szCs w:val="28"/>
          <w:lang w:val="en-US"/>
        </w:rPr>
        <w:t>pattern</w:t>
      </w:r>
      <w:r>
        <w:rPr>
          <w:rFonts w:cs="Times New Roman"/>
          <w:sz w:val="24"/>
          <w:szCs w:val="28"/>
        </w:rPr>
        <w:t xml:space="preserve"> </w:t>
      </w:r>
      <w:r>
        <w:rPr>
          <w:rFonts w:cs="Times New Roman"/>
          <w:sz w:val="24"/>
          <w:szCs w:val="28"/>
          <w:lang w:val="en-US"/>
        </w:rPr>
        <w:t>repeat</w:t>
      </w:r>
      <w:r>
        <w:rPr>
          <w:rFonts w:cs="Times New Roman"/>
          <w:sz w:val="24"/>
          <w:szCs w:val="28"/>
        </w:rPr>
        <w:t xml:space="preserve">, για την επαλήθευση της ορθότητας των αποτελεσμάτων. Η εικόνα που ακολουθεί δείχνει το αποτέλεσμα της διασικασίας </w:t>
      </w:r>
      <w:r>
        <w:rPr>
          <w:rFonts w:cs="Times New Roman"/>
          <w:sz w:val="24"/>
          <w:szCs w:val="28"/>
          <w:lang w:val="en-US"/>
        </w:rPr>
        <w:t>pattern</w:t>
      </w:r>
      <w:r>
        <w:rPr>
          <w:rFonts w:cs="Times New Roman"/>
          <w:sz w:val="24"/>
          <w:szCs w:val="28"/>
        </w:rPr>
        <w:t xml:space="preserve"> </w:t>
      </w:r>
      <w:r>
        <w:rPr>
          <w:rFonts w:cs="Times New Roman"/>
          <w:sz w:val="24"/>
          <w:szCs w:val="28"/>
          <w:lang w:val="en-US"/>
        </w:rPr>
        <w:t>repeat</w:t>
      </w:r>
      <w:r>
        <w:rPr>
          <w:rFonts w:cs="Times New Roman"/>
          <w:sz w:val="24"/>
          <w:szCs w:val="28"/>
        </w:rPr>
        <w:t>.</w:t>
      </w:r>
    </w:p>
    <w:p w:rsidR="00DC688A" w:rsidRDefault="00841BD5">
      <w:pPr>
        <w:spacing w:line="360" w:lineRule="auto"/>
        <w:ind w:firstLine="720"/>
        <w:jc w:val="center"/>
      </w:pPr>
      <w:r>
        <w:rPr>
          <w:noProof/>
          <w:lang w:eastAsia="el-GR"/>
        </w:rPr>
        <w:drawing>
          <wp:inline distT="0" distB="0" distL="0" distR="0">
            <wp:extent cx="3829050" cy="20859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3829050" cy="2085975"/>
                    </a:xfrm>
                    <a:prstGeom prst="rect">
                      <a:avLst/>
                    </a:prstGeom>
                    <a:noFill/>
                    <a:ln w="9525">
                      <a:noFill/>
                      <a:miter lim="800000"/>
                      <a:headEnd/>
                      <a:tailEnd/>
                    </a:ln>
                  </pic:spPr>
                </pic:pic>
              </a:graphicData>
            </a:graphic>
          </wp:inline>
        </w:drawing>
      </w:r>
    </w:p>
    <w:p w:rsidR="00DC688A" w:rsidRDefault="00841BD5">
      <w:pPr>
        <w:spacing w:line="360" w:lineRule="auto"/>
        <w:ind w:firstLine="720"/>
        <w:jc w:val="center"/>
      </w:pPr>
      <w:r>
        <w:rPr>
          <w:rFonts w:cs="Times New Roman"/>
          <w:i/>
          <w:sz w:val="24"/>
          <w:szCs w:val="28"/>
        </w:rPr>
        <w:t xml:space="preserve">Εικόνα 2: </w:t>
      </w:r>
      <w:r>
        <w:rPr>
          <w:rFonts w:cs="Times New Roman"/>
          <w:i/>
          <w:sz w:val="24"/>
          <w:szCs w:val="28"/>
          <w:lang w:val="en-US"/>
        </w:rPr>
        <w:t>Pattern</w:t>
      </w:r>
      <w:r>
        <w:rPr>
          <w:rFonts w:cs="Times New Roman"/>
          <w:i/>
          <w:sz w:val="24"/>
          <w:szCs w:val="28"/>
        </w:rPr>
        <w:t xml:space="preserve"> </w:t>
      </w:r>
      <w:r>
        <w:rPr>
          <w:rFonts w:cs="Times New Roman"/>
          <w:i/>
          <w:sz w:val="24"/>
          <w:szCs w:val="28"/>
          <w:lang w:val="en-US"/>
        </w:rPr>
        <w:t>repeat</w:t>
      </w:r>
    </w:p>
    <w:p w:rsidR="00DC688A" w:rsidRDefault="00DC688A">
      <w:pPr>
        <w:spacing w:line="360" w:lineRule="auto"/>
        <w:ind w:firstLine="720"/>
        <w:jc w:val="both"/>
      </w:pPr>
    </w:p>
    <w:p w:rsidR="00DC688A" w:rsidRDefault="00841BD5">
      <w:pPr>
        <w:spacing w:line="360" w:lineRule="auto"/>
        <w:jc w:val="both"/>
      </w:pPr>
      <w:r>
        <w:rPr>
          <w:rFonts w:cs="Times New Roman"/>
          <w:b/>
          <w:sz w:val="32"/>
          <w:szCs w:val="28"/>
          <w:u w:val="single"/>
        </w:rPr>
        <w:lastRenderedPageBreak/>
        <w:t>ΜΕΡΟΣ Β:</w:t>
      </w:r>
      <w:r>
        <w:rPr>
          <w:rFonts w:cs="Times New Roman"/>
          <w:b/>
          <w:sz w:val="32"/>
          <w:szCs w:val="28"/>
        </w:rPr>
        <w:t xml:space="preserve"> ΜΗΧΑΝΙΣΜΟΣ ΑΝΑΚΤΗΣΗΣ ΤΟΥ ΣΥΝΟΛΟΥ ΔΟΚΙΜΗΣ</w:t>
      </w:r>
      <w:r>
        <w:rPr>
          <w:rFonts w:cs="Times New Roman"/>
          <w:b/>
          <w:sz w:val="28"/>
          <w:szCs w:val="28"/>
        </w:rPr>
        <w:tab/>
      </w:r>
    </w:p>
    <w:p w:rsidR="00DC688A" w:rsidRDefault="00841BD5">
      <w:pPr>
        <w:spacing w:line="360" w:lineRule="auto"/>
        <w:jc w:val="both"/>
      </w:pPr>
      <w:r>
        <w:rPr>
          <w:rFonts w:cs="Times New Roman"/>
          <w:b/>
          <w:sz w:val="28"/>
          <w:szCs w:val="28"/>
        </w:rPr>
        <w:tab/>
      </w:r>
      <w:r>
        <w:rPr>
          <w:rFonts w:cs="Times New Roman"/>
          <w:sz w:val="24"/>
          <w:szCs w:val="28"/>
        </w:rPr>
        <w:t xml:space="preserve">Το σύστημα αποκωδικοποίησης του συμπιεσμένου συνόλου δοκιμής για την εξαγωγή των αρχικών διανυσμάτων και ολίσθησή τους στις </w:t>
      </w:r>
      <w:r>
        <w:rPr>
          <w:rFonts w:cs="Times New Roman"/>
          <w:sz w:val="24"/>
          <w:szCs w:val="28"/>
          <w:lang w:val="en-US"/>
        </w:rPr>
        <w:t>scan</w:t>
      </w:r>
      <w:r>
        <w:rPr>
          <w:rFonts w:cs="Times New Roman"/>
          <w:sz w:val="24"/>
          <w:szCs w:val="28"/>
        </w:rPr>
        <w:t xml:space="preserve"> αλυσίδες έχει την ακόλουθη μορφή:</w:t>
      </w:r>
    </w:p>
    <w:p w:rsidR="00DC688A" w:rsidRDefault="00841BD5">
      <w:pPr>
        <w:spacing w:line="360" w:lineRule="auto"/>
        <w:jc w:val="center"/>
      </w:pPr>
      <w:r>
        <w:rPr>
          <w:noProof/>
          <w:lang w:eastAsia="el-GR"/>
        </w:rPr>
        <w:drawing>
          <wp:inline distT="0" distB="0" distL="0" distR="0">
            <wp:extent cx="4762500" cy="234315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4762500" cy="2343150"/>
                    </a:xfrm>
                    <a:prstGeom prst="rect">
                      <a:avLst/>
                    </a:prstGeom>
                    <a:noFill/>
                    <a:ln w="9525">
                      <a:noFill/>
                      <a:miter lim="800000"/>
                      <a:headEnd/>
                      <a:tailEnd/>
                    </a:ln>
                  </pic:spPr>
                </pic:pic>
              </a:graphicData>
            </a:graphic>
          </wp:inline>
        </w:drawing>
      </w:r>
    </w:p>
    <w:p w:rsidR="00DC688A" w:rsidRDefault="00841BD5">
      <w:pPr>
        <w:spacing w:line="360" w:lineRule="auto"/>
        <w:jc w:val="center"/>
      </w:pPr>
      <w:r>
        <w:rPr>
          <w:rFonts w:cs="Times New Roman"/>
          <w:i/>
          <w:sz w:val="24"/>
          <w:szCs w:val="28"/>
        </w:rPr>
        <w:t xml:space="preserve">Εικόνα 3: </w:t>
      </w:r>
      <w:proofErr w:type="spellStart"/>
      <w:r>
        <w:rPr>
          <w:rFonts w:cs="Times New Roman"/>
          <w:i/>
          <w:sz w:val="24"/>
          <w:szCs w:val="28"/>
          <w:lang w:val="en-US"/>
        </w:rPr>
        <w:t>Decompressor</w:t>
      </w:r>
      <w:proofErr w:type="spellEnd"/>
    </w:p>
    <w:p w:rsidR="00DC688A" w:rsidRDefault="00841BD5">
      <w:pPr>
        <w:spacing w:line="360" w:lineRule="auto"/>
        <w:jc w:val="both"/>
      </w:pPr>
      <w:r>
        <w:rPr>
          <w:rFonts w:cs="Times New Roman"/>
          <w:sz w:val="24"/>
          <w:szCs w:val="28"/>
        </w:rPr>
        <w:tab/>
        <w:t>Όπως βλέπουμε, ο αποκωδικοποιητής αποτελείται από τα εξής στοιχεία:</w:t>
      </w:r>
    </w:p>
    <w:p w:rsidR="00DC688A" w:rsidRDefault="00841BD5">
      <w:pPr>
        <w:pStyle w:val="ListParagraph"/>
        <w:numPr>
          <w:ilvl w:val="0"/>
          <w:numId w:val="1"/>
        </w:numPr>
        <w:spacing w:line="360" w:lineRule="auto"/>
        <w:jc w:val="both"/>
      </w:pPr>
      <w:r>
        <w:rPr>
          <w:rFonts w:cs="Times New Roman"/>
          <w:b/>
          <w:i/>
          <w:sz w:val="24"/>
          <w:szCs w:val="28"/>
          <w:lang w:val="en-US"/>
        </w:rPr>
        <w:t>FSM</w:t>
      </w:r>
      <w:r>
        <w:rPr>
          <w:rFonts w:cs="Times New Roman"/>
          <w:sz w:val="24"/>
          <w:szCs w:val="28"/>
        </w:rPr>
        <w:t>: παραγωγή σημάτων ελέγχου</w:t>
      </w:r>
      <w:r>
        <w:rPr>
          <w:rFonts w:cs="Times New Roman"/>
          <w:sz w:val="24"/>
          <w:szCs w:val="28"/>
          <w:lang w:val="en-US"/>
        </w:rPr>
        <w:t>.</w:t>
      </w:r>
    </w:p>
    <w:p w:rsidR="00DC688A" w:rsidRDefault="00841BD5">
      <w:pPr>
        <w:pStyle w:val="ListParagraph"/>
        <w:numPr>
          <w:ilvl w:val="0"/>
          <w:numId w:val="1"/>
        </w:numPr>
        <w:spacing w:line="360" w:lineRule="auto"/>
        <w:jc w:val="both"/>
      </w:pPr>
      <w:r>
        <w:rPr>
          <w:rFonts w:cs="Times New Roman"/>
          <w:b/>
          <w:i/>
          <w:sz w:val="24"/>
          <w:szCs w:val="28"/>
          <w:lang w:val="en-US"/>
        </w:rPr>
        <w:t>N</w:t>
      </w:r>
      <w:r>
        <w:rPr>
          <w:rFonts w:cs="Times New Roman"/>
          <w:b/>
          <w:i/>
          <w:sz w:val="24"/>
          <w:szCs w:val="28"/>
        </w:rPr>
        <w:t>-</w:t>
      </w:r>
      <w:r>
        <w:rPr>
          <w:rFonts w:cs="Times New Roman"/>
          <w:b/>
          <w:i/>
          <w:sz w:val="24"/>
          <w:szCs w:val="28"/>
          <w:lang w:val="en-US"/>
        </w:rPr>
        <w:t>bit</w:t>
      </w:r>
      <w:r>
        <w:rPr>
          <w:rFonts w:cs="Times New Roman"/>
          <w:b/>
          <w:i/>
          <w:sz w:val="24"/>
          <w:szCs w:val="28"/>
        </w:rPr>
        <w:t xml:space="preserve"> </w:t>
      </w:r>
      <w:r>
        <w:rPr>
          <w:rFonts w:cs="Times New Roman"/>
          <w:b/>
          <w:i/>
          <w:sz w:val="24"/>
          <w:szCs w:val="28"/>
          <w:lang w:val="en-US"/>
        </w:rPr>
        <w:t>buffer</w:t>
      </w:r>
      <w:r>
        <w:rPr>
          <w:rFonts w:cs="Times New Roman"/>
          <w:sz w:val="24"/>
          <w:szCs w:val="28"/>
        </w:rPr>
        <w:t xml:space="preserve">: αποθήκευση του αποσυμπιεσμένου διανύσματος δοκιμής, προκειμένου να ολισθήσει κατόπιν στις </w:t>
      </w:r>
      <w:r>
        <w:rPr>
          <w:rFonts w:cs="Times New Roman"/>
          <w:sz w:val="24"/>
          <w:szCs w:val="28"/>
          <w:lang w:val="en-US"/>
        </w:rPr>
        <w:t>scan</w:t>
      </w:r>
      <w:r>
        <w:rPr>
          <w:rFonts w:cs="Times New Roman"/>
          <w:sz w:val="24"/>
          <w:szCs w:val="28"/>
        </w:rPr>
        <w:t xml:space="preserve"> αλυσίδες.</w:t>
      </w:r>
    </w:p>
    <w:p w:rsidR="00DC688A" w:rsidRDefault="00841BD5">
      <w:pPr>
        <w:pStyle w:val="ListParagraph"/>
        <w:numPr>
          <w:ilvl w:val="0"/>
          <w:numId w:val="1"/>
        </w:numPr>
        <w:spacing w:line="360" w:lineRule="auto"/>
        <w:jc w:val="both"/>
      </w:pPr>
      <w:r>
        <w:rPr>
          <w:rFonts w:cs="Times New Roman"/>
          <w:b/>
          <w:i/>
          <w:sz w:val="24"/>
          <w:szCs w:val="28"/>
          <w:lang w:val="en-US"/>
        </w:rPr>
        <w:t>K</w:t>
      </w:r>
      <w:r>
        <w:rPr>
          <w:rFonts w:cs="Times New Roman"/>
          <w:b/>
          <w:i/>
          <w:sz w:val="24"/>
          <w:szCs w:val="28"/>
        </w:rPr>
        <w:t>-</w:t>
      </w:r>
      <w:r>
        <w:rPr>
          <w:rFonts w:cs="Times New Roman"/>
          <w:b/>
          <w:i/>
          <w:sz w:val="24"/>
          <w:szCs w:val="28"/>
          <w:lang w:val="en-US"/>
        </w:rPr>
        <w:t>to</w:t>
      </w:r>
      <w:r>
        <w:rPr>
          <w:rFonts w:cs="Times New Roman"/>
          <w:b/>
          <w:i/>
          <w:sz w:val="24"/>
          <w:szCs w:val="28"/>
        </w:rPr>
        <w:t>-</w:t>
      </w:r>
      <w:r>
        <w:rPr>
          <w:rFonts w:cs="Times New Roman"/>
          <w:b/>
          <w:i/>
          <w:sz w:val="24"/>
          <w:szCs w:val="28"/>
          <w:lang w:val="en-US"/>
        </w:rPr>
        <w:t>N</w:t>
      </w:r>
      <w:r>
        <w:rPr>
          <w:rFonts w:cs="Times New Roman"/>
          <w:b/>
          <w:i/>
          <w:sz w:val="24"/>
          <w:szCs w:val="28"/>
        </w:rPr>
        <w:t xml:space="preserve"> </w:t>
      </w:r>
      <w:r>
        <w:rPr>
          <w:rFonts w:cs="Times New Roman"/>
          <w:b/>
          <w:i/>
          <w:sz w:val="24"/>
          <w:szCs w:val="28"/>
          <w:lang w:val="en-US"/>
        </w:rPr>
        <w:t>decoder</w:t>
      </w:r>
      <w:r>
        <w:rPr>
          <w:rFonts w:cs="Times New Roman"/>
          <w:sz w:val="24"/>
          <w:szCs w:val="28"/>
        </w:rPr>
        <w:t xml:space="preserve">: σε </w:t>
      </w:r>
      <w:r>
        <w:rPr>
          <w:rFonts w:cs="Times New Roman"/>
          <w:sz w:val="24"/>
          <w:szCs w:val="28"/>
          <w:lang w:val="en-US"/>
        </w:rPr>
        <w:t>single</w:t>
      </w:r>
      <w:r>
        <w:rPr>
          <w:rFonts w:cs="Times New Roman"/>
          <w:sz w:val="24"/>
          <w:szCs w:val="28"/>
        </w:rPr>
        <w:t>-</w:t>
      </w:r>
      <w:r>
        <w:rPr>
          <w:rFonts w:cs="Times New Roman"/>
          <w:sz w:val="24"/>
          <w:szCs w:val="28"/>
          <w:lang w:val="en-US"/>
        </w:rPr>
        <w:t>bit</w:t>
      </w:r>
      <w:r>
        <w:rPr>
          <w:rFonts w:cs="Times New Roman"/>
          <w:sz w:val="24"/>
          <w:szCs w:val="28"/>
        </w:rPr>
        <w:t xml:space="preserve"> </w:t>
      </w:r>
      <w:r>
        <w:rPr>
          <w:rFonts w:cs="Times New Roman"/>
          <w:sz w:val="24"/>
          <w:szCs w:val="28"/>
          <w:lang w:val="en-US"/>
        </w:rPr>
        <w:t>mode</w:t>
      </w:r>
      <w:r>
        <w:rPr>
          <w:rFonts w:cs="Times New Roman"/>
          <w:sz w:val="24"/>
          <w:szCs w:val="28"/>
        </w:rPr>
        <w:t xml:space="preserve"> ενεργοποιεί μόνο ένα </w:t>
      </w:r>
      <w:r>
        <w:rPr>
          <w:rFonts w:cs="Times New Roman"/>
          <w:sz w:val="24"/>
          <w:szCs w:val="28"/>
          <w:lang w:val="en-US"/>
        </w:rPr>
        <w:t>bit</w:t>
      </w:r>
      <w:r>
        <w:rPr>
          <w:rFonts w:cs="Times New Roman"/>
          <w:sz w:val="24"/>
          <w:szCs w:val="28"/>
        </w:rPr>
        <w:t xml:space="preserve"> του </w:t>
      </w:r>
      <w:r>
        <w:rPr>
          <w:rFonts w:cs="Times New Roman"/>
          <w:sz w:val="24"/>
          <w:szCs w:val="28"/>
          <w:lang w:val="en-US"/>
        </w:rPr>
        <w:t>buffer</w:t>
      </w:r>
      <w:r>
        <w:rPr>
          <w:rFonts w:cs="Times New Roman"/>
          <w:sz w:val="24"/>
          <w:szCs w:val="28"/>
        </w:rPr>
        <w:t xml:space="preserve">, σε </w:t>
      </w:r>
      <w:r>
        <w:rPr>
          <w:rFonts w:cs="Times New Roman"/>
          <w:sz w:val="24"/>
          <w:szCs w:val="28"/>
          <w:lang w:val="en-US"/>
        </w:rPr>
        <w:t>group</w:t>
      </w:r>
      <w:r>
        <w:rPr>
          <w:rFonts w:cs="Times New Roman"/>
          <w:sz w:val="24"/>
          <w:szCs w:val="28"/>
        </w:rPr>
        <w:t>-</w:t>
      </w:r>
      <w:r>
        <w:rPr>
          <w:rFonts w:cs="Times New Roman"/>
          <w:sz w:val="24"/>
          <w:szCs w:val="28"/>
          <w:lang w:val="en-US"/>
        </w:rPr>
        <w:t>copy</w:t>
      </w:r>
      <w:r>
        <w:rPr>
          <w:rFonts w:cs="Times New Roman"/>
          <w:sz w:val="24"/>
          <w:szCs w:val="28"/>
        </w:rPr>
        <w:t xml:space="preserve"> </w:t>
      </w:r>
      <w:r>
        <w:rPr>
          <w:rFonts w:cs="Times New Roman"/>
          <w:sz w:val="24"/>
          <w:szCs w:val="28"/>
          <w:lang w:val="en-US"/>
        </w:rPr>
        <w:t>mode</w:t>
      </w:r>
      <w:r>
        <w:rPr>
          <w:rFonts w:cs="Times New Roman"/>
          <w:sz w:val="24"/>
          <w:szCs w:val="28"/>
        </w:rPr>
        <w:t xml:space="preserve"> ενεργοποιεί όλα τα </w:t>
      </w:r>
      <w:r>
        <w:rPr>
          <w:rFonts w:cs="Times New Roman"/>
          <w:sz w:val="24"/>
          <w:szCs w:val="28"/>
          <w:lang w:val="en-US"/>
        </w:rPr>
        <w:t>bits</w:t>
      </w:r>
      <w:r>
        <w:rPr>
          <w:rFonts w:cs="Times New Roman"/>
          <w:sz w:val="24"/>
          <w:szCs w:val="28"/>
        </w:rPr>
        <w:t xml:space="preserve"> της ομάδας που υποδεικνύεται από τον </w:t>
      </w:r>
      <w:r>
        <w:rPr>
          <w:rFonts w:cs="Times New Roman"/>
          <w:sz w:val="24"/>
          <w:szCs w:val="28"/>
          <w:lang w:val="en-US"/>
        </w:rPr>
        <w:t>address</w:t>
      </w:r>
      <w:r>
        <w:rPr>
          <w:rFonts w:cs="Times New Roman"/>
          <w:sz w:val="24"/>
          <w:szCs w:val="28"/>
        </w:rPr>
        <w:t xml:space="preserve"> </w:t>
      </w:r>
      <w:r>
        <w:rPr>
          <w:rFonts w:cs="Times New Roman"/>
          <w:sz w:val="24"/>
          <w:szCs w:val="28"/>
          <w:lang w:val="en-US"/>
        </w:rPr>
        <w:t>register</w:t>
      </w:r>
      <w:r>
        <w:rPr>
          <w:rFonts w:cs="Times New Roman"/>
          <w:sz w:val="24"/>
          <w:szCs w:val="28"/>
        </w:rPr>
        <w:t xml:space="preserve">.  </w:t>
      </w:r>
    </w:p>
    <w:p w:rsidR="00DC688A" w:rsidRDefault="00841BD5">
      <w:pPr>
        <w:pStyle w:val="ListParagraph"/>
        <w:numPr>
          <w:ilvl w:val="0"/>
          <w:numId w:val="1"/>
        </w:numPr>
        <w:spacing w:line="360" w:lineRule="auto"/>
        <w:jc w:val="both"/>
      </w:pPr>
      <w:r>
        <w:rPr>
          <w:rFonts w:cs="Times New Roman"/>
          <w:b/>
          <w:i/>
          <w:sz w:val="24"/>
          <w:szCs w:val="28"/>
          <w:lang w:val="en-US"/>
        </w:rPr>
        <w:t>K</w:t>
      </w:r>
      <w:r>
        <w:rPr>
          <w:rFonts w:cs="Times New Roman"/>
          <w:b/>
          <w:i/>
          <w:sz w:val="24"/>
          <w:szCs w:val="28"/>
        </w:rPr>
        <w:t>-</w:t>
      </w:r>
      <w:r>
        <w:rPr>
          <w:rFonts w:cs="Times New Roman"/>
          <w:b/>
          <w:i/>
          <w:sz w:val="24"/>
          <w:szCs w:val="28"/>
          <w:lang w:val="en-US"/>
        </w:rPr>
        <w:t>bit</w:t>
      </w:r>
      <w:r>
        <w:rPr>
          <w:rFonts w:cs="Times New Roman"/>
          <w:b/>
          <w:i/>
          <w:sz w:val="24"/>
          <w:szCs w:val="28"/>
        </w:rPr>
        <w:t xml:space="preserve"> </w:t>
      </w:r>
      <w:r>
        <w:rPr>
          <w:rFonts w:cs="Times New Roman"/>
          <w:b/>
          <w:i/>
          <w:sz w:val="24"/>
          <w:szCs w:val="28"/>
          <w:lang w:val="en-US"/>
        </w:rPr>
        <w:t>address</w:t>
      </w:r>
      <w:r>
        <w:rPr>
          <w:rFonts w:cs="Times New Roman"/>
          <w:b/>
          <w:i/>
          <w:sz w:val="24"/>
          <w:szCs w:val="28"/>
        </w:rPr>
        <w:t xml:space="preserve"> </w:t>
      </w:r>
      <w:r>
        <w:rPr>
          <w:rFonts w:cs="Times New Roman"/>
          <w:b/>
          <w:i/>
          <w:sz w:val="24"/>
          <w:szCs w:val="28"/>
          <w:lang w:val="en-US"/>
        </w:rPr>
        <w:t>register</w:t>
      </w:r>
      <w:r>
        <w:rPr>
          <w:rFonts w:cs="Times New Roman"/>
          <w:sz w:val="24"/>
          <w:szCs w:val="28"/>
        </w:rPr>
        <w:t xml:space="preserve">: στην περίπτωση του </w:t>
      </w:r>
      <w:r>
        <w:rPr>
          <w:rFonts w:cs="Times New Roman"/>
          <w:sz w:val="24"/>
          <w:szCs w:val="28"/>
          <w:lang w:val="en-US"/>
        </w:rPr>
        <w:t>group</w:t>
      </w:r>
      <w:r>
        <w:rPr>
          <w:rFonts w:cs="Times New Roman"/>
          <w:sz w:val="24"/>
          <w:szCs w:val="28"/>
        </w:rPr>
        <w:t>-</w:t>
      </w:r>
      <w:r>
        <w:rPr>
          <w:rFonts w:cs="Times New Roman"/>
          <w:sz w:val="24"/>
          <w:szCs w:val="28"/>
          <w:lang w:val="en-US"/>
        </w:rPr>
        <w:t>copy</w:t>
      </w:r>
      <w:r>
        <w:rPr>
          <w:rFonts w:cs="Times New Roman"/>
          <w:sz w:val="24"/>
          <w:szCs w:val="28"/>
        </w:rPr>
        <w:t xml:space="preserve"> </w:t>
      </w:r>
      <w:r>
        <w:rPr>
          <w:rFonts w:cs="Times New Roman"/>
          <w:sz w:val="24"/>
          <w:szCs w:val="28"/>
          <w:lang w:val="en-US"/>
        </w:rPr>
        <w:t>mode</w:t>
      </w:r>
      <w:r>
        <w:rPr>
          <w:rFonts w:cs="Times New Roman"/>
          <w:sz w:val="24"/>
          <w:szCs w:val="28"/>
        </w:rPr>
        <w:t xml:space="preserve"> διευθυνσιοδοτεί τις συνεχόμενες ομάδες κωδικοποιημένων </w:t>
      </w:r>
      <w:r>
        <w:rPr>
          <w:rFonts w:cs="Times New Roman"/>
          <w:sz w:val="24"/>
          <w:szCs w:val="28"/>
          <w:lang w:val="en-US"/>
        </w:rPr>
        <w:t>bits</w:t>
      </w:r>
      <w:r>
        <w:rPr>
          <w:rFonts w:cs="Times New Roman"/>
          <w:sz w:val="24"/>
          <w:szCs w:val="28"/>
        </w:rPr>
        <w:t xml:space="preserve">, περιέχοντας τη διεύθυνση του πρώτου </w:t>
      </w:r>
      <w:r>
        <w:rPr>
          <w:rFonts w:cs="Times New Roman"/>
          <w:sz w:val="24"/>
          <w:szCs w:val="28"/>
          <w:lang w:val="en-US"/>
        </w:rPr>
        <w:t>bit</w:t>
      </w:r>
      <w:r>
        <w:rPr>
          <w:rFonts w:cs="Times New Roman"/>
          <w:sz w:val="24"/>
          <w:szCs w:val="28"/>
        </w:rPr>
        <w:t xml:space="preserve"> της ομάδας. </w:t>
      </w:r>
    </w:p>
    <w:p w:rsidR="00DC688A" w:rsidRDefault="00841BD5">
      <w:pPr>
        <w:spacing w:line="360" w:lineRule="auto"/>
        <w:ind w:firstLine="360"/>
        <w:jc w:val="both"/>
      </w:pPr>
      <w:r>
        <w:rPr>
          <w:rFonts w:cs="Times New Roman"/>
          <w:sz w:val="24"/>
          <w:szCs w:val="28"/>
        </w:rPr>
        <w:lastRenderedPageBreak/>
        <w:t>Η</w:t>
      </w:r>
      <w:r>
        <w:rPr>
          <w:rFonts w:cs="Times New Roman"/>
          <w:sz w:val="24"/>
          <w:szCs w:val="28"/>
        </w:rPr>
        <w:t xml:space="preserve"> </w:t>
      </w:r>
      <w:r>
        <w:rPr>
          <w:rFonts w:cs="Times New Roman"/>
          <w:sz w:val="24"/>
          <w:szCs w:val="28"/>
          <w:lang w:val="en-US"/>
        </w:rPr>
        <w:t>FSM</w:t>
      </w:r>
      <w:r>
        <w:rPr>
          <w:rFonts w:cs="Times New Roman"/>
          <w:sz w:val="24"/>
          <w:szCs w:val="28"/>
        </w:rPr>
        <w:t xml:space="preserve"> του συστήματος εκτελεί διάφορες λειτουργίες ανάλογα με το </w:t>
      </w:r>
      <w:r>
        <w:rPr>
          <w:rFonts w:cs="Times New Roman"/>
          <w:sz w:val="24"/>
          <w:szCs w:val="28"/>
          <w:lang w:val="en-US"/>
        </w:rPr>
        <w:t>control</w:t>
      </w:r>
      <w:r>
        <w:rPr>
          <w:rFonts w:cs="Times New Roman"/>
          <w:sz w:val="24"/>
          <w:szCs w:val="28"/>
        </w:rPr>
        <w:t>-</w:t>
      </w:r>
      <w:r>
        <w:rPr>
          <w:rFonts w:cs="Times New Roman"/>
          <w:sz w:val="24"/>
          <w:szCs w:val="28"/>
          <w:lang w:val="en-US"/>
        </w:rPr>
        <w:t>code</w:t>
      </w:r>
      <w:r>
        <w:rPr>
          <w:rFonts w:cs="Times New Roman"/>
          <w:sz w:val="24"/>
          <w:szCs w:val="28"/>
        </w:rPr>
        <w:t xml:space="preserve"> του κωδικοποιημένου </w:t>
      </w:r>
      <w:r>
        <w:rPr>
          <w:rFonts w:cs="Times New Roman"/>
          <w:sz w:val="24"/>
          <w:szCs w:val="28"/>
          <w:lang w:val="en-US"/>
        </w:rPr>
        <w:t>slice</w:t>
      </w:r>
      <w:r>
        <w:rPr>
          <w:rFonts w:cs="Times New Roman"/>
          <w:sz w:val="24"/>
          <w:szCs w:val="28"/>
        </w:rPr>
        <w:t xml:space="preserve"> που δέχεται ως είσοδο το σύστημα, ακολουθώντας το επόμενο σχεδιάγραμμα:</w:t>
      </w:r>
    </w:p>
    <w:p w:rsidR="00DC688A" w:rsidRDefault="00841BD5">
      <w:pPr>
        <w:spacing w:line="360" w:lineRule="auto"/>
        <w:ind w:firstLine="360"/>
        <w:jc w:val="center"/>
      </w:pPr>
      <w:r>
        <w:rPr>
          <w:noProof/>
          <w:lang w:eastAsia="el-GR"/>
        </w:rPr>
        <w:drawing>
          <wp:inline distT="0" distB="0" distL="0" distR="0">
            <wp:extent cx="3094990" cy="230441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3094990" cy="2304415"/>
                    </a:xfrm>
                    <a:prstGeom prst="rect">
                      <a:avLst/>
                    </a:prstGeom>
                    <a:noFill/>
                    <a:ln w="9525">
                      <a:noFill/>
                      <a:miter lim="800000"/>
                      <a:headEnd/>
                      <a:tailEnd/>
                    </a:ln>
                  </pic:spPr>
                </pic:pic>
              </a:graphicData>
            </a:graphic>
          </wp:inline>
        </w:drawing>
      </w:r>
    </w:p>
    <w:p w:rsidR="00DC688A" w:rsidRDefault="00841BD5">
      <w:pPr>
        <w:spacing w:line="360" w:lineRule="auto"/>
        <w:ind w:firstLine="360"/>
        <w:jc w:val="center"/>
      </w:pPr>
      <w:r>
        <w:rPr>
          <w:rFonts w:cs="Times New Roman"/>
          <w:i/>
          <w:sz w:val="24"/>
          <w:szCs w:val="28"/>
        </w:rPr>
        <w:t xml:space="preserve">Εικόνα </w:t>
      </w:r>
      <w:r>
        <w:rPr>
          <w:rFonts w:cs="Times New Roman"/>
          <w:i/>
          <w:sz w:val="24"/>
          <w:szCs w:val="28"/>
          <w:lang w:val="en-US"/>
        </w:rPr>
        <w:t xml:space="preserve">4: </w:t>
      </w:r>
      <w:r>
        <w:rPr>
          <w:rFonts w:cs="Times New Roman"/>
          <w:i/>
          <w:sz w:val="24"/>
          <w:szCs w:val="28"/>
        </w:rPr>
        <w:t>Διάγραμμα καταστάσεων</w:t>
      </w:r>
      <w:r>
        <w:rPr>
          <w:rFonts w:cs="Times New Roman"/>
          <w:i/>
          <w:sz w:val="24"/>
          <w:szCs w:val="28"/>
          <w:lang w:val="en-US"/>
        </w:rPr>
        <w:t xml:space="preserve"> FSM</w:t>
      </w:r>
    </w:p>
    <w:p w:rsidR="00DC688A" w:rsidRDefault="00DC688A">
      <w:pPr>
        <w:spacing w:line="360" w:lineRule="auto"/>
        <w:ind w:firstLine="360"/>
        <w:jc w:val="cent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25"/>
        <w:gridCol w:w="6996"/>
      </w:tblGrid>
      <w:tr w:rsidR="00DC688A" w:rsidTr="00841BD5">
        <w:tblPrEx>
          <w:tblCellMar>
            <w:top w:w="0" w:type="dxa"/>
            <w:bottom w:w="0" w:type="dxa"/>
          </w:tblCellMar>
        </w:tblPrEx>
        <w:tc>
          <w:tcPr>
            <w:tcW w:w="15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Λειτουργία</w:t>
            </w:r>
          </w:p>
        </w:tc>
        <w:tc>
          <w:tcPr>
            <w:tcW w:w="699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Περιγραφή</w:t>
            </w:r>
          </w:p>
        </w:tc>
      </w:tr>
      <w:tr w:rsidR="00DC688A" w:rsidTr="00841BD5">
        <w:tblPrEx>
          <w:tblCellMar>
            <w:top w:w="0" w:type="dxa"/>
            <w:bottom w:w="0" w:type="dxa"/>
          </w:tblCellMar>
        </w:tblPrEx>
        <w:tc>
          <w:tcPr>
            <w:tcW w:w="15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Ρ1</w:t>
            </w:r>
          </w:p>
        </w:tc>
        <w:tc>
          <w:tcPr>
            <w:tcW w:w="6996" w:type="dxa"/>
            <w:shd w:val="clear" w:color="auto" w:fill="auto"/>
            <w:tcMar>
              <w:top w:w="0" w:type="dxa"/>
              <w:left w:w="108" w:type="dxa"/>
              <w:bottom w:w="0" w:type="dxa"/>
              <w:right w:w="108" w:type="dxa"/>
            </w:tcMar>
          </w:tcPr>
          <w:p w:rsidR="00DC688A" w:rsidRDefault="00841BD5">
            <w:pPr>
              <w:spacing w:line="360" w:lineRule="auto"/>
              <w:jc w:val="both"/>
            </w:pPr>
            <w:r>
              <w:rPr>
                <w:rFonts w:cs="Times New Roman"/>
                <w:sz w:val="24"/>
                <w:szCs w:val="28"/>
              </w:rPr>
              <w:t>Αν</w:t>
            </w:r>
            <w:r>
              <w:rPr>
                <w:rFonts w:cs="Times New Roman"/>
                <w:sz w:val="24"/>
                <w:szCs w:val="28"/>
                <w:lang w:val="en-US"/>
              </w:rPr>
              <w:t xml:space="preserve"> </w:t>
            </w:r>
            <w:r>
              <w:rPr>
                <w:rFonts w:cs="Times New Roman"/>
                <w:sz w:val="24"/>
                <w:szCs w:val="28"/>
              </w:rPr>
              <w:t>έχουμε</w:t>
            </w:r>
            <w:r>
              <w:rPr>
                <w:rFonts w:cs="Times New Roman"/>
                <w:sz w:val="24"/>
                <w:szCs w:val="28"/>
                <w:lang w:val="en-US"/>
              </w:rPr>
              <w:t xml:space="preserve"> control-code 00 (01), </w:t>
            </w:r>
            <w:r>
              <w:rPr>
                <w:rFonts w:cs="Times New Roman"/>
                <w:sz w:val="24"/>
                <w:szCs w:val="28"/>
              </w:rPr>
              <w:t>το</w:t>
            </w:r>
            <w:r>
              <w:rPr>
                <w:rFonts w:cs="Times New Roman"/>
                <w:sz w:val="24"/>
                <w:szCs w:val="28"/>
                <w:lang w:val="en-US"/>
              </w:rPr>
              <w:t xml:space="preserve"> target-symbol </w:t>
            </w:r>
            <w:r>
              <w:rPr>
                <w:rFonts w:cs="Times New Roman"/>
                <w:sz w:val="24"/>
                <w:szCs w:val="28"/>
              </w:rPr>
              <w:t>είναι</w:t>
            </w:r>
            <w:r>
              <w:rPr>
                <w:rFonts w:cs="Times New Roman"/>
                <w:sz w:val="24"/>
                <w:szCs w:val="28"/>
                <w:lang w:val="en-US"/>
              </w:rPr>
              <w:t xml:space="preserve"> 1 (0). </w:t>
            </w:r>
            <w:r>
              <w:rPr>
                <w:rFonts w:cs="Times New Roman"/>
                <w:sz w:val="24"/>
                <w:szCs w:val="28"/>
              </w:rPr>
              <w:t xml:space="preserve">Θέτουμε το </w:t>
            </w:r>
            <w:r>
              <w:rPr>
                <w:rFonts w:cs="Times New Roman"/>
                <w:sz w:val="24"/>
                <w:szCs w:val="28"/>
                <w:lang w:val="en-US"/>
              </w:rPr>
              <w:t>bit</w:t>
            </w:r>
            <w:r>
              <w:rPr>
                <w:rFonts w:cs="Times New Roman"/>
                <w:sz w:val="24"/>
                <w:szCs w:val="28"/>
              </w:rPr>
              <w:t xml:space="preserve"> που καθορίζεται από το </w:t>
            </w:r>
            <w:r>
              <w:rPr>
                <w:rFonts w:cs="Times New Roman"/>
                <w:sz w:val="24"/>
                <w:szCs w:val="28"/>
                <w:lang w:val="en-US"/>
              </w:rPr>
              <w:t>data</w:t>
            </w:r>
            <w:r>
              <w:rPr>
                <w:rFonts w:cs="Times New Roman"/>
                <w:sz w:val="24"/>
                <w:szCs w:val="28"/>
              </w:rPr>
              <w:t>-</w:t>
            </w:r>
            <w:r>
              <w:rPr>
                <w:rFonts w:cs="Times New Roman"/>
                <w:sz w:val="24"/>
                <w:szCs w:val="28"/>
                <w:lang w:val="en-US"/>
              </w:rPr>
              <w:t>code</w:t>
            </w:r>
            <w:r>
              <w:rPr>
                <w:rFonts w:cs="Times New Roman"/>
                <w:sz w:val="24"/>
                <w:szCs w:val="28"/>
              </w:rPr>
              <w:t xml:space="preserve"> στην τιμή αυτή και όλα τα υπόλοιπα </w:t>
            </w:r>
            <w:r>
              <w:rPr>
                <w:rFonts w:cs="Times New Roman"/>
                <w:sz w:val="24"/>
                <w:szCs w:val="28"/>
                <w:lang w:val="en-US"/>
              </w:rPr>
              <w:t>bits</w:t>
            </w:r>
            <w:r>
              <w:rPr>
                <w:rFonts w:cs="Times New Roman"/>
                <w:sz w:val="24"/>
                <w:szCs w:val="28"/>
              </w:rPr>
              <w:t xml:space="preserve"> στη συμπληρωματική της.</w:t>
            </w:r>
          </w:p>
        </w:tc>
      </w:tr>
      <w:tr w:rsidR="00DC688A" w:rsidTr="00841BD5">
        <w:tblPrEx>
          <w:tblCellMar>
            <w:top w:w="0" w:type="dxa"/>
            <w:bottom w:w="0" w:type="dxa"/>
          </w:tblCellMar>
        </w:tblPrEx>
        <w:tc>
          <w:tcPr>
            <w:tcW w:w="15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Ρ2</w:t>
            </w:r>
          </w:p>
        </w:tc>
        <w:tc>
          <w:tcPr>
            <w:tcW w:w="6996" w:type="dxa"/>
            <w:shd w:val="clear" w:color="auto" w:fill="auto"/>
            <w:tcMar>
              <w:top w:w="0" w:type="dxa"/>
              <w:left w:w="108" w:type="dxa"/>
              <w:bottom w:w="0" w:type="dxa"/>
              <w:right w:w="108" w:type="dxa"/>
            </w:tcMar>
          </w:tcPr>
          <w:p w:rsidR="00DC688A" w:rsidRDefault="00841BD5">
            <w:pPr>
              <w:spacing w:line="360" w:lineRule="auto"/>
              <w:jc w:val="both"/>
            </w:pPr>
            <w:r>
              <w:rPr>
                <w:rFonts w:cs="Times New Roman"/>
                <w:sz w:val="24"/>
                <w:szCs w:val="28"/>
              </w:rPr>
              <w:t xml:space="preserve">Ολίσθηση του τρέχοντος περιεχομένου του </w:t>
            </w:r>
            <w:r>
              <w:rPr>
                <w:rFonts w:cs="Times New Roman"/>
                <w:sz w:val="24"/>
                <w:szCs w:val="28"/>
                <w:lang w:val="en-US"/>
              </w:rPr>
              <w:t>buffer</w:t>
            </w:r>
            <w:r>
              <w:rPr>
                <w:rFonts w:cs="Times New Roman"/>
                <w:sz w:val="24"/>
                <w:szCs w:val="28"/>
              </w:rPr>
              <w:t xml:space="preserve"> στις </w:t>
            </w:r>
            <w:r>
              <w:rPr>
                <w:rFonts w:cs="Times New Roman"/>
                <w:sz w:val="24"/>
                <w:szCs w:val="28"/>
                <w:lang w:val="en-US"/>
              </w:rPr>
              <w:t>scan</w:t>
            </w:r>
            <w:r>
              <w:rPr>
                <w:rFonts w:cs="Times New Roman"/>
                <w:sz w:val="24"/>
                <w:szCs w:val="28"/>
              </w:rPr>
              <w:t xml:space="preserve"> αλυσίδες και επανεκτέλεση της Ρ1.</w:t>
            </w:r>
          </w:p>
        </w:tc>
      </w:tr>
      <w:tr w:rsidR="00DC688A" w:rsidTr="00841BD5">
        <w:tblPrEx>
          <w:tblCellMar>
            <w:top w:w="0" w:type="dxa"/>
            <w:bottom w:w="0" w:type="dxa"/>
          </w:tblCellMar>
        </w:tblPrEx>
        <w:tc>
          <w:tcPr>
            <w:tcW w:w="15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Ρ3</w:t>
            </w:r>
          </w:p>
        </w:tc>
        <w:tc>
          <w:tcPr>
            <w:tcW w:w="6996" w:type="dxa"/>
            <w:shd w:val="clear" w:color="auto" w:fill="auto"/>
            <w:tcMar>
              <w:top w:w="0" w:type="dxa"/>
              <w:left w:w="108" w:type="dxa"/>
              <w:bottom w:w="0" w:type="dxa"/>
              <w:right w:w="108" w:type="dxa"/>
            </w:tcMar>
          </w:tcPr>
          <w:p w:rsidR="00DC688A" w:rsidRDefault="00841BD5">
            <w:pPr>
              <w:spacing w:line="360" w:lineRule="auto"/>
              <w:jc w:val="both"/>
            </w:pPr>
            <w:r>
              <w:rPr>
                <w:rFonts w:cs="Times New Roman"/>
                <w:sz w:val="24"/>
                <w:szCs w:val="28"/>
              </w:rPr>
              <w:t xml:space="preserve">Αποθήκευση του </w:t>
            </w:r>
            <w:r>
              <w:rPr>
                <w:rFonts w:cs="Times New Roman"/>
                <w:sz w:val="24"/>
                <w:szCs w:val="28"/>
                <w:lang w:val="en-US"/>
              </w:rPr>
              <w:t>data</w:t>
            </w:r>
            <w:r>
              <w:rPr>
                <w:rFonts w:cs="Times New Roman"/>
                <w:sz w:val="24"/>
                <w:szCs w:val="28"/>
              </w:rPr>
              <w:t>-</w:t>
            </w:r>
            <w:r>
              <w:rPr>
                <w:rFonts w:cs="Times New Roman"/>
                <w:sz w:val="24"/>
                <w:szCs w:val="28"/>
                <w:lang w:val="en-US"/>
              </w:rPr>
              <w:t>code</w:t>
            </w:r>
            <w:r>
              <w:rPr>
                <w:rFonts w:cs="Times New Roman"/>
                <w:sz w:val="24"/>
                <w:szCs w:val="28"/>
              </w:rPr>
              <w:t xml:space="preserve"> στον </w:t>
            </w:r>
            <w:r>
              <w:rPr>
                <w:rFonts w:cs="Times New Roman"/>
                <w:sz w:val="24"/>
                <w:szCs w:val="28"/>
                <w:lang w:val="en-US"/>
              </w:rPr>
              <w:t>address</w:t>
            </w:r>
            <w:r>
              <w:rPr>
                <w:rFonts w:cs="Times New Roman"/>
                <w:sz w:val="24"/>
                <w:szCs w:val="28"/>
              </w:rPr>
              <w:t xml:space="preserve"> </w:t>
            </w:r>
            <w:r>
              <w:rPr>
                <w:rFonts w:cs="Times New Roman"/>
                <w:sz w:val="24"/>
                <w:szCs w:val="28"/>
                <w:lang w:val="en-US"/>
              </w:rPr>
              <w:t>register</w:t>
            </w:r>
            <w:r>
              <w:rPr>
                <w:rFonts w:cs="Times New Roman"/>
                <w:sz w:val="24"/>
                <w:szCs w:val="28"/>
              </w:rPr>
              <w:t xml:space="preserve"> (δείκτης προς το πρώτο </w:t>
            </w:r>
            <w:r>
              <w:rPr>
                <w:rFonts w:cs="Times New Roman"/>
                <w:sz w:val="24"/>
                <w:szCs w:val="28"/>
                <w:lang w:val="en-US"/>
              </w:rPr>
              <w:t>bit</w:t>
            </w:r>
            <w:r>
              <w:rPr>
                <w:rFonts w:cs="Times New Roman"/>
                <w:sz w:val="24"/>
                <w:szCs w:val="28"/>
              </w:rPr>
              <w:t xml:space="preserve"> μιας ομάδας).</w:t>
            </w:r>
          </w:p>
        </w:tc>
      </w:tr>
      <w:tr w:rsidR="00DC688A" w:rsidTr="00841BD5">
        <w:tblPrEx>
          <w:tblCellMar>
            <w:top w:w="0" w:type="dxa"/>
            <w:bottom w:w="0" w:type="dxa"/>
          </w:tblCellMar>
        </w:tblPrEx>
        <w:tc>
          <w:tcPr>
            <w:tcW w:w="15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Ρ4</w:t>
            </w:r>
          </w:p>
        </w:tc>
        <w:tc>
          <w:tcPr>
            <w:tcW w:w="6996" w:type="dxa"/>
            <w:shd w:val="clear" w:color="auto" w:fill="auto"/>
            <w:tcMar>
              <w:top w:w="0" w:type="dxa"/>
              <w:left w:w="108" w:type="dxa"/>
              <w:bottom w:w="0" w:type="dxa"/>
              <w:right w:w="108" w:type="dxa"/>
            </w:tcMar>
          </w:tcPr>
          <w:p w:rsidR="00DC688A" w:rsidRDefault="00841BD5">
            <w:pPr>
              <w:spacing w:line="360" w:lineRule="auto"/>
              <w:jc w:val="both"/>
            </w:pPr>
            <w:r>
              <w:rPr>
                <w:rFonts w:cs="Times New Roman"/>
                <w:sz w:val="24"/>
                <w:szCs w:val="28"/>
              </w:rPr>
              <w:t xml:space="preserve">Αντιγραφή του </w:t>
            </w:r>
            <w:r>
              <w:rPr>
                <w:rFonts w:cs="Times New Roman"/>
                <w:sz w:val="24"/>
                <w:szCs w:val="28"/>
                <w:lang w:val="en-US"/>
              </w:rPr>
              <w:t>data</w:t>
            </w:r>
            <w:r>
              <w:rPr>
                <w:rFonts w:cs="Times New Roman"/>
                <w:sz w:val="24"/>
                <w:szCs w:val="28"/>
              </w:rPr>
              <w:t>-</w:t>
            </w:r>
            <w:r>
              <w:rPr>
                <w:rFonts w:cs="Times New Roman"/>
                <w:sz w:val="24"/>
                <w:szCs w:val="28"/>
                <w:lang w:val="en-US"/>
              </w:rPr>
              <w:t>code</w:t>
            </w:r>
            <w:r>
              <w:rPr>
                <w:rFonts w:cs="Times New Roman"/>
                <w:sz w:val="24"/>
                <w:szCs w:val="28"/>
              </w:rPr>
              <w:t xml:space="preserve"> στην ομάδα </w:t>
            </w:r>
            <w:r>
              <w:rPr>
                <w:rFonts w:cs="Times New Roman"/>
                <w:sz w:val="24"/>
                <w:szCs w:val="28"/>
                <w:lang w:val="en-US"/>
              </w:rPr>
              <w:t>bits</w:t>
            </w:r>
            <w:r>
              <w:rPr>
                <w:rFonts w:cs="Times New Roman"/>
                <w:sz w:val="24"/>
                <w:szCs w:val="28"/>
              </w:rPr>
              <w:t xml:space="preserve"> του </w:t>
            </w:r>
            <w:r>
              <w:rPr>
                <w:rFonts w:cs="Times New Roman"/>
                <w:sz w:val="24"/>
                <w:szCs w:val="28"/>
                <w:lang w:val="en-US"/>
              </w:rPr>
              <w:t>buffer</w:t>
            </w:r>
            <w:r>
              <w:rPr>
                <w:rFonts w:cs="Times New Roman"/>
                <w:sz w:val="24"/>
                <w:szCs w:val="28"/>
              </w:rPr>
              <w:t xml:space="preserve"> που υποδεικνύεται από τον </w:t>
            </w:r>
            <w:r>
              <w:rPr>
                <w:rFonts w:cs="Times New Roman"/>
                <w:sz w:val="24"/>
                <w:szCs w:val="28"/>
                <w:lang w:val="en-US"/>
              </w:rPr>
              <w:t>address</w:t>
            </w:r>
            <w:r>
              <w:rPr>
                <w:rFonts w:cs="Times New Roman"/>
                <w:sz w:val="24"/>
                <w:szCs w:val="28"/>
              </w:rPr>
              <w:t xml:space="preserve"> </w:t>
            </w:r>
            <w:r>
              <w:rPr>
                <w:rFonts w:cs="Times New Roman"/>
                <w:sz w:val="24"/>
                <w:szCs w:val="28"/>
                <w:lang w:val="en-US"/>
              </w:rPr>
              <w:t>register</w:t>
            </w:r>
            <w:r>
              <w:rPr>
                <w:rFonts w:cs="Times New Roman"/>
                <w:sz w:val="24"/>
                <w:szCs w:val="28"/>
              </w:rPr>
              <w:t xml:space="preserve"> και αύξηση του περιεχομένου του</w:t>
            </w:r>
            <w:r>
              <w:rPr>
                <w:rFonts w:cs="Times New Roman"/>
                <w:sz w:val="24"/>
                <w:szCs w:val="28"/>
              </w:rPr>
              <w:t xml:space="preserve"> κατά </w:t>
            </w:r>
            <w:r>
              <w:rPr>
                <w:rFonts w:cs="Times New Roman"/>
                <w:sz w:val="24"/>
                <w:szCs w:val="28"/>
                <w:lang w:val="en-US"/>
              </w:rPr>
              <w:t>k</w:t>
            </w:r>
            <w:r>
              <w:rPr>
                <w:rFonts w:cs="Times New Roman"/>
                <w:sz w:val="24"/>
                <w:szCs w:val="28"/>
              </w:rPr>
              <w:t xml:space="preserve"> (υποδεικνύει την επόμενη ομάδα).</w:t>
            </w:r>
          </w:p>
        </w:tc>
      </w:tr>
    </w:tbl>
    <w:p w:rsidR="00DC688A" w:rsidRDefault="00841BD5">
      <w:pPr>
        <w:spacing w:line="360" w:lineRule="auto"/>
        <w:ind w:firstLine="360"/>
        <w:jc w:val="center"/>
      </w:pPr>
      <w:r>
        <w:rPr>
          <w:rFonts w:cs="Times New Roman"/>
          <w:i/>
          <w:sz w:val="24"/>
          <w:szCs w:val="28"/>
        </w:rPr>
        <w:t xml:space="preserve">Πίνακας 1: Περιγραφή λειτουργιών </w:t>
      </w:r>
      <w:r>
        <w:rPr>
          <w:rFonts w:cs="Times New Roman"/>
          <w:i/>
          <w:sz w:val="24"/>
          <w:szCs w:val="28"/>
          <w:lang w:val="en-US"/>
        </w:rPr>
        <w:t>FSM</w:t>
      </w:r>
    </w:p>
    <w:p w:rsidR="00DC688A" w:rsidRDefault="00DC688A">
      <w:pPr>
        <w:spacing w:line="360" w:lineRule="auto"/>
        <w:ind w:firstLine="360"/>
        <w:jc w:val="both"/>
      </w:pPr>
    </w:p>
    <w:p w:rsidR="00DC688A" w:rsidRDefault="00841BD5">
      <w:pPr>
        <w:spacing w:line="360" w:lineRule="auto"/>
        <w:ind w:firstLine="360"/>
        <w:jc w:val="both"/>
      </w:pPr>
      <w:bookmarkStart w:id="0" w:name="_GoBack"/>
      <w:bookmarkEnd w:id="0"/>
      <w:r>
        <w:rPr>
          <w:rFonts w:cs="Times New Roman"/>
          <w:sz w:val="24"/>
          <w:szCs w:val="28"/>
        </w:rPr>
        <w:lastRenderedPageBreak/>
        <w:t xml:space="preserve">Στην παρακάτω εικόνα βλέπουμε τη λογική υλοποίησης κάθε </w:t>
      </w:r>
      <w:r>
        <w:rPr>
          <w:rFonts w:cs="Times New Roman"/>
          <w:sz w:val="24"/>
          <w:szCs w:val="28"/>
          <w:lang w:val="en-US"/>
        </w:rPr>
        <w:t>bit</w:t>
      </w:r>
      <w:r>
        <w:rPr>
          <w:rFonts w:cs="Times New Roman"/>
          <w:sz w:val="24"/>
          <w:szCs w:val="28"/>
        </w:rPr>
        <w:t xml:space="preserve"> του </w:t>
      </w:r>
      <w:r>
        <w:rPr>
          <w:rFonts w:cs="Times New Roman"/>
          <w:sz w:val="24"/>
          <w:szCs w:val="28"/>
          <w:lang w:val="en-US"/>
        </w:rPr>
        <w:t>buffer</w:t>
      </w:r>
      <w:r>
        <w:rPr>
          <w:rFonts w:cs="Times New Roman"/>
          <w:sz w:val="24"/>
          <w:szCs w:val="28"/>
        </w:rPr>
        <w:t>, καθώς και τις συναρτήσεις απόδοσης τιμών στα χρησιμοποιούμενα σήματα.</w:t>
      </w:r>
    </w:p>
    <w:p w:rsidR="00DC688A" w:rsidRDefault="00841BD5">
      <w:pPr>
        <w:spacing w:line="360" w:lineRule="auto"/>
        <w:jc w:val="both"/>
      </w:pPr>
      <w:r>
        <w:rPr>
          <w:noProof/>
          <w:lang w:eastAsia="el-GR"/>
        </w:rPr>
        <w:drawing>
          <wp:inline distT="0" distB="0" distL="0" distR="0">
            <wp:extent cx="5267325" cy="1838325"/>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5267325" cy="1838325"/>
                    </a:xfrm>
                    <a:prstGeom prst="rect">
                      <a:avLst/>
                    </a:prstGeom>
                    <a:noFill/>
                    <a:ln w="9525">
                      <a:noFill/>
                      <a:miter lim="800000"/>
                      <a:headEnd/>
                      <a:tailEnd/>
                    </a:ln>
                  </pic:spPr>
                </pic:pic>
              </a:graphicData>
            </a:graphic>
          </wp:inline>
        </w:drawing>
      </w:r>
    </w:p>
    <w:p w:rsidR="00DC688A" w:rsidRDefault="00841BD5">
      <w:pPr>
        <w:spacing w:line="360" w:lineRule="auto"/>
        <w:jc w:val="center"/>
      </w:pPr>
      <w:r>
        <w:rPr>
          <w:rFonts w:cs="Times New Roman"/>
          <w:i/>
          <w:sz w:val="24"/>
          <w:szCs w:val="28"/>
        </w:rPr>
        <w:t xml:space="preserve">Εικόνα 5: Ένα </w:t>
      </w:r>
      <w:r>
        <w:rPr>
          <w:rFonts w:cs="Times New Roman"/>
          <w:i/>
          <w:sz w:val="24"/>
          <w:szCs w:val="28"/>
          <w:lang w:val="en-US"/>
        </w:rPr>
        <w:t>bit</w:t>
      </w:r>
      <w:r>
        <w:rPr>
          <w:rFonts w:cs="Times New Roman"/>
          <w:i/>
          <w:sz w:val="24"/>
          <w:szCs w:val="28"/>
        </w:rPr>
        <w:t xml:space="preserve"> του </w:t>
      </w:r>
      <w:r>
        <w:rPr>
          <w:rFonts w:cs="Times New Roman"/>
          <w:i/>
          <w:sz w:val="24"/>
          <w:szCs w:val="28"/>
          <w:lang w:val="en-US"/>
        </w:rPr>
        <w:t>buffer</w:t>
      </w:r>
    </w:p>
    <w:p w:rsidR="00DC688A" w:rsidRDefault="00841BD5">
      <w:pPr>
        <w:spacing w:line="360" w:lineRule="auto"/>
        <w:jc w:val="both"/>
      </w:pPr>
      <w:r>
        <w:rPr>
          <w:rFonts w:cs="Times New Roman"/>
          <w:i/>
          <w:sz w:val="24"/>
          <w:szCs w:val="28"/>
        </w:rPr>
        <w:tab/>
      </w:r>
      <w:r>
        <w:rPr>
          <w:rFonts w:cs="Times New Roman"/>
          <w:sz w:val="24"/>
          <w:szCs w:val="28"/>
        </w:rPr>
        <w:t xml:space="preserve">Ο κώδικας σε γλώσσα </w:t>
      </w:r>
      <w:r>
        <w:rPr>
          <w:rFonts w:cs="Times New Roman"/>
          <w:sz w:val="24"/>
          <w:szCs w:val="28"/>
          <w:lang w:val="en-US"/>
        </w:rPr>
        <w:t>VHDL</w:t>
      </w:r>
      <w:r>
        <w:rPr>
          <w:rFonts w:cs="Times New Roman"/>
          <w:sz w:val="24"/>
          <w:szCs w:val="28"/>
        </w:rPr>
        <w:t xml:space="preserve"> για την υλοποίηση του μηχανισμού ανάκτησης των αρχικών διανυσμάτων δοκιμής βρίσκεται στο φάκελο «</w:t>
      </w:r>
      <w:proofErr w:type="spellStart"/>
      <w:r>
        <w:rPr>
          <w:rFonts w:cs="Times New Roman"/>
          <w:sz w:val="24"/>
          <w:szCs w:val="28"/>
          <w:lang w:val="en-US"/>
        </w:rPr>
        <w:t>decompressor</w:t>
      </w:r>
      <w:proofErr w:type="spellEnd"/>
      <w:r>
        <w:rPr>
          <w:rFonts w:cs="Times New Roman"/>
          <w:sz w:val="24"/>
          <w:szCs w:val="28"/>
        </w:rPr>
        <w:t>», όπου περιέχονται τα αρχεία .</w:t>
      </w:r>
      <w:proofErr w:type="spellStart"/>
      <w:r>
        <w:rPr>
          <w:rFonts w:cs="Times New Roman"/>
          <w:sz w:val="24"/>
          <w:szCs w:val="28"/>
          <w:lang w:val="en-US"/>
        </w:rPr>
        <w:t>vhd</w:t>
      </w:r>
      <w:proofErr w:type="spellEnd"/>
      <w:r>
        <w:rPr>
          <w:rFonts w:cs="Times New Roman"/>
          <w:sz w:val="24"/>
          <w:szCs w:val="28"/>
        </w:rPr>
        <w:t xml:space="preserve"> για κάθε </w:t>
      </w:r>
      <w:r>
        <w:rPr>
          <w:rFonts w:cs="Times New Roman"/>
          <w:sz w:val="24"/>
          <w:szCs w:val="28"/>
          <w:lang w:val="en-US"/>
        </w:rPr>
        <w:t>component</w:t>
      </w:r>
      <w:r>
        <w:rPr>
          <w:rFonts w:cs="Times New Roman"/>
          <w:sz w:val="24"/>
          <w:szCs w:val="28"/>
        </w:rPr>
        <w:t xml:space="preserve"> του συστήματος, επαρκώς σχολιασμένα. </w:t>
      </w:r>
    </w:p>
    <w:p w:rsidR="00DC688A" w:rsidRDefault="00DC688A">
      <w:pPr>
        <w:spacing w:line="360" w:lineRule="auto"/>
        <w:jc w:val="both"/>
      </w:pPr>
    </w:p>
    <w:p w:rsidR="00DC688A" w:rsidRDefault="00DC688A">
      <w:pPr>
        <w:spacing w:line="360" w:lineRule="auto"/>
        <w:jc w:val="both"/>
      </w:pPr>
    </w:p>
    <w:p w:rsidR="00DC688A" w:rsidRDefault="00DC688A">
      <w:pPr>
        <w:spacing w:line="360" w:lineRule="auto"/>
        <w:jc w:val="both"/>
      </w:pPr>
    </w:p>
    <w:p w:rsidR="00DC688A" w:rsidRDefault="00DC688A">
      <w:pPr>
        <w:spacing w:line="360" w:lineRule="auto"/>
        <w:jc w:val="both"/>
      </w:pPr>
    </w:p>
    <w:p w:rsidR="00DC688A" w:rsidRDefault="00DC688A">
      <w:pPr>
        <w:spacing w:line="360" w:lineRule="auto"/>
        <w:jc w:val="both"/>
      </w:pPr>
    </w:p>
    <w:p w:rsidR="00DC688A" w:rsidRDefault="00DC688A">
      <w:pPr>
        <w:spacing w:line="360" w:lineRule="auto"/>
        <w:jc w:val="both"/>
      </w:pPr>
    </w:p>
    <w:p w:rsidR="00DC688A" w:rsidRDefault="00DC688A">
      <w:pPr>
        <w:spacing w:line="360" w:lineRule="auto"/>
        <w:jc w:val="both"/>
      </w:pPr>
    </w:p>
    <w:p w:rsidR="00DC688A" w:rsidRDefault="00DC688A">
      <w:pPr>
        <w:spacing w:line="360" w:lineRule="auto"/>
        <w:jc w:val="both"/>
      </w:pPr>
    </w:p>
    <w:p w:rsidR="00DC688A" w:rsidRDefault="00DC688A">
      <w:pPr>
        <w:spacing w:line="360" w:lineRule="auto"/>
        <w:jc w:val="both"/>
      </w:pPr>
    </w:p>
    <w:p w:rsidR="00DC688A" w:rsidRDefault="00DC688A">
      <w:pPr>
        <w:spacing w:line="360" w:lineRule="auto"/>
        <w:jc w:val="both"/>
      </w:pPr>
    </w:p>
    <w:p w:rsidR="00DC688A" w:rsidRDefault="00DC688A">
      <w:pPr>
        <w:spacing w:line="360" w:lineRule="auto"/>
        <w:jc w:val="both"/>
      </w:pPr>
    </w:p>
    <w:p w:rsidR="0070459F" w:rsidRDefault="0070459F">
      <w:pPr>
        <w:spacing w:line="360" w:lineRule="auto"/>
        <w:jc w:val="both"/>
        <w:rPr>
          <w:rFonts w:cs="Times New Roman"/>
          <w:b/>
          <w:sz w:val="32"/>
          <w:szCs w:val="28"/>
          <w:u w:val="single"/>
          <w:lang w:val="en-US"/>
        </w:rPr>
      </w:pPr>
    </w:p>
    <w:p w:rsidR="00DC688A" w:rsidRDefault="00841BD5">
      <w:pPr>
        <w:spacing w:line="360" w:lineRule="auto"/>
        <w:jc w:val="both"/>
      </w:pPr>
      <w:r>
        <w:rPr>
          <w:rFonts w:cs="Times New Roman"/>
          <w:b/>
          <w:sz w:val="32"/>
          <w:szCs w:val="28"/>
          <w:u w:val="single"/>
        </w:rPr>
        <w:lastRenderedPageBreak/>
        <w:t>ΜΕΡΟΣ Γ:</w:t>
      </w:r>
      <w:r>
        <w:rPr>
          <w:rFonts w:cs="Times New Roman"/>
          <w:b/>
          <w:sz w:val="32"/>
          <w:szCs w:val="28"/>
        </w:rPr>
        <w:t xml:space="preserve"> ΑΠΟΤΕΛΕΣΜΑΤΑ ΠΕΙΡΑΜΑΤΙΚΩΝ ΜΕΤΡΗΣΕΩΝ</w:t>
      </w:r>
    </w:p>
    <w:p w:rsidR="00DC688A" w:rsidRDefault="00841BD5">
      <w:pPr>
        <w:spacing w:line="360" w:lineRule="auto"/>
        <w:jc w:val="both"/>
      </w:pPr>
      <w:r>
        <w:rPr>
          <w:rFonts w:cs="Times New Roman"/>
          <w:sz w:val="24"/>
          <w:szCs w:val="28"/>
        </w:rPr>
        <w:tab/>
        <w:t>Στην ενότητα αυτή θα παρουσιάσουμε μετρήσεις που έγιναν για κάθε σκέλος της εργασίας, με βάση τα ακόλουθα κριτήρια:</w:t>
      </w:r>
    </w:p>
    <w:p w:rsidR="00DC688A" w:rsidRDefault="00841BD5">
      <w:pPr>
        <w:pStyle w:val="ListParagraph"/>
        <w:numPr>
          <w:ilvl w:val="0"/>
          <w:numId w:val="2"/>
        </w:numPr>
        <w:spacing w:line="360" w:lineRule="auto"/>
        <w:jc w:val="both"/>
      </w:pPr>
      <w:r>
        <w:rPr>
          <w:rFonts w:cs="Times New Roman"/>
          <w:sz w:val="24"/>
          <w:szCs w:val="28"/>
        </w:rPr>
        <w:t>Για τον αλγόριθμο συμπίεσης εξετάσαμε την αποδοτικότητα της συμπίεσης (</w:t>
      </w:r>
      <m:oMath>
        <m:r>
          <w:rPr>
            <w:rFonts w:ascii="Cambria Math" w:hAnsi="Cambria Math"/>
          </w:rPr>
          <m:t>compression</m:t>
        </m:r>
        <m:r>
          <w:rPr>
            <w:rFonts w:ascii="Cambria Math" w:hAnsi="Cambria Math"/>
          </w:rPr>
          <m:t xml:space="preserve"> </m:t>
        </m:r>
        <m:r>
          <w:rPr>
            <w:rFonts w:ascii="Cambria Math" w:hAnsi="Cambria Math"/>
          </w:rPr>
          <m:t>rati</m:t>
        </m:r>
        <m:r>
          <w:rPr>
            <w:rFonts w:ascii="Cambria Math" w:hAnsi="Cambria Math"/>
          </w:rPr>
          <m:t>o</m:t>
        </m:r>
        <m:r>
          <w:rPr>
            <w:rFonts w:ascii="Cambria Math" w:hAnsi="Cambria Math"/>
          </w:rPr>
          <m:t>=</m:t>
        </m:r>
        <m:f>
          <m:fPr>
            <m:ctrlPr>
              <w:rPr>
                <w:rFonts w:ascii="Cambria Math" w:hAnsi="Cambria Math"/>
              </w:rPr>
            </m:ctrlPr>
          </m:fPr>
          <m:num>
            <m:r>
              <w:rPr>
                <w:rFonts w:ascii="Cambria Math" w:hAnsi="Cambria Math"/>
              </w:rPr>
              <m:t>uncompressed</m:t>
            </m:r>
            <m:r>
              <w:rPr>
                <w:rFonts w:ascii="Cambria Math" w:hAnsi="Cambria Math"/>
              </w:rPr>
              <m:t xml:space="preserve"> </m:t>
            </m:r>
            <m:r>
              <w:rPr>
                <w:rFonts w:ascii="Cambria Math" w:hAnsi="Cambria Math"/>
              </w:rPr>
              <m:t>test</m:t>
            </m:r>
            <m:r>
              <w:rPr>
                <w:rFonts w:ascii="Cambria Math" w:hAnsi="Cambria Math"/>
              </w:rPr>
              <m:t xml:space="preserve"> </m:t>
            </m:r>
            <m:r>
              <w:rPr>
                <w:rFonts w:ascii="Cambria Math" w:hAnsi="Cambria Math"/>
              </w:rPr>
              <m:t>set</m:t>
            </m:r>
            <m:r>
              <w:rPr>
                <w:rFonts w:ascii="Cambria Math" w:hAnsi="Cambria Math"/>
              </w:rPr>
              <m:t>-</m:t>
            </m:r>
            <m:r>
              <w:rPr>
                <w:rFonts w:ascii="Cambria Math" w:hAnsi="Cambria Math"/>
              </w:rPr>
              <m:t>compressed</m:t>
            </m:r>
            <m:r>
              <w:rPr>
                <w:rFonts w:ascii="Cambria Math" w:hAnsi="Cambria Math"/>
              </w:rPr>
              <m:t xml:space="preserve"> </m:t>
            </m:r>
            <m:r>
              <w:rPr>
                <w:rFonts w:ascii="Cambria Math" w:hAnsi="Cambria Math"/>
              </w:rPr>
              <m:t>test</m:t>
            </m:r>
            <m:r>
              <w:rPr>
                <w:rFonts w:ascii="Cambria Math" w:hAnsi="Cambria Math"/>
              </w:rPr>
              <m:t xml:space="preserve"> </m:t>
            </m:r>
            <m:r>
              <w:rPr>
                <w:rFonts w:ascii="Cambria Math" w:hAnsi="Cambria Math"/>
              </w:rPr>
              <m:t>set</m:t>
            </m:r>
          </m:num>
          <m:den>
            <m:r>
              <w:rPr>
                <w:rFonts w:ascii="Cambria Math" w:hAnsi="Cambria Math"/>
              </w:rPr>
              <m:t>uncompressed</m:t>
            </m:r>
            <m:r>
              <w:rPr>
                <w:rFonts w:ascii="Cambria Math" w:hAnsi="Cambria Math"/>
              </w:rPr>
              <m:t xml:space="preserve"> </m:t>
            </m:r>
            <m:r>
              <w:rPr>
                <w:rFonts w:ascii="Cambria Math" w:hAnsi="Cambria Math"/>
              </w:rPr>
              <m:t>test</m:t>
            </m:r>
            <m:r>
              <w:rPr>
                <w:rFonts w:ascii="Cambria Math" w:hAnsi="Cambria Math"/>
              </w:rPr>
              <m:t xml:space="preserve"> </m:t>
            </m:r>
            <m:r>
              <w:rPr>
                <w:rFonts w:ascii="Cambria Math" w:hAnsi="Cambria Math"/>
              </w:rPr>
              <m:t>set</m:t>
            </m:r>
          </m:den>
        </m:f>
        <m:r>
          <w:rPr>
            <w:rFonts w:ascii="Cambria Math" w:hAnsi="Cambria Math"/>
          </w:rPr>
          <m:t>*</m:t>
        </m:r>
        <m:r>
          <w:rPr>
            <w:rFonts w:ascii="Cambria Math" w:hAnsi="Cambria Math"/>
          </w:rPr>
          <m:t>100</m:t>
        </m:r>
      </m:oMath>
      <w:r>
        <w:rPr>
          <w:rFonts w:cs="Times New Roman"/>
          <w:sz w:val="24"/>
          <w:szCs w:val="28"/>
        </w:rPr>
        <w:t>) και τον χρόνο εκτέλεσης αλγορίθμου (</w:t>
      </w:r>
      <w:r>
        <w:rPr>
          <w:rFonts w:cs="Times New Roman"/>
          <w:b/>
          <w:i/>
          <w:sz w:val="24"/>
          <w:szCs w:val="28"/>
        </w:rPr>
        <w:t>runtime</w:t>
      </w:r>
      <w:r>
        <w:rPr>
          <w:rFonts w:cs="Times New Roman"/>
          <w:sz w:val="24"/>
          <w:szCs w:val="28"/>
        </w:rPr>
        <w:t>) για την εξαγωγή του συμπιεσμένου συνόλου δοκιμής.</w:t>
      </w:r>
    </w:p>
    <w:p w:rsidR="00DC688A" w:rsidRDefault="00841BD5">
      <w:pPr>
        <w:pStyle w:val="ListParagraph"/>
        <w:numPr>
          <w:ilvl w:val="0"/>
          <w:numId w:val="2"/>
        </w:numPr>
        <w:spacing w:line="360" w:lineRule="auto"/>
        <w:jc w:val="both"/>
      </w:pPr>
      <w:r>
        <w:rPr>
          <w:rFonts w:cs="Times New Roman"/>
          <w:sz w:val="24"/>
          <w:szCs w:val="28"/>
        </w:rPr>
        <w:t>Για το μηχανισμό ανάκτησης εξετάσαμε το μέ</w:t>
      </w:r>
      <w:r>
        <w:rPr>
          <w:rFonts w:cs="Times New Roman"/>
          <w:sz w:val="24"/>
          <w:szCs w:val="28"/>
        </w:rPr>
        <w:t>γεθος της περιοχής κάλυψης (</w:t>
      </w:r>
      <w:r>
        <w:rPr>
          <w:rFonts w:cs="Times New Roman"/>
          <w:b/>
          <w:i/>
          <w:sz w:val="24"/>
          <w:szCs w:val="28"/>
        </w:rPr>
        <w:t>hardware area overhead</w:t>
      </w:r>
      <w:r>
        <w:rPr>
          <w:rFonts w:cs="Times New Roman"/>
          <w:sz w:val="24"/>
          <w:szCs w:val="28"/>
        </w:rPr>
        <w:t>) σε ισοδύναμες πύλες (</w:t>
      </w:r>
      <m:oMath>
        <m:r>
          <w:rPr>
            <w:rFonts w:ascii="Cambria Math" w:hAnsi="Cambria Math"/>
          </w:rPr>
          <m:t>equivalent</m:t>
        </m:r>
        <m:r>
          <w:rPr>
            <w:rFonts w:ascii="Cambria Math" w:hAnsi="Cambria Math"/>
          </w:rPr>
          <m:t xml:space="preserve"> </m:t>
        </m:r>
        <m:r>
          <w:rPr>
            <w:rFonts w:ascii="Cambria Math" w:hAnsi="Cambria Math"/>
          </w:rPr>
          <m:t>gates</m:t>
        </m:r>
        <m:r>
          <w:rPr>
            <w:rFonts w:ascii="Cambria Math" w:hAnsi="Cambria Math"/>
          </w:rPr>
          <m:t>=</m:t>
        </m:r>
        <m:f>
          <m:fPr>
            <m:ctrlPr>
              <w:rPr>
                <w:rFonts w:ascii="Cambria Math" w:hAnsi="Cambria Math"/>
              </w:rPr>
            </m:ctrlPr>
          </m:fPr>
          <m:num>
            <m:r>
              <w:rPr>
                <w:rFonts w:ascii="Cambria Math" w:hAnsi="Cambria Math"/>
              </w:rPr>
              <m:t>total</m:t>
            </m:r>
            <m:r>
              <w:rPr>
                <w:rFonts w:ascii="Cambria Math" w:hAnsi="Cambria Math"/>
              </w:rPr>
              <m:t xml:space="preserve"> </m:t>
            </m:r>
            <m:r>
              <w:rPr>
                <w:rFonts w:ascii="Cambria Math" w:hAnsi="Cambria Math"/>
              </w:rPr>
              <m:t>area</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design</m:t>
            </m:r>
          </m:num>
          <m:den>
            <m:r>
              <w:rPr>
                <w:rFonts w:ascii="Cambria Math" w:hAnsi="Cambria Math"/>
              </w:rPr>
              <m:t>area</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NAND</m:t>
            </m:r>
            <m:r>
              <w:rPr>
                <w:rFonts w:ascii="Cambria Math" w:hAnsi="Cambria Math"/>
              </w:rPr>
              <m:t>-</m:t>
            </m:r>
            <m:r>
              <w:rPr>
                <w:rFonts w:ascii="Cambria Math" w:hAnsi="Cambria Math"/>
              </w:rPr>
              <m:t>2</m:t>
            </m:r>
          </m:den>
        </m:f>
      </m:oMath>
      <w:r>
        <w:rPr>
          <w:rFonts w:cs="Times New Roman"/>
          <w:sz w:val="24"/>
          <w:szCs w:val="28"/>
        </w:rPr>
        <w:t>).</w:t>
      </w:r>
    </w:p>
    <w:p w:rsidR="00DC688A" w:rsidRDefault="00841BD5">
      <w:pPr>
        <w:spacing w:line="360" w:lineRule="auto"/>
        <w:ind w:firstLine="360"/>
        <w:jc w:val="both"/>
      </w:pPr>
      <w:r>
        <w:rPr>
          <w:rFonts w:cs="Times New Roman"/>
          <w:sz w:val="24"/>
          <w:szCs w:val="28"/>
        </w:rPr>
        <w:t>Για την αξιολόγηση του αλγορίθμου συμπίεσης ως προς την αποδοτικότητα της συμπίεσης, χρησιμοπ</w:t>
      </w:r>
      <w:r>
        <w:rPr>
          <w:rFonts w:cs="Times New Roman"/>
          <w:sz w:val="24"/>
          <w:szCs w:val="28"/>
        </w:rPr>
        <w:t xml:space="preserve">οιήσαμε τα σύνολα δοκιμής για τα συγκριτικά κυκλώματα ISCAS’89 και ΙWLS’05. Για την αξιολόγηση του χρόνου εκτέλεσης του αλγορίθμου χρησιμοποιήθηκε το πρόγραμμα </w:t>
      </w:r>
      <w:r>
        <w:rPr>
          <w:rFonts w:cs="Times New Roman"/>
          <w:i/>
          <w:sz w:val="24"/>
          <w:szCs w:val="28"/>
        </w:rPr>
        <w:t>perf</w:t>
      </w:r>
      <w:r>
        <w:rPr>
          <w:rFonts w:cs="Times New Roman"/>
          <w:sz w:val="24"/>
          <w:szCs w:val="28"/>
        </w:rPr>
        <w:t>. Τα αποτελέσματα των μετρήσεων φαίνονται στους πίνακες που ακολουθούν:</w:t>
      </w:r>
    </w:p>
    <w:p w:rsidR="00DC688A" w:rsidRDefault="00DC688A">
      <w:pPr>
        <w:spacing w:line="360" w:lineRule="auto"/>
        <w:ind w:firstLine="360"/>
        <w:jc w:val="both"/>
      </w:pPr>
    </w:p>
    <w:p w:rsidR="00DC688A" w:rsidRDefault="00DC688A">
      <w:pPr>
        <w:spacing w:line="360" w:lineRule="auto"/>
        <w:ind w:firstLine="360"/>
        <w:jc w:val="both"/>
      </w:pPr>
    </w:p>
    <w:p w:rsidR="00DC688A" w:rsidRDefault="00DC688A">
      <w:pPr>
        <w:spacing w:line="360" w:lineRule="auto"/>
        <w:ind w:firstLine="360"/>
        <w:jc w:val="both"/>
      </w:pPr>
    </w:p>
    <w:p w:rsidR="00DC688A" w:rsidRDefault="00DC688A">
      <w:pPr>
        <w:spacing w:line="360" w:lineRule="auto"/>
        <w:ind w:firstLine="360"/>
        <w:jc w:val="both"/>
      </w:pPr>
    </w:p>
    <w:p w:rsidR="00DC688A" w:rsidRDefault="00DC688A">
      <w:pPr>
        <w:spacing w:line="360" w:lineRule="auto"/>
        <w:ind w:firstLine="360"/>
        <w:jc w:val="both"/>
      </w:pPr>
    </w:p>
    <w:p w:rsidR="00DC688A" w:rsidRDefault="00DC688A">
      <w:pPr>
        <w:spacing w:line="360" w:lineRule="auto"/>
        <w:ind w:firstLine="360"/>
        <w:jc w:val="both"/>
      </w:pPr>
    </w:p>
    <w:p w:rsidR="00DC688A" w:rsidRDefault="00DC688A">
      <w:pPr>
        <w:spacing w:line="360" w:lineRule="auto"/>
        <w:ind w:firstLine="360"/>
        <w:jc w:val="both"/>
      </w:pPr>
    </w:p>
    <w:p w:rsidR="00DC688A" w:rsidRDefault="00DC688A">
      <w:pPr>
        <w:spacing w:line="360" w:lineRule="auto"/>
        <w:ind w:firstLine="360"/>
        <w:jc w:val="both"/>
      </w:pPr>
    </w:p>
    <w:p w:rsidR="00DC688A" w:rsidRDefault="00DC688A">
      <w:pPr>
        <w:spacing w:line="360" w:lineRule="auto"/>
        <w:jc w:val="both"/>
      </w:pPr>
    </w:p>
    <w:p w:rsidR="00DC688A" w:rsidRDefault="00DC688A">
      <w:pPr>
        <w:spacing w:line="360" w:lineRule="auto"/>
        <w:jc w:val="both"/>
      </w:pPr>
    </w:p>
    <w:p w:rsidR="00DC688A" w:rsidRDefault="00841BD5">
      <w:pPr>
        <w:spacing w:line="360" w:lineRule="auto"/>
        <w:jc w:val="both"/>
      </w:pPr>
      <w:r>
        <w:rPr>
          <w:rFonts w:cs="Times New Roman"/>
          <w:b/>
          <w:sz w:val="24"/>
          <w:szCs w:val="28"/>
        </w:rPr>
        <w:lastRenderedPageBreak/>
        <w:t xml:space="preserve">ISCAS’89 </w:t>
      </w:r>
      <w:r>
        <w:rPr>
          <w:rFonts w:cs="Times New Roman"/>
          <w:b/>
          <w:sz w:val="24"/>
          <w:szCs w:val="28"/>
        </w:rPr>
        <w:t>stuck-at (MINTEST)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04"/>
        <w:gridCol w:w="1704"/>
        <w:gridCol w:w="1702"/>
        <w:gridCol w:w="1705"/>
        <w:gridCol w:w="1707"/>
      </w:tblGrid>
      <w:tr w:rsidR="00DC688A" w:rsidTr="0070459F">
        <w:tblPrEx>
          <w:tblCellMar>
            <w:top w:w="0" w:type="dxa"/>
            <w:bottom w:w="0" w:type="dxa"/>
          </w:tblCellMar>
        </w:tblPrEx>
        <w:tc>
          <w:tcPr>
            <w:tcW w:w="1704"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Test set</w:t>
            </w:r>
          </w:p>
        </w:tc>
        <w:tc>
          <w:tcPr>
            <w:tcW w:w="1704"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N</w:t>
            </w:r>
          </w:p>
        </w:tc>
        <w:tc>
          <w:tcPr>
            <w:tcW w:w="1702"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Compression ratio (%)</w:t>
            </w:r>
          </w:p>
        </w:tc>
        <w:tc>
          <w:tcPr>
            <w:tcW w:w="1705"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*with ATE pattern repeat</w:t>
            </w:r>
          </w:p>
        </w:tc>
        <w:tc>
          <w:tcPr>
            <w:tcW w:w="1707"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Runtime</w:t>
            </w:r>
          </w:p>
        </w:tc>
      </w:tr>
      <w:tr w:rsidR="00DC688A" w:rsidTr="0070459F">
        <w:tblPrEx>
          <w:tblCellMar>
            <w:top w:w="0" w:type="dxa"/>
            <w:bottom w:w="0" w:type="dxa"/>
          </w:tblCellMar>
        </w:tblPrEx>
        <w:tc>
          <w:tcPr>
            <w:tcW w:w="1704"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lang w:val="en-US"/>
              </w:rPr>
              <w:t>s13207f</w:t>
            </w: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255</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22,2</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46,9</w:t>
            </w:r>
          </w:p>
        </w:tc>
        <w:tc>
          <w:tcPr>
            <w:tcW w:w="170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25,820,812</w:t>
            </w:r>
          </w:p>
        </w:tc>
      </w:tr>
      <w:tr w:rsidR="00DC688A" w:rsidTr="0070459F">
        <w:tblPrEx>
          <w:tblCellMar>
            <w:top w:w="0" w:type="dxa"/>
            <w:bottom w:w="0" w:type="dxa"/>
          </w:tblCellMar>
        </w:tblPrEx>
        <w:tc>
          <w:tcPr>
            <w:tcW w:w="1704" w:type="dxa"/>
            <w:vMerge/>
            <w:shd w:val="clear" w:color="auto" w:fill="auto"/>
            <w:tcMar>
              <w:top w:w="0" w:type="dxa"/>
              <w:left w:w="108" w:type="dxa"/>
              <w:bottom w:w="0" w:type="dxa"/>
              <w:right w:w="108" w:type="dxa"/>
            </w:tcMar>
          </w:tcPr>
          <w:p w:rsidR="00DC688A" w:rsidRDefault="00DC688A">
            <w:pPr>
              <w:spacing w:line="360" w:lineRule="auto"/>
              <w:jc w:val="center"/>
            </w:pP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511</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-17,3</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42</w:t>
            </w:r>
          </w:p>
        </w:tc>
        <w:tc>
          <w:tcPr>
            <w:tcW w:w="170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36,101,256</w:t>
            </w:r>
          </w:p>
        </w:tc>
      </w:tr>
      <w:tr w:rsidR="00DC688A" w:rsidTr="0070459F">
        <w:tblPrEx>
          <w:tblCellMar>
            <w:top w:w="0" w:type="dxa"/>
            <w:bottom w:w="0" w:type="dxa"/>
          </w:tblCellMar>
        </w:tblPrEx>
        <w:tc>
          <w:tcPr>
            <w:tcW w:w="1704" w:type="dxa"/>
            <w:vMerge/>
            <w:shd w:val="clear" w:color="auto" w:fill="auto"/>
            <w:tcMar>
              <w:top w:w="0" w:type="dxa"/>
              <w:left w:w="108" w:type="dxa"/>
              <w:bottom w:w="0" w:type="dxa"/>
              <w:right w:w="108" w:type="dxa"/>
            </w:tcMar>
          </w:tcPr>
          <w:p w:rsidR="00DC688A" w:rsidRDefault="00DC688A">
            <w:pPr>
              <w:spacing w:line="360" w:lineRule="auto"/>
              <w:jc w:val="center"/>
            </w:pP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800</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-35,8</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42,6</w:t>
            </w:r>
          </w:p>
        </w:tc>
        <w:tc>
          <w:tcPr>
            <w:tcW w:w="170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32,373,756</w:t>
            </w:r>
          </w:p>
        </w:tc>
      </w:tr>
      <w:tr w:rsidR="00DC688A" w:rsidTr="0070459F">
        <w:tblPrEx>
          <w:tblCellMar>
            <w:top w:w="0" w:type="dxa"/>
            <w:bottom w:w="0" w:type="dxa"/>
          </w:tblCellMar>
        </w:tblPrEx>
        <w:tc>
          <w:tcPr>
            <w:tcW w:w="1704"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lang w:val="en-US"/>
              </w:rPr>
              <w:t>s15850f</w:t>
            </w: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255</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-25</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-1,3</w:t>
            </w:r>
          </w:p>
        </w:tc>
        <w:tc>
          <w:tcPr>
            <w:tcW w:w="170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4,247,785</w:t>
            </w:r>
          </w:p>
        </w:tc>
      </w:tr>
      <w:tr w:rsidR="00DC688A" w:rsidTr="0070459F">
        <w:tblPrEx>
          <w:tblCellMar>
            <w:top w:w="0" w:type="dxa"/>
            <w:bottom w:w="0" w:type="dxa"/>
          </w:tblCellMar>
        </w:tblPrEx>
        <w:tc>
          <w:tcPr>
            <w:tcW w:w="1704" w:type="dxa"/>
            <w:vMerge/>
            <w:shd w:val="clear" w:color="auto" w:fill="auto"/>
            <w:tcMar>
              <w:top w:w="0" w:type="dxa"/>
              <w:left w:w="108" w:type="dxa"/>
              <w:bottom w:w="0" w:type="dxa"/>
              <w:right w:w="108" w:type="dxa"/>
            </w:tcMar>
          </w:tcPr>
          <w:p w:rsidR="00DC688A" w:rsidRDefault="00DC688A">
            <w:pPr>
              <w:spacing w:line="360" w:lineRule="auto"/>
              <w:jc w:val="center"/>
            </w:pP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511</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-26,9</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0</w:t>
            </w:r>
          </w:p>
        </w:tc>
        <w:tc>
          <w:tcPr>
            <w:tcW w:w="170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4,253,213</w:t>
            </w:r>
          </w:p>
        </w:tc>
      </w:tr>
      <w:tr w:rsidR="00DC688A" w:rsidTr="0070459F">
        <w:tblPrEx>
          <w:tblCellMar>
            <w:top w:w="0" w:type="dxa"/>
            <w:bottom w:w="0" w:type="dxa"/>
          </w:tblCellMar>
        </w:tblPrEx>
        <w:tc>
          <w:tcPr>
            <w:tcW w:w="1704" w:type="dxa"/>
            <w:vMerge/>
            <w:shd w:val="clear" w:color="auto" w:fill="auto"/>
            <w:tcMar>
              <w:top w:w="0" w:type="dxa"/>
              <w:left w:w="108" w:type="dxa"/>
              <w:bottom w:w="0" w:type="dxa"/>
              <w:right w:w="108" w:type="dxa"/>
            </w:tcMar>
          </w:tcPr>
          <w:p w:rsidR="00DC688A" w:rsidRDefault="00DC688A">
            <w:pPr>
              <w:spacing w:line="360" w:lineRule="auto"/>
              <w:jc w:val="center"/>
            </w:pP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800</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-40,8</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6,6</w:t>
            </w:r>
          </w:p>
        </w:tc>
        <w:tc>
          <w:tcPr>
            <w:tcW w:w="170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8,821,747</w:t>
            </w:r>
          </w:p>
        </w:tc>
      </w:tr>
      <w:tr w:rsidR="00DC688A" w:rsidTr="0070459F">
        <w:tblPrEx>
          <w:tblCellMar>
            <w:top w:w="0" w:type="dxa"/>
            <w:bottom w:w="0" w:type="dxa"/>
          </w:tblCellMar>
        </w:tblPrEx>
        <w:tc>
          <w:tcPr>
            <w:tcW w:w="1704"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lang w:val="en-US"/>
              </w:rPr>
              <w:t>s35932f</w:t>
            </w: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255</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-21,4</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-39,3</w:t>
            </w:r>
          </w:p>
        </w:tc>
        <w:tc>
          <w:tcPr>
            <w:tcW w:w="170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5,757,123</w:t>
            </w:r>
          </w:p>
        </w:tc>
      </w:tr>
      <w:tr w:rsidR="00DC688A" w:rsidTr="0070459F">
        <w:tblPrEx>
          <w:tblCellMar>
            <w:top w:w="0" w:type="dxa"/>
            <w:bottom w:w="0" w:type="dxa"/>
          </w:tblCellMar>
        </w:tblPrEx>
        <w:tc>
          <w:tcPr>
            <w:tcW w:w="1704" w:type="dxa"/>
            <w:vMerge/>
            <w:shd w:val="clear" w:color="auto" w:fill="auto"/>
            <w:tcMar>
              <w:top w:w="0" w:type="dxa"/>
              <w:left w:w="108" w:type="dxa"/>
              <w:bottom w:w="0" w:type="dxa"/>
              <w:right w:w="108" w:type="dxa"/>
            </w:tcMar>
          </w:tcPr>
          <w:p w:rsidR="00DC688A" w:rsidRDefault="00DC688A">
            <w:pPr>
              <w:spacing w:line="360" w:lineRule="auto"/>
              <w:jc w:val="center"/>
            </w:pP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511</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-14,3</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-17,8</w:t>
            </w:r>
          </w:p>
        </w:tc>
        <w:tc>
          <w:tcPr>
            <w:tcW w:w="170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5,202,975</w:t>
            </w:r>
          </w:p>
        </w:tc>
      </w:tr>
      <w:tr w:rsidR="00DC688A" w:rsidTr="0070459F">
        <w:tblPrEx>
          <w:tblCellMar>
            <w:top w:w="0" w:type="dxa"/>
            <w:bottom w:w="0" w:type="dxa"/>
          </w:tblCellMar>
        </w:tblPrEx>
        <w:tc>
          <w:tcPr>
            <w:tcW w:w="1704" w:type="dxa"/>
            <w:vMerge/>
            <w:shd w:val="clear" w:color="auto" w:fill="auto"/>
            <w:tcMar>
              <w:top w:w="0" w:type="dxa"/>
              <w:left w:w="108" w:type="dxa"/>
              <w:bottom w:w="0" w:type="dxa"/>
              <w:right w:w="108" w:type="dxa"/>
            </w:tcMar>
          </w:tcPr>
          <w:p w:rsidR="00DC688A" w:rsidRDefault="00DC688A">
            <w:pPr>
              <w:spacing w:line="360" w:lineRule="auto"/>
              <w:jc w:val="center"/>
            </w:pP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800</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-10,7</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-10,7</w:t>
            </w:r>
          </w:p>
        </w:tc>
        <w:tc>
          <w:tcPr>
            <w:tcW w:w="170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2,274,864</w:t>
            </w:r>
          </w:p>
        </w:tc>
      </w:tr>
      <w:tr w:rsidR="00DC688A" w:rsidTr="0070459F">
        <w:tblPrEx>
          <w:tblCellMar>
            <w:top w:w="0" w:type="dxa"/>
            <w:bottom w:w="0" w:type="dxa"/>
          </w:tblCellMar>
        </w:tblPrEx>
        <w:tc>
          <w:tcPr>
            <w:tcW w:w="1704"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lang w:val="en-US"/>
              </w:rPr>
              <w:t>s38417f</w:t>
            </w: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255</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-52,5</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-74,7</w:t>
            </w:r>
          </w:p>
        </w:tc>
        <w:tc>
          <w:tcPr>
            <w:tcW w:w="170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32,842,421</w:t>
            </w:r>
          </w:p>
        </w:tc>
      </w:tr>
      <w:tr w:rsidR="00DC688A" w:rsidTr="0070459F">
        <w:tblPrEx>
          <w:tblCellMar>
            <w:top w:w="0" w:type="dxa"/>
            <w:bottom w:w="0" w:type="dxa"/>
          </w:tblCellMar>
        </w:tblPrEx>
        <w:tc>
          <w:tcPr>
            <w:tcW w:w="1704" w:type="dxa"/>
            <w:vMerge/>
            <w:shd w:val="clear" w:color="auto" w:fill="auto"/>
            <w:tcMar>
              <w:top w:w="0" w:type="dxa"/>
              <w:left w:w="108" w:type="dxa"/>
              <w:bottom w:w="0" w:type="dxa"/>
              <w:right w:w="108" w:type="dxa"/>
            </w:tcMar>
          </w:tcPr>
          <w:p w:rsidR="00DC688A" w:rsidRDefault="00DC688A">
            <w:pPr>
              <w:spacing w:line="360" w:lineRule="auto"/>
              <w:jc w:val="both"/>
            </w:pP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511</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-46,3</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-58,6</w:t>
            </w:r>
          </w:p>
        </w:tc>
        <w:tc>
          <w:tcPr>
            <w:tcW w:w="1707" w:type="dxa"/>
            <w:shd w:val="clear" w:color="auto" w:fill="auto"/>
            <w:tcMar>
              <w:top w:w="0" w:type="dxa"/>
              <w:left w:w="108" w:type="dxa"/>
              <w:bottom w:w="0" w:type="dxa"/>
              <w:right w:w="108" w:type="dxa"/>
            </w:tcMar>
          </w:tcPr>
          <w:p w:rsidR="00DC688A" w:rsidRDefault="0070459F">
            <w:pPr>
              <w:spacing w:line="360" w:lineRule="auto"/>
              <w:jc w:val="both"/>
            </w:pPr>
            <w:r>
              <w:rPr>
                <w:rFonts w:cs="Times New Roman"/>
                <w:sz w:val="24"/>
                <w:szCs w:val="28"/>
                <w:lang w:val="en-US"/>
              </w:rPr>
              <w:t xml:space="preserve">   </w:t>
            </w:r>
            <w:r w:rsidR="00841BD5">
              <w:rPr>
                <w:rFonts w:cs="Times New Roman"/>
                <w:sz w:val="24"/>
                <w:szCs w:val="28"/>
              </w:rPr>
              <w:t>34,083,534</w:t>
            </w:r>
          </w:p>
        </w:tc>
      </w:tr>
      <w:tr w:rsidR="00DC688A" w:rsidTr="0070459F">
        <w:tblPrEx>
          <w:tblCellMar>
            <w:top w:w="0" w:type="dxa"/>
            <w:bottom w:w="0" w:type="dxa"/>
          </w:tblCellMar>
        </w:tblPrEx>
        <w:tc>
          <w:tcPr>
            <w:tcW w:w="1704" w:type="dxa"/>
            <w:vMerge/>
            <w:shd w:val="clear" w:color="auto" w:fill="auto"/>
            <w:tcMar>
              <w:top w:w="0" w:type="dxa"/>
              <w:left w:w="108" w:type="dxa"/>
              <w:bottom w:w="0" w:type="dxa"/>
              <w:right w:w="108" w:type="dxa"/>
            </w:tcMar>
          </w:tcPr>
          <w:p w:rsidR="00DC688A" w:rsidRDefault="00DC688A">
            <w:pPr>
              <w:spacing w:line="360" w:lineRule="auto"/>
              <w:jc w:val="both"/>
            </w:pP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800</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-41,3</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-46,9</w:t>
            </w:r>
          </w:p>
        </w:tc>
        <w:tc>
          <w:tcPr>
            <w:tcW w:w="1707" w:type="dxa"/>
            <w:shd w:val="clear" w:color="auto" w:fill="auto"/>
            <w:tcMar>
              <w:top w:w="0" w:type="dxa"/>
              <w:left w:w="108" w:type="dxa"/>
              <w:bottom w:w="0" w:type="dxa"/>
              <w:right w:w="108" w:type="dxa"/>
            </w:tcMar>
          </w:tcPr>
          <w:p w:rsidR="00DC688A" w:rsidRDefault="0070459F">
            <w:pPr>
              <w:spacing w:line="360" w:lineRule="auto"/>
              <w:jc w:val="both"/>
            </w:pPr>
            <w:r>
              <w:rPr>
                <w:rFonts w:cs="Times New Roman"/>
                <w:sz w:val="24"/>
                <w:szCs w:val="28"/>
                <w:lang w:val="en-US"/>
              </w:rPr>
              <w:t xml:space="preserve">   </w:t>
            </w:r>
            <w:r w:rsidR="00841BD5">
              <w:rPr>
                <w:rFonts w:cs="Times New Roman"/>
                <w:sz w:val="24"/>
                <w:szCs w:val="28"/>
              </w:rPr>
              <w:t>37,579,208</w:t>
            </w:r>
          </w:p>
        </w:tc>
      </w:tr>
      <w:tr w:rsidR="00DC688A" w:rsidTr="0070459F">
        <w:tblPrEx>
          <w:tblCellMar>
            <w:top w:w="0" w:type="dxa"/>
            <w:bottom w:w="0" w:type="dxa"/>
          </w:tblCellMar>
        </w:tblPrEx>
        <w:tc>
          <w:tcPr>
            <w:tcW w:w="1704"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lang w:val="en-US"/>
              </w:rPr>
              <w:t>s38584f</w:t>
            </w: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255</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-36,4</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-15,9</w:t>
            </w:r>
          </w:p>
        </w:tc>
        <w:tc>
          <w:tcPr>
            <w:tcW w:w="1707" w:type="dxa"/>
            <w:shd w:val="clear" w:color="auto" w:fill="auto"/>
            <w:tcMar>
              <w:top w:w="0" w:type="dxa"/>
              <w:left w:w="108" w:type="dxa"/>
              <w:bottom w:w="0" w:type="dxa"/>
              <w:right w:w="108" w:type="dxa"/>
            </w:tcMar>
          </w:tcPr>
          <w:p w:rsidR="00DC688A" w:rsidRDefault="0070459F">
            <w:pPr>
              <w:spacing w:line="360" w:lineRule="auto"/>
              <w:jc w:val="both"/>
            </w:pPr>
            <w:r>
              <w:rPr>
                <w:rFonts w:cs="Times New Roman"/>
                <w:sz w:val="24"/>
                <w:szCs w:val="28"/>
                <w:lang w:val="en-US"/>
              </w:rPr>
              <w:t xml:space="preserve">   </w:t>
            </w:r>
            <w:r w:rsidR="00841BD5">
              <w:rPr>
                <w:rFonts w:cs="Times New Roman"/>
                <w:sz w:val="24"/>
                <w:szCs w:val="28"/>
              </w:rPr>
              <w:t>35,702,592</w:t>
            </w:r>
          </w:p>
        </w:tc>
      </w:tr>
      <w:tr w:rsidR="00DC688A" w:rsidTr="0070459F">
        <w:tblPrEx>
          <w:tblCellMar>
            <w:top w:w="0" w:type="dxa"/>
            <w:bottom w:w="0" w:type="dxa"/>
          </w:tblCellMar>
        </w:tblPrEx>
        <w:tc>
          <w:tcPr>
            <w:tcW w:w="1704" w:type="dxa"/>
            <w:vMerge/>
            <w:shd w:val="clear" w:color="auto" w:fill="auto"/>
            <w:tcMar>
              <w:top w:w="0" w:type="dxa"/>
              <w:left w:w="108" w:type="dxa"/>
              <w:bottom w:w="0" w:type="dxa"/>
              <w:right w:w="108" w:type="dxa"/>
            </w:tcMar>
          </w:tcPr>
          <w:p w:rsidR="00DC688A" w:rsidRDefault="00DC688A">
            <w:pPr>
              <w:spacing w:line="360" w:lineRule="auto"/>
              <w:jc w:val="both"/>
            </w:pP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511</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-41,5</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-12,3</w:t>
            </w:r>
          </w:p>
        </w:tc>
        <w:tc>
          <w:tcPr>
            <w:tcW w:w="1707" w:type="dxa"/>
            <w:shd w:val="clear" w:color="auto" w:fill="auto"/>
            <w:tcMar>
              <w:top w:w="0" w:type="dxa"/>
              <w:left w:w="108" w:type="dxa"/>
              <w:bottom w:w="0" w:type="dxa"/>
              <w:right w:w="108" w:type="dxa"/>
            </w:tcMar>
          </w:tcPr>
          <w:p w:rsidR="00DC688A" w:rsidRDefault="0070459F">
            <w:pPr>
              <w:spacing w:line="360" w:lineRule="auto"/>
              <w:jc w:val="both"/>
            </w:pPr>
            <w:r>
              <w:rPr>
                <w:rFonts w:cs="Times New Roman"/>
                <w:sz w:val="24"/>
                <w:szCs w:val="28"/>
                <w:lang w:val="en-US"/>
              </w:rPr>
              <w:t xml:space="preserve">   </w:t>
            </w:r>
            <w:r w:rsidR="00841BD5">
              <w:rPr>
                <w:rFonts w:cs="Times New Roman"/>
                <w:sz w:val="24"/>
                <w:szCs w:val="28"/>
              </w:rPr>
              <w:t>36,317,183</w:t>
            </w:r>
          </w:p>
        </w:tc>
      </w:tr>
      <w:tr w:rsidR="00DC688A" w:rsidTr="0070459F">
        <w:tblPrEx>
          <w:tblCellMar>
            <w:top w:w="0" w:type="dxa"/>
            <w:bottom w:w="0" w:type="dxa"/>
          </w:tblCellMar>
        </w:tblPrEx>
        <w:tc>
          <w:tcPr>
            <w:tcW w:w="1704" w:type="dxa"/>
            <w:vMerge/>
            <w:shd w:val="clear" w:color="auto" w:fill="auto"/>
            <w:tcMar>
              <w:top w:w="0" w:type="dxa"/>
              <w:left w:w="108" w:type="dxa"/>
              <w:bottom w:w="0" w:type="dxa"/>
              <w:right w:w="108" w:type="dxa"/>
            </w:tcMar>
          </w:tcPr>
          <w:p w:rsidR="00DC688A" w:rsidRDefault="00DC688A">
            <w:pPr>
              <w:spacing w:line="360" w:lineRule="auto"/>
              <w:jc w:val="both"/>
            </w:pPr>
          </w:p>
        </w:tc>
        <w:tc>
          <w:tcPr>
            <w:tcW w:w="170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800</w:t>
            </w:r>
          </w:p>
        </w:tc>
        <w:tc>
          <w:tcPr>
            <w:tcW w:w="17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-40,5</w:t>
            </w:r>
          </w:p>
        </w:tc>
        <w:tc>
          <w:tcPr>
            <w:tcW w:w="170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-10,7</w:t>
            </w:r>
          </w:p>
        </w:tc>
        <w:tc>
          <w:tcPr>
            <w:tcW w:w="1707" w:type="dxa"/>
            <w:shd w:val="clear" w:color="auto" w:fill="auto"/>
            <w:tcMar>
              <w:top w:w="0" w:type="dxa"/>
              <w:left w:w="108" w:type="dxa"/>
              <w:bottom w:w="0" w:type="dxa"/>
              <w:right w:w="108" w:type="dxa"/>
            </w:tcMar>
          </w:tcPr>
          <w:p w:rsidR="00DC688A" w:rsidRDefault="0070459F">
            <w:pPr>
              <w:spacing w:line="360" w:lineRule="auto"/>
              <w:jc w:val="both"/>
            </w:pPr>
            <w:r>
              <w:rPr>
                <w:rFonts w:cs="Times New Roman"/>
                <w:sz w:val="24"/>
                <w:szCs w:val="28"/>
                <w:lang w:val="en-US"/>
              </w:rPr>
              <w:t xml:space="preserve">   </w:t>
            </w:r>
            <w:r w:rsidR="00841BD5">
              <w:rPr>
                <w:rFonts w:cs="Times New Roman"/>
                <w:sz w:val="24"/>
                <w:szCs w:val="28"/>
              </w:rPr>
              <w:t>37,080,543</w:t>
            </w:r>
          </w:p>
        </w:tc>
      </w:tr>
    </w:tbl>
    <w:p w:rsidR="00DC688A" w:rsidRDefault="00DC688A">
      <w:pPr>
        <w:spacing w:line="360" w:lineRule="auto"/>
        <w:jc w:val="both"/>
      </w:pPr>
    </w:p>
    <w:p w:rsidR="00DC688A" w:rsidRDefault="00DC688A">
      <w:pPr>
        <w:spacing w:line="360" w:lineRule="auto"/>
        <w:jc w:val="both"/>
      </w:pPr>
    </w:p>
    <w:p w:rsidR="00DC688A" w:rsidRDefault="00DC688A">
      <w:pPr>
        <w:spacing w:line="360" w:lineRule="auto"/>
        <w:jc w:val="both"/>
      </w:pPr>
    </w:p>
    <w:p w:rsidR="00DC688A" w:rsidRPr="0070459F" w:rsidRDefault="00841BD5">
      <w:pPr>
        <w:spacing w:line="360" w:lineRule="auto"/>
        <w:jc w:val="both"/>
        <w:rPr>
          <w:lang w:val="en-US"/>
        </w:rPr>
      </w:pPr>
      <w:r>
        <w:rPr>
          <w:rFonts w:cs="Times New Roman"/>
          <w:b/>
          <w:sz w:val="24"/>
          <w:szCs w:val="28"/>
          <w:lang w:val="en-US"/>
        </w:rPr>
        <w:lastRenderedPageBreak/>
        <w:t>ISCAS’89 LOC Transition Fault Testing (</w:t>
      </w:r>
      <w:proofErr w:type="spellStart"/>
      <w:r>
        <w:rPr>
          <w:rFonts w:cs="Times New Roman"/>
          <w:b/>
          <w:sz w:val="24"/>
          <w:szCs w:val="28"/>
          <w:lang w:val="en-US"/>
        </w:rPr>
        <w:t>TetraMAX</w:t>
      </w:r>
      <w:proofErr w:type="spellEnd"/>
      <w:r>
        <w:rPr>
          <w:rFonts w:cs="Times New Roman"/>
          <w:b/>
          <w:sz w:val="24"/>
          <w:szCs w:val="28"/>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198"/>
        <w:gridCol w:w="1045"/>
        <w:gridCol w:w="2027"/>
        <w:gridCol w:w="1624"/>
        <w:gridCol w:w="1736"/>
      </w:tblGrid>
      <w:tr w:rsidR="00DC688A" w:rsidTr="0070459F">
        <w:tblPrEx>
          <w:tblCellMar>
            <w:top w:w="0" w:type="dxa"/>
            <w:bottom w:w="0" w:type="dxa"/>
          </w:tblCellMar>
        </w:tblPrEx>
        <w:tc>
          <w:tcPr>
            <w:tcW w:w="2234" w:type="dxa"/>
            <w:shd w:val="clear" w:color="auto" w:fill="auto"/>
            <w:tcMar>
              <w:top w:w="0" w:type="dxa"/>
              <w:left w:w="108" w:type="dxa"/>
              <w:bottom w:w="0" w:type="dxa"/>
              <w:right w:w="108" w:type="dxa"/>
            </w:tcMar>
          </w:tcPr>
          <w:p w:rsidR="00DC688A" w:rsidRPr="0070459F" w:rsidRDefault="00DC688A">
            <w:pPr>
              <w:spacing w:line="360" w:lineRule="auto"/>
              <w:jc w:val="center"/>
              <w:rPr>
                <w:lang w:val="en-US"/>
              </w:rPr>
            </w:pPr>
          </w:p>
          <w:p w:rsidR="00DC688A" w:rsidRDefault="00841BD5">
            <w:pPr>
              <w:spacing w:line="360" w:lineRule="auto"/>
              <w:jc w:val="center"/>
            </w:pPr>
            <w:r>
              <w:rPr>
                <w:rFonts w:cs="Times New Roman"/>
                <w:b/>
                <w:i/>
                <w:sz w:val="24"/>
                <w:szCs w:val="28"/>
                <w:lang w:val="en-US"/>
              </w:rPr>
              <w:t>Test set</w:t>
            </w:r>
          </w:p>
        </w:tc>
        <w:tc>
          <w:tcPr>
            <w:tcW w:w="1066"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N</w:t>
            </w:r>
          </w:p>
        </w:tc>
        <w:tc>
          <w:tcPr>
            <w:tcW w:w="2051"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Compression ratio (%)</w:t>
            </w:r>
          </w:p>
        </w:tc>
        <w:tc>
          <w:tcPr>
            <w:tcW w:w="1654"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*with ATE pattern repeat</w:t>
            </w:r>
          </w:p>
        </w:tc>
        <w:tc>
          <w:tcPr>
            <w:tcW w:w="1750"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Runtime</w:t>
            </w:r>
          </w:p>
          <w:p w:rsidR="00DC688A" w:rsidRDefault="00841BD5">
            <w:pPr>
              <w:spacing w:line="360" w:lineRule="auto"/>
              <w:jc w:val="center"/>
            </w:pPr>
            <w:r>
              <w:rPr>
                <w:rFonts w:cs="Times New Roman"/>
                <w:b/>
                <w:i/>
                <w:sz w:val="24"/>
                <w:szCs w:val="28"/>
                <w:lang w:val="en-US"/>
              </w:rPr>
              <w:t>(cycles)</w:t>
            </w:r>
          </w:p>
        </w:tc>
      </w:tr>
      <w:tr w:rsidR="00DC688A" w:rsidTr="0070459F">
        <w:tblPrEx>
          <w:tblCellMar>
            <w:top w:w="0" w:type="dxa"/>
            <w:bottom w:w="0" w:type="dxa"/>
          </w:tblCellMar>
        </w:tblPrEx>
        <w:trPr>
          <w:trHeight w:val="245"/>
        </w:trPr>
        <w:tc>
          <w:tcPr>
            <w:tcW w:w="2234"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lang w:val="en-US"/>
              </w:rPr>
              <w:t>s13207trans</w:t>
            </w: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255</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-18,8</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19,7</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41,005,052</w:t>
            </w:r>
          </w:p>
        </w:tc>
      </w:tr>
      <w:tr w:rsidR="00DC688A" w:rsidTr="0070459F">
        <w:tblPrEx>
          <w:tblCellMar>
            <w:top w:w="0" w:type="dxa"/>
            <w:bottom w:w="0" w:type="dxa"/>
          </w:tblCellMar>
        </w:tblPrEx>
        <w:trPr>
          <w:trHeight w:val="245"/>
        </w:trPr>
        <w:tc>
          <w:tcPr>
            <w:tcW w:w="2234" w:type="dxa"/>
            <w:vMerge/>
            <w:shd w:val="clear" w:color="auto" w:fill="auto"/>
            <w:tcMar>
              <w:top w:w="0" w:type="dxa"/>
              <w:left w:w="108" w:type="dxa"/>
              <w:bottom w:w="0" w:type="dxa"/>
              <w:right w:w="108" w:type="dxa"/>
            </w:tcMar>
          </w:tcPr>
          <w:p w:rsidR="00DC688A" w:rsidRDefault="00DC688A">
            <w:pPr>
              <w:spacing w:line="360" w:lineRule="auto"/>
              <w:jc w:val="center"/>
            </w:pP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511</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-22,5</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20,2</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40,553,845</w:t>
            </w:r>
          </w:p>
        </w:tc>
      </w:tr>
      <w:tr w:rsidR="00DC688A" w:rsidTr="0070459F">
        <w:tblPrEx>
          <w:tblCellMar>
            <w:top w:w="0" w:type="dxa"/>
            <w:bottom w:w="0" w:type="dxa"/>
          </w:tblCellMar>
        </w:tblPrEx>
        <w:trPr>
          <w:trHeight w:val="245"/>
        </w:trPr>
        <w:tc>
          <w:tcPr>
            <w:tcW w:w="2234" w:type="dxa"/>
            <w:vMerge/>
            <w:shd w:val="clear" w:color="auto" w:fill="auto"/>
            <w:tcMar>
              <w:top w:w="0" w:type="dxa"/>
              <w:left w:w="108" w:type="dxa"/>
              <w:bottom w:w="0" w:type="dxa"/>
              <w:right w:w="108" w:type="dxa"/>
            </w:tcMar>
          </w:tcPr>
          <w:p w:rsidR="00DC688A" w:rsidRDefault="00DC688A">
            <w:pPr>
              <w:spacing w:line="360" w:lineRule="auto"/>
              <w:jc w:val="center"/>
            </w:pP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800</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-35,8</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21,5</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42,225,029</w:t>
            </w:r>
          </w:p>
        </w:tc>
      </w:tr>
      <w:tr w:rsidR="00DC688A" w:rsidTr="0070459F">
        <w:tblPrEx>
          <w:tblCellMar>
            <w:top w:w="0" w:type="dxa"/>
            <w:bottom w:w="0" w:type="dxa"/>
          </w:tblCellMar>
        </w:tblPrEx>
        <w:trPr>
          <w:trHeight w:val="245"/>
        </w:trPr>
        <w:tc>
          <w:tcPr>
            <w:tcW w:w="2234"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lang w:val="en-US"/>
              </w:rPr>
              <w:t>s15850trans</w:t>
            </w: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255</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-44,3</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-29,3</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23,240,502</w:t>
            </w:r>
          </w:p>
        </w:tc>
      </w:tr>
      <w:tr w:rsidR="00DC688A" w:rsidTr="0070459F">
        <w:tblPrEx>
          <w:tblCellMar>
            <w:top w:w="0" w:type="dxa"/>
            <w:bottom w:w="0" w:type="dxa"/>
          </w:tblCellMar>
        </w:tblPrEx>
        <w:trPr>
          <w:trHeight w:val="245"/>
        </w:trPr>
        <w:tc>
          <w:tcPr>
            <w:tcW w:w="2234" w:type="dxa"/>
            <w:vMerge/>
            <w:shd w:val="clear" w:color="auto" w:fill="auto"/>
            <w:tcMar>
              <w:top w:w="0" w:type="dxa"/>
              <w:left w:w="108" w:type="dxa"/>
              <w:bottom w:w="0" w:type="dxa"/>
              <w:right w:w="108" w:type="dxa"/>
            </w:tcMar>
          </w:tcPr>
          <w:p w:rsidR="00DC688A" w:rsidRDefault="00DC688A">
            <w:pPr>
              <w:spacing w:line="360" w:lineRule="auto"/>
              <w:jc w:val="center"/>
            </w:pP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511</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-29,3</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-35,8</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10,511,694</w:t>
            </w:r>
          </w:p>
        </w:tc>
      </w:tr>
      <w:tr w:rsidR="00DC688A" w:rsidTr="0070459F">
        <w:tblPrEx>
          <w:tblCellMar>
            <w:top w:w="0" w:type="dxa"/>
            <w:bottom w:w="0" w:type="dxa"/>
          </w:tblCellMar>
        </w:tblPrEx>
        <w:trPr>
          <w:trHeight w:val="245"/>
        </w:trPr>
        <w:tc>
          <w:tcPr>
            <w:tcW w:w="2234" w:type="dxa"/>
            <w:vMerge/>
            <w:shd w:val="clear" w:color="auto" w:fill="auto"/>
            <w:tcMar>
              <w:top w:w="0" w:type="dxa"/>
              <w:left w:w="108" w:type="dxa"/>
              <w:bottom w:w="0" w:type="dxa"/>
              <w:right w:w="108" w:type="dxa"/>
            </w:tcMar>
          </w:tcPr>
          <w:p w:rsidR="00DC688A" w:rsidRDefault="00DC688A">
            <w:pPr>
              <w:spacing w:line="360" w:lineRule="auto"/>
              <w:jc w:val="center"/>
            </w:pP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800</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-38,7</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-29,2</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23,642,472</w:t>
            </w:r>
          </w:p>
        </w:tc>
      </w:tr>
      <w:tr w:rsidR="00DC688A" w:rsidTr="0070459F">
        <w:tblPrEx>
          <w:tblCellMar>
            <w:top w:w="0" w:type="dxa"/>
            <w:bottom w:w="0" w:type="dxa"/>
          </w:tblCellMar>
        </w:tblPrEx>
        <w:trPr>
          <w:trHeight w:val="245"/>
        </w:trPr>
        <w:tc>
          <w:tcPr>
            <w:tcW w:w="2234"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lang w:val="en-US"/>
              </w:rPr>
              <w:t>s35932trans</w:t>
            </w: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255</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22,9</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14,5</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10,143,220</w:t>
            </w:r>
          </w:p>
        </w:tc>
      </w:tr>
      <w:tr w:rsidR="00DC688A" w:rsidTr="0070459F">
        <w:tblPrEx>
          <w:tblCellMar>
            <w:top w:w="0" w:type="dxa"/>
            <w:bottom w:w="0" w:type="dxa"/>
          </w:tblCellMar>
        </w:tblPrEx>
        <w:trPr>
          <w:trHeight w:val="245"/>
        </w:trPr>
        <w:tc>
          <w:tcPr>
            <w:tcW w:w="2234" w:type="dxa"/>
            <w:vMerge/>
            <w:shd w:val="clear" w:color="auto" w:fill="auto"/>
            <w:tcMar>
              <w:top w:w="0" w:type="dxa"/>
              <w:left w:w="108" w:type="dxa"/>
              <w:bottom w:w="0" w:type="dxa"/>
              <w:right w:w="108" w:type="dxa"/>
            </w:tcMar>
          </w:tcPr>
          <w:p w:rsidR="00DC688A" w:rsidRDefault="00DC688A">
            <w:pPr>
              <w:spacing w:line="360" w:lineRule="auto"/>
              <w:jc w:val="center"/>
            </w:pP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511</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22,9</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22,1</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2,723,094</w:t>
            </w:r>
          </w:p>
        </w:tc>
      </w:tr>
      <w:tr w:rsidR="00DC688A" w:rsidTr="0070459F">
        <w:tblPrEx>
          <w:tblCellMar>
            <w:top w:w="0" w:type="dxa"/>
            <w:bottom w:w="0" w:type="dxa"/>
          </w:tblCellMar>
        </w:tblPrEx>
        <w:trPr>
          <w:trHeight w:val="245"/>
        </w:trPr>
        <w:tc>
          <w:tcPr>
            <w:tcW w:w="2234" w:type="dxa"/>
            <w:vMerge/>
            <w:shd w:val="clear" w:color="auto" w:fill="auto"/>
            <w:tcMar>
              <w:top w:w="0" w:type="dxa"/>
              <w:left w:w="108" w:type="dxa"/>
              <w:bottom w:w="0" w:type="dxa"/>
              <w:right w:w="108" w:type="dxa"/>
            </w:tcMar>
          </w:tcPr>
          <w:p w:rsidR="00DC688A" w:rsidRDefault="00DC688A">
            <w:pPr>
              <w:spacing w:line="360" w:lineRule="auto"/>
              <w:jc w:val="center"/>
            </w:pP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800</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21,4</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25,2</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24,356,972</w:t>
            </w:r>
          </w:p>
        </w:tc>
      </w:tr>
      <w:tr w:rsidR="00DC688A" w:rsidTr="0070459F">
        <w:tblPrEx>
          <w:tblCellMar>
            <w:top w:w="0" w:type="dxa"/>
            <w:bottom w:w="0" w:type="dxa"/>
          </w:tblCellMar>
        </w:tblPrEx>
        <w:trPr>
          <w:trHeight w:val="145"/>
        </w:trPr>
        <w:tc>
          <w:tcPr>
            <w:tcW w:w="2234" w:type="dxa"/>
            <w:vMerge w:val="restart"/>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br/>
              <w:t>s38417trans</w:t>
            </w: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255</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3,3</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2,8</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120,878,547</w:t>
            </w:r>
          </w:p>
        </w:tc>
      </w:tr>
      <w:tr w:rsidR="00DC688A" w:rsidTr="0070459F">
        <w:tblPrEx>
          <w:tblCellMar>
            <w:top w:w="0" w:type="dxa"/>
            <w:bottom w:w="0" w:type="dxa"/>
          </w:tblCellMar>
        </w:tblPrEx>
        <w:trPr>
          <w:trHeight w:val="145"/>
        </w:trPr>
        <w:tc>
          <w:tcPr>
            <w:tcW w:w="2234" w:type="dxa"/>
            <w:vMerge/>
            <w:shd w:val="clear" w:color="auto" w:fill="auto"/>
            <w:tcMar>
              <w:top w:w="0" w:type="dxa"/>
              <w:left w:w="108" w:type="dxa"/>
              <w:bottom w:w="0" w:type="dxa"/>
              <w:right w:w="108" w:type="dxa"/>
            </w:tcMar>
          </w:tcPr>
          <w:p w:rsidR="00DC688A" w:rsidRDefault="00DC688A">
            <w:pPr>
              <w:spacing w:line="360" w:lineRule="auto"/>
              <w:jc w:val="center"/>
            </w:pP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511</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3,8</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11,1</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100,662,637</w:t>
            </w:r>
          </w:p>
        </w:tc>
      </w:tr>
      <w:tr w:rsidR="00DC688A" w:rsidTr="0070459F">
        <w:tblPrEx>
          <w:tblCellMar>
            <w:top w:w="0" w:type="dxa"/>
            <w:bottom w:w="0" w:type="dxa"/>
          </w:tblCellMar>
        </w:tblPrEx>
        <w:trPr>
          <w:trHeight w:val="145"/>
        </w:trPr>
        <w:tc>
          <w:tcPr>
            <w:tcW w:w="2234" w:type="dxa"/>
            <w:vMerge/>
            <w:shd w:val="clear" w:color="auto" w:fill="auto"/>
            <w:tcMar>
              <w:top w:w="0" w:type="dxa"/>
              <w:left w:w="108" w:type="dxa"/>
              <w:bottom w:w="0" w:type="dxa"/>
              <w:right w:w="108" w:type="dxa"/>
            </w:tcMar>
          </w:tcPr>
          <w:p w:rsidR="00DC688A" w:rsidRDefault="00DC688A">
            <w:pPr>
              <w:spacing w:line="360" w:lineRule="auto"/>
              <w:jc w:val="center"/>
            </w:pP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800</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4,4</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16,3</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120,506,296</w:t>
            </w:r>
          </w:p>
        </w:tc>
      </w:tr>
      <w:tr w:rsidR="00DC688A" w:rsidTr="0070459F">
        <w:tblPrEx>
          <w:tblCellMar>
            <w:top w:w="0" w:type="dxa"/>
            <w:bottom w:w="0" w:type="dxa"/>
          </w:tblCellMar>
        </w:tblPrEx>
        <w:trPr>
          <w:trHeight w:val="145"/>
        </w:trPr>
        <w:tc>
          <w:tcPr>
            <w:tcW w:w="2234"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lang w:val="en-US"/>
              </w:rPr>
              <w:t>s38584trans</w:t>
            </w: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255</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-23,3</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-1,9</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116,274,566</w:t>
            </w:r>
          </w:p>
        </w:tc>
      </w:tr>
      <w:tr w:rsidR="00DC688A" w:rsidTr="0070459F">
        <w:tblPrEx>
          <w:tblCellMar>
            <w:top w:w="0" w:type="dxa"/>
            <w:bottom w:w="0" w:type="dxa"/>
          </w:tblCellMar>
        </w:tblPrEx>
        <w:trPr>
          <w:trHeight w:val="145"/>
        </w:trPr>
        <w:tc>
          <w:tcPr>
            <w:tcW w:w="2234" w:type="dxa"/>
            <w:vMerge/>
            <w:shd w:val="clear" w:color="auto" w:fill="auto"/>
            <w:tcMar>
              <w:top w:w="0" w:type="dxa"/>
              <w:left w:w="108" w:type="dxa"/>
              <w:bottom w:w="0" w:type="dxa"/>
              <w:right w:w="108" w:type="dxa"/>
            </w:tcMar>
          </w:tcPr>
          <w:p w:rsidR="00DC688A" w:rsidRDefault="00DC688A">
            <w:pPr>
              <w:spacing w:line="360" w:lineRule="auto"/>
              <w:jc w:val="center"/>
            </w:pP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511</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-32,7</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-0,7</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117,805,530</w:t>
            </w:r>
          </w:p>
        </w:tc>
      </w:tr>
      <w:tr w:rsidR="00DC688A" w:rsidTr="0070459F">
        <w:tblPrEx>
          <w:tblCellMar>
            <w:top w:w="0" w:type="dxa"/>
            <w:bottom w:w="0" w:type="dxa"/>
          </w:tblCellMar>
        </w:tblPrEx>
        <w:trPr>
          <w:trHeight w:val="145"/>
        </w:trPr>
        <w:tc>
          <w:tcPr>
            <w:tcW w:w="2234" w:type="dxa"/>
            <w:vMerge/>
            <w:shd w:val="clear" w:color="auto" w:fill="auto"/>
            <w:tcMar>
              <w:top w:w="0" w:type="dxa"/>
              <w:left w:w="108" w:type="dxa"/>
              <w:bottom w:w="0" w:type="dxa"/>
              <w:right w:w="108" w:type="dxa"/>
            </w:tcMar>
          </w:tcPr>
          <w:p w:rsidR="00DC688A" w:rsidRDefault="00DC688A">
            <w:pPr>
              <w:spacing w:line="360" w:lineRule="auto"/>
              <w:jc w:val="center"/>
            </w:pPr>
          </w:p>
        </w:tc>
        <w:tc>
          <w:tcPr>
            <w:tcW w:w="1066"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800</w:t>
            </w:r>
          </w:p>
        </w:tc>
        <w:tc>
          <w:tcPr>
            <w:tcW w:w="2051"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-31,8</w:t>
            </w:r>
          </w:p>
        </w:tc>
        <w:tc>
          <w:tcPr>
            <w:tcW w:w="1654"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-0,3</w:t>
            </w:r>
          </w:p>
        </w:tc>
        <w:tc>
          <w:tcPr>
            <w:tcW w:w="17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105,593,904</w:t>
            </w:r>
          </w:p>
        </w:tc>
      </w:tr>
    </w:tbl>
    <w:p w:rsidR="00DC688A" w:rsidRDefault="00DC688A">
      <w:pPr>
        <w:spacing w:line="360" w:lineRule="auto"/>
      </w:pPr>
    </w:p>
    <w:p w:rsidR="00DC688A" w:rsidRDefault="00DC688A">
      <w:pPr>
        <w:spacing w:line="360" w:lineRule="auto"/>
      </w:pPr>
    </w:p>
    <w:p w:rsidR="00DC688A" w:rsidRPr="0070459F" w:rsidRDefault="00841BD5">
      <w:pPr>
        <w:spacing w:line="360" w:lineRule="auto"/>
        <w:rPr>
          <w:lang w:val="en-US"/>
        </w:rPr>
      </w:pPr>
      <w:r>
        <w:rPr>
          <w:rFonts w:cs="Times New Roman"/>
          <w:b/>
          <w:sz w:val="24"/>
          <w:szCs w:val="28"/>
          <w:lang w:val="en-US"/>
        </w:rPr>
        <w:lastRenderedPageBreak/>
        <w:t>IWLS’05 LOC</w:t>
      </w:r>
      <w:r>
        <w:rPr>
          <w:rFonts w:cs="Times New Roman"/>
          <w:sz w:val="24"/>
          <w:szCs w:val="28"/>
          <w:lang w:val="en-US"/>
        </w:rPr>
        <w:t xml:space="preserve"> </w:t>
      </w:r>
      <w:r>
        <w:rPr>
          <w:rFonts w:cs="Times New Roman"/>
          <w:b/>
          <w:sz w:val="24"/>
          <w:szCs w:val="28"/>
          <w:lang w:val="en-US"/>
        </w:rPr>
        <w:t>Transition Fault Testing (</w:t>
      </w:r>
      <w:proofErr w:type="spellStart"/>
      <w:r>
        <w:rPr>
          <w:rFonts w:cs="Times New Roman"/>
          <w:b/>
          <w:sz w:val="24"/>
          <w:szCs w:val="28"/>
          <w:lang w:val="en-US"/>
        </w:rPr>
        <w:t>TetraMAX</w:t>
      </w:r>
      <w:proofErr w:type="spellEnd"/>
      <w:r>
        <w:rPr>
          <w:rFonts w:cs="Times New Roman"/>
          <w:b/>
          <w:sz w:val="24"/>
          <w:szCs w:val="28"/>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596"/>
        <w:gridCol w:w="1149"/>
        <w:gridCol w:w="1885"/>
        <w:gridCol w:w="1227"/>
        <w:gridCol w:w="1773"/>
      </w:tblGrid>
      <w:tr w:rsidR="00DC688A" w:rsidTr="0070459F">
        <w:tblPrEx>
          <w:tblCellMar>
            <w:top w:w="0" w:type="dxa"/>
            <w:bottom w:w="0" w:type="dxa"/>
          </w:tblCellMar>
        </w:tblPrEx>
        <w:trPr>
          <w:trHeight w:val="1048"/>
        </w:trPr>
        <w:tc>
          <w:tcPr>
            <w:tcW w:w="204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i/>
                <w:sz w:val="24"/>
                <w:szCs w:val="28"/>
                <w:lang w:val="en-US"/>
              </w:rPr>
              <w:t>Test set</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i/>
                <w:sz w:val="24"/>
                <w:szCs w:val="28"/>
                <w:lang w:val="en-US"/>
              </w:rPr>
              <w:t>N</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i/>
                <w:sz w:val="24"/>
                <w:szCs w:val="28"/>
                <w:lang w:val="en-US"/>
              </w:rPr>
              <w:t>Compression ratio (%)</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i/>
                <w:sz w:val="24"/>
                <w:szCs w:val="28"/>
                <w:lang w:val="en-US"/>
              </w:rPr>
              <w:t xml:space="preserve">*with ATE </w:t>
            </w:r>
            <w:r>
              <w:rPr>
                <w:rFonts w:cs="Times New Roman"/>
                <w:b/>
                <w:i/>
                <w:sz w:val="24"/>
                <w:szCs w:val="28"/>
                <w:lang w:val="en-US"/>
              </w:rPr>
              <w:t>pattern repeat</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i/>
                <w:sz w:val="24"/>
                <w:szCs w:val="28"/>
                <w:lang w:val="en-US"/>
              </w:rPr>
              <w:t>Runtime</w:t>
            </w:r>
          </w:p>
        </w:tc>
      </w:tr>
      <w:tr w:rsidR="00DC688A" w:rsidTr="0070459F">
        <w:tblPrEx>
          <w:tblCellMar>
            <w:top w:w="0" w:type="dxa"/>
            <w:bottom w:w="0" w:type="dxa"/>
          </w:tblCellMar>
        </w:tblPrEx>
        <w:tc>
          <w:tcPr>
            <w:tcW w:w="2040"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proofErr w:type="spellStart"/>
            <w:r>
              <w:rPr>
                <w:rFonts w:cs="Times New Roman"/>
                <w:sz w:val="24"/>
                <w:szCs w:val="28"/>
                <w:lang w:val="en-US"/>
              </w:rPr>
              <w:t>des.area.tmax.trans</w:t>
            </w:r>
            <w:proofErr w:type="spellEnd"/>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255</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-17,6</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-15,3</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8,275,497</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511</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-10,6</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4,7</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3,212,571</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800</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-8,2</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5,9</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28,226,291</w:t>
            </w:r>
          </w:p>
        </w:tc>
      </w:tr>
      <w:tr w:rsidR="00DC688A" w:rsidTr="0070459F">
        <w:tblPrEx>
          <w:tblCellMar>
            <w:top w:w="0" w:type="dxa"/>
            <w:bottom w:w="0" w:type="dxa"/>
          </w:tblCellMar>
        </w:tblPrEx>
        <w:tc>
          <w:tcPr>
            <w:tcW w:w="2040"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proofErr w:type="spellStart"/>
            <w:r>
              <w:rPr>
                <w:rFonts w:cs="Times New Roman"/>
                <w:sz w:val="24"/>
                <w:szCs w:val="28"/>
                <w:lang w:val="en-US"/>
              </w:rPr>
              <w:t>des.perf.trans.tmax</w:t>
            </w:r>
            <w:proofErr w:type="spellEnd"/>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255</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-44,9</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-92,9</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83,789,601</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511</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-37</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-74,8</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89,018,946</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800</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-32</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-61,1</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86,787,208</w:t>
            </w:r>
          </w:p>
        </w:tc>
      </w:tr>
      <w:tr w:rsidR="00DC688A" w:rsidTr="0070459F">
        <w:tblPrEx>
          <w:tblCellMar>
            <w:top w:w="0" w:type="dxa"/>
            <w:bottom w:w="0" w:type="dxa"/>
          </w:tblCellMar>
        </w:tblPrEx>
        <w:tc>
          <w:tcPr>
            <w:tcW w:w="2040"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proofErr w:type="spellStart"/>
            <w:r>
              <w:rPr>
                <w:rFonts w:cs="Times New Roman"/>
                <w:sz w:val="24"/>
                <w:szCs w:val="28"/>
                <w:lang w:val="en-US"/>
              </w:rPr>
              <w:t>ethernet.trans.tmax</w:t>
            </w:r>
            <w:proofErr w:type="spellEnd"/>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255</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90,8</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95,2</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 xml:space="preserve"> 8,684,630,707</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511</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79,8</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94,4</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9,776,851,670</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800</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66</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93,8</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10,947,951,753</w:t>
            </w:r>
          </w:p>
        </w:tc>
      </w:tr>
      <w:tr w:rsidR="00DC688A" w:rsidTr="0070459F">
        <w:tblPrEx>
          <w:tblCellMar>
            <w:top w:w="0" w:type="dxa"/>
            <w:bottom w:w="0" w:type="dxa"/>
          </w:tblCellMar>
        </w:tblPrEx>
        <w:tc>
          <w:tcPr>
            <w:tcW w:w="2040"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rPr>
              <w:t>mem_ctrl.trans.tmax</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255</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-3,8</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29,4</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128,883,919</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511</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-11,9</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33,7</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155,049,718</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800</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-24,5</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39</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136,759,402</w:t>
            </w:r>
          </w:p>
        </w:tc>
      </w:tr>
      <w:tr w:rsidR="00DC688A" w:rsidTr="0070459F">
        <w:tblPrEx>
          <w:tblCellMar>
            <w:top w:w="0" w:type="dxa"/>
            <w:bottom w:w="0" w:type="dxa"/>
          </w:tblCellMar>
        </w:tblPrEx>
        <w:tc>
          <w:tcPr>
            <w:tcW w:w="2040"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rPr>
              <w:t>pci_bridge32.trans.tmax</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255</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46,2</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76,2</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745,444,248</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511</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34,3</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77,6</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879,103,449</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800</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21,2</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78,5</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953,992,404</w:t>
            </w:r>
          </w:p>
        </w:tc>
      </w:tr>
      <w:tr w:rsidR="00DC688A" w:rsidTr="0070459F">
        <w:tblPrEx>
          <w:tblCellMar>
            <w:top w:w="0" w:type="dxa"/>
            <w:bottom w:w="0" w:type="dxa"/>
          </w:tblCellMar>
        </w:tblPrEx>
        <w:tc>
          <w:tcPr>
            <w:tcW w:w="2040"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rPr>
              <w:t>usb_funct.trans.tmax</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255</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4,6</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23,5</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123,214,585</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511</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-2,6</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31,5</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132,108,839</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800</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-3,4</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37,5</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136,643,448</w:t>
            </w:r>
          </w:p>
        </w:tc>
      </w:tr>
      <w:tr w:rsidR="00DC688A" w:rsidTr="0070459F">
        <w:tblPrEx>
          <w:tblCellMar>
            <w:top w:w="0" w:type="dxa"/>
            <w:bottom w:w="0" w:type="dxa"/>
          </w:tblCellMar>
        </w:tblPrEx>
        <w:tc>
          <w:tcPr>
            <w:tcW w:w="2040"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rPr>
              <w:t>vga.lcd.trans.tmax</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255</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94,7</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97,7</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30,327,606,355</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511</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92,3</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97,3</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32,238,257,621</w:t>
            </w:r>
          </w:p>
        </w:tc>
      </w:tr>
      <w:tr w:rsidR="00DC688A" w:rsidTr="0070459F">
        <w:tblPrEx>
          <w:tblCellMar>
            <w:top w:w="0" w:type="dxa"/>
            <w:bottom w:w="0" w:type="dxa"/>
          </w:tblCellMar>
        </w:tblPrEx>
        <w:tc>
          <w:tcPr>
            <w:tcW w:w="2040" w:type="dxa"/>
            <w:vMerge/>
            <w:shd w:val="clear" w:color="auto" w:fill="auto"/>
            <w:tcMar>
              <w:top w:w="0" w:type="dxa"/>
              <w:left w:w="108" w:type="dxa"/>
              <w:bottom w:w="0" w:type="dxa"/>
              <w:right w:w="108" w:type="dxa"/>
            </w:tcMar>
          </w:tcPr>
          <w:p w:rsidR="00DC688A" w:rsidRDefault="00DC688A">
            <w:pPr>
              <w:spacing w:line="360" w:lineRule="auto"/>
              <w:jc w:val="center"/>
            </w:pP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800</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87,9</w:t>
            </w:r>
          </w:p>
        </w:tc>
        <w:tc>
          <w:tcPr>
            <w:tcW w:w="132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97,1</w:t>
            </w:r>
          </w:p>
        </w:tc>
        <w:tc>
          <w:tcPr>
            <w:tcW w:w="1787"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34,253,640,023</w:t>
            </w:r>
          </w:p>
        </w:tc>
      </w:tr>
    </w:tbl>
    <w:p w:rsidR="00DC688A" w:rsidRDefault="00DC688A">
      <w:pPr>
        <w:spacing w:line="360" w:lineRule="auto"/>
      </w:pPr>
    </w:p>
    <w:p w:rsidR="00DC688A" w:rsidRDefault="00841BD5">
      <w:pPr>
        <w:spacing w:line="360" w:lineRule="auto"/>
      </w:pPr>
      <w:r>
        <w:rPr>
          <w:rFonts w:cs="Times New Roman"/>
          <w:b/>
          <w:sz w:val="24"/>
          <w:szCs w:val="28"/>
          <w:lang w:val="en-US"/>
        </w:rPr>
        <w:t>IWLS’05 stuck-at</w:t>
      </w:r>
      <w:r>
        <w:rPr>
          <w:rFonts w:cs="Times New Roman"/>
          <w:b/>
          <w:sz w:val="24"/>
          <w:szCs w:val="28"/>
        </w:rPr>
        <w:t xml:space="preserve"> (TetraMAX)</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616"/>
        <w:gridCol w:w="1113"/>
        <w:gridCol w:w="1892"/>
        <w:gridCol w:w="1254"/>
        <w:gridCol w:w="1755"/>
      </w:tblGrid>
      <w:tr w:rsidR="00DC688A" w:rsidTr="0070459F">
        <w:tblPrEx>
          <w:tblCellMar>
            <w:top w:w="0" w:type="dxa"/>
            <w:bottom w:w="0" w:type="dxa"/>
          </w:tblCellMar>
        </w:tblPrEx>
        <w:tc>
          <w:tcPr>
            <w:tcW w:w="2055"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Test set</w:t>
            </w:r>
          </w:p>
        </w:tc>
        <w:tc>
          <w:tcPr>
            <w:tcW w:w="1290"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N</w:t>
            </w:r>
          </w:p>
        </w:tc>
        <w:tc>
          <w:tcPr>
            <w:tcW w:w="2025"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Compression ratio (%)</w:t>
            </w:r>
          </w:p>
        </w:tc>
        <w:tc>
          <w:tcPr>
            <w:tcW w:w="1350"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*with ATE pattern repeat</w:t>
            </w:r>
          </w:p>
        </w:tc>
        <w:tc>
          <w:tcPr>
            <w:tcW w:w="1802" w:type="dxa"/>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b/>
                <w:i/>
                <w:sz w:val="24"/>
                <w:szCs w:val="28"/>
                <w:lang w:val="en-US"/>
              </w:rPr>
              <w:t>Runtime</w:t>
            </w:r>
          </w:p>
        </w:tc>
      </w:tr>
      <w:tr w:rsidR="00DC688A" w:rsidTr="0070459F">
        <w:tblPrEx>
          <w:tblCellMar>
            <w:top w:w="0" w:type="dxa"/>
            <w:bottom w:w="0" w:type="dxa"/>
          </w:tblCellMar>
        </w:tblPrEx>
        <w:tc>
          <w:tcPr>
            <w:tcW w:w="2055"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rPr>
              <w:t>ethernet.auto_cmpr</w:t>
            </w:r>
          </w:p>
        </w:tc>
        <w:tc>
          <w:tcPr>
            <w:tcW w:w="129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255</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68,5</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83,6</w:t>
            </w:r>
          </w:p>
        </w:tc>
        <w:tc>
          <w:tcPr>
            <w:tcW w:w="18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1,195,312,783</w:t>
            </w:r>
          </w:p>
        </w:tc>
      </w:tr>
      <w:tr w:rsidR="00DC688A" w:rsidTr="0070459F">
        <w:tblPrEx>
          <w:tblCellMar>
            <w:top w:w="0" w:type="dxa"/>
            <w:bottom w:w="0" w:type="dxa"/>
          </w:tblCellMar>
        </w:tblPrEx>
        <w:tc>
          <w:tcPr>
            <w:tcW w:w="2055" w:type="dxa"/>
            <w:vMerge/>
            <w:shd w:val="clear" w:color="auto" w:fill="auto"/>
            <w:tcMar>
              <w:top w:w="0" w:type="dxa"/>
              <w:left w:w="108" w:type="dxa"/>
              <w:bottom w:w="0" w:type="dxa"/>
              <w:right w:w="108" w:type="dxa"/>
            </w:tcMar>
          </w:tcPr>
          <w:p w:rsidR="00DC688A" w:rsidRDefault="00DC688A">
            <w:pPr>
              <w:spacing w:line="360" w:lineRule="auto"/>
            </w:pPr>
          </w:p>
        </w:tc>
        <w:tc>
          <w:tcPr>
            <w:tcW w:w="129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511</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43,9</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81,3</w:t>
            </w:r>
          </w:p>
        </w:tc>
        <w:tc>
          <w:tcPr>
            <w:tcW w:w="18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1,406,180,827</w:t>
            </w:r>
          </w:p>
        </w:tc>
      </w:tr>
      <w:tr w:rsidR="00DC688A" w:rsidTr="0070459F">
        <w:tblPrEx>
          <w:tblCellMar>
            <w:top w:w="0" w:type="dxa"/>
            <w:bottom w:w="0" w:type="dxa"/>
          </w:tblCellMar>
        </w:tblPrEx>
        <w:tc>
          <w:tcPr>
            <w:tcW w:w="2055" w:type="dxa"/>
            <w:vMerge/>
            <w:shd w:val="clear" w:color="auto" w:fill="auto"/>
            <w:tcMar>
              <w:top w:w="0" w:type="dxa"/>
              <w:left w:w="108" w:type="dxa"/>
              <w:bottom w:w="0" w:type="dxa"/>
              <w:right w:w="108" w:type="dxa"/>
            </w:tcMar>
          </w:tcPr>
          <w:p w:rsidR="00DC688A" w:rsidRDefault="00DC688A">
            <w:pPr>
              <w:spacing w:line="360" w:lineRule="auto"/>
            </w:pPr>
          </w:p>
        </w:tc>
        <w:tc>
          <w:tcPr>
            <w:tcW w:w="129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800</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29,3</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80,4</w:t>
            </w:r>
          </w:p>
        </w:tc>
        <w:tc>
          <w:tcPr>
            <w:tcW w:w="18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1,548,412,239</w:t>
            </w:r>
          </w:p>
        </w:tc>
      </w:tr>
      <w:tr w:rsidR="00DC688A" w:rsidTr="0070459F">
        <w:tblPrEx>
          <w:tblCellMar>
            <w:top w:w="0" w:type="dxa"/>
            <w:bottom w:w="0" w:type="dxa"/>
          </w:tblCellMar>
        </w:tblPrEx>
        <w:tc>
          <w:tcPr>
            <w:tcW w:w="2055"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rPr>
              <w:t>mem_ctrl.auto_cmpr</w:t>
            </w:r>
          </w:p>
        </w:tc>
        <w:tc>
          <w:tcPr>
            <w:tcW w:w="129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255</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37,4</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60,2</w:t>
            </w:r>
          </w:p>
        </w:tc>
        <w:tc>
          <w:tcPr>
            <w:tcW w:w="18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82,134,011</w:t>
            </w:r>
          </w:p>
        </w:tc>
      </w:tr>
      <w:tr w:rsidR="00DC688A" w:rsidTr="0070459F">
        <w:tblPrEx>
          <w:tblCellMar>
            <w:top w:w="0" w:type="dxa"/>
            <w:bottom w:w="0" w:type="dxa"/>
          </w:tblCellMar>
        </w:tblPrEx>
        <w:tc>
          <w:tcPr>
            <w:tcW w:w="2055" w:type="dxa"/>
            <w:vMerge/>
            <w:shd w:val="clear" w:color="auto" w:fill="auto"/>
            <w:tcMar>
              <w:top w:w="0" w:type="dxa"/>
              <w:left w:w="108" w:type="dxa"/>
              <w:bottom w:w="0" w:type="dxa"/>
              <w:right w:w="108" w:type="dxa"/>
            </w:tcMar>
          </w:tcPr>
          <w:p w:rsidR="00DC688A" w:rsidRDefault="00DC688A">
            <w:pPr>
              <w:spacing w:line="360" w:lineRule="auto"/>
            </w:pPr>
          </w:p>
        </w:tc>
        <w:tc>
          <w:tcPr>
            <w:tcW w:w="129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511</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23,3</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60,4</w:t>
            </w:r>
          </w:p>
        </w:tc>
        <w:tc>
          <w:tcPr>
            <w:tcW w:w="18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113,263,935</w:t>
            </w:r>
          </w:p>
        </w:tc>
      </w:tr>
      <w:tr w:rsidR="00DC688A" w:rsidTr="0070459F">
        <w:tblPrEx>
          <w:tblCellMar>
            <w:top w:w="0" w:type="dxa"/>
            <w:bottom w:w="0" w:type="dxa"/>
          </w:tblCellMar>
        </w:tblPrEx>
        <w:tc>
          <w:tcPr>
            <w:tcW w:w="2055" w:type="dxa"/>
            <w:vMerge/>
            <w:shd w:val="clear" w:color="auto" w:fill="auto"/>
            <w:tcMar>
              <w:top w:w="0" w:type="dxa"/>
              <w:left w:w="108" w:type="dxa"/>
              <w:bottom w:w="0" w:type="dxa"/>
              <w:right w:w="108" w:type="dxa"/>
            </w:tcMar>
          </w:tcPr>
          <w:p w:rsidR="00DC688A" w:rsidRDefault="00DC688A">
            <w:pPr>
              <w:spacing w:line="360" w:lineRule="auto"/>
            </w:pPr>
          </w:p>
        </w:tc>
        <w:tc>
          <w:tcPr>
            <w:tcW w:w="129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800</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9,3</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59,8</w:t>
            </w:r>
          </w:p>
        </w:tc>
        <w:tc>
          <w:tcPr>
            <w:tcW w:w="18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105,001,950</w:t>
            </w:r>
          </w:p>
        </w:tc>
      </w:tr>
      <w:tr w:rsidR="00DC688A" w:rsidTr="0070459F">
        <w:tblPrEx>
          <w:tblCellMar>
            <w:top w:w="0" w:type="dxa"/>
            <w:bottom w:w="0" w:type="dxa"/>
          </w:tblCellMar>
        </w:tblPrEx>
        <w:tc>
          <w:tcPr>
            <w:tcW w:w="2055" w:type="dxa"/>
            <w:vMerge w:val="restart"/>
            <w:shd w:val="clear" w:color="auto" w:fill="auto"/>
            <w:tcMar>
              <w:top w:w="0" w:type="dxa"/>
              <w:left w:w="108" w:type="dxa"/>
              <w:bottom w:w="0" w:type="dxa"/>
              <w:right w:w="108" w:type="dxa"/>
            </w:tcMar>
          </w:tcPr>
          <w:p w:rsidR="00DC688A" w:rsidRDefault="00DC688A">
            <w:pPr>
              <w:spacing w:line="360" w:lineRule="auto"/>
              <w:jc w:val="center"/>
            </w:pPr>
          </w:p>
          <w:p w:rsidR="00DC688A" w:rsidRDefault="00841BD5">
            <w:pPr>
              <w:spacing w:line="360" w:lineRule="auto"/>
              <w:jc w:val="center"/>
            </w:pPr>
            <w:r>
              <w:rPr>
                <w:rFonts w:cs="Times New Roman"/>
                <w:sz w:val="24"/>
                <w:szCs w:val="28"/>
              </w:rPr>
              <w:t>pci_bridge32.auto_cmpr</w:t>
            </w:r>
          </w:p>
        </w:tc>
        <w:tc>
          <w:tcPr>
            <w:tcW w:w="129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255</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-10</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25,2</w:t>
            </w:r>
          </w:p>
        </w:tc>
        <w:tc>
          <w:tcPr>
            <w:tcW w:w="18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102,941,161</w:t>
            </w:r>
          </w:p>
        </w:tc>
      </w:tr>
      <w:tr w:rsidR="00DC688A" w:rsidTr="0070459F">
        <w:tblPrEx>
          <w:tblCellMar>
            <w:top w:w="0" w:type="dxa"/>
            <w:bottom w:w="0" w:type="dxa"/>
          </w:tblCellMar>
        </w:tblPrEx>
        <w:tc>
          <w:tcPr>
            <w:tcW w:w="2055" w:type="dxa"/>
            <w:vMerge/>
            <w:shd w:val="clear" w:color="auto" w:fill="auto"/>
            <w:tcMar>
              <w:top w:w="0" w:type="dxa"/>
              <w:left w:w="108" w:type="dxa"/>
              <w:bottom w:w="0" w:type="dxa"/>
              <w:right w:w="108" w:type="dxa"/>
            </w:tcMar>
          </w:tcPr>
          <w:p w:rsidR="00DC688A" w:rsidRDefault="00DC688A">
            <w:pPr>
              <w:spacing w:line="360" w:lineRule="auto"/>
              <w:jc w:val="center"/>
            </w:pPr>
          </w:p>
        </w:tc>
        <w:tc>
          <w:tcPr>
            <w:tcW w:w="129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511</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-24</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24,9</w:t>
            </w:r>
          </w:p>
        </w:tc>
        <w:tc>
          <w:tcPr>
            <w:tcW w:w="18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97,492,294</w:t>
            </w:r>
          </w:p>
        </w:tc>
      </w:tr>
      <w:tr w:rsidR="00DC688A" w:rsidTr="0070459F">
        <w:tblPrEx>
          <w:tblCellMar>
            <w:top w:w="0" w:type="dxa"/>
            <w:bottom w:w="0" w:type="dxa"/>
          </w:tblCellMar>
        </w:tblPrEx>
        <w:tc>
          <w:tcPr>
            <w:tcW w:w="2055" w:type="dxa"/>
            <w:vMerge/>
            <w:shd w:val="clear" w:color="auto" w:fill="auto"/>
            <w:tcMar>
              <w:top w:w="0" w:type="dxa"/>
              <w:left w:w="108" w:type="dxa"/>
              <w:bottom w:w="0" w:type="dxa"/>
              <w:right w:w="108" w:type="dxa"/>
            </w:tcMar>
          </w:tcPr>
          <w:p w:rsidR="00DC688A" w:rsidRDefault="00DC688A">
            <w:pPr>
              <w:spacing w:line="360" w:lineRule="auto"/>
              <w:jc w:val="center"/>
            </w:pPr>
          </w:p>
        </w:tc>
        <w:tc>
          <w:tcPr>
            <w:tcW w:w="129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800</w:t>
            </w:r>
          </w:p>
        </w:tc>
        <w:tc>
          <w:tcPr>
            <w:tcW w:w="2025"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rPr>
              <w:t>-21,9</w:t>
            </w:r>
          </w:p>
        </w:tc>
        <w:tc>
          <w:tcPr>
            <w:tcW w:w="1350"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b/>
                <w:sz w:val="24"/>
                <w:szCs w:val="28"/>
              </w:rPr>
              <w:t>25</w:t>
            </w:r>
          </w:p>
        </w:tc>
        <w:tc>
          <w:tcPr>
            <w:tcW w:w="1802" w:type="dxa"/>
            <w:shd w:val="clear" w:color="auto" w:fill="auto"/>
            <w:tcMar>
              <w:top w:w="0" w:type="dxa"/>
              <w:left w:w="108" w:type="dxa"/>
              <w:bottom w:w="0" w:type="dxa"/>
              <w:right w:w="108" w:type="dxa"/>
            </w:tcMar>
          </w:tcPr>
          <w:p w:rsidR="00DC688A" w:rsidRDefault="00841BD5">
            <w:pPr>
              <w:spacing w:line="360" w:lineRule="auto"/>
              <w:jc w:val="center"/>
            </w:pPr>
            <w:r>
              <w:rPr>
                <w:rFonts w:cs="Times New Roman"/>
                <w:sz w:val="24"/>
                <w:szCs w:val="28"/>
                <w:lang w:val="en-US"/>
              </w:rPr>
              <w:t>121,540,570</w:t>
            </w:r>
          </w:p>
        </w:tc>
      </w:tr>
    </w:tbl>
    <w:p w:rsidR="00DC688A" w:rsidRDefault="00DC688A">
      <w:pPr>
        <w:spacing w:line="360" w:lineRule="auto"/>
      </w:pPr>
    </w:p>
    <w:p w:rsidR="00DC688A" w:rsidRDefault="00841BD5">
      <w:pPr>
        <w:spacing w:line="360" w:lineRule="auto"/>
        <w:jc w:val="both"/>
      </w:pPr>
      <w:r>
        <w:rPr>
          <w:rFonts w:cs="Times New Roman"/>
          <w:sz w:val="24"/>
          <w:szCs w:val="28"/>
        </w:rPr>
        <w:tab/>
      </w:r>
      <w:r>
        <w:rPr>
          <w:rFonts w:cs="Times New Roman"/>
          <w:sz w:val="24"/>
          <w:szCs w:val="28"/>
        </w:rPr>
        <w:t xml:space="preserve">Παρατηρούμε ότι η προτεινόμενη μέθοδος δεν μας δίνει πάντα την επιθυμητή συμπίεση, ειδικά στα μικρότερα σύνολα δοκιμής. Αυτό συμβαίνει λόγω της μορφής των δοθέντων συνόλων δοκιμής, για παράδειγμα αν σε ένα </w:t>
      </w:r>
      <w:r>
        <w:rPr>
          <w:rFonts w:cs="Times New Roman"/>
          <w:sz w:val="24"/>
          <w:szCs w:val="28"/>
          <w:lang w:val="en-US"/>
        </w:rPr>
        <w:t>slice</w:t>
      </w:r>
      <w:r>
        <w:rPr>
          <w:rFonts w:cs="Times New Roman"/>
          <w:sz w:val="24"/>
          <w:szCs w:val="28"/>
        </w:rPr>
        <w:t xml:space="preserve"> έχουμε ένα </w:t>
      </w:r>
      <w:r>
        <w:rPr>
          <w:rFonts w:cs="Times New Roman"/>
          <w:sz w:val="24"/>
          <w:szCs w:val="28"/>
          <w:lang w:val="en-US"/>
        </w:rPr>
        <w:t>target</w:t>
      </w:r>
      <w:r>
        <w:rPr>
          <w:rFonts w:cs="Times New Roman"/>
          <w:sz w:val="24"/>
          <w:szCs w:val="28"/>
        </w:rPr>
        <w:t xml:space="preserve"> </w:t>
      </w:r>
      <w:r>
        <w:rPr>
          <w:rFonts w:cs="Times New Roman"/>
          <w:sz w:val="24"/>
          <w:szCs w:val="28"/>
          <w:lang w:val="en-US"/>
        </w:rPr>
        <w:t>symbol</w:t>
      </w:r>
      <w:r>
        <w:rPr>
          <w:rFonts w:cs="Times New Roman"/>
          <w:sz w:val="24"/>
          <w:szCs w:val="28"/>
        </w:rPr>
        <w:t xml:space="preserve"> στο πρώτο γκρουπ κι</w:t>
      </w:r>
      <w:r>
        <w:rPr>
          <w:rFonts w:cs="Times New Roman"/>
          <w:sz w:val="24"/>
          <w:szCs w:val="28"/>
        </w:rPr>
        <w:t xml:space="preserve"> άλλο ένα στο τελευταίο, ή όταν όλα τα γκρουπς περιέχουν </w:t>
      </w:r>
      <w:r>
        <w:rPr>
          <w:rFonts w:cs="Times New Roman"/>
          <w:sz w:val="24"/>
          <w:szCs w:val="28"/>
          <w:lang w:val="en-US"/>
        </w:rPr>
        <w:t>target</w:t>
      </w:r>
      <w:r>
        <w:rPr>
          <w:rFonts w:cs="Times New Roman"/>
          <w:sz w:val="24"/>
          <w:szCs w:val="28"/>
        </w:rPr>
        <w:t xml:space="preserve"> </w:t>
      </w:r>
      <w:r>
        <w:rPr>
          <w:rFonts w:cs="Times New Roman"/>
          <w:sz w:val="24"/>
          <w:szCs w:val="28"/>
          <w:lang w:val="en-US"/>
        </w:rPr>
        <w:t>symbols</w:t>
      </w:r>
      <w:r>
        <w:rPr>
          <w:rFonts w:cs="Times New Roman"/>
          <w:sz w:val="24"/>
          <w:szCs w:val="28"/>
        </w:rPr>
        <w:t xml:space="preserve">, το κωδικοποιημένο αποτέλεσμα θα περιέχει </w:t>
      </w:r>
      <w:r>
        <w:rPr>
          <w:rFonts w:cs="Times New Roman"/>
          <w:sz w:val="24"/>
          <w:szCs w:val="28"/>
        </w:rPr>
        <w:lastRenderedPageBreak/>
        <w:t xml:space="preserve">εντέλει περισσότερη πληροφορία από το αρχικό. Ταυτόχρονα, όμως, παρατηρούμε ενίοτε και σημαντικά ποσοστά συμπίεσης με τη χρήση της μεθόδου </w:t>
      </w:r>
      <w:r>
        <w:rPr>
          <w:rFonts w:cs="Times New Roman"/>
          <w:sz w:val="24"/>
          <w:szCs w:val="28"/>
          <w:lang w:val="en-US"/>
        </w:rPr>
        <w:t>pat</w:t>
      </w:r>
      <w:r>
        <w:rPr>
          <w:rFonts w:cs="Times New Roman"/>
          <w:sz w:val="24"/>
          <w:szCs w:val="28"/>
          <w:lang w:val="en-US"/>
        </w:rPr>
        <w:t>tern</w:t>
      </w:r>
      <w:r>
        <w:rPr>
          <w:rFonts w:cs="Times New Roman"/>
          <w:sz w:val="24"/>
          <w:szCs w:val="28"/>
        </w:rPr>
        <w:t xml:space="preserve"> </w:t>
      </w:r>
      <w:r>
        <w:rPr>
          <w:rFonts w:cs="Times New Roman"/>
          <w:sz w:val="24"/>
          <w:szCs w:val="28"/>
          <w:lang w:val="en-US"/>
        </w:rPr>
        <w:t>repeat</w:t>
      </w:r>
      <w:r>
        <w:rPr>
          <w:rFonts w:cs="Times New Roman"/>
          <w:sz w:val="24"/>
          <w:szCs w:val="28"/>
        </w:rPr>
        <w:t>, ειδικά στα μεγαλύτερα σύνολα δοκιμής.</w:t>
      </w:r>
    </w:p>
    <w:p w:rsidR="00DC688A" w:rsidRDefault="00841BD5">
      <w:pPr>
        <w:spacing w:line="360" w:lineRule="auto"/>
        <w:ind w:firstLine="360"/>
        <w:jc w:val="both"/>
      </w:pPr>
      <w:r>
        <w:rPr>
          <w:rFonts w:cs="Times New Roman"/>
          <w:sz w:val="24"/>
          <w:szCs w:val="28"/>
        </w:rPr>
        <w:t xml:space="preserve">Για την αξιολόγηση του μηχανισμού ανάκτησης σχετικά με το μέγεθος της περιοχής κάλυψης χρησιμοποιήσαμε το εργαλείο </w:t>
      </w:r>
      <w:r>
        <w:rPr>
          <w:rFonts w:cs="Times New Roman"/>
          <w:sz w:val="24"/>
          <w:szCs w:val="28"/>
          <w:lang w:val="en-US"/>
        </w:rPr>
        <w:t>Design</w:t>
      </w:r>
      <w:r>
        <w:rPr>
          <w:rFonts w:cs="Times New Roman"/>
          <w:sz w:val="24"/>
          <w:szCs w:val="28"/>
        </w:rPr>
        <w:t xml:space="preserve"> </w:t>
      </w:r>
      <w:r>
        <w:rPr>
          <w:rFonts w:cs="Times New Roman"/>
          <w:sz w:val="24"/>
          <w:szCs w:val="28"/>
          <w:lang w:val="en-US"/>
        </w:rPr>
        <w:t>Compiler</w:t>
      </w:r>
      <w:r>
        <w:rPr>
          <w:rFonts w:cs="Times New Roman"/>
          <w:sz w:val="24"/>
          <w:szCs w:val="28"/>
        </w:rPr>
        <w:t xml:space="preserve"> της </w:t>
      </w:r>
      <w:r>
        <w:rPr>
          <w:rFonts w:cs="Times New Roman"/>
          <w:sz w:val="24"/>
          <w:szCs w:val="28"/>
          <w:lang w:val="en-US"/>
        </w:rPr>
        <w:t>Synopsys</w:t>
      </w:r>
      <w:r>
        <w:rPr>
          <w:rFonts w:cs="Times New Roman"/>
          <w:sz w:val="24"/>
          <w:szCs w:val="28"/>
        </w:rPr>
        <w:t xml:space="preserve">, εκτελώντας το </w:t>
      </w:r>
      <w:r>
        <w:rPr>
          <w:rFonts w:cs="Times New Roman"/>
          <w:sz w:val="24"/>
          <w:szCs w:val="28"/>
          <w:lang w:val="en-US"/>
        </w:rPr>
        <w:t>script</w:t>
      </w:r>
      <w:r>
        <w:rPr>
          <w:rFonts w:cs="Times New Roman"/>
          <w:sz w:val="24"/>
          <w:szCs w:val="28"/>
        </w:rPr>
        <w:t xml:space="preserve"> </w:t>
      </w:r>
      <w:r>
        <w:rPr>
          <w:rFonts w:cs="Times New Roman"/>
          <w:b/>
          <w:i/>
          <w:sz w:val="24"/>
          <w:szCs w:val="28"/>
          <w:lang w:val="en-US"/>
        </w:rPr>
        <w:t>run</w:t>
      </w:r>
      <w:r>
        <w:rPr>
          <w:rFonts w:cs="Times New Roman"/>
          <w:b/>
          <w:i/>
          <w:sz w:val="24"/>
          <w:szCs w:val="28"/>
        </w:rPr>
        <w:t>_</w:t>
      </w:r>
      <w:proofErr w:type="spellStart"/>
      <w:r>
        <w:rPr>
          <w:rFonts w:cs="Times New Roman"/>
          <w:b/>
          <w:i/>
          <w:sz w:val="24"/>
          <w:szCs w:val="28"/>
          <w:lang w:val="en-US"/>
        </w:rPr>
        <w:t>decomp</w:t>
      </w:r>
      <w:proofErr w:type="spellEnd"/>
      <w:r>
        <w:rPr>
          <w:rFonts w:cs="Times New Roman"/>
          <w:b/>
          <w:i/>
          <w:sz w:val="24"/>
          <w:szCs w:val="28"/>
        </w:rPr>
        <w:t>.</w:t>
      </w:r>
      <w:proofErr w:type="spellStart"/>
      <w:r>
        <w:rPr>
          <w:rFonts w:cs="Times New Roman"/>
          <w:b/>
          <w:i/>
          <w:sz w:val="24"/>
          <w:szCs w:val="28"/>
          <w:lang w:val="en-US"/>
        </w:rPr>
        <w:t>tcl</w:t>
      </w:r>
      <w:proofErr w:type="spellEnd"/>
      <w:r>
        <w:rPr>
          <w:rFonts w:cs="Times New Roman"/>
          <w:sz w:val="24"/>
          <w:szCs w:val="28"/>
        </w:rPr>
        <w:t>, από τα αποτελέσματα του</w:t>
      </w:r>
      <w:r>
        <w:rPr>
          <w:rFonts w:cs="Times New Roman"/>
          <w:sz w:val="24"/>
          <w:szCs w:val="28"/>
        </w:rPr>
        <w:t xml:space="preserve"> οποίου</w:t>
      </w:r>
      <w:r>
        <w:rPr>
          <w:rFonts w:cs="Times New Roman"/>
          <w:b/>
          <w:i/>
          <w:sz w:val="24"/>
          <w:szCs w:val="28"/>
        </w:rPr>
        <w:t xml:space="preserve"> </w:t>
      </w:r>
      <w:r>
        <w:rPr>
          <w:rFonts w:cs="Times New Roman"/>
          <w:sz w:val="24"/>
          <w:szCs w:val="28"/>
        </w:rPr>
        <w:t>(</w:t>
      </w:r>
      <w:r>
        <w:rPr>
          <w:rFonts w:cs="Times New Roman"/>
          <w:i/>
          <w:sz w:val="24"/>
          <w:szCs w:val="28"/>
          <w:lang w:val="en-US"/>
        </w:rPr>
        <w:t>run</w:t>
      </w:r>
      <w:r>
        <w:rPr>
          <w:rFonts w:cs="Times New Roman"/>
          <w:i/>
          <w:sz w:val="24"/>
          <w:szCs w:val="28"/>
        </w:rPr>
        <w:t>_</w:t>
      </w:r>
      <w:proofErr w:type="spellStart"/>
      <w:r>
        <w:rPr>
          <w:rFonts w:cs="Times New Roman"/>
          <w:i/>
          <w:sz w:val="24"/>
          <w:szCs w:val="28"/>
          <w:lang w:val="en-US"/>
        </w:rPr>
        <w:t>decomp</w:t>
      </w:r>
      <w:proofErr w:type="spellEnd"/>
      <w:r>
        <w:rPr>
          <w:rFonts w:cs="Times New Roman"/>
          <w:i/>
          <w:sz w:val="24"/>
          <w:szCs w:val="28"/>
        </w:rPr>
        <w:t>.</w:t>
      </w:r>
      <w:r>
        <w:rPr>
          <w:rFonts w:cs="Times New Roman"/>
          <w:i/>
          <w:sz w:val="24"/>
          <w:szCs w:val="28"/>
          <w:lang w:val="en-US"/>
        </w:rPr>
        <w:t>log</w:t>
      </w:r>
      <w:r>
        <w:rPr>
          <w:rFonts w:cs="Times New Roman"/>
          <w:sz w:val="24"/>
          <w:szCs w:val="28"/>
        </w:rPr>
        <w:t xml:space="preserve">) βλέπουμε ότι η σχεδίασή μας καταλαμβάνει 12838.82 </w:t>
      </w:r>
      <w:r>
        <w:rPr>
          <w:rFonts w:cs="Times New Roman"/>
          <w:sz w:val="24"/>
          <w:szCs w:val="28"/>
          <w:lang w:val="en-US"/>
        </w:rPr>
        <w:t>e</w:t>
      </w:r>
      <w:r w:rsidRPr="0070459F">
        <w:rPr>
          <w:rFonts w:cs="Times New Roman"/>
          <w:sz w:val="24"/>
          <w:szCs w:val="28"/>
        </w:rPr>
        <w:t>.</w:t>
      </w:r>
      <w:r>
        <w:rPr>
          <w:rFonts w:cs="Times New Roman"/>
          <w:sz w:val="24"/>
          <w:szCs w:val="28"/>
          <w:lang w:val="en-US"/>
        </w:rPr>
        <w:t>g</w:t>
      </w:r>
      <w:r w:rsidRPr="0070459F">
        <w:rPr>
          <w:rFonts w:cs="Times New Roman"/>
          <w:sz w:val="24"/>
          <w:szCs w:val="28"/>
        </w:rPr>
        <w:t>.</w:t>
      </w:r>
    </w:p>
    <w:p w:rsidR="00DC688A" w:rsidRDefault="00DC688A">
      <w:pPr>
        <w:spacing w:line="360" w:lineRule="auto"/>
        <w:jc w:val="both"/>
      </w:pPr>
    </w:p>
    <w:sectPr w:rsidR="00DC688A">
      <w:pgSz w:w="11906" w:h="16838"/>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Tahoma">
    <w:panose1 w:val="020B0604030504040204"/>
    <w:charset w:val="A1"/>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9C3"/>
    <w:multiLevelType w:val="multilevel"/>
    <w:tmpl w:val="A1A6CA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8AE0F79"/>
    <w:multiLevelType w:val="multilevel"/>
    <w:tmpl w:val="A2A8AB5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9C46A82"/>
    <w:multiLevelType w:val="multilevel"/>
    <w:tmpl w:val="780E0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C688A"/>
    <w:rsid w:val="004D2F57"/>
    <w:rsid w:val="0070459F"/>
    <w:rsid w:val="00841BD5"/>
    <w:rsid w:val="00DC68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Times New Roman"/>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1707</Words>
  <Characters>9220</Characters>
  <Application>Microsoft Office Word</Application>
  <DocSecurity>0</DocSecurity>
  <Lines>76</Lines>
  <Paragraphs>21</Paragraphs>
  <ScaleCrop>false</ScaleCrop>
  <Company>Hewlett-Packard</Company>
  <LinksUpToDate>false</LinksUpToDate>
  <CharactersWithSpaces>10906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dc:creator>
  <cp:lastModifiedBy>Kat</cp:lastModifiedBy>
  <cp:revision>210</cp:revision>
  <dcterms:created xsi:type="dcterms:W3CDTF">2014-07-02T21:02:00Z</dcterms:created>
  <dcterms:modified xsi:type="dcterms:W3CDTF">2014-10-07T23:12:00Z</dcterms:modified>
</cp:coreProperties>
</file>