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490" w:rsidRDefault="00781A93" w:rsidP="00781A93">
      <w:pPr>
        <w:jc w:val="center"/>
        <w:rPr>
          <w:b/>
          <w:sz w:val="36"/>
          <w:szCs w:val="36"/>
          <w:lang w:val="en-US"/>
        </w:rPr>
      </w:pPr>
      <w:r w:rsidRPr="004864C4">
        <w:rPr>
          <w:b/>
          <w:sz w:val="36"/>
          <w:szCs w:val="36"/>
        </w:rPr>
        <w:t>ΣΗΜΕΙΩΣΕΙΣ</w:t>
      </w:r>
      <w:r w:rsidR="004864C4" w:rsidRPr="004864C4">
        <w:rPr>
          <w:b/>
          <w:sz w:val="36"/>
          <w:szCs w:val="36"/>
        </w:rPr>
        <w:t xml:space="preserve"> </w:t>
      </w:r>
      <w:r w:rsidR="004864C4">
        <w:rPr>
          <w:b/>
          <w:sz w:val="36"/>
          <w:szCs w:val="36"/>
          <w:lang w:val="en-US"/>
        </w:rPr>
        <w:t>Exc</w:t>
      </w:r>
      <w:r w:rsidR="004864C4" w:rsidRPr="004864C4">
        <w:rPr>
          <w:b/>
          <w:sz w:val="36"/>
          <w:szCs w:val="36"/>
          <w:lang w:val="en-US"/>
        </w:rPr>
        <w:t xml:space="preserve">el </w:t>
      </w:r>
    </w:p>
    <w:p w:rsidR="00084CF2" w:rsidRDefault="00084CF2" w:rsidP="00781A93">
      <w:pPr>
        <w:jc w:val="center"/>
        <w:rPr>
          <w:b/>
          <w:sz w:val="36"/>
          <w:szCs w:val="36"/>
          <w:lang w:val="en-US"/>
        </w:rPr>
      </w:pPr>
    </w:p>
    <w:p w:rsidR="00014229" w:rsidRDefault="00213C35" w:rsidP="004864C4">
      <w:pPr>
        <w:rPr>
          <w:rFonts w:eastAsiaTheme="minorEastAsia"/>
          <w:sz w:val="28"/>
          <w:szCs w:val="28"/>
        </w:rPr>
      </w:pPr>
      <w:r>
        <w:rPr>
          <w:sz w:val="28"/>
          <w:szCs w:val="28"/>
          <w:u w:val="single"/>
        </w:rPr>
        <w:t>Σχετική</w:t>
      </w:r>
      <w:r w:rsidR="00084CF2" w:rsidRPr="00084CF2">
        <w:rPr>
          <w:sz w:val="28"/>
          <w:szCs w:val="28"/>
          <w:u w:val="single"/>
        </w:rPr>
        <w:t xml:space="preserve"> αναφορά κελιού</w:t>
      </w:r>
      <w:r w:rsidR="00084CF2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Στο </w:t>
      </w:r>
      <w:r>
        <w:rPr>
          <w:sz w:val="28"/>
          <w:szCs w:val="28"/>
          <w:lang w:val="en-US"/>
        </w:rPr>
        <w:t>Excel</w:t>
      </w:r>
      <w:r w:rsidRPr="00213C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ο προεπιλεγμένος τύπος αναφοράς είναι </w:t>
      </w:r>
      <w:r w:rsidR="00A54FAB">
        <w:rPr>
          <w:sz w:val="28"/>
          <w:szCs w:val="28"/>
        </w:rPr>
        <w:t xml:space="preserve">ο σχετικός. Για παράδειγμα, θεωρούμε </w:t>
      </w:r>
      <w:r>
        <w:rPr>
          <w:sz w:val="28"/>
          <w:szCs w:val="28"/>
        </w:rPr>
        <w:t xml:space="preserve">ότι στο κελί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3</m:t>
        </m:r>
      </m:oMath>
      <w:r w:rsidRPr="00213C35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είναι γραμμένη η </w:t>
      </w:r>
      <w:r>
        <w:rPr>
          <w:rFonts w:eastAsiaTheme="minorEastAsia"/>
          <w:sz w:val="28"/>
          <w:szCs w:val="28"/>
          <w:lang w:val="en-US"/>
        </w:rPr>
        <w:t>formula</w:t>
      </w:r>
      <w:r w:rsidRPr="00213C35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A1+A2</m:t>
        </m:r>
      </m:oMath>
      <w:r>
        <w:rPr>
          <w:rFonts w:eastAsiaTheme="minorEastAsia"/>
          <w:sz w:val="28"/>
          <w:szCs w:val="28"/>
        </w:rPr>
        <w:t xml:space="preserve">. Τότε αν αντιγράψω το κελί </w:t>
      </w:r>
      <m:oMath>
        <m:r>
          <w:rPr>
            <w:rFonts w:ascii="Cambria Math" w:eastAsiaTheme="minorEastAsia" w:hAnsi="Cambria Math"/>
            <w:sz w:val="28"/>
            <w:szCs w:val="28"/>
          </w:rPr>
          <m:t>D3</m:t>
        </m:r>
      </m:oMath>
      <w:r w:rsidRPr="00213C35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στο κελί </w:t>
      </w:r>
      <m:oMath>
        <m:r>
          <w:rPr>
            <w:rFonts w:ascii="Cambria Math" w:eastAsiaTheme="minorEastAsia" w:hAnsi="Cambria Math"/>
            <w:sz w:val="28"/>
            <w:szCs w:val="28"/>
          </w:rPr>
          <m:t>Ε5</m:t>
        </m:r>
      </m:oMath>
      <w:r>
        <w:rPr>
          <w:rFonts w:eastAsiaTheme="minorEastAsia"/>
          <w:sz w:val="28"/>
          <w:szCs w:val="28"/>
        </w:rPr>
        <w:t xml:space="preserve">, στο κελί αυτό θα υπολογιστεί η </w:t>
      </w:r>
      <w:r>
        <w:rPr>
          <w:rFonts w:eastAsiaTheme="minorEastAsia"/>
          <w:sz w:val="28"/>
          <w:szCs w:val="28"/>
          <w:lang w:val="en-US"/>
        </w:rPr>
        <w:t>formula</w:t>
      </w:r>
      <w:r w:rsidRPr="00213C35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=Β</m:t>
        </m:r>
        <m:r>
          <w:rPr>
            <w:rFonts w:ascii="Cambria Math" w:eastAsiaTheme="minorEastAsia" w:hAnsi="Cambria Math"/>
            <w:sz w:val="28"/>
            <w:szCs w:val="28"/>
          </w:rPr>
          <m:t>3</m:t>
        </m:r>
        <m:r>
          <w:rPr>
            <w:rFonts w:ascii="Cambria Math" w:eastAsiaTheme="minorEastAsia" w:hAnsi="Cambria Math"/>
            <w:sz w:val="28"/>
            <w:szCs w:val="28"/>
          </w:rPr>
          <m:t>+Β</m:t>
        </m:r>
        <m:r>
          <w:rPr>
            <w:rFonts w:ascii="Cambria Math" w:eastAsiaTheme="minorEastAsia" w:hAnsi="Cambria Math"/>
            <w:sz w:val="28"/>
            <w:szCs w:val="28"/>
          </w:rPr>
          <m:t>4</m:t>
        </m:r>
      </m:oMath>
      <w:r>
        <w:rPr>
          <w:rFonts w:eastAsiaTheme="minorEastAsia"/>
          <w:sz w:val="28"/>
          <w:szCs w:val="28"/>
        </w:rPr>
        <w:t>.</w:t>
      </w:r>
    </w:p>
    <w:p w:rsidR="00A54FAB" w:rsidRDefault="00213C35" w:rsidP="004864C4">
      <w:pPr>
        <w:rPr>
          <w:rFonts w:eastAsiaTheme="minorEastAsia"/>
          <w:sz w:val="28"/>
          <w:szCs w:val="28"/>
        </w:rPr>
      </w:pPr>
      <w:r w:rsidRPr="00213C35">
        <w:rPr>
          <w:rFonts w:eastAsiaTheme="minorEastAsia"/>
          <w:sz w:val="28"/>
          <w:szCs w:val="28"/>
          <w:u w:val="single"/>
        </w:rPr>
        <w:t>Απόλυτη αναφορά κελιού</w:t>
      </w:r>
      <w:r>
        <w:rPr>
          <w:rFonts w:eastAsiaTheme="minorEastAsia"/>
          <w:sz w:val="28"/>
          <w:szCs w:val="28"/>
        </w:rPr>
        <w:t xml:space="preserve">: </w:t>
      </w:r>
      <w:r w:rsidR="00A54FAB">
        <w:rPr>
          <w:rFonts w:eastAsiaTheme="minorEastAsia"/>
          <w:sz w:val="28"/>
          <w:szCs w:val="28"/>
        </w:rPr>
        <w:t xml:space="preserve">Σε αυτήν την περίπτωση η στήλη ή η γραμμή (ή και τα δύο) </w:t>
      </w:r>
      <w:r w:rsidR="00014229">
        <w:rPr>
          <w:rFonts w:eastAsiaTheme="minorEastAsia"/>
          <w:sz w:val="28"/>
          <w:szCs w:val="28"/>
        </w:rPr>
        <w:t>του κελιού δε θέλουμε να μεταβάλλεται. Για να γίνει αυτό χρησιμοποιούμε το $</w:t>
      </w:r>
      <w:r w:rsidR="00A54FAB">
        <w:rPr>
          <w:rFonts w:eastAsiaTheme="minorEastAsia"/>
          <w:sz w:val="28"/>
          <w:szCs w:val="28"/>
        </w:rPr>
        <w:t>.</w:t>
      </w:r>
      <w:r w:rsidR="00A54FAB">
        <w:rPr>
          <w:rFonts w:eastAsiaTheme="minorEastAsia"/>
          <w:sz w:val="28"/>
          <w:szCs w:val="28"/>
        </w:rPr>
        <w:br/>
        <w:t xml:space="preserve">Παραδείγματα: </w:t>
      </w:r>
    </w:p>
    <w:p w:rsidR="00A54FAB" w:rsidRPr="00A54FAB" w:rsidRDefault="00A54FAB" w:rsidP="00A54FA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54FAB">
        <w:rPr>
          <w:rFonts w:eastAsiaTheme="minorEastAsia"/>
          <w:sz w:val="28"/>
          <w:szCs w:val="28"/>
        </w:rPr>
        <w:t>Θ</w:t>
      </w:r>
      <w:r w:rsidRPr="00A54FAB">
        <w:rPr>
          <w:sz w:val="28"/>
          <w:szCs w:val="28"/>
        </w:rPr>
        <w:t xml:space="preserve">εωρούμε ότι στο κελί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3</m:t>
        </m:r>
      </m:oMath>
      <w:r w:rsidRPr="00A54FAB">
        <w:rPr>
          <w:rFonts w:eastAsiaTheme="minorEastAsia"/>
          <w:sz w:val="28"/>
          <w:szCs w:val="28"/>
        </w:rPr>
        <w:t xml:space="preserve"> είναι γραμμένη </w:t>
      </w:r>
      <w:r>
        <w:rPr>
          <w:rFonts w:eastAsiaTheme="minorEastAsia"/>
          <w:sz w:val="28"/>
          <w:szCs w:val="28"/>
        </w:rPr>
        <w:br/>
      </w:r>
      <w:r w:rsidRPr="00A54FAB">
        <w:rPr>
          <w:rFonts w:eastAsiaTheme="minorEastAsia"/>
          <w:sz w:val="28"/>
          <w:szCs w:val="28"/>
        </w:rPr>
        <w:t xml:space="preserve">η </w:t>
      </w:r>
      <w:r w:rsidRPr="00A54FAB">
        <w:rPr>
          <w:rFonts w:eastAsiaTheme="minorEastAsia"/>
          <w:sz w:val="28"/>
          <w:szCs w:val="28"/>
          <w:lang w:val="en-US"/>
        </w:rPr>
        <w:t>formula</w:t>
      </w:r>
      <w:r w:rsidRPr="00A54FAB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=A1+A</m:t>
        </m:r>
        <m:r>
          <w:rPr>
            <w:rFonts w:ascii="Cambria Math" w:eastAsiaTheme="minorEastAsia" w:hAnsi="Cambria Math"/>
            <w:sz w:val="28"/>
            <w:szCs w:val="28"/>
          </w:rPr>
          <m:t>$</m:t>
        </m:r>
        <m:r>
          <w:rPr>
            <w:rFonts w:ascii="Cambria Math" w:eastAsiaTheme="minorEastAsia" w:hAnsi="Cambria Math"/>
            <w:sz w:val="28"/>
            <w:szCs w:val="28"/>
          </w:rPr>
          <m:t>2</m:t>
        </m:r>
      </m:oMath>
      <w:r w:rsidRPr="00A54FAB">
        <w:rPr>
          <w:rFonts w:eastAsiaTheme="minorEastAsia"/>
          <w:sz w:val="28"/>
          <w:szCs w:val="28"/>
        </w:rPr>
        <w:t>.</w:t>
      </w:r>
      <w:r w:rsidRPr="00A54FAB">
        <w:rPr>
          <w:rFonts w:eastAsiaTheme="minorEastAsia"/>
          <w:sz w:val="28"/>
          <w:szCs w:val="28"/>
        </w:rPr>
        <w:br/>
        <w:t xml:space="preserve">Τότε αν αντιγράψουμε το κελί </w:t>
      </w:r>
      <m:oMath>
        <m:r>
          <w:rPr>
            <w:rFonts w:ascii="Cambria Math" w:eastAsiaTheme="minorEastAsia" w:hAnsi="Cambria Math"/>
            <w:sz w:val="28"/>
            <w:szCs w:val="28"/>
          </w:rPr>
          <m:t>D3</m:t>
        </m:r>
      </m:oMath>
      <w:r w:rsidRPr="00A54FAB">
        <w:rPr>
          <w:rFonts w:eastAsiaTheme="minorEastAsia"/>
          <w:sz w:val="28"/>
          <w:szCs w:val="28"/>
        </w:rPr>
        <w:t xml:space="preserve"> στο κελί </w:t>
      </w:r>
      <m:oMath>
        <m:r>
          <w:rPr>
            <w:rFonts w:ascii="Cambria Math" w:eastAsiaTheme="minorEastAsia" w:hAnsi="Cambria Math"/>
            <w:sz w:val="28"/>
            <w:szCs w:val="28"/>
          </w:rPr>
          <m:t>Ε5</m:t>
        </m:r>
      </m:oMath>
      <w:r w:rsidRPr="00A54FAB">
        <w:rPr>
          <w:rFonts w:eastAsiaTheme="minorEastAsia"/>
          <w:sz w:val="28"/>
          <w:szCs w:val="28"/>
        </w:rPr>
        <w:t xml:space="preserve">, στο κελί αυτό θα υπολογιστεί η </w:t>
      </w:r>
      <w:r w:rsidRPr="00A54FAB">
        <w:rPr>
          <w:rFonts w:eastAsiaTheme="minorEastAsia"/>
          <w:sz w:val="28"/>
          <w:szCs w:val="28"/>
          <w:lang w:val="en-US"/>
        </w:rPr>
        <w:t>formula</w:t>
      </w:r>
      <w:r w:rsidRPr="00A54FAB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B3+B</m:t>
        </m:r>
        <m:r>
          <w:rPr>
            <w:rFonts w:ascii="Cambria Math" w:eastAsiaTheme="minorEastAsia" w:hAnsi="Cambria Math"/>
            <w:sz w:val="28"/>
            <w:szCs w:val="28"/>
          </w:rPr>
          <m:t>$</m:t>
        </m:r>
        <m:r>
          <w:rPr>
            <w:rFonts w:ascii="Cambria Math" w:eastAsiaTheme="minorEastAsia" w:hAnsi="Cambria Math"/>
            <w:sz w:val="28"/>
            <w:szCs w:val="28"/>
          </w:rPr>
          <m:t>2</m:t>
        </m:r>
      </m:oMath>
    </w:p>
    <w:p w:rsidR="00A54FAB" w:rsidRPr="00A54FAB" w:rsidRDefault="00A54FAB" w:rsidP="00A54FA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54FAB">
        <w:rPr>
          <w:rFonts w:eastAsiaTheme="minorEastAsia"/>
          <w:sz w:val="28"/>
          <w:szCs w:val="28"/>
        </w:rPr>
        <w:t>Θ</w:t>
      </w:r>
      <w:r w:rsidRPr="00A54FAB">
        <w:rPr>
          <w:sz w:val="28"/>
          <w:szCs w:val="28"/>
        </w:rPr>
        <w:t xml:space="preserve">εωρούμε ότι στο κελί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3</m:t>
        </m:r>
      </m:oMath>
      <w:r w:rsidRPr="00A54FAB">
        <w:rPr>
          <w:rFonts w:eastAsiaTheme="minorEastAsia"/>
          <w:sz w:val="28"/>
          <w:szCs w:val="28"/>
        </w:rPr>
        <w:t xml:space="preserve"> είναι γραμμένη </w:t>
      </w:r>
      <w:r>
        <w:rPr>
          <w:rFonts w:eastAsiaTheme="minorEastAsia"/>
          <w:sz w:val="28"/>
          <w:szCs w:val="28"/>
        </w:rPr>
        <w:br/>
      </w:r>
      <w:r w:rsidRPr="00A54FAB">
        <w:rPr>
          <w:rFonts w:eastAsiaTheme="minorEastAsia"/>
          <w:sz w:val="28"/>
          <w:szCs w:val="28"/>
        </w:rPr>
        <w:t xml:space="preserve">η </w:t>
      </w:r>
      <w:r w:rsidRPr="00A54FAB">
        <w:rPr>
          <w:rFonts w:eastAsiaTheme="minorEastAsia"/>
          <w:sz w:val="28"/>
          <w:szCs w:val="28"/>
          <w:lang w:val="en-US"/>
        </w:rPr>
        <w:t>formula</w:t>
      </w:r>
      <w:r w:rsidRPr="00A54FAB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=A1+</m:t>
        </m:r>
        <m:r>
          <w:rPr>
            <w:rFonts w:ascii="Cambria Math" w:eastAsiaTheme="minorEastAsia" w:hAnsi="Cambria Math"/>
            <w:sz w:val="28"/>
            <w:szCs w:val="28"/>
          </w:rPr>
          <m:t>$</m:t>
        </m:r>
        <m:r>
          <w:rPr>
            <w:rFonts w:ascii="Cambria Math" w:eastAsiaTheme="minorEastAsia" w:hAnsi="Cambria Math"/>
            <w:sz w:val="28"/>
            <w:szCs w:val="28"/>
          </w:rPr>
          <m:t>A2</m:t>
        </m:r>
      </m:oMath>
      <w:r>
        <w:rPr>
          <w:rFonts w:eastAsiaTheme="minorEastAsia"/>
          <w:sz w:val="28"/>
          <w:szCs w:val="28"/>
        </w:rPr>
        <w:t>.</w:t>
      </w:r>
      <w:r>
        <w:rPr>
          <w:rFonts w:eastAsiaTheme="minorEastAsia"/>
          <w:sz w:val="28"/>
          <w:szCs w:val="28"/>
        </w:rPr>
        <w:br/>
      </w:r>
      <w:r w:rsidRPr="00A54FAB">
        <w:rPr>
          <w:rFonts w:eastAsiaTheme="minorEastAsia"/>
          <w:sz w:val="28"/>
          <w:szCs w:val="28"/>
        </w:rPr>
        <w:t xml:space="preserve">Τότε αν αντιγράψουμε το κελί </w:t>
      </w:r>
      <m:oMath>
        <m:r>
          <w:rPr>
            <w:rFonts w:ascii="Cambria Math" w:eastAsiaTheme="minorEastAsia" w:hAnsi="Cambria Math"/>
            <w:sz w:val="28"/>
            <w:szCs w:val="28"/>
          </w:rPr>
          <m:t>D3</m:t>
        </m:r>
      </m:oMath>
      <w:r w:rsidRPr="00A54FAB">
        <w:rPr>
          <w:rFonts w:eastAsiaTheme="minorEastAsia"/>
          <w:sz w:val="28"/>
          <w:szCs w:val="28"/>
        </w:rPr>
        <w:t xml:space="preserve"> στο κελί </w:t>
      </w:r>
      <m:oMath>
        <m:r>
          <w:rPr>
            <w:rFonts w:ascii="Cambria Math" w:eastAsiaTheme="minorEastAsia" w:hAnsi="Cambria Math"/>
            <w:sz w:val="28"/>
            <w:szCs w:val="28"/>
          </w:rPr>
          <m:t>Ε5</m:t>
        </m:r>
      </m:oMath>
      <w:r w:rsidRPr="00A54FAB">
        <w:rPr>
          <w:rFonts w:eastAsiaTheme="minorEastAsia"/>
          <w:sz w:val="28"/>
          <w:szCs w:val="28"/>
        </w:rPr>
        <w:t xml:space="preserve">, στο κελί αυτό θα υπολογιστεί η </w:t>
      </w:r>
      <w:r w:rsidRPr="00A54FAB">
        <w:rPr>
          <w:rFonts w:eastAsiaTheme="minorEastAsia"/>
          <w:sz w:val="28"/>
          <w:szCs w:val="28"/>
          <w:lang w:val="en-US"/>
        </w:rPr>
        <w:t>formula</w:t>
      </w:r>
      <w:r w:rsidRPr="00A54FAB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B3+</m:t>
        </m:r>
        <m:r>
          <w:rPr>
            <w:rFonts w:ascii="Cambria Math" w:eastAsiaTheme="minorEastAsia" w:hAnsi="Cambria Math"/>
            <w:sz w:val="28"/>
            <w:szCs w:val="28"/>
          </w:rPr>
          <m:t>$</m:t>
        </m:r>
        <m:r>
          <w:rPr>
            <w:rFonts w:ascii="Cambria Math" w:eastAsiaTheme="minorEastAsia" w:hAnsi="Cambria Math"/>
            <w:sz w:val="28"/>
            <w:szCs w:val="28"/>
          </w:rPr>
          <m:t>Α4</m:t>
        </m:r>
      </m:oMath>
    </w:p>
    <w:p w:rsidR="00A54FAB" w:rsidRPr="00A54FAB" w:rsidRDefault="00A54FAB" w:rsidP="00A54FA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A54FAB">
        <w:rPr>
          <w:rFonts w:eastAsiaTheme="minorEastAsia"/>
          <w:sz w:val="28"/>
          <w:szCs w:val="28"/>
        </w:rPr>
        <w:t>Θ</w:t>
      </w:r>
      <w:r w:rsidRPr="00A54FAB">
        <w:rPr>
          <w:sz w:val="28"/>
          <w:szCs w:val="28"/>
        </w:rPr>
        <w:t xml:space="preserve">εωρούμε ότι στο κελί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r>
          <w:rPr>
            <w:rFonts w:ascii="Cambria Math" w:hAnsi="Cambria Math"/>
            <w:sz w:val="28"/>
            <w:szCs w:val="28"/>
          </w:rPr>
          <m:t>3</m:t>
        </m:r>
      </m:oMath>
      <w:r w:rsidRPr="00A54FAB">
        <w:rPr>
          <w:rFonts w:eastAsiaTheme="minorEastAsia"/>
          <w:sz w:val="28"/>
          <w:szCs w:val="28"/>
        </w:rPr>
        <w:t xml:space="preserve"> είναι γραμμένη </w:t>
      </w:r>
      <w:r>
        <w:rPr>
          <w:rFonts w:eastAsiaTheme="minorEastAsia"/>
          <w:sz w:val="28"/>
          <w:szCs w:val="28"/>
        </w:rPr>
        <w:br/>
      </w:r>
      <w:r w:rsidRPr="00A54FAB">
        <w:rPr>
          <w:rFonts w:eastAsiaTheme="minorEastAsia"/>
          <w:sz w:val="28"/>
          <w:szCs w:val="28"/>
        </w:rPr>
        <w:t xml:space="preserve">η </w:t>
      </w:r>
      <w:r w:rsidRPr="00A54FAB">
        <w:rPr>
          <w:rFonts w:eastAsiaTheme="minorEastAsia"/>
          <w:sz w:val="28"/>
          <w:szCs w:val="28"/>
          <w:lang w:val="en-US"/>
        </w:rPr>
        <w:t>formula</w:t>
      </w:r>
      <w:r w:rsidRPr="00A54FAB">
        <w:rPr>
          <w:rFonts w:eastAsiaTheme="minorEastAsia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=A1+</m:t>
        </m:r>
        <m:r>
          <w:rPr>
            <w:rFonts w:ascii="Cambria Math" w:eastAsiaTheme="minorEastAsia" w:hAnsi="Cambria Math"/>
            <w:sz w:val="28"/>
            <w:szCs w:val="28"/>
          </w:rPr>
          <m:t>$</m:t>
        </m:r>
        <m:r>
          <w:rPr>
            <w:rFonts w:ascii="Cambria Math" w:eastAsiaTheme="minorEastAsia" w:hAnsi="Cambria Math"/>
            <w:sz w:val="28"/>
            <w:szCs w:val="28"/>
          </w:rPr>
          <m:t>A</m:t>
        </m:r>
        <m:r>
          <w:rPr>
            <w:rFonts w:ascii="Cambria Math" w:eastAsiaTheme="minorEastAsia" w:hAnsi="Cambria Math"/>
            <w:sz w:val="28"/>
            <w:szCs w:val="28"/>
          </w:rPr>
          <m:t>$</m:t>
        </m:r>
        <m:r>
          <w:rPr>
            <w:rFonts w:ascii="Cambria Math" w:eastAsiaTheme="minorEastAsia" w:hAnsi="Cambria Math"/>
            <w:sz w:val="28"/>
            <w:szCs w:val="28"/>
          </w:rPr>
          <m:t>2</m:t>
        </m:r>
      </m:oMath>
      <w:r>
        <w:rPr>
          <w:rFonts w:eastAsiaTheme="minorEastAsia"/>
          <w:sz w:val="28"/>
          <w:szCs w:val="28"/>
        </w:rPr>
        <w:t>.</w:t>
      </w:r>
    </w:p>
    <w:p w:rsidR="00A54FAB" w:rsidRPr="00A54FAB" w:rsidRDefault="00A54FAB" w:rsidP="00A54FAB">
      <w:pPr>
        <w:pStyle w:val="ListParagraph"/>
        <w:rPr>
          <w:rFonts w:eastAsiaTheme="minorEastAsia"/>
          <w:sz w:val="28"/>
          <w:szCs w:val="28"/>
        </w:rPr>
      </w:pPr>
      <w:r w:rsidRPr="00A54FAB">
        <w:rPr>
          <w:rFonts w:eastAsiaTheme="minorEastAsia"/>
          <w:sz w:val="28"/>
          <w:szCs w:val="28"/>
        </w:rPr>
        <w:t xml:space="preserve">Τότε αν αντιγράψουμε το κελί </w:t>
      </w:r>
      <m:oMath>
        <m:r>
          <w:rPr>
            <w:rFonts w:ascii="Cambria Math" w:eastAsiaTheme="minorEastAsia" w:hAnsi="Cambria Math"/>
            <w:sz w:val="28"/>
            <w:szCs w:val="28"/>
          </w:rPr>
          <m:t>D3</m:t>
        </m:r>
      </m:oMath>
      <w:r w:rsidRPr="00A54FAB">
        <w:rPr>
          <w:rFonts w:eastAsiaTheme="minorEastAsia"/>
          <w:sz w:val="28"/>
          <w:szCs w:val="28"/>
        </w:rPr>
        <w:t xml:space="preserve"> στο κελί </w:t>
      </w:r>
      <m:oMath>
        <m:r>
          <w:rPr>
            <w:rFonts w:ascii="Cambria Math" w:eastAsiaTheme="minorEastAsia" w:hAnsi="Cambria Math"/>
            <w:sz w:val="28"/>
            <w:szCs w:val="28"/>
          </w:rPr>
          <m:t>Ε5</m:t>
        </m:r>
      </m:oMath>
      <w:r w:rsidRPr="00A54FAB">
        <w:rPr>
          <w:rFonts w:eastAsiaTheme="minorEastAsia"/>
          <w:sz w:val="28"/>
          <w:szCs w:val="28"/>
        </w:rPr>
        <w:t xml:space="preserve">, στο κελί αυτό θα υπολογιστεί η </w:t>
      </w:r>
      <w:r w:rsidRPr="00A54FAB">
        <w:rPr>
          <w:rFonts w:eastAsiaTheme="minorEastAsia"/>
          <w:sz w:val="28"/>
          <w:szCs w:val="28"/>
          <w:lang w:val="en-US"/>
        </w:rPr>
        <w:t>formula</w:t>
      </w:r>
      <w:r w:rsidRPr="00A54FAB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</w:rPr>
          <m:t>B3+</m:t>
        </m:r>
        <m:r>
          <w:rPr>
            <w:rFonts w:ascii="Cambria Math" w:eastAsiaTheme="minorEastAsia" w:hAnsi="Cambria Math"/>
            <w:sz w:val="28"/>
            <w:szCs w:val="28"/>
          </w:rPr>
          <m:t>$</m:t>
        </m:r>
        <m:r>
          <w:rPr>
            <w:rFonts w:ascii="Cambria Math" w:eastAsiaTheme="minorEastAsia" w:hAnsi="Cambria Math"/>
            <w:sz w:val="28"/>
            <w:szCs w:val="28"/>
          </w:rPr>
          <m:t>Α</m:t>
        </m:r>
        <m:r>
          <w:rPr>
            <w:rFonts w:ascii="Cambria Math" w:eastAsiaTheme="minorEastAsia" w:hAnsi="Cambria Math"/>
            <w:sz w:val="28"/>
            <w:szCs w:val="28"/>
          </w:rPr>
          <m:t>$</m:t>
        </m:r>
        <m:r>
          <w:rPr>
            <w:rFonts w:ascii="Cambria Math" w:eastAsiaTheme="minorEastAsia" w:hAnsi="Cambria Math"/>
            <w:sz w:val="28"/>
            <w:szCs w:val="28"/>
          </w:rPr>
          <m:t>2</m:t>
        </m:r>
      </m:oMath>
    </w:p>
    <w:p w:rsidR="00A54FAB" w:rsidRPr="00A54FAB" w:rsidRDefault="00A54FAB" w:rsidP="00A54FAB">
      <w:pPr>
        <w:pStyle w:val="ListParagraph"/>
        <w:rPr>
          <w:rFonts w:eastAsiaTheme="minorEastAsia"/>
          <w:sz w:val="28"/>
          <w:szCs w:val="28"/>
        </w:rPr>
      </w:pPr>
    </w:p>
    <w:p w:rsidR="004864C4" w:rsidRDefault="004864C4" w:rsidP="004864C4">
      <w:pPr>
        <w:rPr>
          <w:sz w:val="28"/>
          <w:szCs w:val="28"/>
        </w:rPr>
      </w:pPr>
      <w:r w:rsidRPr="004864C4">
        <w:rPr>
          <w:sz w:val="28"/>
          <w:szCs w:val="28"/>
          <w:u w:val="single"/>
        </w:rPr>
        <w:t>Συναρτήσεις</w:t>
      </w:r>
      <w:r>
        <w:rPr>
          <w:sz w:val="28"/>
          <w:szCs w:val="28"/>
        </w:rPr>
        <w:t>: Για να δηλώσω</w:t>
      </w:r>
      <w:r w:rsidR="00371764" w:rsidRPr="00371764">
        <w:rPr>
          <w:sz w:val="28"/>
          <w:szCs w:val="28"/>
        </w:rPr>
        <w:t xml:space="preserve"> </w:t>
      </w:r>
      <w:r w:rsidR="00371764">
        <w:rPr>
          <w:sz w:val="28"/>
          <w:szCs w:val="28"/>
        </w:rPr>
        <w:t xml:space="preserve">στο </w:t>
      </w:r>
      <w:r w:rsidR="00371764"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ότι θα χρησιμοποιήσω μία συνάρτηση</w:t>
      </w:r>
      <w:r w:rsidR="00213C35" w:rsidRPr="00213C35">
        <w:rPr>
          <w:sz w:val="28"/>
          <w:szCs w:val="28"/>
        </w:rPr>
        <w:t>(</w:t>
      </w:r>
      <w:r w:rsidR="00213C35">
        <w:rPr>
          <w:sz w:val="28"/>
          <w:szCs w:val="28"/>
          <w:lang w:val="en-US"/>
        </w:rPr>
        <w:t>formula</w:t>
      </w:r>
      <w:r w:rsidR="00213C35" w:rsidRPr="00213C35">
        <w:rPr>
          <w:sz w:val="28"/>
          <w:szCs w:val="28"/>
        </w:rPr>
        <w:t>)</w:t>
      </w:r>
      <w:r>
        <w:rPr>
          <w:sz w:val="28"/>
          <w:szCs w:val="28"/>
        </w:rPr>
        <w:t xml:space="preserve">, ξεκινάω με </w:t>
      </w:r>
      <w:r w:rsidRPr="004864C4">
        <w:rPr>
          <w:sz w:val="28"/>
          <w:szCs w:val="28"/>
        </w:rPr>
        <w:t xml:space="preserve">“ </w:t>
      </w:r>
      <w:r>
        <w:rPr>
          <w:sz w:val="28"/>
          <w:szCs w:val="28"/>
        </w:rPr>
        <w:t>=</w:t>
      </w:r>
      <w:r w:rsidRPr="004864C4">
        <w:rPr>
          <w:sz w:val="28"/>
          <w:szCs w:val="28"/>
        </w:rPr>
        <w:t xml:space="preserve"> “.</w:t>
      </w:r>
    </w:p>
    <w:p w:rsidR="0016720B" w:rsidRPr="00CC6A26" w:rsidRDefault="0016720B" w:rsidP="004864C4">
      <w:pPr>
        <w:rPr>
          <w:sz w:val="28"/>
          <w:szCs w:val="28"/>
          <w:lang w:val="en-US"/>
        </w:rPr>
      </w:pPr>
      <w:r w:rsidRPr="0016720B">
        <w:rPr>
          <w:i/>
          <w:sz w:val="28"/>
          <w:szCs w:val="28"/>
        </w:rPr>
        <w:t>Σημείωση</w:t>
      </w:r>
      <w:r>
        <w:rPr>
          <w:i/>
          <w:sz w:val="28"/>
          <w:szCs w:val="28"/>
        </w:rPr>
        <w:t xml:space="preserve">: </w:t>
      </w:r>
      <w:r w:rsidRPr="001672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Μόλις γράψω το όνομα της συνάρτησης, το </w:t>
      </w:r>
      <w:r>
        <w:rPr>
          <w:sz w:val="28"/>
          <w:szCs w:val="28"/>
          <w:lang w:val="en-US"/>
        </w:rPr>
        <w:t>Excel</w:t>
      </w:r>
      <w:r w:rsidRPr="0016720B">
        <w:rPr>
          <w:sz w:val="28"/>
          <w:szCs w:val="28"/>
        </w:rPr>
        <w:t xml:space="preserve"> </w:t>
      </w:r>
      <w:r>
        <w:rPr>
          <w:sz w:val="28"/>
          <w:szCs w:val="28"/>
        </w:rPr>
        <w:t>εμφανίζει τα ορίσματα που απαιτούνται</w:t>
      </w:r>
    </w:p>
    <w:p w:rsidR="004864C4" w:rsidRPr="004864C4" w:rsidRDefault="004864C4" w:rsidP="004864C4">
      <w:pPr>
        <w:rPr>
          <w:sz w:val="28"/>
          <w:szCs w:val="28"/>
        </w:rPr>
      </w:pPr>
      <w:r>
        <w:rPr>
          <w:sz w:val="28"/>
          <w:szCs w:val="28"/>
        </w:rPr>
        <w:t>Αριθμητικές συναρτήσεις</w:t>
      </w:r>
    </w:p>
    <w:p w:rsidR="004864C4" w:rsidRPr="004864C4" w:rsidRDefault="004864C4" w:rsidP="004864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SUM</w:t>
      </w:r>
    </w:p>
    <w:p w:rsidR="004864C4" w:rsidRPr="004864C4" w:rsidRDefault="004864C4" w:rsidP="004864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AVERAGE</w:t>
      </w:r>
    </w:p>
    <w:p w:rsidR="004864C4" w:rsidRDefault="004864C4" w:rsidP="004864C4">
      <w:pPr>
        <w:rPr>
          <w:sz w:val="28"/>
          <w:szCs w:val="28"/>
        </w:rPr>
      </w:pPr>
      <w:r>
        <w:rPr>
          <w:sz w:val="28"/>
          <w:szCs w:val="28"/>
        </w:rPr>
        <w:t>Συναρτήσεις Συμβολοσειρών</w:t>
      </w:r>
    </w:p>
    <w:p w:rsidR="004864C4" w:rsidRPr="004864C4" w:rsidRDefault="004864C4" w:rsidP="004864C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RIGHT</w:t>
      </w:r>
    </w:p>
    <w:p w:rsidR="004864C4" w:rsidRPr="004864C4" w:rsidRDefault="004864C4" w:rsidP="004864C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MID</w:t>
      </w:r>
    </w:p>
    <w:p w:rsidR="004864C4" w:rsidRPr="004864C4" w:rsidRDefault="004864C4" w:rsidP="004864C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LEFT</w:t>
      </w:r>
    </w:p>
    <w:p w:rsidR="004864C4" w:rsidRPr="00371764" w:rsidRDefault="004864C4" w:rsidP="004864C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CONCATENATE</w:t>
      </w:r>
    </w:p>
    <w:p w:rsidR="00371764" w:rsidRDefault="00371764" w:rsidP="00371764">
      <w:pPr>
        <w:rPr>
          <w:sz w:val="28"/>
          <w:szCs w:val="28"/>
        </w:rPr>
      </w:pPr>
      <w:r>
        <w:rPr>
          <w:sz w:val="28"/>
          <w:szCs w:val="28"/>
        </w:rPr>
        <w:t>Συναρτήσεις με συνθήκη</w:t>
      </w:r>
    </w:p>
    <w:p w:rsidR="00371764" w:rsidRPr="00371764" w:rsidRDefault="00371764" w:rsidP="0037176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IF</w:t>
      </w:r>
    </w:p>
    <w:p w:rsidR="00371764" w:rsidRPr="00371764" w:rsidRDefault="00371764" w:rsidP="0037176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SUMIF</w:t>
      </w:r>
    </w:p>
    <w:p w:rsidR="00371764" w:rsidRDefault="00371764" w:rsidP="00371764">
      <w:pPr>
        <w:rPr>
          <w:sz w:val="28"/>
          <w:szCs w:val="28"/>
        </w:rPr>
      </w:pPr>
      <w:r>
        <w:rPr>
          <w:sz w:val="28"/>
          <w:szCs w:val="28"/>
        </w:rPr>
        <w:t>Συναρτήσεις Λογικής</w:t>
      </w:r>
    </w:p>
    <w:p w:rsidR="00371764" w:rsidRPr="00371764" w:rsidRDefault="00371764" w:rsidP="0037176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AND</w:t>
      </w:r>
    </w:p>
    <w:p w:rsidR="00371764" w:rsidRPr="00371764" w:rsidRDefault="00371764" w:rsidP="00371764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OR</w:t>
      </w:r>
    </w:p>
    <w:p w:rsidR="00371764" w:rsidRDefault="00371764" w:rsidP="00371764">
      <w:pPr>
        <w:rPr>
          <w:sz w:val="28"/>
          <w:szCs w:val="28"/>
        </w:rPr>
      </w:pPr>
      <w:r>
        <w:rPr>
          <w:sz w:val="28"/>
          <w:szCs w:val="28"/>
        </w:rPr>
        <w:t>Συναρτήσεις Αντιστοίχισης</w:t>
      </w:r>
    </w:p>
    <w:p w:rsidR="00371764" w:rsidRPr="00371764" w:rsidRDefault="00371764" w:rsidP="0037176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VLOOKUP</w:t>
      </w:r>
    </w:p>
    <w:p w:rsidR="004864C4" w:rsidRDefault="004864C4" w:rsidP="004864C4">
      <w:pPr>
        <w:rPr>
          <w:sz w:val="28"/>
          <w:szCs w:val="28"/>
          <w:lang w:val="en-US"/>
        </w:rPr>
      </w:pPr>
    </w:p>
    <w:p w:rsidR="00CC6A26" w:rsidRPr="00CC6A26" w:rsidRDefault="00CC6A26" w:rsidP="004864C4">
      <w:pPr>
        <w:rPr>
          <w:sz w:val="28"/>
          <w:szCs w:val="28"/>
          <w:u w:val="single"/>
          <w:lang w:val="en-US"/>
        </w:rPr>
      </w:pPr>
      <w:bookmarkStart w:id="0" w:name="_GoBack"/>
      <w:r w:rsidRPr="00CC6A26">
        <w:rPr>
          <w:sz w:val="28"/>
          <w:szCs w:val="28"/>
          <w:u w:val="single"/>
          <w:lang w:val="en-US"/>
        </w:rPr>
        <w:t>Pivot Tables</w:t>
      </w:r>
      <w:bookmarkEnd w:id="0"/>
    </w:p>
    <w:sectPr w:rsidR="00CC6A26" w:rsidRPr="00CC6A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E63513"/>
    <w:multiLevelType w:val="hybridMultilevel"/>
    <w:tmpl w:val="B27CF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A1717"/>
    <w:multiLevelType w:val="hybridMultilevel"/>
    <w:tmpl w:val="29E6C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F4510"/>
    <w:multiLevelType w:val="hybridMultilevel"/>
    <w:tmpl w:val="883CE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77AD3"/>
    <w:multiLevelType w:val="hybridMultilevel"/>
    <w:tmpl w:val="AAB2F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71F4F"/>
    <w:multiLevelType w:val="hybridMultilevel"/>
    <w:tmpl w:val="B1524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2112F"/>
    <w:multiLevelType w:val="hybridMultilevel"/>
    <w:tmpl w:val="DB34E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DE2"/>
    <w:rsid w:val="00014229"/>
    <w:rsid w:val="00084CF2"/>
    <w:rsid w:val="00123A4E"/>
    <w:rsid w:val="00127DE2"/>
    <w:rsid w:val="0016720B"/>
    <w:rsid w:val="00213C35"/>
    <w:rsid w:val="00371764"/>
    <w:rsid w:val="003B34EE"/>
    <w:rsid w:val="004864C4"/>
    <w:rsid w:val="00781A93"/>
    <w:rsid w:val="0080586B"/>
    <w:rsid w:val="008240D2"/>
    <w:rsid w:val="00A54FAB"/>
    <w:rsid w:val="00AB7D79"/>
    <w:rsid w:val="00CC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301213-9438-4748-AF75-7643394E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4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3C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Γιώργος Χιονάς</dc:creator>
  <cp:keywords/>
  <dc:description/>
  <cp:lastModifiedBy>Γιώργος Χιονάς</cp:lastModifiedBy>
  <cp:revision>4</cp:revision>
  <dcterms:created xsi:type="dcterms:W3CDTF">2022-04-28T11:30:00Z</dcterms:created>
  <dcterms:modified xsi:type="dcterms:W3CDTF">2022-04-28T18:21:00Z</dcterms:modified>
</cp:coreProperties>
</file>