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3B453DBF" w14:textId="77777777" w:rsidR="00A642AE" w:rsidRDefault="00A642AE" w:rsidP="002856B1">
      <w:pPr>
        <w:pStyle w:val="Description"/>
      </w:pPr>
    </w:p>
    <w:p w14:paraId="358DD3D0" w14:textId="421AC6B9" w:rsidR="00E127C6" w:rsidRDefault="00543218" w:rsidP="00A642AE">
      <w:pPr>
        <w:pStyle w:val="a6"/>
      </w:pPr>
      <w:r>
        <w:t>Εταιρίες Παροχής Ηλεκτρικής Ενέργειας</w:t>
      </w:r>
    </w:p>
    <w:p w14:paraId="48C7DC2B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57FEFF84" w14:textId="27F9D999" w:rsidR="0066470D" w:rsidRPr="0066470D" w:rsidRDefault="00C3766D" w:rsidP="00C3766D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Βασικός στόχος των εταιριών παροχής ηλεκτρικής ενέρ</w:t>
      </w:r>
      <w:r w:rsidR="00543218">
        <w:rPr>
          <w:i w:val="0"/>
          <w:iCs/>
          <w:color w:val="auto"/>
        </w:rPr>
        <w:t>γ</w:t>
      </w:r>
      <w:r>
        <w:rPr>
          <w:i w:val="0"/>
          <w:iCs/>
          <w:color w:val="auto"/>
        </w:rPr>
        <w:t>ειας είναι η μεγιστοποίηση των κερδών τους, γεγονός που επιτυγχάνεται έμμεσα μέσω της εφαρμογής. Η επέκταση, δηλαδή, της εφαρμογής οδηγ</w:t>
      </w:r>
      <w:r w:rsidR="00543218">
        <w:rPr>
          <w:i w:val="0"/>
          <w:iCs/>
          <w:color w:val="auto"/>
        </w:rPr>
        <w:t>εί</w:t>
      </w:r>
      <w:r>
        <w:rPr>
          <w:i w:val="0"/>
          <w:iCs/>
          <w:color w:val="auto"/>
        </w:rPr>
        <w:t xml:space="preserve"> στη διάδοσ</w:t>
      </w:r>
      <w:r w:rsidR="00543218">
        <w:rPr>
          <w:i w:val="0"/>
          <w:iCs/>
          <w:color w:val="auto"/>
        </w:rPr>
        <w:t>η</w:t>
      </w:r>
      <w:r>
        <w:rPr>
          <w:i w:val="0"/>
          <w:iCs/>
          <w:color w:val="auto"/>
        </w:rPr>
        <w:t xml:space="preserve"> της οδήγησης των ηλεκτρικών οχημάτων και άρα στην αύξηση των κερδών των εταιριών. </w:t>
      </w:r>
    </w:p>
    <w:p w14:paraId="1A753A70" w14:textId="129E1FED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208A069A" w14:textId="0070DC5F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Δημιουργ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πακ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των που </w:t>
      </w:r>
      <w:r w:rsidR="00543218">
        <w:rPr>
          <w:i w:val="0"/>
          <w:iCs/>
          <w:color w:val="auto"/>
        </w:rPr>
        <w:t>συνδυάζουν</w:t>
      </w:r>
      <w:r>
        <w:rPr>
          <w:i w:val="0"/>
          <w:iCs/>
          <w:color w:val="auto"/>
        </w:rPr>
        <w:t xml:space="preserve"> τη φ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 οχη</w:t>
      </w:r>
      <w:r w:rsidR="00C3766D">
        <w:rPr>
          <w:i w:val="0"/>
          <w:iCs/>
          <w:color w:val="auto"/>
        </w:rPr>
        <w:t>μά</w:t>
      </w:r>
      <w:r>
        <w:rPr>
          <w:i w:val="0"/>
          <w:iCs/>
          <w:color w:val="auto"/>
        </w:rPr>
        <w:t xml:space="preserve">των με το </w:t>
      </w:r>
      <w:r w:rsidR="00543218">
        <w:rPr>
          <w:i w:val="0"/>
          <w:iCs/>
          <w:color w:val="auto"/>
        </w:rPr>
        <w:t xml:space="preserve">ηλεκτρικό </w:t>
      </w:r>
      <w:r>
        <w:rPr>
          <w:i w:val="0"/>
          <w:iCs/>
          <w:color w:val="auto"/>
        </w:rPr>
        <w:t>ρε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μα που καταναλ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νεται στο σπ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τι.</w:t>
      </w:r>
    </w:p>
    <w:p w14:paraId="2473E186" w14:textId="6F94EC2D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Συνεργασ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με εμπ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ρους αυτοκιν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των</w:t>
      </w:r>
      <w:r w:rsidR="006C16EF">
        <w:rPr>
          <w:i w:val="0"/>
          <w:iCs/>
          <w:color w:val="auto"/>
        </w:rPr>
        <w:t>.</w:t>
      </w:r>
    </w:p>
    <w:p w14:paraId="3A3B7896" w14:textId="1D39D887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Συνεργασ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με τρ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πεζες.</w:t>
      </w:r>
    </w:p>
    <w:p w14:paraId="1E2A58C7" w14:textId="27500DA0" w:rsid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Προ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θηση της εφαρμογ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ς, για να 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νει πιο διαδεδομ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νη.</w:t>
      </w:r>
    </w:p>
    <w:p w14:paraId="2FBFF914" w14:textId="04C2D120" w:rsidR="0066470D" w:rsidRPr="0066470D" w:rsidRDefault="0066470D" w:rsidP="0066470D">
      <w:pPr>
        <w:pStyle w:val="Description"/>
        <w:numPr>
          <w:ilvl w:val="0"/>
          <w:numId w:val="17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Επιβρ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βευση των πελ</w:t>
      </w:r>
      <w:r w:rsidR="00C3766D">
        <w:rPr>
          <w:i w:val="0"/>
          <w:iCs/>
          <w:color w:val="auto"/>
        </w:rPr>
        <w:t>α</w:t>
      </w:r>
      <w:r>
        <w:rPr>
          <w:i w:val="0"/>
          <w:iCs/>
          <w:color w:val="auto"/>
        </w:rPr>
        <w:t>τ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που συνεργ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ζονται χρ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νια με την εταιρ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</w:t>
      </w:r>
      <w:r w:rsidR="00543218">
        <w:rPr>
          <w:i w:val="0"/>
          <w:iCs/>
          <w:color w:val="auto"/>
        </w:rPr>
        <w:t>.</w:t>
      </w:r>
    </w:p>
    <w:p w14:paraId="3D14E382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412ECCFA" w14:textId="33CD70DB" w:rsidR="0066470D" w:rsidRPr="0066470D" w:rsidRDefault="0066470D" w:rsidP="00252015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Ν/Α</w:t>
      </w:r>
    </w:p>
    <w:p w14:paraId="0556FB20" w14:textId="77777777"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07477AF3" w14:textId="61B1B880" w:rsid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Με β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ση τα στατιστικ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που προσφ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η εφαρμογ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για το ποιο</w:t>
      </w:r>
      <w:r w:rsidR="00C3766D">
        <w:rPr>
          <w:i w:val="0"/>
          <w:iCs/>
          <w:color w:val="auto"/>
        </w:rPr>
        <w:t>ι</w:t>
      </w:r>
      <w:r>
        <w:rPr>
          <w:i w:val="0"/>
          <w:iCs/>
          <w:color w:val="auto"/>
        </w:rPr>
        <w:t xml:space="preserve"> σταθμο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χρησιμοποιο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νται περισσ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τερο (με β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ση το αναμεν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μενο κ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για κ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θε σταθμ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φ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που υπολογ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ζεται για τους πελ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τες)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οι εταιρ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θα πρ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πει να φροντ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σε περ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πτωση βλ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βης οι σταθμο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που </w:t>
      </w:r>
      <w:r w:rsidR="00543218">
        <w:rPr>
          <w:i w:val="0"/>
          <w:iCs/>
          <w:color w:val="auto"/>
        </w:rPr>
        <w:t>χρησιμοποιούνται</w:t>
      </w:r>
      <w:r>
        <w:rPr>
          <w:i w:val="0"/>
          <w:iCs/>
          <w:color w:val="auto"/>
        </w:rPr>
        <w:t xml:space="preserve"> περισσ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τερο να </w:t>
      </w:r>
      <w:r w:rsidR="00C3766D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μεγαλ</w:t>
      </w:r>
      <w:r w:rsidR="00C3766D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τερη προτεραι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τητα.</w:t>
      </w:r>
    </w:p>
    <w:p w14:paraId="20010D65" w14:textId="3F355D7A" w:rsid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Αν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λογα με τη ζ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τηση των σταθμ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</w:t>
      </w:r>
      <w:r w:rsidR="006C16EF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σκ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πιμη </w:t>
      </w:r>
      <w:r w:rsidR="00543218">
        <w:rPr>
          <w:i w:val="0"/>
          <w:iCs/>
          <w:color w:val="auto"/>
        </w:rPr>
        <w:t>είναι</w:t>
      </w:r>
      <w:r>
        <w:rPr>
          <w:i w:val="0"/>
          <w:iCs/>
          <w:color w:val="auto"/>
        </w:rPr>
        <w:t xml:space="preserve"> η </w:t>
      </w:r>
      <w:r w:rsidR="00543218">
        <w:rPr>
          <w:i w:val="0"/>
          <w:iCs/>
          <w:color w:val="auto"/>
        </w:rPr>
        <w:t>αύξηση</w:t>
      </w:r>
      <w:r>
        <w:rPr>
          <w:i w:val="0"/>
          <w:iCs/>
          <w:color w:val="auto"/>
        </w:rPr>
        <w:t xml:space="preserve"> των μηχαν</w:t>
      </w:r>
      <w:r w:rsidR="00C3766D">
        <w:rPr>
          <w:i w:val="0"/>
          <w:iCs/>
          <w:color w:val="auto"/>
        </w:rPr>
        <w:t>η</w:t>
      </w:r>
      <w:r>
        <w:rPr>
          <w:i w:val="0"/>
          <w:iCs/>
          <w:color w:val="auto"/>
        </w:rPr>
        <w:t>μ</w:t>
      </w:r>
      <w:r w:rsidR="00C3766D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των τροφοδ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τησης και ο εκσυγχρονισμ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ς </w:t>
      </w:r>
      <w:r w:rsidR="00543218">
        <w:rPr>
          <w:i w:val="0"/>
          <w:iCs/>
          <w:color w:val="auto"/>
        </w:rPr>
        <w:t>τους.</w:t>
      </w:r>
    </w:p>
    <w:p w14:paraId="488BD7B6" w14:textId="3418554F" w:rsidR="00441AB9" w:rsidRDefault="00543218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Παροχή ε</w:t>
      </w:r>
      <w:r w:rsidR="00441AB9">
        <w:rPr>
          <w:i w:val="0"/>
          <w:iCs/>
          <w:color w:val="auto"/>
        </w:rPr>
        <w:t>πιπλ</w:t>
      </w:r>
      <w:r w:rsidR="00C3766D">
        <w:rPr>
          <w:i w:val="0"/>
          <w:iCs/>
          <w:color w:val="auto"/>
        </w:rPr>
        <w:t>έ</w:t>
      </w:r>
      <w:r w:rsidR="00441AB9">
        <w:rPr>
          <w:i w:val="0"/>
          <w:iCs/>
          <w:color w:val="auto"/>
        </w:rPr>
        <w:t>ον μπ</w:t>
      </w:r>
      <w:r w:rsidR="00C3766D">
        <w:rPr>
          <w:i w:val="0"/>
          <w:iCs/>
          <w:color w:val="auto"/>
        </w:rPr>
        <w:t>ό</w:t>
      </w:r>
      <w:r w:rsidR="00441AB9">
        <w:rPr>
          <w:i w:val="0"/>
          <w:iCs/>
          <w:color w:val="auto"/>
        </w:rPr>
        <w:t>νους σε πελ</w:t>
      </w:r>
      <w:r w:rsidR="00C3766D">
        <w:rPr>
          <w:i w:val="0"/>
          <w:iCs/>
          <w:color w:val="auto"/>
        </w:rPr>
        <w:t>ά</w:t>
      </w:r>
      <w:r w:rsidR="00441AB9">
        <w:rPr>
          <w:i w:val="0"/>
          <w:iCs/>
          <w:color w:val="auto"/>
        </w:rPr>
        <w:t>τες που πληρ</w:t>
      </w:r>
      <w:r w:rsidR="00C3766D">
        <w:rPr>
          <w:i w:val="0"/>
          <w:iCs/>
          <w:color w:val="auto"/>
        </w:rPr>
        <w:t>ώ</w:t>
      </w:r>
      <w:r w:rsidR="00441AB9">
        <w:rPr>
          <w:i w:val="0"/>
          <w:iCs/>
          <w:color w:val="auto"/>
        </w:rPr>
        <w:t>νουν τους λογαριασμο</w:t>
      </w:r>
      <w:r w:rsidR="00C3766D">
        <w:rPr>
          <w:i w:val="0"/>
          <w:iCs/>
          <w:color w:val="auto"/>
        </w:rPr>
        <w:t>ύ</w:t>
      </w:r>
      <w:r w:rsidR="00441AB9">
        <w:rPr>
          <w:i w:val="0"/>
          <w:iCs/>
          <w:color w:val="auto"/>
        </w:rPr>
        <w:t>ς σε γρ</w:t>
      </w:r>
      <w:r w:rsidR="00C3766D">
        <w:rPr>
          <w:i w:val="0"/>
          <w:iCs/>
          <w:color w:val="auto"/>
        </w:rPr>
        <w:t>ή</w:t>
      </w:r>
      <w:r w:rsidR="00441AB9">
        <w:rPr>
          <w:i w:val="0"/>
          <w:iCs/>
          <w:color w:val="auto"/>
        </w:rPr>
        <w:t>γορο χρονικ</w:t>
      </w:r>
      <w:r w:rsidR="00C3766D">
        <w:rPr>
          <w:i w:val="0"/>
          <w:iCs/>
          <w:color w:val="auto"/>
        </w:rPr>
        <w:t>ό</w:t>
      </w:r>
      <w:r w:rsidR="00441AB9">
        <w:rPr>
          <w:i w:val="0"/>
          <w:iCs/>
          <w:color w:val="auto"/>
        </w:rPr>
        <w:t xml:space="preserve"> δι</w:t>
      </w:r>
      <w:r w:rsidR="00C3766D">
        <w:rPr>
          <w:i w:val="0"/>
          <w:iCs/>
          <w:color w:val="auto"/>
        </w:rPr>
        <w:t>ά</w:t>
      </w:r>
      <w:r w:rsidR="00441AB9">
        <w:rPr>
          <w:i w:val="0"/>
          <w:iCs/>
          <w:color w:val="auto"/>
        </w:rPr>
        <w:t>στημα.</w:t>
      </w:r>
    </w:p>
    <w:p w14:paraId="56F61221" w14:textId="374CF5C2" w:rsidR="00441AB9" w:rsidRPr="00441AB9" w:rsidRDefault="00441AB9" w:rsidP="00441AB9">
      <w:pPr>
        <w:pStyle w:val="Description"/>
        <w:numPr>
          <w:ilvl w:val="0"/>
          <w:numId w:val="19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Συχν</w:t>
      </w:r>
      <w:r w:rsidR="00C3766D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επ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βλεψη των κριτικ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των πελατ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με σκοπ</w:t>
      </w:r>
      <w:r w:rsidR="00C3766D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την ικανοπο</w:t>
      </w:r>
      <w:r w:rsidR="00C3766D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ηση των αναγκ</w:t>
      </w:r>
      <w:r w:rsidR="00C3766D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τους.</w:t>
      </w:r>
    </w:p>
    <w:p w14:paraId="0EAA868E" w14:textId="77B916D8"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70CF8777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Πλήθος εγγεγραμμένων χρηστών.</w:t>
      </w:r>
    </w:p>
    <w:p w14:paraId="648CD99D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Συχνότητα χρήσης της εφαρμογής.</w:t>
      </w:r>
    </w:p>
    <w:p w14:paraId="0A853FC5" w14:textId="77777777" w:rsidR="00441AB9" w:rsidRDefault="00441AB9" w:rsidP="00441AB9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Κριτικές χρηστών.</w:t>
      </w:r>
    </w:p>
    <w:p w14:paraId="7163ADB8" w14:textId="457BB5DB" w:rsidR="00441AB9" w:rsidRDefault="00441AB9" w:rsidP="00580A8C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Πλήθος σταθμών τροφοδότησης που συνεργάζονται με την εφαρμογή</w:t>
      </w:r>
    </w:p>
    <w:p w14:paraId="35FC73BE" w14:textId="6609AD52" w:rsidR="00FA40AA" w:rsidRPr="00FA40AA" w:rsidRDefault="00FA40AA" w:rsidP="00580A8C">
      <w:pPr>
        <w:pStyle w:val="Description"/>
        <w:numPr>
          <w:ilvl w:val="0"/>
          <w:numId w:val="20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σω της σ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νταξης του ετ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σιου ισολογισμο</w:t>
      </w:r>
      <w:r w:rsidR="009A5127">
        <w:rPr>
          <w:i w:val="0"/>
          <w:iCs/>
          <w:color w:val="auto"/>
        </w:rPr>
        <w:t>ύ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μπορε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να φανε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 κατ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σο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αυτ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προσφ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ικανοποιητικ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κ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ρδος στην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</w:t>
      </w:r>
      <w:r w:rsidR="00543218">
        <w:rPr>
          <w:i w:val="0"/>
          <w:iCs/>
          <w:color w:val="auto"/>
        </w:rPr>
        <w:t>.</w:t>
      </w:r>
    </w:p>
    <w:p w14:paraId="6A6D3DE3" w14:textId="77777777"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14:paraId="6BAF3A27" w14:textId="16F06CEC" w:rsidR="00A9122E" w:rsidRPr="00A9122E" w:rsidRDefault="00A9122E" w:rsidP="00FE7A3C">
      <w:pPr>
        <w:pStyle w:val="Description"/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υπε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θυνες για τη σωστ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</w:t>
      </w:r>
      <w:r w:rsidR="00543218">
        <w:rPr>
          <w:i w:val="0"/>
          <w:iCs/>
          <w:color w:val="auto"/>
        </w:rPr>
        <w:t>λειτουργία</w:t>
      </w:r>
      <w:r>
        <w:rPr>
          <w:i w:val="0"/>
          <w:iCs/>
          <w:color w:val="auto"/>
        </w:rPr>
        <w:t xml:space="preserve"> των σταθμ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τροφοδ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τησης.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</w:t>
      </w:r>
      <w:r w:rsidR="00543218">
        <w:rPr>
          <w:i w:val="0"/>
          <w:iCs/>
          <w:color w:val="auto"/>
        </w:rPr>
        <w:t>,</w:t>
      </w:r>
      <w:r>
        <w:rPr>
          <w:i w:val="0"/>
          <w:iCs/>
          <w:color w:val="auto"/>
        </w:rPr>
        <w:t xml:space="preserve"> επομ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νως, την υποχρ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ωση να επιδιορθ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 xml:space="preserve">νουν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μεσα τυχ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 βλ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βες και να αποσκοπο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 συνεχ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ς στον εκσυγχρονισμ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 των σταθμ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ν. Επιπλ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ον,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πει να φροντ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το 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εν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ς οχ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ματος να κινε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ται σε φιλικ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και λογικ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πλα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σια.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λα αυτ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απαρα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τητα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στε οι πελ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τες να 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νουν ικανοποιημ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νοι και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ρα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να γ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νεται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λο και πιο δημοφιλ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ς.</w:t>
      </w:r>
    </w:p>
    <w:p w14:paraId="116D2D18" w14:textId="77777777" w:rsidR="00C519A1" w:rsidRPr="00486BEA" w:rsidRDefault="00486BEA" w:rsidP="004276A5">
      <w:pPr>
        <w:pStyle w:val="1"/>
      </w:pPr>
      <w:r>
        <w:t>Αρχές του προτεινόμενου συστήματος</w:t>
      </w:r>
    </w:p>
    <w:p w14:paraId="280E4AD0" w14:textId="29EBB694" w:rsidR="00A9122E" w:rsidRDefault="00A9122E" w:rsidP="00A9122E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Να ενημερ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νονται σε τακτ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χρονικ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διαστ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ματα τα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που προσφ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ρει η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, 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 xml:space="preserve">στε οι </w:t>
      </w:r>
      <w:r w:rsidR="00543218">
        <w:rPr>
          <w:i w:val="0"/>
          <w:iCs/>
          <w:color w:val="auto"/>
        </w:rPr>
        <w:t>εταιρίες</w:t>
      </w:r>
      <w:r>
        <w:rPr>
          <w:i w:val="0"/>
          <w:iCs/>
          <w:color w:val="auto"/>
        </w:rPr>
        <w:t xml:space="preserve">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σαφ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εικ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να για την πορε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της επιχε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ρησ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 τους.</w:t>
      </w:r>
    </w:p>
    <w:p w14:paraId="4758CD8D" w14:textId="52CBAE81" w:rsidR="00A9122E" w:rsidRDefault="00A9122E" w:rsidP="00A9122E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ηλεκτροδ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τησης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πει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πρ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σβαση στα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και στα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φορτ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σεων των πελατ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τους, να τους παρ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χεται δηλαδ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 xml:space="preserve"> 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δεια </w:t>
      </w:r>
      <w:r>
        <w:rPr>
          <w:i w:val="0"/>
          <w:iCs/>
          <w:color w:val="auto"/>
          <w:lang w:val="en-US"/>
        </w:rPr>
        <w:t>admin</w:t>
      </w:r>
      <w:r w:rsidRPr="00FA40AA">
        <w:rPr>
          <w:i w:val="0"/>
          <w:iCs/>
          <w:color w:val="auto"/>
        </w:rPr>
        <w:t>.</w:t>
      </w:r>
    </w:p>
    <w:p w14:paraId="4C16F6FE" w14:textId="3636C0AE" w:rsidR="00A9122E" w:rsidRPr="00A9122E" w:rsidRDefault="00A9122E" w:rsidP="00772CA3">
      <w:pPr>
        <w:pStyle w:val="Description"/>
        <w:numPr>
          <w:ilvl w:val="0"/>
          <w:numId w:val="21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ντοι που θα </w:t>
      </w:r>
      <w:r w:rsidR="00543218">
        <w:rPr>
          <w:i w:val="0"/>
          <w:iCs/>
          <w:color w:val="auto"/>
        </w:rPr>
        <w:t>προσφέρονται</w:t>
      </w:r>
      <w:r>
        <w:rPr>
          <w:i w:val="0"/>
          <w:iCs/>
          <w:color w:val="auto"/>
        </w:rPr>
        <w:t xml:space="preserve"> στους ιδιοκτ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τες οχημ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των </w:t>
      </w:r>
      <w:r w:rsidR="00543218">
        <w:rPr>
          <w:i w:val="0"/>
          <w:iCs/>
          <w:color w:val="auto"/>
        </w:rPr>
        <w:t xml:space="preserve">θα πρέπει </w:t>
      </w:r>
      <w:r>
        <w:rPr>
          <w:i w:val="0"/>
          <w:iCs/>
          <w:color w:val="auto"/>
        </w:rPr>
        <w:t>να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ναι αν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λογοι του κατ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π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σο συχν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φορτ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ζουν το 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χημ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τους, προκειμ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νου να μην προκαλε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ται ζημ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 στην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α.</w:t>
      </w:r>
    </w:p>
    <w:p w14:paraId="0BD54041" w14:textId="77777777" w:rsidR="00FA40AA" w:rsidRPr="00FA40AA" w:rsidRDefault="00FA40AA" w:rsidP="00772CA3">
      <w:pPr>
        <w:pStyle w:val="Description"/>
        <w:rPr>
          <w:i w:val="0"/>
          <w:iCs/>
          <w:color w:val="auto"/>
        </w:rPr>
      </w:pPr>
    </w:p>
    <w:p w14:paraId="3975471A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7CA78FDC" w14:textId="52A5FDD0" w:rsidR="00A9122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Κόστος μικρ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τερο σε σχ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ση με το ποσό που θα χρειαζ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 xml:space="preserve">ταν για </w:t>
      </w:r>
      <w:r w:rsidR="006C16EF">
        <w:rPr>
          <w:i w:val="0"/>
          <w:iCs/>
          <w:color w:val="auto"/>
        </w:rPr>
        <w:t>την αναπλήρωση</w:t>
      </w:r>
      <w:r>
        <w:rPr>
          <w:i w:val="0"/>
          <w:iCs/>
          <w:color w:val="auto"/>
        </w:rPr>
        <w:t xml:space="preserve"> τη</w:t>
      </w:r>
      <w:r w:rsidR="006C16EF">
        <w:rPr>
          <w:i w:val="0"/>
          <w:iCs/>
          <w:color w:val="auto"/>
        </w:rPr>
        <w:t>ς</w:t>
      </w:r>
      <w:r>
        <w:rPr>
          <w:i w:val="0"/>
          <w:iCs/>
          <w:color w:val="auto"/>
        </w:rPr>
        <w:t xml:space="preserve"> βενζ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νη</w:t>
      </w:r>
      <w:r w:rsidR="006C16EF">
        <w:rPr>
          <w:i w:val="0"/>
          <w:iCs/>
          <w:color w:val="auto"/>
        </w:rPr>
        <w:t>ς</w:t>
      </w:r>
      <w:r>
        <w:rPr>
          <w:i w:val="0"/>
          <w:iCs/>
          <w:color w:val="auto"/>
        </w:rPr>
        <w:t xml:space="preserve"> του </w:t>
      </w:r>
      <w:r w:rsidR="00543218">
        <w:rPr>
          <w:i w:val="0"/>
          <w:iCs/>
          <w:color w:val="auto"/>
        </w:rPr>
        <w:t>οχήματος</w:t>
      </w:r>
      <w:r>
        <w:rPr>
          <w:i w:val="0"/>
          <w:iCs/>
          <w:color w:val="auto"/>
        </w:rPr>
        <w:t>.</w:t>
      </w:r>
    </w:p>
    <w:p w14:paraId="1769E500" w14:textId="4D4A44E6" w:rsidR="0056688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Χρ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 να μην ε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 xml:space="preserve">ναι </w:t>
      </w:r>
      <w:r w:rsidR="00543218">
        <w:rPr>
          <w:i w:val="0"/>
          <w:iCs/>
          <w:color w:val="auto"/>
        </w:rPr>
        <w:t>απαγορευτικά</w:t>
      </w:r>
      <w:r>
        <w:rPr>
          <w:i w:val="0"/>
          <w:iCs/>
          <w:color w:val="auto"/>
        </w:rPr>
        <w:t xml:space="preserve"> μεγ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>λος.</w:t>
      </w:r>
    </w:p>
    <w:p w14:paraId="390D53F6" w14:textId="405FEAAA" w:rsidR="0056688E" w:rsidRPr="00A9122E" w:rsidRDefault="0056688E" w:rsidP="00A9122E">
      <w:pPr>
        <w:pStyle w:val="Description"/>
        <w:numPr>
          <w:ilvl w:val="0"/>
          <w:numId w:val="22"/>
        </w:numPr>
        <w:rPr>
          <w:i w:val="0"/>
          <w:iCs/>
          <w:color w:val="auto"/>
        </w:rPr>
      </w:pPr>
      <w:r>
        <w:rPr>
          <w:i w:val="0"/>
          <w:iCs/>
          <w:color w:val="auto"/>
        </w:rPr>
        <w:t>Οι εταιρ</w:t>
      </w:r>
      <w:r w:rsidR="009A5127">
        <w:rPr>
          <w:i w:val="0"/>
          <w:iCs/>
          <w:color w:val="auto"/>
        </w:rPr>
        <w:t>ί</w:t>
      </w:r>
      <w:r>
        <w:rPr>
          <w:i w:val="0"/>
          <w:iCs/>
          <w:color w:val="auto"/>
        </w:rPr>
        <w:t>ες δεν πρ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 xml:space="preserve">πει να 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χουν πρ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σβαση στα προσωπικ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δεδομ</w:t>
      </w:r>
      <w:r w:rsidR="00543218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των χρηστ</w:t>
      </w:r>
      <w:r w:rsidR="009A5127">
        <w:rPr>
          <w:i w:val="0"/>
          <w:iCs/>
          <w:color w:val="auto"/>
        </w:rPr>
        <w:t>ώ</w:t>
      </w:r>
      <w:r>
        <w:rPr>
          <w:i w:val="0"/>
          <w:iCs/>
          <w:color w:val="auto"/>
        </w:rPr>
        <w:t>ν της εφαρμογ</w:t>
      </w:r>
      <w:r w:rsidR="009A5127">
        <w:rPr>
          <w:i w:val="0"/>
          <w:iCs/>
          <w:color w:val="auto"/>
        </w:rPr>
        <w:t>ή</w:t>
      </w:r>
      <w:r>
        <w:rPr>
          <w:i w:val="0"/>
          <w:iCs/>
          <w:color w:val="auto"/>
        </w:rPr>
        <w:t>ς, παρ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μ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νο στα δεδομ</w:t>
      </w:r>
      <w:r w:rsidR="009A5127">
        <w:rPr>
          <w:i w:val="0"/>
          <w:iCs/>
          <w:color w:val="auto"/>
        </w:rPr>
        <w:t>έ</w:t>
      </w:r>
      <w:r>
        <w:rPr>
          <w:i w:val="0"/>
          <w:iCs/>
          <w:color w:val="auto"/>
        </w:rPr>
        <w:t>να που τις αφορο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ν (κ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στος φ</w:t>
      </w:r>
      <w:r w:rsidR="009A5127">
        <w:rPr>
          <w:i w:val="0"/>
          <w:iCs/>
          <w:color w:val="auto"/>
        </w:rPr>
        <w:t>ό</w:t>
      </w:r>
      <w:r>
        <w:rPr>
          <w:i w:val="0"/>
          <w:iCs/>
          <w:color w:val="auto"/>
        </w:rPr>
        <w:t>ρτισης, στατιστικ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αν</w:t>
      </w:r>
      <w:r w:rsidR="009A5127">
        <w:rPr>
          <w:i w:val="0"/>
          <w:iCs/>
          <w:color w:val="auto"/>
        </w:rPr>
        <w:t>ά</w:t>
      </w:r>
      <w:r>
        <w:rPr>
          <w:i w:val="0"/>
          <w:iCs/>
          <w:color w:val="auto"/>
        </w:rPr>
        <w:t xml:space="preserve"> σταθμο</w:t>
      </w:r>
      <w:r w:rsidR="009A5127">
        <w:rPr>
          <w:i w:val="0"/>
          <w:iCs/>
          <w:color w:val="auto"/>
        </w:rPr>
        <w:t>ύ</w:t>
      </w:r>
      <w:r>
        <w:rPr>
          <w:i w:val="0"/>
          <w:iCs/>
          <w:color w:val="auto"/>
        </w:rPr>
        <w:t>ς κ.α.)</w:t>
      </w:r>
    </w:p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701A9EAC" w14:textId="4143CD12" w:rsidR="00FE7A3C" w:rsidRPr="00EE2BA9" w:rsidRDefault="00EE2BA9" w:rsidP="00C87106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N/A.</w:t>
      </w:r>
    </w:p>
    <w:sectPr w:rsidR="00FE7A3C" w:rsidRPr="00EE2BA9" w:rsidSect="00383D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F7BA4" w14:textId="77777777" w:rsidR="00744935" w:rsidRDefault="00744935" w:rsidP="00651715">
      <w:pPr>
        <w:spacing w:before="0"/>
      </w:pPr>
      <w:r>
        <w:separator/>
      </w:r>
    </w:p>
  </w:endnote>
  <w:endnote w:type="continuationSeparator" w:id="0">
    <w:p w14:paraId="4D47778A" w14:textId="77777777" w:rsidR="00744935" w:rsidRDefault="00744935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92221" w14:textId="77777777" w:rsidR="009734AC" w:rsidRDefault="009734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E130" w14:textId="14484EB8" w:rsidR="00651715" w:rsidRPr="00CD383C" w:rsidRDefault="00221171" w:rsidP="00CD383C">
    <w:pPr>
      <w:pStyle w:val="a5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>ΟΜΑΔΑ</w:t>
    </w:r>
    <w:r w:rsidR="009734AC">
      <w:rPr>
        <w:sz w:val="18"/>
        <w:szCs w:val="18"/>
      </w:rPr>
      <w:t xml:space="preserve"> 14</w:t>
    </w:r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2683" w14:textId="77777777" w:rsidR="009734AC" w:rsidRDefault="009734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74E5C" w14:textId="77777777" w:rsidR="00744935" w:rsidRDefault="00744935" w:rsidP="00651715">
      <w:pPr>
        <w:spacing w:before="0"/>
      </w:pPr>
      <w:r>
        <w:separator/>
      </w:r>
    </w:p>
  </w:footnote>
  <w:footnote w:type="continuationSeparator" w:id="0">
    <w:p w14:paraId="34624ACE" w14:textId="77777777" w:rsidR="00744935" w:rsidRDefault="00744935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45C3" w14:textId="77777777" w:rsidR="009734AC" w:rsidRDefault="009734A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2194B" w14:textId="77777777" w:rsidR="009734AC" w:rsidRDefault="009734A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B691C" w14:textId="77777777" w:rsidR="009734AC" w:rsidRDefault="009734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02F9"/>
    <w:multiLevelType w:val="hybridMultilevel"/>
    <w:tmpl w:val="72C8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4610BA"/>
    <w:multiLevelType w:val="hybridMultilevel"/>
    <w:tmpl w:val="A49ED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12124F"/>
    <w:multiLevelType w:val="hybridMultilevel"/>
    <w:tmpl w:val="1D909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43464C"/>
    <w:multiLevelType w:val="hybridMultilevel"/>
    <w:tmpl w:val="0C4E7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B336C"/>
    <w:multiLevelType w:val="hybridMultilevel"/>
    <w:tmpl w:val="03202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C135730"/>
    <w:multiLevelType w:val="hybridMultilevel"/>
    <w:tmpl w:val="2BC8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5"/>
  </w:num>
  <w:num w:numId="5">
    <w:abstractNumId w:val="8"/>
  </w:num>
  <w:num w:numId="6">
    <w:abstractNumId w:val="21"/>
  </w:num>
  <w:num w:numId="7">
    <w:abstractNumId w:val="9"/>
  </w:num>
  <w:num w:numId="8">
    <w:abstractNumId w:val="16"/>
  </w:num>
  <w:num w:numId="9">
    <w:abstractNumId w:val="3"/>
  </w:num>
  <w:num w:numId="10">
    <w:abstractNumId w:val="19"/>
  </w:num>
  <w:num w:numId="11">
    <w:abstractNumId w:val="7"/>
  </w:num>
  <w:num w:numId="12">
    <w:abstractNumId w:val="2"/>
  </w:num>
  <w:num w:numId="13">
    <w:abstractNumId w:val="20"/>
  </w:num>
  <w:num w:numId="14">
    <w:abstractNumId w:val="6"/>
  </w:num>
  <w:num w:numId="15">
    <w:abstractNumId w:val="10"/>
  </w:num>
  <w:num w:numId="16">
    <w:abstractNumId w:val="1"/>
  </w:num>
  <w:num w:numId="17">
    <w:abstractNumId w:val="17"/>
  </w:num>
  <w:num w:numId="18">
    <w:abstractNumId w:val="18"/>
  </w:num>
  <w:num w:numId="19">
    <w:abstractNumId w:val="15"/>
  </w:num>
  <w:num w:numId="20">
    <w:abstractNumId w:val="0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523EE"/>
    <w:rsid w:val="000818FE"/>
    <w:rsid w:val="000D2A93"/>
    <w:rsid w:val="00111202"/>
    <w:rsid w:val="00147AA7"/>
    <w:rsid w:val="001966DA"/>
    <w:rsid w:val="001E6AA0"/>
    <w:rsid w:val="00221171"/>
    <w:rsid w:val="002264FA"/>
    <w:rsid w:val="00252015"/>
    <w:rsid w:val="002856B1"/>
    <w:rsid w:val="00305C20"/>
    <w:rsid w:val="003174BA"/>
    <w:rsid w:val="0034002C"/>
    <w:rsid w:val="00383D14"/>
    <w:rsid w:val="004276A5"/>
    <w:rsid w:val="00441AB9"/>
    <w:rsid w:val="00486BEA"/>
    <w:rsid w:val="004B1A74"/>
    <w:rsid w:val="00502D10"/>
    <w:rsid w:val="0051233D"/>
    <w:rsid w:val="00515616"/>
    <w:rsid w:val="00543218"/>
    <w:rsid w:val="0056688E"/>
    <w:rsid w:val="005738CC"/>
    <w:rsid w:val="00580A8C"/>
    <w:rsid w:val="00596973"/>
    <w:rsid w:val="00596D3E"/>
    <w:rsid w:val="00607C0B"/>
    <w:rsid w:val="006324B1"/>
    <w:rsid w:val="006500BA"/>
    <w:rsid w:val="00651715"/>
    <w:rsid w:val="0066470D"/>
    <w:rsid w:val="00686E19"/>
    <w:rsid w:val="006C16EF"/>
    <w:rsid w:val="00744935"/>
    <w:rsid w:val="00772CA3"/>
    <w:rsid w:val="0078083D"/>
    <w:rsid w:val="007D521E"/>
    <w:rsid w:val="00912552"/>
    <w:rsid w:val="009474EB"/>
    <w:rsid w:val="009734AC"/>
    <w:rsid w:val="00976DEA"/>
    <w:rsid w:val="009A5127"/>
    <w:rsid w:val="009E195F"/>
    <w:rsid w:val="00A10F7D"/>
    <w:rsid w:val="00A24711"/>
    <w:rsid w:val="00A642AE"/>
    <w:rsid w:val="00A72D4E"/>
    <w:rsid w:val="00A9122E"/>
    <w:rsid w:val="00AE1A3E"/>
    <w:rsid w:val="00B5446B"/>
    <w:rsid w:val="00B86937"/>
    <w:rsid w:val="00BB7AA7"/>
    <w:rsid w:val="00BE4961"/>
    <w:rsid w:val="00BF22DA"/>
    <w:rsid w:val="00C3766D"/>
    <w:rsid w:val="00C519A1"/>
    <w:rsid w:val="00C60E95"/>
    <w:rsid w:val="00C87106"/>
    <w:rsid w:val="00CD383C"/>
    <w:rsid w:val="00CD7204"/>
    <w:rsid w:val="00D274E4"/>
    <w:rsid w:val="00E127C6"/>
    <w:rsid w:val="00E4060C"/>
    <w:rsid w:val="00E43B38"/>
    <w:rsid w:val="00EB771A"/>
    <w:rsid w:val="00EE2BA9"/>
    <w:rsid w:val="00FA40AA"/>
    <w:rsid w:val="00FB199F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Γιώργος Καλλίτσης</cp:lastModifiedBy>
  <cp:revision>2</cp:revision>
  <cp:lastPrinted>2020-12-19T17:43:00Z</cp:lastPrinted>
  <dcterms:created xsi:type="dcterms:W3CDTF">2021-03-14T16:14:00Z</dcterms:created>
  <dcterms:modified xsi:type="dcterms:W3CDTF">2021-03-14T16:14:00Z</dcterms:modified>
</cp:coreProperties>
</file>