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25.08.2023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4"/>
                <w:szCs w:val="24"/>
                <w:lang w:eastAsia="ru-RU"/>
              </w:rPr>
            </w:pPr>
            <w:r>
              <w:rPr>
                <w:rFonts w:eastAsia="Calibri" w:cs="Times New Roman" w:ascii="PT Astra Serif" w:hAnsi="PT Astra Serif"/>
                <w:b/>
                <w:sz w:val="24"/>
                <w:szCs w:val="24"/>
                <w:lang w:eastAsia="ru-RU"/>
              </w:rPr>
              <w:t>Судебный участок № 63 Пролетарского судебного  района города Тулы</w:t>
            </w:r>
          </w:p>
          <w:p>
            <w:pPr>
              <w:pStyle w:val="Normal"/>
              <w:widowControl w:val="false"/>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300016, г. Тула, ул. Металлургов, д. 29/ул. Аносова, д. 11</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eastAsia="Calibri" w:cs="Times New Roman" w:ascii="PT Astra Serif" w:hAnsi="PT Astra Serif" w:eastAsiaTheme="minorHAnsi"/>
                <w:b/>
                <w:color w:val="auto"/>
                <w:kern w:val="0"/>
                <w:sz w:val="24"/>
                <w:szCs w:val="24"/>
                <w:u w:val="single"/>
                <w:lang w:val="ru-RU" w:eastAsia="en-US" w:bidi="ar-SA"/>
              </w:rPr>
              <w:t>Истец:</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eastAsia="Calibri" w:cs="Times New Roman" w:eastAsiaTheme="minorHAnsi"/>
                <w:color w:val="auto"/>
                <w:kern w:val="0"/>
                <w:sz w:val="24"/>
                <w:szCs w:val="24"/>
                <w:lang w:val="ru-RU" w:eastAsia="en-US" w:bidi="ar-SA"/>
              </w:rPr>
            </w:pPr>
            <w:r>
              <w:rPr>
                <w:rFonts w:eastAsia="Calibri" w:cs="Times New Roman" w:ascii="PT Astra Serif" w:hAnsi="PT Astra Serif" w:eastAsiaTheme="minorHAnsi"/>
                <w:color w:val="auto"/>
                <w:kern w:val="0"/>
                <w:sz w:val="24"/>
                <w:szCs w:val="24"/>
                <w:lang w:val="ru-RU" w:eastAsia="en-US" w:bidi="ar-SA"/>
              </w:rPr>
              <w:t>ХХХХХХХХ</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ИНН:</w:t>
            </w:r>
            <w:r>
              <w:rPr>
                <w:rFonts w:eastAsia="Calibri" w:cs="Times New Roman" w:ascii="PT Astra Serif" w:hAnsi="PT Astra Serif" w:eastAsiaTheme="minorHAnsi"/>
                <w:color w:val="auto"/>
                <w:kern w:val="0"/>
                <w:sz w:val="24"/>
                <w:szCs w:val="24"/>
                <w:lang w:val="ru-RU" w:eastAsia="en-US" w:bidi="ar-SA"/>
              </w:rPr>
              <w:t>ХХХХХХ</w:t>
            </w:r>
          </w:p>
          <w:p>
            <w:pPr>
              <w:pStyle w:val="Normal"/>
              <w:widowControl w:val="false"/>
              <w:spacing w:lineRule="auto" w:line="240" w:before="0" w:after="0"/>
              <w:jc w:val="center"/>
              <w:rPr>
                <w:rFonts w:ascii="PT Astra Serif" w:hAnsi="PT Astra Serif" w:eastAsia="Calibri" w:cs="Times New Roman" w:eastAsiaTheme="minorHAnsi"/>
                <w:color w:val="auto"/>
                <w:kern w:val="0"/>
                <w:sz w:val="20"/>
                <w:szCs w:val="20"/>
                <w:lang w:val="ru-RU" w:eastAsia="en-US" w:bidi="ar-SA"/>
              </w:rPr>
            </w:pPr>
            <w:r>
              <w:rPr>
                <w:rFonts w:eastAsia="Calibri" w:cs="Times New Roman" w:ascii="PT Astra Serif" w:hAnsi="PT Astra Serif" w:eastAsiaTheme="minorHAnsi"/>
                <w:color w:val="auto"/>
                <w:kern w:val="0"/>
                <w:sz w:val="20"/>
                <w:szCs w:val="20"/>
                <w:lang w:val="ru-RU" w:eastAsia="en-US" w:bidi="ar-SA"/>
              </w:rPr>
              <w:t>ХХХХХХХХХ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eastAsia="Calibri" w:cs="Times New Roman" w:ascii="PT Astra Serif" w:hAnsi="PT Astra Serif" w:eastAsiaTheme="minorHAnsi"/>
                <w:b/>
                <w:color w:val="auto"/>
                <w:kern w:val="0"/>
                <w:sz w:val="24"/>
                <w:szCs w:val="24"/>
                <w:u w:val="single"/>
                <w:lang w:val="ru-RU" w:eastAsia="en-US" w:bidi="ar-SA"/>
              </w:rPr>
              <w:t>Ответчик</w:t>
            </w:r>
            <w:r>
              <w:rPr>
                <w:rFonts w:cs="Times New Roman" w:ascii="PT Astra Serif" w:hAnsi="PT Astra Serif"/>
                <w:b/>
                <w:sz w:val="24"/>
                <w:szCs w:val="24"/>
                <w:u w:val="single"/>
              </w:rPr>
              <w:t xml:space="preserve">: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eastAsia="Calibri" w:cs="Times New Roman" w:eastAsiaTheme="minorHAnsi"/>
                <w:color w:val="auto"/>
                <w:kern w:val="0"/>
                <w:sz w:val="24"/>
                <w:szCs w:val="24"/>
                <w:lang w:val="ru-RU" w:eastAsia="en-US" w:bidi="ar-SA"/>
              </w:rPr>
            </w:pPr>
            <w:r>
              <w:rPr>
                <w:rFonts w:eastAsia="Calibri" w:cs="Times New Roman" w:ascii="PT Astra Serif" w:hAnsi="PT Astra Serif" w:eastAsiaTheme="minorHAnsi"/>
                <w:color w:val="auto"/>
                <w:kern w:val="0"/>
                <w:sz w:val="24"/>
                <w:szCs w:val="24"/>
                <w:lang w:val="ru-RU" w:eastAsia="en-US" w:bidi="ar-SA"/>
              </w:rPr>
              <w:t>ХХХХХХХХХХХХ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eastAsia="Calibri" w:cs="Times New Roman" w:eastAsiaTheme="minorHAnsi"/>
                <w:color w:val="auto"/>
                <w:kern w:val="0"/>
                <w:sz w:val="20"/>
                <w:szCs w:val="20"/>
                <w:lang w:val="ru-RU" w:eastAsia="en-US" w:bidi="ar-SA"/>
              </w:rPr>
            </w:pPr>
            <w:r>
              <w:rPr>
                <w:rFonts w:eastAsia="Calibri" w:cs="Times New Roman" w:eastAsiaTheme="minorHAnsi" w:ascii="PT Astra Serif" w:hAnsi="PT Astra Serif"/>
                <w:color w:val="auto"/>
                <w:kern w:val="0"/>
                <w:sz w:val="20"/>
                <w:szCs w:val="20"/>
                <w:lang w:val="ru-RU" w:eastAsia="en-US" w:bidi="ar-SA"/>
              </w:rPr>
              <w:t>ХХХХХХХ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eastAsia="Calibri" w:cs="Times New Roman" w:ascii="PT Astra Serif" w:hAnsi="PT Astra Serif" w:eastAsiaTheme="minorHAnsi"/>
                <w:color w:val="auto"/>
                <w:kern w:val="0"/>
                <w:sz w:val="20"/>
                <w:szCs w:val="20"/>
                <w:lang w:val="ru-RU" w:eastAsia="en-US" w:bidi="ar-SA"/>
              </w:rPr>
              <w:t>(</w:t>
            </w:r>
            <w:r>
              <w:rPr>
                <w:rFonts w:eastAsia="Calibri" w:cs="Times New Roman" w:ascii="PT Astra Serif" w:hAnsi="PT Astra Serif" w:eastAsiaTheme="minorHAnsi"/>
                <w:color w:val="auto"/>
                <w:kern w:val="0"/>
                <w:sz w:val="20"/>
                <w:szCs w:val="20"/>
                <w:lang w:val="ru-RU" w:eastAsia="en-US" w:bidi="ar-SA"/>
              </w:rPr>
              <w:t>ХХХХ</w:t>
            </w:r>
            <w:r>
              <w:rPr>
                <w:rFonts w:eastAsia="Calibri" w:cs="Times New Roman" w:ascii="PT Astra Serif" w:hAnsi="PT Astra Serif" w:eastAsiaTheme="minorHAnsi"/>
                <w:color w:val="auto"/>
                <w:kern w:val="0"/>
                <w:sz w:val="20"/>
                <w:szCs w:val="20"/>
                <w:lang w:val="ru-RU" w:eastAsia="en-US" w:bidi="ar-SA"/>
              </w:rPr>
              <w:t xml:space="preserve"> года рождения, уроженец </w:t>
            </w:r>
            <w:r>
              <w:rPr>
                <w:rFonts w:eastAsia="Calibri" w:cs="Times New Roman" w:ascii="PT Astra Serif" w:hAnsi="PT Astra Serif" w:eastAsiaTheme="minorHAnsi"/>
                <w:color w:val="auto"/>
                <w:kern w:val="0"/>
                <w:sz w:val="20"/>
                <w:szCs w:val="20"/>
                <w:lang w:val="ru-RU" w:eastAsia="en-US" w:bidi="ar-SA"/>
              </w:rPr>
              <w:t>ХХХХХХ</w:t>
            </w:r>
            <w:r>
              <w:rPr>
                <w:rFonts w:eastAsia="Calibri" w:cs="Times New Roman" w:ascii="PT Astra Serif" w:hAnsi="PT Astra Serif" w:eastAsiaTheme="minorHAnsi"/>
                <w:color w:val="auto"/>
                <w:kern w:val="0"/>
                <w:sz w:val="20"/>
                <w:szCs w:val="20"/>
                <w:lang w:val="ru-RU" w:eastAsia="en-US" w:bidi="ar-SA"/>
              </w:rPr>
              <w:t xml:space="preserve">, паспорт серии </w:t>
            </w:r>
            <w:r>
              <w:rPr>
                <w:rFonts w:eastAsia="Calibri" w:cs="Times New Roman" w:ascii="PT Astra Serif" w:hAnsi="PT Astra Serif" w:eastAsiaTheme="minorHAnsi"/>
                <w:color w:val="auto"/>
                <w:kern w:val="0"/>
                <w:sz w:val="20"/>
                <w:szCs w:val="20"/>
                <w:lang w:val="ru-RU" w:eastAsia="en-US" w:bidi="ar-SA"/>
              </w:rPr>
              <w:t>ХХХХ</w:t>
            </w:r>
            <w:r>
              <w:rPr>
                <w:rFonts w:eastAsia="Calibri" w:cs="Times New Roman" w:ascii="PT Astra Serif" w:hAnsi="PT Astra Serif" w:eastAsiaTheme="minorHAnsi"/>
                <w:color w:val="auto"/>
                <w:kern w:val="0"/>
                <w:sz w:val="20"/>
                <w:szCs w:val="20"/>
                <w:lang w:val="ru-RU" w:eastAsia="en-US" w:bidi="ar-SA"/>
              </w:rPr>
              <w:t xml:space="preserve"> № </w:t>
            </w:r>
            <w:r>
              <w:rPr>
                <w:rFonts w:eastAsia="Calibri" w:cs="Times New Roman" w:ascii="PT Astra Serif" w:hAnsi="PT Astra Serif" w:eastAsiaTheme="minorHAnsi"/>
                <w:color w:val="auto"/>
                <w:kern w:val="0"/>
                <w:sz w:val="20"/>
                <w:szCs w:val="20"/>
                <w:lang w:val="ru-RU" w:eastAsia="en-US" w:bidi="ar-SA"/>
              </w:rPr>
              <w:t>ХХХХХХ</w:t>
            </w:r>
            <w:r>
              <w:rPr>
                <w:rFonts w:eastAsia="Calibri" w:cs="Times New Roman" w:ascii="PT Astra Serif" w:hAnsi="PT Astra Serif" w:eastAsiaTheme="minorHAnsi"/>
                <w:color w:val="auto"/>
                <w:kern w:val="0"/>
                <w:sz w:val="20"/>
                <w:szCs w:val="20"/>
                <w:lang w:val="ru-RU" w:eastAsia="en-US" w:bidi="ar-SA"/>
              </w:rPr>
              <w:t xml:space="preserve">, выдан </w:t>
            </w:r>
            <w:r>
              <w:rPr>
                <w:rFonts w:eastAsia="Calibri" w:cs="Times New Roman" w:ascii="PT Astra Serif" w:hAnsi="PT Astra Serif" w:eastAsiaTheme="minorHAnsi"/>
                <w:color w:val="auto"/>
                <w:kern w:val="0"/>
                <w:sz w:val="20"/>
                <w:szCs w:val="20"/>
                <w:lang w:val="ru-RU" w:eastAsia="en-US" w:bidi="ar-SA"/>
              </w:rPr>
              <w:t>ХХХХХ</w:t>
            </w:r>
            <w:r>
              <w:rPr>
                <w:rFonts w:eastAsia="Calibri" w:cs="Times New Roman" w:ascii="PT Astra Serif" w:hAnsi="PT Astra Serif" w:eastAsiaTheme="minorHAnsi"/>
                <w:color w:val="auto"/>
                <w:kern w:val="0"/>
                <w:sz w:val="20"/>
                <w:szCs w:val="20"/>
                <w:lang w:val="ru-RU" w:eastAsia="en-US" w:bidi="ar-SA"/>
              </w:rPr>
              <w:t xml:space="preserve"> </w:t>
            </w:r>
            <w:r>
              <w:rPr>
                <w:rFonts w:eastAsia="Calibri" w:cs="Times New Roman" w:ascii="PT Astra Serif" w:hAnsi="PT Astra Serif" w:eastAsiaTheme="minorHAnsi"/>
                <w:color w:val="auto"/>
                <w:kern w:val="0"/>
                <w:sz w:val="20"/>
                <w:szCs w:val="20"/>
                <w:lang w:val="ru-RU" w:eastAsia="en-US" w:bidi="ar-SA"/>
              </w:rPr>
              <w:t>ХХХХХХХХХ</w:t>
            </w:r>
            <w:r>
              <w:rPr>
                <w:rFonts w:eastAsia="Calibri" w:cs="Times New Roman" w:ascii="PT Astra Serif" w:hAnsi="PT Astra Serif" w:eastAsiaTheme="minorHAnsi"/>
                <w:color w:val="auto"/>
                <w:kern w:val="0"/>
                <w:sz w:val="20"/>
                <w:szCs w:val="20"/>
                <w:lang w:val="ru-RU" w:eastAsia="en-US" w:bidi="ar-SA"/>
              </w:rPr>
              <w:t xml:space="preserve">)  </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r>
          </w:p>
        </w:tc>
      </w:tr>
    </w:tbl>
    <w:p>
      <w:pPr>
        <w:pStyle w:val="Normal"/>
        <w:tabs>
          <w:tab w:val="clear" w:pos="708"/>
          <w:tab w:val="left" w:pos="9180" w:leader="none"/>
        </w:tabs>
        <w:spacing w:lineRule="auto" w:line="240" w:before="0" w:after="0"/>
        <w:ind w:right="282" w:hanging="0"/>
        <w:jc w:val="center"/>
        <w:rPr>
          <w:rFonts w:ascii="PT Astra Serif" w:hAnsi="PT Astra Serif" w:cs="Times New Roman"/>
          <w:b/>
          <w:b/>
          <w:sz w:val="24"/>
          <w:szCs w:val="24"/>
        </w:rPr>
      </w:pPr>
      <w:r>
        <w:rPr>
          <w:rFonts w:cs="Times New Roman" w:ascii="PT Astra Serif" w:hAnsi="PT Astra Serif"/>
          <w:b/>
          <w:sz w:val="24"/>
          <w:szCs w:val="24"/>
        </w:rPr>
      </w:r>
    </w:p>
    <w:p>
      <w:pPr>
        <w:pStyle w:val="Normal"/>
        <w:tabs>
          <w:tab w:val="clear" w:pos="708"/>
          <w:tab w:val="left" w:pos="9180" w:leader="none"/>
        </w:tabs>
        <w:spacing w:lineRule="auto" w:line="240" w:before="0" w:after="0"/>
        <w:ind w:right="282" w:hanging="0"/>
        <w:jc w:val="center"/>
        <w:rPr>
          <w:rFonts w:ascii="PT Astra Serif" w:hAnsi="PT Astra Serif" w:cs="Times New Roman"/>
          <w:b/>
          <w:b/>
          <w:sz w:val="24"/>
          <w:szCs w:val="24"/>
        </w:rPr>
      </w:pPr>
      <w:r>
        <w:rPr>
          <w:rFonts w:cs="Times New Roman" w:ascii="PT Astra Serif" w:hAnsi="PT Astra Serif"/>
          <w:b/>
          <w:sz w:val="24"/>
          <w:szCs w:val="24"/>
        </w:rPr>
        <w:t>ИСКОВОЕ ЗАЯВЛЕНИЕ</w:t>
      </w:r>
    </w:p>
    <w:p>
      <w:pPr>
        <w:pStyle w:val="Normal"/>
        <w:tabs>
          <w:tab w:val="clear" w:pos="708"/>
          <w:tab w:val="left" w:pos="9180" w:leader="none"/>
        </w:tabs>
        <w:spacing w:lineRule="auto" w:line="240" w:before="0" w:after="0"/>
        <w:ind w:right="282" w:hanging="0"/>
        <w:jc w:val="center"/>
        <w:rPr>
          <w:rFonts w:ascii="PT Astra Serif" w:hAnsi="PT Astra Serif" w:cs="Times New Roman"/>
          <w:b/>
          <w:b/>
          <w:sz w:val="24"/>
          <w:szCs w:val="24"/>
        </w:rPr>
      </w:pPr>
      <w:r>
        <w:rPr>
          <w:rFonts w:cs="Times New Roman" w:ascii="PT Astra Serif" w:hAnsi="PT Astra Serif"/>
          <w:b/>
          <w:sz w:val="24"/>
          <w:szCs w:val="24"/>
        </w:rPr>
        <w:t>о взыскании задолженности по арендной плате, пени.</w:t>
      </w:r>
    </w:p>
    <w:p>
      <w:pPr>
        <w:pStyle w:val="Normal"/>
        <w:tabs>
          <w:tab w:val="clear" w:pos="708"/>
          <w:tab w:val="left" w:pos="9180" w:leader="none"/>
        </w:tabs>
        <w:spacing w:lineRule="auto" w:line="240" w:before="0" w:after="0"/>
        <w:ind w:right="282" w:hanging="0"/>
        <w:jc w:val="center"/>
        <w:rPr>
          <w:rFonts w:ascii="PT Astra Serif" w:hAnsi="PT Astra Serif" w:cs="Times New Roman"/>
          <w:sz w:val="24"/>
          <w:szCs w:val="24"/>
        </w:rPr>
      </w:pPr>
      <w:r>
        <w:rPr>
          <w:rFonts w:cs="Times New Roman" w:ascii="PT Astra Serif" w:hAnsi="PT Astra Serif"/>
          <w:sz w:val="24"/>
          <w:szCs w:val="24"/>
        </w:rPr>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xml:space="preserve"> </w:t>
      </w:r>
      <w:r>
        <w:rPr>
          <w:rFonts w:cs="Times New Roman" w:ascii="PT Astra Serif" w:hAnsi="PT Astra Serif"/>
          <w:color w:val="000000" w:themeColor="text1"/>
          <w:sz w:val="24"/>
          <w:szCs w:val="24"/>
        </w:rPr>
        <w:t xml:space="preserve">25.09.2013 года между </w:t>
      </w:r>
      <w:r>
        <w:rPr>
          <w:rFonts w:eastAsia="Calibri" w:cs="Times New Roman" w:ascii="PT Astra Serif" w:hAnsi="PT Astra Serif"/>
          <w:color w:val="000000" w:themeColor="text1"/>
          <w:kern w:val="0"/>
          <w:sz w:val="24"/>
          <w:szCs w:val="24"/>
          <w:lang w:val="ru-RU" w:eastAsia="en-US" w:bidi="ar-SA"/>
        </w:rPr>
        <w:t>ХХХХХХХХХХ</w:t>
      </w:r>
      <w:r>
        <w:rPr>
          <w:rFonts w:cs="Times New Roman" w:ascii="PT Astra Serif" w:hAnsi="PT Astra Serif"/>
          <w:color w:val="000000" w:themeColor="text1"/>
          <w:sz w:val="24"/>
          <w:szCs w:val="24"/>
        </w:rPr>
        <w:t xml:space="preserve"> (далее – ХХХХХ) и </w:t>
      </w:r>
      <w:r>
        <w:rPr>
          <w:rFonts w:eastAsia="Calibri" w:cs="Times New Roman" w:ascii="PT Astra Serif" w:hAnsi="PT Astra Serif"/>
          <w:color w:val="000000" w:themeColor="text1"/>
          <w:kern w:val="0"/>
          <w:sz w:val="24"/>
          <w:szCs w:val="24"/>
          <w:lang w:val="ru-RU" w:eastAsia="en-US" w:bidi="ar-SA"/>
        </w:rPr>
        <w:t>ХХХХХХХХ</w:t>
      </w:r>
      <w:r>
        <w:rPr>
          <w:rFonts w:cs="Times New Roman" w:ascii="PT Astra Serif" w:hAnsi="PT Astra Serif"/>
          <w:color w:val="000000" w:themeColor="text1"/>
          <w:sz w:val="24"/>
          <w:szCs w:val="24"/>
        </w:rPr>
        <w:t xml:space="preserve"> составлен и подписан договор аренды земельного участка №  </w:t>
      </w:r>
      <w:r>
        <w:rPr>
          <w:rFonts w:eastAsia="Calibri" w:cs="Times New Roman" w:ascii="PT Astra Serif" w:hAnsi="PT Astra Serif"/>
          <w:color w:val="000000" w:themeColor="text1"/>
          <w:kern w:val="0"/>
          <w:sz w:val="24"/>
          <w:szCs w:val="24"/>
          <w:lang w:val="ru-RU" w:eastAsia="en-US" w:bidi="ar-SA"/>
        </w:rPr>
        <w:t>ХХХХХХХХ.</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xml:space="preserve">Согласно п. 1.1 Договора, Арендодатель предоставляет, а Арендатор принимает в аренду земельный участок с кадастровым номером </w:t>
      </w:r>
      <w:r>
        <w:rPr>
          <w:rFonts w:eastAsia="Calibri" w:cs="Times New Roman" w:ascii="PT Astra Serif" w:hAnsi="PT Astra Serif"/>
          <w:color w:val="000000" w:themeColor="text1"/>
          <w:kern w:val="0"/>
          <w:sz w:val="24"/>
          <w:szCs w:val="24"/>
          <w:lang w:val="ru-RU" w:eastAsia="en-US" w:bidi="ar-SA"/>
        </w:rPr>
        <w:t>ХХХХХХХХ</w:t>
      </w:r>
      <w:r>
        <w:rPr>
          <w:rFonts w:cs="Times New Roman" w:ascii="PT Astra Serif" w:hAnsi="PT Astra Serif"/>
          <w:color w:val="000000" w:themeColor="text1"/>
          <w:sz w:val="24"/>
          <w:szCs w:val="24"/>
        </w:rPr>
        <w:t xml:space="preserve">, площадью </w:t>
      </w:r>
      <w:r>
        <w:rPr>
          <w:rFonts w:eastAsia="Calibri" w:cs="Times New Roman" w:ascii="PT Astra Serif" w:hAnsi="PT Astra Serif"/>
          <w:color w:val="000000" w:themeColor="text1"/>
          <w:kern w:val="0"/>
          <w:sz w:val="24"/>
          <w:szCs w:val="24"/>
          <w:lang w:val="ru-RU" w:eastAsia="en-US" w:bidi="ar-SA"/>
        </w:rPr>
        <w:t>ХХХ</w:t>
      </w:r>
      <w:r>
        <w:rPr>
          <w:rFonts w:cs="Times New Roman" w:ascii="PT Astra Serif" w:hAnsi="PT Astra Serif"/>
          <w:color w:val="000000" w:themeColor="text1"/>
          <w:sz w:val="24"/>
          <w:szCs w:val="24"/>
        </w:rPr>
        <w:t xml:space="preserve"> кв.м., расположенный по адресу: </w:t>
      </w:r>
      <w:r>
        <w:rPr>
          <w:rFonts w:eastAsia="Calibri" w:cs="Times New Roman" w:ascii="PT Astra Serif" w:hAnsi="PT Astra Serif"/>
          <w:color w:val="000000" w:themeColor="text1"/>
          <w:kern w:val="0"/>
          <w:sz w:val="24"/>
          <w:szCs w:val="24"/>
          <w:lang w:val="ru-RU" w:eastAsia="en-US" w:bidi="ar-SA"/>
        </w:rPr>
        <w:t>ХХХХХХХХХХХХХ</w:t>
      </w:r>
      <w:r>
        <w:rPr>
          <w:rFonts w:cs="Times New Roman" w:ascii="PT Astra Serif" w:hAnsi="PT Astra Serif"/>
          <w:color w:val="000000" w:themeColor="text1"/>
          <w:sz w:val="24"/>
          <w:szCs w:val="24"/>
        </w:rPr>
        <w:t xml:space="preserve">, для строительства отдельно стоящего индивидуального жилого дома в 1-3 этажа. </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xml:space="preserve">Согласно п. 2.1 Договор заключен на срок 3 года. </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xml:space="preserve">Если арендатор продолжает пользоваться земельным участком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(п. 2.3 Договора). </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Таким образом, в настоящее время договор является действующим.</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В силу п. 1 ст. 65 ЗК РФ формами платы за использование земли являются земельный налог и арендная плата.</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 xml:space="preserve">В соответствии с п. 3.1 договора размер арендной платы определен по результатам торгов и составляет </w:t>
      </w:r>
      <w:r>
        <w:rPr>
          <w:rFonts w:eastAsia="Calibri" w:cs="Times New Roman" w:ascii="PT Astra Serif" w:hAnsi="PT Astra Serif"/>
          <w:color w:val="000000" w:themeColor="text1"/>
          <w:kern w:val="0"/>
          <w:sz w:val="24"/>
          <w:szCs w:val="24"/>
          <w:lang w:val="ru-RU" w:eastAsia="en-US" w:bidi="ar-SA"/>
        </w:rPr>
        <w:t>ХХХХХХХХ</w:t>
      </w:r>
      <w:r>
        <w:rPr>
          <w:rFonts w:eastAsia="Times New Roman" w:cs="Times New Roman" w:ascii="PT Astra Serif" w:hAnsi="PT Astra Serif"/>
          <w:sz w:val="24"/>
          <w:szCs w:val="24"/>
          <w:lang w:eastAsia="ru-RU"/>
        </w:rPr>
        <w:t xml:space="preserve"> рублей в год. </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 xml:space="preserve">Согласно п. 7.1 договора, за нарушение срока уплаты арендной платы Арендатор уплачивает пеню в размере одного процента от общей суммы задолженности. Пеня начисляется ежегодно 16 сентября текущего года и прибавляется к ранее начисленной и непогашенной задолженности по пене. </w:t>
      </w:r>
    </w:p>
    <w:p>
      <w:pPr>
        <w:pStyle w:val="Default"/>
        <w:ind w:firstLine="709"/>
        <w:jc w:val="both"/>
        <w:rPr>
          <w:rFonts w:ascii="PT Astra Serif" w:hAnsi="PT Astra Serif" w:eastAsia="Calibri"/>
          <w:bCs/>
        </w:rPr>
      </w:pPr>
      <w:r>
        <w:rPr>
          <w:rFonts w:eastAsia="Calibri" w:ascii="PT Astra Serif" w:hAnsi="PT Astra Serif"/>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за период с </w:t>
      </w:r>
      <w:r>
        <w:rPr>
          <w:rFonts w:eastAsia="Calibri" w:cs="Times New Roman" w:ascii="PT Astra Serif" w:hAnsi="PT Astra Serif"/>
          <w:color w:val="000000"/>
          <w:kern w:val="0"/>
          <w:sz w:val="24"/>
          <w:szCs w:val="24"/>
          <w:lang w:val="ru-RU" w:eastAsia="en-US" w:bidi="ar-SA"/>
        </w:rPr>
        <w:t>ХХХХ</w:t>
      </w:r>
      <w:r>
        <w:rPr>
          <w:rFonts w:eastAsia="Calibri" w:ascii="PT Astra Serif" w:hAnsi="PT Astra Serif"/>
        </w:rPr>
        <w:t xml:space="preserve"> по </w:t>
      </w:r>
      <w:r>
        <w:rPr>
          <w:rFonts w:eastAsia="Calibri" w:cs="Times New Roman" w:ascii="PT Astra Serif" w:hAnsi="PT Astra Serif"/>
          <w:color w:val="000000"/>
          <w:kern w:val="0"/>
          <w:sz w:val="24"/>
          <w:szCs w:val="24"/>
          <w:lang w:val="ru-RU" w:eastAsia="en-US" w:bidi="ar-SA"/>
        </w:rPr>
        <w:t>ХХХХХ</w:t>
      </w:r>
      <w:r>
        <w:rPr>
          <w:rFonts w:eastAsia="Calibri" w:ascii="PT Astra Serif" w:hAnsi="PT Astra Serif"/>
        </w:rPr>
        <w:t xml:space="preserve"> образовалась задолженность по арендной плате</w:t>
      </w:r>
      <w:r>
        <w:rPr>
          <w:rFonts w:eastAsia="Times New Roman" w:ascii="PT Astra Serif" w:hAnsi="PT Astra Serif"/>
          <w:color w:val="000000" w:themeColor="text1"/>
          <w:lang w:eastAsia="ru-RU"/>
        </w:rPr>
        <w:t xml:space="preserve">                   по договору аренды № </w:t>
      </w:r>
      <w:r>
        <w:rPr>
          <w:rFonts w:eastAsia="Calibri" w:cs="Times New Roman" w:ascii="PT Astra Serif" w:hAnsi="PT Astra Serif"/>
          <w:color w:val="000000" w:themeColor="text1"/>
          <w:kern w:val="0"/>
          <w:sz w:val="24"/>
          <w:szCs w:val="24"/>
          <w:lang w:val="ru-RU" w:eastAsia="en-US" w:bidi="ar-SA"/>
        </w:rPr>
        <w:t xml:space="preserve">ХХХХХХХХ </w:t>
      </w:r>
      <w:r>
        <w:rPr>
          <w:rFonts w:eastAsia="Times New Roman" w:ascii="PT Astra Serif" w:hAnsi="PT Astra Serif"/>
          <w:color w:val="000000" w:themeColor="text1"/>
          <w:lang w:eastAsia="ru-RU"/>
        </w:rPr>
        <w:t xml:space="preserve">от </w:t>
      </w:r>
      <w:r>
        <w:rPr>
          <w:rFonts w:eastAsia="Calibri" w:cs="Times New Roman" w:ascii="PT Astra Serif" w:hAnsi="PT Astra Serif"/>
          <w:color w:val="000000" w:themeColor="text1"/>
          <w:kern w:val="0"/>
          <w:sz w:val="24"/>
          <w:szCs w:val="24"/>
          <w:lang w:val="ru-RU" w:eastAsia="en-US" w:bidi="ar-SA"/>
        </w:rPr>
        <w:t>ХХХХХХХХ</w:t>
      </w:r>
      <w:r>
        <w:rPr>
          <w:rFonts w:eastAsia="Times New Roman" w:ascii="PT Astra Serif" w:hAnsi="PT Astra Serif"/>
          <w:color w:val="000000" w:themeColor="text1"/>
          <w:lang w:eastAsia="ru-RU"/>
        </w:rPr>
        <w:t xml:space="preserve"> </w:t>
      </w:r>
      <w:r>
        <w:rPr>
          <w:rFonts w:eastAsia="Calibri" w:ascii="PT Astra Serif" w:hAnsi="PT Astra Serif"/>
        </w:rPr>
        <w:t xml:space="preserve">в размере </w:t>
      </w:r>
      <w:r>
        <w:rPr>
          <w:rFonts w:eastAsia="Calibri" w:cs="Times New Roman" w:ascii="PT Astra Serif" w:hAnsi="PT Astra Serif"/>
          <w:color w:val="000000"/>
          <w:kern w:val="0"/>
          <w:sz w:val="24"/>
          <w:szCs w:val="24"/>
          <w:lang w:val="ru-RU" w:eastAsia="en-US" w:bidi="ar-SA"/>
        </w:rPr>
        <w:t xml:space="preserve">ХХХХ </w:t>
      </w:r>
      <w:r>
        <w:rPr>
          <w:rFonts w:eastAsia="Calibri" w:ascii="PT Astra Serif" w:hAnsi="PT Astra Serif"/>
        </w:rPr>
        <w:t xml:space="preserve">руб., пени в размере </w:t>
      </w:r>
      <w:r>
        <w:rPr>
          <w:rFonts w:eastAsia="Calibri" w:cs="Times New Roman" w:ascii="PT Astra Serif" w:hAnsi="PT Astra Serif"/>
          <w:color w:val="000000"/>
          <w:kern w:val="0"/>
          <w:sz w:val="24"/>
          <w:szCs w:val="24"/>
          <w:lang w:val="ru-RU" w:eastAsia="en-US" w:bidi="ar-SA"/>
        </w:rPr>
        <w:t>ХХХХ</w:t>
      </w:r>
      <w:r>
        <w:rPr>
          <w:rFonts w:eastAsia="Calibri" w:ascii="PT Astra Serif" w:hAnsi="PT Astra Serif"/>
        </w:rPr>
        <w:t xml:space="preserve"> руб., а всего ХХХХХ руб.</w:t>
      </w:r>
      <w:r>
        <w:rPr>
          <w:rFonts w:eastAsia="Calibri" w:ascii="PT Astra Serif" w:hAnsi="PT Astra Serif"/>
          <w:bCs/>
        </w:rPr>
        <w:t xml:space="preserve"> (расчет прилагается к иску).</w:t>
      </w:r>
    </w:p>
    <w:p>
      <w:pPr>
        <w:pStyle w:val="Default"/>
        <w:ind w:firstLine="709"/>
        <w:jc w:val="both"/>
        <w:rPr>
          <w:rFonts w:ascii="PT Astra Serif" w:hAnsi="PT Astra Serif" w:eastAsia="Calibri"/>
        </w:rPr>
      </w:pPr>
      <w:r>
        <w:rPr>
          <w:rFonts w:eastAsia="Times New Roman" w:ascii="PT Astra Serif" w:hAnsi="PT Astra Serif"/>
          <w:color w:val="000000" w:themeColor="text1"/>
          <w:lang w:eastAsia="ru-RU"/>
        </w:rPr>
        <w:t xml:space="preserve">В силу положения п. 1 ст. 330 ГК РФ неустойкой (штрафом, пеней) признается определенная </w:t>
      </w:r>
      <w:hyperlink r:id="rId2">
        <w:r>
          <w:rPr>
            <w:rFonts w:eastAsia="Times New Roman" w:ascii="PT Astra Serif" w:hAnsi="PT Astra Serif"/>
            <w:color w:val="000000" w:themeColor="text1"/>
            <w:lang w:eastAsia="ru-RU"/>
          </w:rPr>
          <w:t>законом</w:t>
        </w:r>
      </w:hyperlink>
      <w:r>
        <w:rPr>
          <w:rFonts w:eastAsia="Times New Roman" w:ascii="PT Astra Serif" w:hAnsi="PT Astra Serif"/>
          <w:color w:val="000000" w:themeColor="text1"/>
          <w:lang w:eastAsia="ru-RU"/>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Default"/>
        <w:ind w:firstLine="709"/>
        <w:jc w:val="both"/>
        <w:rPr>
          <w:rFonts w:ascii="PT Astra Serif" w:hAnsi="PT Astra Serif"/>
          <w:color w:val="000000" w:themeColor="text1"/>
        </w:rPr>
      </w:pPr>
      <w:r>
        <w:rPr>
          <w:rFonts w:eastAsia="Times New Roman" w:ascii="PT Astra Serif" w:hAnsi="PT Astra Serif"/>
          <w:color w:val="000000" w:themeColor="text1"/>
          <w:lang w:eastAsia="ru-RU"/>
        </w:rPr>
        <w:t xml:space="preserve">Из разъяснений, изложенных в п. 1 </w:t>
      </w:r>
      <w:r>
        <w:rPr>
          <w:rFonts w:ascii="PT Astra Serif" w:hAnsi="PT Astra Serif"/>
          <w:color w:val="000000" w:themeColor="text1"/>
        </w:rPr>
        <w:t xml:space="preserve">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w:t>
      </w:r>
      <w:hyperlink r:id="rId3">
        <w:r>
          <w:rPr>
            <w:rFonts w:ascii="PT Astra Serif" w:hAnsi="PT Astra Serif"/>
            <w:color w:val="000000" w:themeColor="text1"/>
          </w:rPr>
          <w:t>статей 330</w:t>
        </w:r>
      </w:hyperlink>
      <w:r>
        <w:rPr>
          <w:rFonts w:ascii="PT Astra Serif" w:hAnsi="PT Astra Serif"/>
          <w:color w:val="000000" w:themeColor="text1"/>
        </w:rPr>
        <w:t xml:space="preserve">, </w:t>
      </w:r>
      <w:hyperlink r:id="rId4">
        <w:r>
          <w:rPr>
            <w:rFonts w:ascii="PT Astra Serif" w:hAnsi="PT Astra Serif"/>
            <w:color w:val="000000" w:themeColor="text1"/>
          </w:rPr>
          <w:t>395</w:t>
        </w:r>
      </w:hyperlink>
      <w:r>
        <w:rPr>
          <w:rFonts w:ascii="PT Astra Serif" w:hAnsi="PT Astra Serif"/>
          <w:color w:val="000000" w:themeColor="text1"/>
        </w:rPr>
        <w:t xml:space="preserve">, </w:t>
      </w:r>
      <w:hyperlink r:id="rId5">
        <w:r>
          <w:rPr>
            <w:rFonts w:ascii="PT Astra Serif" w:hAnsi="PT Astra Serif"/>
            <w:color w:val="000000" w:themeColor="text1"/>
          </w:rPr>
          <w:t>809</w:t>
        </w:r>
      </w:hyperlink>
      <w:r>
        <w:rPr>
          <w:rFonts w:ascii="PT Astra Serif" w:hAnsi="PT Astra Serif"/>
          <w:color w:val="000000" w:themeColor="text1"/>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Default"/>
        <w:ind w:firstLine="709"/>
        <w:jc w:val="both"/>
        <w:rPr>
          <w:rFonts w:ascii="PT Astra Serif" w:hAnsi="PT Astra Serif" w:eastAsia="Times New Roman"/>
          <w:lang w:eastAsia="ru-RU"/>
        </w:rPr>
      </w:pPr>
      <w:r>
        <w:rPr>
          <w:rFonts w:eastAsia="Times New Roman" w:ascii="PT Astra Serif" w:hAnsi="PT Astra Serif"/>
          <w:lang w:eastAsia="ru-RU"/>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 xml:space="preserve">В подтверждение соблюдения досудебного порядка урегулирования спора </w:t>
      </w:r>
      <w:r>
        <w:rPr>
          <w:rFonts w:eastAsia="Times New Roman" w:cs="Times New Roman" w:ascii="PT Astra Serif" w:hAnsi="PT Astra Serif"/>
          <w:color w:val="auto"/>
          <w:kern w:val="0"/>
          <w:sz w:val="24"/>
          <w:szCs w:val="24"/>
          <w:lang w:val="ru-RU" w:eastAsia="ru-RU" w:bidi="ar-SA"/>
        </w:rPr>
        <w:t xml:space="preserve">ХХХХХХ </w:t>
      </w:r>
      <w:r>
        <w:rPr>
          <w:rFonts w:eastAsia="Times New Roman" w:cs="Times New Roman" w:ascii="PT Astra Serif" w:hAnsi="PT Astra Serif"/>
          <w:sz w:val="24"/>
          <w:szCs w:val="24"/>
          <w:lang w:eastAsia="ru-RU"/>
        </w:rPr>
        <w:t xml:space="preserve">в адрес ответчика  направлена претензия от </w:t>
      </w:r>
      <w:r>
        <w:rPr>
          <w:rFonts w:eastAsia="Times New Roman" w:cs="Times New Roman" w:ascii="PT Astra Serif" w:hAnsi="PT Astra Serif"/>
          <w:color w:val="auto"/>
          <w:kern w:val="0"/>
          <w:sz w:val="24"/>
          <w:szCs w:val="24"/>
          <w:lang w:val="ru-RU" w:eastAsia="ru-RU" w:bidi="ar-SA"/>
        </w:rPr>
        <w:t xml:space="preserve">ХХХХ </w:t>
      </w:r>
      <w:r>
        <w:rPr>
          <w:rFonts w:eastAsia="Times New Roman" w:cs="Times New Roman" w:ascii="PT Astra Serif" w:hAnsi="PT Astra Serif"/>
          <w:sz w:val="24"/>
          <w:szCs w:val="24"/>
          <w:lang w:eastAsia="ru-RU"/>
        </w:rPr>
        <w:t xml:space="preserve">№ </w:t>
      </w:r>
      <w:r>
        <w:rPr>
          <w:rFonts w:eastAsia="Times New Roman" w:cs="Times New Roman" w:ascii="PT Astra Serif" w:hAnsi="PT Astra Serif"/>
          <w:color w:val="auto"/>
          <w:kern w:val="0"/>
          <w:sz w:val="24"/>
          <w:szCs w:val="24"/>
          <w:lang w:val="ru-RU" w:eastAsia="ru-RU" w:bidi="ar-SA"/>
        </w:rPr>
        <w:t>ХХХХХХХ</w:t>
      </w:r>
      <w:r>
        <w:rPr>
          <w:rFonts w:eastAsia="Times New Roman" w:cs="Times New Roman" w:ascii="PT Astra Serif" w:hAnsi="PT Astra Serif"/>
          <w:sz w:val="24"/>
          <w:szCs w:val="24"/>
          <w:lang w:eastAsia="ru-RU"/>
        </w:rPr>
        <w:t xml:space="preserve"> с требованием в 10-дневный срок со дня получения данной претензии оплатить образовавшуюся задолженность по арендной плате в размере </w:t>
      </w:r>
      <w:r>
        <w:rPr>
          <w:rFonts w:eastAsia="Times New Roman" w:cs="Times New Roman" w:ascii="PT Astra Serif" w:hAnsi="PT Astra Serif"/>
          <w:color w:val="auto"/>
          <w:kern w:val="0"/>
          <w:sz w:val="24"/>
          <w:szCs w:val="24"/>
          <w:lang w:val="ru-RU" w:eastAsia="ru-RU" w:bidi="ar-SA"/>
        </w:rPr>
        <w:t>ХХХХХ</w:t>
      </w:r>
      <w:r>
        <w:rPr>
          <w:rFonts w:eastAsia="Times New Roman" w:cs="Times New Roman" w:ascii="PT Astra Serif" w:hAnsi="PT Astra Serif"/>
          <w:sz w:val="24"/>
          <w:szCs w:val="24"/>
          <w:lang w:eastAsia="ru-RU"/>
        </w:rPr>
        <w:t xml:space="preserve"> </w:t>
      </w:r>
      <w:r>
        <w:rPr>
          <w:rFonts w:eastAsia="Calibri" w:cs="Times New Roman" w:ascii="PT Astra Serif" w:hAnsi="PT Astra Serif"/>
          <w:sz w:val="24"/>
          <w:szCs w:val="24"/>
          <w:lang w:eastAsia="ru-RU"/>
        </w:rPr>
        <w:t xml:space="preserve">руб., пени в размере </w:t>
      </w:r>
      <w:r>
        <w:rPr>
          <w:rFonts w:eastAsia="Calibri" w:cs="Times New Roman" w:ascii="PT Astra Serif" w:hAnsi="PT Astra Serif" w:eastAsiaTheme="minorHAnsi"/>
          <w:color w:val="auto"/>
          <w:kern w:val="0"/>
          <w:sz w:val="24"/>
          <w:szCs w:val="24"/>
          <w:lang w:val="ru-RU" w:eastAsia="ru-RU" w:bidi="ar-SA"/>
        </w:rPr>
        <w:t>ХХХХ</w:t>
      </w:r>
      <w:r>
        <w:rPr>
          <w:rFonts w:eastAsia="Calibri" w:cs="Times New Roman" w:ascii="PT Astra Serif" w:hAnsi="PT Astra Serif"/>
          <w:sz w:val="24"/>
          <w:szCs w:val="24"/>
          <w:lang w:eastAsia="ru-RU"/>
        </w:rPr>
        <w:t xml:space="preserve"> руб., а всего </w:t>
      </w:r>
      <w:r>
        <w:rPr>
          <w:rFonts w:eastAsia="Calibri" w:cs="Times New Roman" w:ascii="PT Astra Serif" w:hAnsi="PT Astra Serif" w:eastAsiaTheme="minorHAnsi"/>
          <w:color w:val="auto"/>
          <w:kern w:val="0"/>
          <w:sz w:val="24"/>
          <w:szCs w:val="24"/>
          <w:lang w:val="ru-RU" w:eastAsia="ru-RU" w:bidi="ar-SA"/>
        </w:rPr>
        <w:t>ХХХХХХ</w:t>
      </w:r>
      <w:r>
        <w:rPr>
          <w:rFonts w:eastAsia="Calibri" w:cs="Times New Roman" w:ascii="PT Astra Serif" w:hAnsi="PT Astra Serif"/>
          <w:sz w:val="24"/>
          <w:szCs w:val="24"/>
          <w:lang w:eastAsia="ru-RU"/>
        </w:rPr>
        <w:t xml:space="preserve"> руб.</w:t>
      </w:r>
      <w:r>
        <w:rPr>
          <w:rFonts w:eastAsia="Calibri" w:cs="Times New Roman" w:ascii="PT Astra Serif" w:hAnsi="PT Astra Serif"/>
          <w:bCs/>
          <w:sz w:val="24"/>
          <w:szCs w:val="24"/>
          <w:lang w:eastAsia="ru-RU"/>
        </w:rPr>
        <w:t xml:space="preserve"> </w:t>
      </w:r>
      <w:r>
        <w:rPr>
          <w:rFonts w:eastAsia="Times New Roman" w:cs="Times New Roman" w:ascii="PT Astra Serif" w:hAnsi="PT Astra Serif"/>
          <w:sz w:val="24"/>
          <w:szCs w:val="24"/>
          <w:lang w:eastAsia="ru-RU"/>
        </w:rPr>
        <w:t xml:space="preserve">  Указанная претензия министерства оставлена ответчиком без ответа и без удовлетворения.</w:t>
      </w:r>
    </w:p>
    <w:p>
      <w:pPr>
        <w:pStyle w:val="Normal"/>
        <w:spacing w:lineRule="auto" w:line="240" w:before="0" w:after="0"/>
        <w:ind w:firstLine="709"/>
        <w:jc w:val="both"/>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 xml:space="preserve">В настоящее время </w:t>
      </w:r>
      <w:r>
        <w:rPr>
          <w:rFonts w:eastAsia="Calibri" w:cs="Times New Roman" w:ascii="PT Astra Serif" w:hAnsi="PT Astra Serif"/>
          <w:sz w:val="24"/>
          <w:szCs w:val="24"/>
          <w:lang w:eastAsia="ru-RU"/>
        </w:rPr>
        <w:t xml:space="preserve">задолженность по арендной плате </w:t>
      </w:r>
      <w:r>
        <w:rPr>
          <w:rFonts w:eastAsia="Times New Roman" w:cs="Times New Roman" w:ascii="PT Astra Serif" w:hAnsi="PT Astra Serif"/>
          <w:color w:val="000000" w:themeColor="text1"/>
          <w:sz w:val="24"/>
          <w:szCs w:val="24"/>
          <w:lang w:eastAsia="ru-RU"/>
        </w:rPr>
        <w:t xml:space="preserve">по договору аренды № </w:t>
      </w:r>
      <w:r>
        <w:rPr>
          <w:rFonts w:eastAsia="Calibri" w:cs="Times New Roman" w:ascii="PT Astra Serif" w:hAnsi="PT Astra Serif"/>
          <w:color w:val="000000" w:themeColor="text1"/>
          <w:kern w:val="0"/>
          <w:sz w:val="24"/>
          <w:szCs w:val="24"/>
          <w:lang w:val="ru-RU" w:eastAsia="en-US" w:bidi="ar-SA"/>
        </w:rPr>
        <w:t>ХХХХХХХХ</w:t>
      </w:r>
      <w:r>
        <w:rPr>
          <w:rFonts w:eastAsia="Times New Roman" w:cs="Times New Roman" w:ascii="PT Astra Serif" w:hAnsi="PT Astra Serif"/>
          <w:color w:val="000000" w:themeColor="text1"/>
          <w:sz w:val="24"/>
          <w:szCs w:val="24"/>
          <w:lang w:eastAsia="ru-RU"/>
        </w:rPr>
        <w:t xml:space="preserve"> от </w:t>
      </w:r>
      <w:r>
        <w:rPr>
          <w:rFonts w:eastAsia="Calibri" w:cs="Times New Roman" w:ascii="PT Astra Serif" w:hAnsi="PT Astra Serif"/>
          <w:color w:val="000000" w:themeColor="text1"/>
          <w:kern w:val="0"/>
          <w:sz w:val="24"/>
          <w:szCs w:val="24"/>
          <w:lang w:val="ru-RU" w:eastAsia="en-US" w:bidi="ar-SA"/>
        </w:rPr>
        <w:t>ХХХХХХХХ</w:t>
      </w:r>
      <w:r>
        <w:rPr>
          <w:rFonts w:eastAsia="Times New Roman" w:cs="Times New Roman" w:ascii="PT Astra Serif" w:hAnsi="PT Astra Serif"/>
          <w:color w:val="000000" w:themeColor="text1"/>
          <w:sz w:val="24"/>
          <w:szCs w:val="24"/>
          <w:lang w:eastAsia="ru-RU"/>
        </w:rPr>
        <w:t xml:space="preserve"> составляет </w:t>
      </w:r>
      <w:r>
        <w:rPr>
          <w:rFonts w:eastAsia="Calibri" w:cs="Times New Roman" w:ascii="PT Astra Serif" w:hAnsi="PT Astra Serif"/>
          <w:color w:val="000000" w:themeColor="text1"/>
          <w:kern w:val="0"/>
          <w:sz w:val="24"/>
          <w:szCs w:val="24"/>
          <w:lang w:val="ru-RU" w:eastAsia="en-US" w:bidi="ar-SA"/>
        </w:rPr>
        <w:t xml:space="preserve">ХХХХХХХХ </w:t>
      </w:r>
      <w:r>
        <w:rPr>
          <w:rFonts w:eastAsia="Calibri" w:cs="Times New Roman" w:ascii="PT Astra Serif" w:hAnsi="PT Astra Serif"/>
          <w:sz w:val="24"/>
          <w:szCs w:val="24"/>
          <w:lang w:eastAsia="ru-RU"/>
        </w:rPr>
        <w:t xml:space="preserve">руб., пени в размере </w:t>
      </w:r>
      <w:r>
        <w:rPr>
          <w:rFonts w:eastAsia="Calibri" w:cs="Times New Roman" w:ascii="PT Astra Serif" w:hAnsi="PT Astra Serif"/>
          <w:color w:val="000000" w:themeColor="text1"/>
          <w:kern w:val="0"/>
          <w:sz w:val="24"/>
          <w:szCs w:val="24"/>
          <w:lang w:val="ru-RU" w:eastAsia="en-US" w:bidi="ar-SA"/>
        </w:rPr>
        <w:t>ХХХХХХХХ</w:t>
      </w:r>
      <w:r>
        <w:rPr>
          <w:rFonts w:eastAsia="Calibri" w:cs="Times New Roman" w:ascii="PT Astra Serif" w:hAnsi="PT Astra Serif"/>
          <w:sz w:val="24"/>
          <w:szCs w:val="24"/>
          <w:lang w:eastAsia="ru-RU"/>
        </w:rPr>
        <w:t xml:space="preserve"> руб., а всего </w:t>
      </w:r>
      <w:r>
        <w:rPr>
          <w:rFonts w:eastAsia="Calibri" w:cs="Times New Roman" w:ascii="PT Astra Serif" w:hAnsi="PT Astra Serif"/>
          <w:color w:val="000000" w:themeColor="text1"/>
          <w:kern w:val="0"/>
          <w:sz w:val="24"/>
          <w:szCs w:val="24"/>
          <w:lang w:val="ru-RU" w:eastAsia="en-US" w:bidi="ar-SA"/>
        </w:rPr>
        <w:t>ХХХХХХХХ</w:t>
      </w:r>
      <w:r>
        <w:rPr>
          <w:rFonts w:eastAsia="Calibri" w:cs="Times New Roman" w:ascii="PT Astra Serif" w:hAnsi="PT Astra Serif"/>
          <w:sz w:val="24"/>
          <w:szCs w:val="24"/>
          <w:lang w:eastAsia="ru-RU"/>
        </w:rPr>
        <w:t xml:space="preserve"> руб.</w:t>
      </w:r>
      <w:r>
        <w:rPr>
          <w:rFonts w:eastAsia="Calibri" w:cs="Times New Roman" w:ascii="PT Astra Serif" w:hAnsi="PT Astra Serif"/>
          <w:bCs/>
          <w:sz w:val="24"/>
          <w:szCs w:val="24"/>
          <w:lang w:eastAsia="ru-RU"/>
        </w:rPr>
        <w:t xml:space="preserve"> </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возмещения убытков;</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взыскания неустойки;</w:t>
      </w:r>
    </w:p>
    <w:p>
      <w:pPr>
        <w:pStyle w:val="Normal"/>
        <w:spacing w:lineRule="auto" w:line="240" w:before="0" w:after="0"/>
        <w:ind w:firstLine="709"/>
        <w:jc w:val="both"/>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t>- иные способы, предусмотренные законом.</w:t>
      </w:r>
    </w:p>
    <w:p>
      <w:pPr>
        <w:pStyle w:val="Normal"/>
        <w:spacing w:lineRule="auto" w:line="240" w:before="0" w:after="0"/>
        <w:ind w:firstLine="709"/>
        <w:jc w:val="both"/>
        <w:rPr>
          <w:rFonts w:ascii="PT Astra Serif" w:hAnsi="PT Astra Serif" w:eastAsia="Times New Roman" w:cs="Times New Roman"/>
          <w:color w:val="000000" w:themeColor="text1"/>
          <w:sz w:val="24"/>
          <w:szCs w:val="24"/>
          <w:lang w:eastAsia="ru-RU"/>
        </w:rPr>
      </w:pPr>
      <w:r>
        <w:rPr>
          <w:rFonts w:eastAsia="Times New Roman" w:cs="Times New Roman" w:ascii="PT Astra Serif" w:hAnsi="PT Astra Serif"/>
          <w:color w:val="000000" w:themeColor="text1"/>
          <w:sz w:val="24"/>
          <w:szCs w:val="24"/>
          <w:lang w:eastAsia="ru-RU"/>
        </w:rPr>
        <w:t xml:space="preserve">Предъявляя иск о взыскании задолженности, пеней по договору аренды земельного участка № </w:t>
      </w:r>
      <w:r>
        <w:rPr>
          <w:rFonts w:eastAsia="Calibri" w:cs="Times New Roman" w:ascii="PT Astra Serif" w:hAnsi="PT Astra Serif"/>
          <w:color w:val="000000" w:themeColor="text1"/>
          <w:kern w:val="0"/>
          <w:sz w:val="24"/>
          <w:szCs w:val="24"/>
          <w:lang w:val="ru-RU" w:eastAsia="en-US" w:bidi="ar-SA"/>
        </w:rPr>
        <w:t>ХХХХХХХХ</w:t>
      </w:r>
      <w:r>
        <w:rPr>
          <w:rFonts w:eastAsia="Times New Roman" w:cs="Times New Roman" w:ascii="PT Astra Serif" w:hAnsi="PT Astra Serif"/>
          <w:color w:val="000000" w:themeColor="text1"/>
          <w:sz w:val="24"/>
          <w:szCs w:val="24"/>
          <w:lang w:eastAsia="ru-RU"/>
        </w:rPr>
        <w:t xml:space="preserve"> от </w:t>
      </w:r>
      <w:r>
        <w:rPr>
          <w:rFonts w:eastAsia="Calibri" w:cs="Times New Roman" w:ascii="PT Astra Serif" w:hAnsi="PT Astra Serif"/>
          <w:color w:val="000000" w:themeColor="text1"/>
          <w:kern w:val="0"/>
          <w:sz w:val="24"/>
          <w:szCs w:val="24"/>
          <w:lang w:val="ru-RU" w:eastAsia="en-US" w:bidi="ar-SA"/>
        </w:rPr>
        <w:t>ХХХХХХХХ</w:t>
      </w:r>
      <w:r>
        <w:rPr>
          <w:rFonts w:cs="Times New Roman" w:ascii="PT Astra Serif" w:hAnsi="PT Astra Serif"/>
          <w:color w:val="000000" w:themeColor="text1"/>
          <w:sz w:val="24"/>
          <w:szCs w:val="24"/>
        </w:rPr>
        <w:t xml:space="preserve">, </w:t>
      </w:r>
      <w:r>
        <w:rPr>
          <w:rFonts w:eastAsia="Times New Roman" w:cs="Times New Roman" w:ascii="PT Astra Serif" w:hAnsi="PT Astra Serif"/>
          <w:color w:val="000000" w:themeColor="text1"/>
          <w:sz w:val="24"/>
          <w:szCs w:val="24"/>
          <w:lang w:eastAsia="ru-RU"/>
        </w:rPr>
        <w:t>истец использует предусмотренный законом способ защиты права.</w:t>
      </w:r>
    </w:p>
    <w:p>
      <w:pPr>
        <w:pStyle w:val="Normal"/>
        <w:spacing w:lineRule="auto" w:line="240" w:before="0" w:after="0"/>
        <w:ind w:firstLine="709"/>
        <w:jc w:val="both"/>
        <w:rPr>
          <w:rFonts w:ascii="PT Astra Serif" w:hAnsi="PT Astra Serif" w:eastAsia="Calibri" w:cs="Times New Roman"/>
          <w:color w:val="000000"/>
          <w:sz w:val="24"/>
          <w:szCs w:val="24"/>
          <w:lang w:eastAsia="ru-RU"/>
        </w:rPr>
      </w:pPr>
      <w:r>
        <w:rPr>
          <w:rFonts w:eastAsia="Calibri" w:cs="Times New Roman" w:ascii="PT Astra Serif" w:hAnsi="PT Astra Serif"/>
          <w:color w:val="000000"/>
          <w:sz w:val="24"/>
          <w:szCs w:val="24"/>
          <w:lang w:eastAsia="ru-RU"/>
        </w:rPr>
        <w:t xml:space="preserve">В соответствии с подп. 19 п. 1 ст. 333.36 Налогового кодекса Российской Федерации государственные органы, органы местного самоуправления, выступающие в </w:t>
      </w:r>
      <w:r>
        <w:rPr>
          <w:rFonts w:eastAsia="Times New Roman" w:cs="Times New Roman" w:ascii="PT Astra Serif" w:hAnsi="PT Astra Serif"/>
          <w:color w:val="000000"/>
          <w:sz w:val="24"/>
          <w:szCs w:val="24"/>
          <w:lang w:eastAsia="ru-RU"/>
        </w:rPr>
        <w:t xml:space="preserve">судах общей юрисдикции в качестве истцов или ответчиков, </w:t>
      </w:r>
      <w:r>
        <w:rPr>
          <w:rFonts w:eastAsia="Calibri" w:cs="Times New Roman" w:ascii="PT Astra Serif" w:hAnsi="PT Astra Serif"/>
          <w:color w:val="000000"/>
          <w:sz w:val="24"/>
          <w:szCs w:val="24"/>
          <w:lang w:eastAsia="ru-RU"/>
        </w:rPr>
        <w:t>освобождены от уплаты госпошлины.</w:t>
      </w:r>
    </w:p>
    <w:p>
      <w:pPr>
        <w:pStyle w:val="Normal"/>
        <w:spacing w:lineRule="auto" w:line="240" w:before="0" w:after="0"/>
        <w:ind w:firstLine="709"/>
        <w:jc w:val="both"/>
        <w:rPr>
          <w:sz w:val="26"/>
          <w:szCs w:val="26"/>
        </w:rPr>
      </w:pPr>
      <w:r>
        <w:rPr>
          <w:rFonts w:eastAsia="Times New Roman" w:cs="Times New Roman" w:ascii="PT Astra Serif" w:hAnsi="PT Astra Serif"/>
          <w:color w:val="000000"/>
          <w:sz w:val="26"/>
          <w:szCs w:val="26"/>
          <w:lang w:eastAsia="ru-RU"/>
        </w:rPr>
        <w:t>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w:t>
      </w:r>
    </w:p>
    <w:p>
      <w:pPr>
        <w:pStyle w:val="Normal"/>
        <w:spacing w:lineRule="auto" w:line="240" w:before="0" w:after="0"/>
        <w:ind w:firstLine="709"/>
        <w:rPr>
          <w:rFonts w:ascii="PT Astra Serif" w:hAnsi="PT Astra Serif" w:eastAsia="Times New Roman" w:cs="Times New Roman"/>
          <w:color w:val="000000"/>
          <w:sz w:val="24"/>
          <w:szCs w:val="24"/>
          <w:lang w:eastAsia="ru-RU"/>
        </w:rPr>
      </w:pPr>
      <w:r>
        <w:rPr>
          <w:rFonts w:eastAsia="Times New Roman" w:cs="Times New Roman" w:ascii="PT Astra Serif" w:hAnsi="PT Astra Serif"/>
          <w:color w:val="000000"/>
          <w:sz w:val="24"/>
          <w:szCs w:val="24"/>
          <w:lang w:eastAsia="ru-RU"/>
        </w:rPr>
      </w:r>
    </w:p>
    <w:p>
      <w:pPr>
        <w:pStyle w:val="Normal"/>
        <w:spacing w:lineRule="auto" w:line="240" w:before="0" w:after="0"/>
        <w:jc w:val="center"/>
        <w:rPr>
          <w:rFonts w:ascii="PT Astra Serif" w:hAnsi="PT Astra Serif" w:eastAsia="Times New Roman" w:cs="Times New Roman"/>
          <w:b/>
          <w:b/>
          <w:color w:val="000000"/>
          <w:sz w:val="24"/>
          <w:szCs w:val="24"/>
          <w:lang w:eastAsia="ru-RU"/>
        </w:rPr>
      </w:pPr>
      <w:r>
        <w:rPr>
          <w:rFonts w:eastAsia="Times New Roman" w:cs="Times New Roman" w:ascii="PT Astra Serif" w:hAnsi="PT Astra Serif"/>
          <w:b/>
          <w:color w:val="000000"/>
          <w:sz w:val="24"/>
          <w:szCs w:val="24"/>
          <w:lang w:eastAsia="ru-RU"/>
        </w:rPr>
        <w:t>ПРОШУ:</w:t>
      </w:r>
    </w:p>
    <w:p>
      <w:pPr>
        <w:pStyle w:val="Normal"/>
        <w:spacing w:lineRule="auto" w:line="240" w:before="0" w:after="0"/>
        <w:jc w:val="center"/>
        <w:rPr>
          <w:rFonts w:ascii="PT Astra Serif" w:hAnsi="PT Astra Serif" w:eastAsia="Times New Roman" w:cs="Times New Roman"/>
          <w:b/>
          <w:b/>
          <w:color w:val="000000"/>
          <w:sz w:val="24"/>
          <w:szCs w:val="24"/>
          <w:lang w:eastAsia="ru-RU"/>
        </w:rPr>
      </w:pPr>
      <w:r>
        <w:rPr>
          <w:rFonts w:eastAsia="Times New Roman" w:cs="Times New Roman" w:ascii="PT Astra Serif" w:hAnsi="PT Astra Serif"/>
          <w:b/>
          <w:color w:val="000000"/>
          <w:sz w:val="24"/>
          <w:szCs w:val="24"/>
          <w:lang w:eastAsia="ru-RU"/>
        </w:rPr>
      </w:r>
    </w:p>
    <w:p>
      <w:pPr>
        <w:pStyle w:val="Normal"/>
        <w:spacing w:lineRule="auto" w:line="240" w:before="0" w:after="0"/>
        <w:ind w:firstLine="709"/>
        <w:jc w:val="both"/>
        <w:rPr>
          <w:rFonts w:ascii="PT Astra Serif" w:hAnsi="PT Astra Serif" w:eastAsia="Times New Roman" w:cs="Times New Roman"/>
          <w:color w:val="000000"/>
          <w:sz w:val="24"/>
          <w:szCs w:val="24"/>
          <w:lang w:eastAsia="ru-RU"/>
        </w:rPr>
      </w:pPr>
      <w:r>
        <w:rPr>
          <w:rFonts w:eastAsia="Times New Roman" w:cs="Times New Roman" w:ascii="PT Astra Serif" w:hAnsi="PT Astra Serif"/>
          <w:color w:val="000000"/>
          <w:sz w:val="24"/>
          <w:szCs w:val="24"/>
          <w:lang w:eastAsia="ru-RU"/>
        </w:rPr>
        <w:t xml:space="preserve">-  взыскать с </w:t>
      </w:r>
      <w:r>
        <w:rPr>
          <w:rFonts w:eastAsia="Times New Roman" w:cs="Times New Roman" w:ascii="PT Astra Serif" w:hAnsi="PT Astra Serif"/>
          <w:color w:val="000000"/>
          <w:kern w:val="0"/>
          <w:sz w:val="24"/>
          <w:szCs w:val="24"/>
          <w:lang w:val="ru-RU" w:eastAsia="ru-RU" w:bidi="ar-SA"/>
        </w:rPr>
        <w:t xml:space="preserve">ХХХХХХХ  </w:t>
      </w:r>
      <w:r>
        <w:rPr>
          <w:rFonts w:eastAsia="Times New Roman" w:cs="Times New Roman" w:ascii="PT Astra Serif" w:hAnsi="PT Astra Serif"/>
          <w:color w:val="000000"/>
          <w:sz w:val="24"/>
          <w:szCs w:val="24"/>
          <w:lang w:eastAsia="ru-RU"/>
        </w:rPr>
        <w:t>(</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года рождения, уроженец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паспорт серии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выдан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w:t>
      </w:r>
      <w:r>
        <w:rPr>
          <w:rFonts w:eastAsia="Times New Roman" w:cs="Times New Roman" w:ascii="PT Astra Serif" w:hAnsi="PT Astra Serif"/>
          <w:color w:val="000000"/>
          <w:kern w:val="0"/>
          <w:sz w:val="24"/>
          <w:szCs w:val="24"/>
          <w:lang w:val="ru-RU" w:eastAsia="ru-RU" w:bidi="ar-SA"/>
        </w:rPr>
        <w:t>ХХХХХХХХ</w:t>
      </w:r>
      <w:r>
        <w:rPr>
          <w:rFonts w:eastAsia="Times New Roman" w:cs="Times New Roman" w:ascii="PT Astra Serif" w:hAnsi="PT Astra Serif"/>
          <w:color w:val="000000"/>
          <w:sz w:val="24"/>
          <w:szCs w:val="24"/>
          <w:lang w:eastAsia="ru-RU"/>
        </w:rPr>
        <w:t xml:space="preserve">) в пользу министерства имущественных и земельных отношений Тульской области задолженность по договору аренды земельного участка № </w:t>
      </w:r>
      <w:r>
        <w:rPr>
          <w:rFonts w:eastAsia="Times New Roman" w:cs="Times New Roman" w:ascii="PT Astra Serif" w:hAnsi="PT Astra Serif"/>
          <w:color w:val="000000"/>
          <w:kern w:val="0"/>
          <w:sz w:val="24"/>
          <w:szCs w:val="24"/>
          <w:lang w:val="ru-RU" w:eastAsia="ru-RU" w:bidi="ar-SA"/>
        </w:rPr>
        <w:t xml:space="preserve">ХХХХХ </w:t>
      </w:r>
      <w:r>
        <w:rPr>
          <w:rFonts w:eastAsia="Times New Roman" w:cs="Times New Roman" w:ascii="PT Astra Serif" w:hAnsi="PT Astra Serif"/>
          <w:color w:val="000000"/>
          <w:sz w:val="24"/>
          <w:szCs w:val="24"/>
          <w:lang w:eastAsia="ru-RU"/>
        </w:rPr>
        <w:t xml:space="preserve">от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за период с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по </w:t>
      </w:r>
      <w:r>
        <w:rPr>
          <w:rFonts w:eastAsia="Times New Roman" w:cs="Times New Roman" w:ascii="PT Astra Serif" w:hAnsi="PT Astra Serif"/>
          <w:color w:val="000000"/>
          <w:kern w:val="0"/>
          <w:sz w:val="24"/>
          <w:szCs w:val="24"/>
          <w:lang w:val="ru-RU" w:eastAsia="ru-RU" w:bidi="ar-SA"/>
        </w:rPr>
        <w:t>ХХХХХ</w:t>
      </w:r>
      <w:r>
        <w:rPr>
          <w:rFonts w:eastAsia="Times New Roman" w:cs="Times New Roman" w:ascii="PT Astra Serif" w:hAnsi="PT Astra Serif"/>
          <w:color w:val="000000"/>
          <w:sz w:val="24"/>
          <w:szCs w:val="24"/>
          <w:lang w:eastAsia="ru-RU"/>
        </w:rPr>
        <w:t xml:space="preserve"> в размере </w:t>
      </w:r>
      <w:r>
        <w:rPr>
          <w:rFonts w:eastAsia="Times New Roman" w:cs="Times New Roman" w:ascii="PT Astra Serif" w:hAnsi="PT Astra Serif"/>
          <w:color w:val="000000"/>
          <w:kern w:val="0"/>
          <w:sz w:val="24"/>
          <w:szCs w:val="24"/>
          <w:lang w:val="ru-RU" w:eastAsia="ru-RU" w:bidi="ar-SA"/>
        </w:rPr>
        <w:t>ХХХХ</w:t>
      </w:r>
      <w:r>
        <w:rPr>
          <w:rFonts w:eastAsia="Times New Roman" w:cs="Times New Roman" w:ascii="PT Astra Serif" w:hAnsi="PT Astra Serif"/>
          <w:color w:val="000000"/>
          <w:sz w:val="24"/>
          <w:szCs w:val="24"/>
          <w:lang w:eastAsia="ru-RU"/>
        </w:rPr>
        <w:t xml:space="preserve"> </w:t>
      </w:r>
      <w:r>
        <w:rPr>
          <w:rFonts w:eastAsia="Calibri" w:cs="Times New Roman" w:ascii="PT Astra Serif" w:hAnsi="PT Astra Serif"/>
          <w:color w:val="000000"/>
          <w:sz w:val="24"/>
          <w:szCs w:val="24"/>
          <w:lang w:eastAsia="ru-RU"/>
        </w:rPr>
        <w:t xml:space="preserve">руб., пени в размере </w:t>
      </w:r>
      <w:r>
        <w:rPr>
          <w:rFonts w:eastAsia="Calibri" w:cs="Times New Roman" w:ascii="PT Astra Serif" w:hAnsi="PT Astra Serif"/>
          <w:color w:val="000000"/>
          <w:kern w:val="0"/>
          <w:sz w:val="24"/>
          <w:szCs w:val="24"/>
          <w:lang w:val="ru-RU" w:eastAsia="ru-RU" w:bidi="ar-SA"/>
        </w:rPr>
        <w:t>ХХХ</w:t>
      </w:r>
      <w:r>
        <w:rPr>
          <w:rFonts w:eastAsia="Calibri" w:cs="Times New Roman" w:ascii="PT Astra Serif" w:hAnsi="PT Astra Serif"/>
          <w:color w:val="000000"/>
          <w:sz w:val="24"/>
          <w:szCs w:val="24"/>
          <w:lang w:eastAsia="ru-RU"/>
        </w:rPr>
        <w:t xml:space="preserve"> руб., а всего ХХХХХ руб.</w:t>
      </w:r>
    </w:p>
    <w:p>
      <w:pPr>
        <w:pStyle w:val="Normal"/>
        <w:spacing w:lineRule="auto" w:line="240" w:before="0" w:after="0"/>
        <w:ind w:firstLine="709"/>
        <w:rPr>
          <w:rFonts w:ascii="PT Astra Serif" w:hAnsi="PT Astra Serif" w:eastAsia="Times New Roman" w:cs="Times New Roman"/>
          <w:sz w:val="22"/>
          <w:szCs w:val="22"/>
          <w:lang w:eastAsia="ru-RU"/>
        </w:rPr>
      </w:pPr>
      <w:r>
        <w:rPr>
          <w:rFonts w:eastAsia="Times New Roman" w:cs="Times New Roman" w:ascii="PT Astra Serif" w:hAnsi="PT Astra Serif"/>
          <w:sz w:val="22"/>
          <w:szCs w:val="22"/>
          <w:lang w:eastAsia="ru-RU"/>
        </w:rPr>
      </w:r>
    </w:p>
    <w:p>
      <w:pPr>
        <w:pStyle w:val="Normal"/>
        <w:spacing w:lineRule="auto" w:line="240" w:before="0" w:after="0"/>
        <w:rPr>
          <w:sz w:val="22"/>
          <w:szCs w:val="22"/>
        </w:rPr>
      </w:pPr>
      <w:r>
        <w:rPr>
          <w:rFonts w:eastAsia="Times New Roman" w:cs="Times New Roman" w:ascii="PT Astra Serif" w:hAnsi="PT Astra Serif"/>
          <w:sz w:val="22"/>
          <w:szCs w:val="22"/>
          <w:lang w:eastAsia="ru-RU"/>
        </w:rPr>
        <w:t xml:space="preserve">          </w:t>
      </w:r>
      <w:r>
        <w:rPr>
          <w:rFonts w:eastAsia="Times New Roman" w:cs="Times New Roman" w:ascii="PT Astra Serif" w:hAnsi="PT Astra Serif"/>
          <w:sz w:val="22"/>
          <w:szCs w:val="22"/>
          <w:lang w:eastAsia="ru-RU"/>
        </w:rPr>
        <w:t>Приложение:</w:t>
      </w:r>
    </w:p>
    <w:p>
      <w:pPr>
        <w:pStyle w:val="Normal"/>
        <w:numPr>
          <w:ilvl w:val="0"/>
          <w:numId w:val="12"/>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договора аренды земельного участка </w:t>
      </w:r>
      <w:r>
        <w:rPr>
          <w:rFonts w:eastAsia="Times New Roman" w:cs="Times New Roman" w:ascii="PT Astra Serif" w:hAnsi="PT Astra Serif"/>
          <w:color w:val="000000"/>
          <w:sz w:val="22"/>
          <w:szCs w:val="22"/>
          <w:lang w:eastAsia="ru-RU"/>
        </w:rPr>
        <w:t xml:space="preserve">№ </w:t>
      </w:r>
      <w:r>
        <w:rPr>
          <w:rFonts w:eastAsia="Times New Roman" w:cs="Times New Roman" w:ascii="PT Astra Serif" w:hAnsi="PT Astra Serif"/>
          <w:color w:val="000000"/>
          <w:kern w:val="0"/>
          <w:sz w:val="22"/>
          <w:szCs w:val="22"/>
          <w:lang w:val="ru-RU" w:eastAsia="ru-RU" w:bidi="ar-SA"/>
        </w:rPr>
        <w:t xml:space="preserve">ХХХХ </w:t>
      </w:r>
      <w:r>
        <w:rPr>
          <w:rFonts w:eastAsia="Times New Roman" w:cs="Times New Roman" w:ascii="PT Astra Serif" w:hAnsi="PT Astra Serif"/>
          <w:color w:val="000000"/>
          <w:sz w:val="22"/>
          <w:szCs w:val="22"/>
          <w:lang w:eastAsia="ru-RU"/>
        </w:rPr>
        <w:t xml:space="preserve">от </w:t>
      </w:r>
      <w:r>
        <w:rPr>
          <w:rFonts w:eastAsia="Times New Roman" w:cs="Times New Roman" w:ascii="PT Astra Serif" w:hAnsi="PT Astra Serif"/>
          <w:color w:val="000000"/>
          <w:kern w:val="0"/>
          <w:sz w:val="22"/>
          <w:szCs w:val="22"/>
          <w:lang w:val="ru-RU" w:eastAsia="ru-RU" w:bidi="ar-SA"/>
        </w:rPr>
        <w:t>ХХХХ</w:t>
      </w:r>
      <w:r>
        <w:rPr>
          <w:rFonts w:eastAsia="Times New Roman" w:cs="Times New Roman" w:ascii="PT Astra Serif" w:hAnsi="PT Astra Serif"/>
          <w:color w:val="000000"/>
          <w:sz w:val="22"/>
          <w:szCs w:val="22"/>
          <w:lang w:eastAsia="ru-RU"/>
        </w:rPr>
        <w:t xml:space="preserve">  </w:t>
      </w:r>
      <w:r>
        <w:rPr>
          <w:rFonts w:eastAsia="Times New Roman" w:cs="Times New Roman" w:ascii="PT Astra Serif" w:hAnsi="PT Astra Serif"/>
          <w:sz w:val="22"/>
          <w:szCs w:val="22"/>
          <w:lang w:eastAsia="ru-RU"/>
        </w:rPr>
        <w:t>с приложенными документами;</w:t>
      </w:r>
    </w:p>
    <w:p>
      <w:pPr>
        <w:pStyle w:val="Normal"/>
        <w:numPr>
          <w:ilvl w:val="0"/>
          <w:numId w:val="13"/>
        </w:numPr>
        <w:spacing w:lineRule="auto" w:line="240" w:before="0" w:after="0"/>
        <w:jc w:val="both"/>
        <w:rPr>
          <w:sz w:val="22"/>
          <w:szCs w:val="22"/>
        </w:rPr>
      </w:pPr>
      <w:r>
        <w:rPr>
          <w:rFonts w:eastAsia="Times New Roman" w:cs="Times New Roman" w:ascii="PT Astra Serif" w:hAnsi="PT Astra Serif"/>
          <w:sz w:val="22"/>
          <w:szCs w:val="22"/>
          <w:lang w:eastAsia="ru-RU"/>
        </w:rPr>
        <w:t>Расчет задолженности;</w:t>
      </w:r>
    </w:p>
    <w:p>
      <w:pPr>
        <w:pStyle w:val="Normal"/>
        <w:numPr>
          <w:ilvl w:val="0"/>
          <w:numId w:val="14"/>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претензии от </w:t>
      </w:r>
      <w:r>
        <w:rPr>
          <w:rFonts w:eastAsia="Times New Roman" w:cs="Times New Roman" w:ascii="PT Astra Serif" w:hAnsi="PT Astra Serif"/>
          <w:color w:val="auto"/>
          <w:kern w:val="0"/>
          <w:sz w:val="22"/>
          <w:szCs w:val="22"/>
          <w:lang w:val="ru-RU" w:eastAsia="ru-RU" w:bidi="ar-SA"/>
        </w:rPr>
        <w:t>ХХХХ</w:t>
      </w:r>
    </w:p>
    <w:p>
      <w:pPr>
        <w:pStyle w:val="Normal"/>
        <w:numPr>
          <w:ilvl w:val="0"/>
          <w:numId w:val="15"/>
        </w:numPr>
        <w:spacing w:lineRule="auto" w:line="240" w:before="0" w:after="0"/>
        <w:jc w:val="both"/>
        <w:rPr>
          <w:sz w:val="22"/>
          <w:szCs w:val="22"/>
        </w:rPr>
      </w:pPr>
      <w:r>
        <w:rPr>
          <w:rFonts w:eastAsia="Times New Roman" w:cs="Times New Roman" w:ascii="PT Astra Serif" w:hAnsi="PT Astra Serif"/>
          <w:sz w:val="22"/>
          <w:szCs w:val="22"/>
          <w:lang w:eastAsia="ru-RU"/>
        </w:rPr>
        <w:t>Копия адресной справки;</w:t>
      </w:r>
    </w:p>
    <w:p>
      <w:pPr>
        <w:pStyle w:val="Normal"/>
        <w:numPr>
          <w:ilvl w:val="0"/>
          <w:numId w:val="16"/>
        </w:numPr>
        <w:spacing w:lineRule="auto" w:line="240" w:before="0" w:after="0"/>
        <w:jc w:val="both"/>
        <w:rPr>
          <w:sz w:val="22"/>
          <w:szCs w:val="22"/>
        </w:rPr>
      </w:pPr>
      <w:r>
        <w:rPr>
          <w:rFonts w:eastAsia="Times New Roman" w:cs="Times New Roman" w:ascii="PT Astra Serif" w:hAnsi="PT Astra Serif"/>
          <w:sz w:val="22"/>
          <w:szCs w:val="22"/>
          <w:lang w:eastAsia="ru-RU"/>
        </w:rPr>
        <w:t>Копия списков почтовых отправлений;</w:t>
      </w:r>
    </w:p>
    <w:p>
      <w:pPr>
        <w:pStyle w:val="Normal"/>
        <w:numPr>
          <w:ilvl w:val="0"/>
          <w:numId w:val="17"/>
        </w:numPr>
        <w:spacing w:lineRule="auto" w:line="240" w:before="0" w:after="0"/>
        <w:jc w:val="both"/>
        <w:rPr>
          <w:sz w:val="22"/>
          <w:szCs w:val="22"/>
        </w:rPr>
      </w:pPr>
      <w:r>
        <w:rPr>
          <w:rFonts w:eastAsia="Times New Roman" w:cs="Times New Roman" w:ascii="PT Astra Serif" w:hAnsi="PT Astra Serif"/>
          <w:sz w:val="22"/>
          <w:szCs w:val="22"/>
          <w:lang w:eastAsia="ru-RU"/>
        </w:rPr>
        <w:t>Копия почтового уведомления;</w:t>
      </w:r>
    </w:p>
    <w:p>
      <w:pPr>
        <w:pStyle w:val="Normal"/>
        <w:numPr>
          <w:ilvl w:val="0"/>
          <w:numId w:val="18"/>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ЕГРН;</w:t>
      </w:r>
    </w:p>
    <w:p>
      <w:pPr>
        <w:pStyle w:val="Normal"/>
        <w:numPr>
          <w:ilvl w:val="0"/>
          <w:numId w:val="19"/>
        </w:numPr>
        <w:spacing w:lineRule="auto" w:line="240" w:before="0" w:after="0"/>
        <w:jc w:val="both"/>
        <w:rPr>
          <w:sz w:val="22"/>
          <w:szCs w:val="22"/>
        </w:rPr>
      </w:pPr>
      <w:r>
        <w:rPr>
          <w:rFonts w:eastAsia="Times New Roman" w:cs="Times New Roman" w:ascii="PT Astra Serif" w:hAnsi="PT Astra Serif"/>
          <w:sz w:val="22"/>
          <w:szCs w:val="22"/>
          <w:lang w:eastAsia="ru-RU"/>
        </w:rPr>
        <w:t>копия определения об отмене судебного приказа;</w:t>
      </w:r>
    </w:p>
    <w:p>
      <w:pPr>
        <w:pStyle w:val="ListParagraph"/>
        <w:numPr>
          <w:ilvl w:val="0"/>
          <w:numId w:val="20"/>
        </w:numPr>
        <w:spacing w:lineRule="auto" w:line="240" w:before="0" w:after="0"/>
        <w:ind w:left="284" w:hanging="0"/>
        <w:contextualSpacing/>
        <w:jc w:val="both"/>
        <w:rPr>
          <w:sz w:val="22"/>
          <w:szCs w:val="22"/>
        </w:rPr>
      </w:pPr>
      <w:r>
        <w:rPr>
          <w:rFonts w:cs="Times New Roman" w:ascii="PT Astra Serif" w:hAnsi="PT Astra Serif"/>
          <w:sz w:val="22"/>
          <w:szCs w:val="22"/>
        </w:rPr>
        <w:t xml:space="preserve">Копия доверенности представителя, подписавшего исковое заявление. </w:t>
      </w:r>
    </w:p>
    <w:p>
      <w:pPr>
        <w:pStyle w:val="ListParagraph"/>
        <w:numPr>
          <w:ilvl w:val="0"/>
          <w:numId w:val="21"/>
        </w:numPr>
        <w:spacing w:lineRule="auto" w:line="240" w:before="0" w:after="0"/>
        <w:ind w:left="284" w:hanging="0"/>
        <w:contextualSpacing/>
        <w:jc w:val="both"/>
        <w:rPr>
          <w:sz w:val="22"/>
          <w:szCs w:val="22"/>
        </w:rPr>
      </w:pPr>
      <w:r>
        <w:rPr>
          <w:rFonts w:eastAsia="Times New Roman" w:cs="Times New Roman" w:ascii="PT Astra Serif" w:hAnsi="PT Astra Serif"/>
          <w:sz w:val="22"/>
          <w:szCs w:val="22"/>
          <w:lang w:eastAsia="ru-RU"/>
        </w:rPr>
        <w:t>Копия почтовых реестров о направлении иска с приложениями лицам участвующим в деле</w:t>
      </w:r>
      <w:r>
        <w:rPr>
          <w:rFonts w:cs="Times New Roman" w:ascii="PT Astra Serif" w:hAnsi="PT Astra Serif"/>
          <w:sz w:val="22"/>
          <w:szCs w:val="22"/>
        </w:rPr>
        <w:t>.</w:t>
      </w:r>
    </w:p>
    <w:p>
      <w:pPr>
        <w:pStyle w:val="ListParagraph"/>
        <w:spacing w:lineRule="auto" w:line="240" w:before="0" w:after="0"/>
        <w:ind w:left="284" w:hanging="0"/>
        <w:contextualSpacing/>
        <w:jc w:val="both"/>
        <w:rPr>
          <w:rFonts w:ascii="PT Astra Serif" w:hAnsi="PT Astra Serif" w:cs="Times New Roman"/>
          <w:bCs/>
          <w:sz w:val="24"/>
          <w:szCs w:val="24"/>
        </w:rPr>
      </w:pPr>
      <w:r>
        <w:rPr>
          <w:rFonts w:cs="Times New Roman" w:ascii="PT Astra Serif" w:hAnsi="PT Astra Serif"/>
          <w:bCs/>
          <w:sz w:val="24"/>
          <w:szCs w:val="24"/>
        </w:rPr>
      </w:r>
    </w:p>
    <w:p>
      <w:pPr>
        <w:pStyle w:val="ListParagraph"/>
        <w:spacing w:lineRule="auto" w:line="240" w:before="0" w:after="0"/>
        <w:ind w:left="284" w:hanging="0"/>
        <w:contextualSpacing/>
        <w:jc w:val="both"/>
        <w:rPr>
          <w:rFonts w:ascii="PT Astra Serif" w:hAnsi="PT Astra Serif" w:cs="Times New Roman"/>
          <w:bCs/>
          <w:sz w:val="24"/>
          <w:szCs w:val="24"/>
        </w:rPr>
      </w:pPr>
      <w:r>
        <w:rPr>
          <w:rFonts w:cs="Times New Roman" w:ascii="PT Astra Serif" w:hAnsi="PT Astra Serif"/>
          <w:bCs/>
          <w:sz w:val="24"/>
          <w:szCs w:val="24"/>
        </w:rPr>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Представитель министерства имущественных</w:t>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и земельных отношений Тульской области </w:t>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по доверенности                                                                                                          </w:t>
      </w:r>
      <w:r>
        <w:rPr>
          <w:rFonts w:eastAsia="Calibri" w:cs="Times New Roman" w:ascii="PT Astra Serif" w:hAnsi="PT Astra Serif" w:eastAsiaTheme="minorHAnsi"/>
          <w:b/>
          <w:color w:val="auto"/>
          <w:kern w:val="0"/>
          <w:sz w:val="24"/>
          <w:szCs w:val="24"/>
          <w:lang w:val="ru-RU" w:eastAsia="en-US" w:bidi="ar-SA"/>
        </w:rPr>
        <w:t>ХХХХХХ</w:t>
      </w:r>
    </w:p>
    <w:p>
      <w:pPr>
        <w:pStyle w:val="Normal"/>
        <w:spacing w:lineRule="auto" w:line="240" w:before="0" w:after="0"/>
        <w:rPr>
          <w:rFonts w:ascii="PT Astra Serif" w:hAnsi="PT Astra Serif" w:eastAsia="Calibri" w:cs="Times New Roman"/>
          <w:b/>
          <w:b/>
          <w:sz w:val="20"/>
          <w:szCs w:val="20"/>
        </w:rPr>
      </w:pPr>
      <w:r>
        <w:rPr>
          <w:rFonts w:eastAsia="Calibri" w:cs="Times New Roman" w:ascii="PT Astra Serif" w:hAnsi="PT Astra Serif"/>
          <w:sz w:val="20"/>
          <w:szCs w:val="20"/>
        </w:rPr>
        <w:t xml:space="preserve">Тел. </w:t>
      </w:r>
      <w:r>
        <w:rPr>
          <w:rFonts w:eastAsia="Calibri" w:cs="Times New Roman" w:ascii="PT Astra Serif" w:hAnsi="PT Astra Serif"/>
          <w:sz w:val="20"/>
          <w:szCs w:val="20"/>
        </w:rPr>
        <w:t>ХХХХХ</w:t>
      </w:r>
    </w:p>
    <w:sectPr>
      <w:headerReference w:type="default" r:id="rId6"/>
      <w:footerReference w:type="default" r:id="rId7"/>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1162935"/>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3</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9E24669F42A727CF9A822B4C9E1B5865E8E19EE7B9734EB49FA75070E7P23DN" TargetMode="External"/><Relationship Id="rId3" Type="http://schemas.openxmlformats.org/officeDocument/2006/relationships/hyperlink" Target="consultantplus://offline/ref=201B11482E39609B535E8191863C6749827A8A30FCAD3FD3727691056040F6311C70455ED99E4E9FJ3MCJ" TargetMode="External"/><Relationship Id="rId4" Type="http://schemas.openxmlformats.org/officeDocument/2006/relationships/hyperlink" Target="consultantplus://offline/ref=201B11482E39609B535E8191863C6749827A8A30FCAD3FD3727691056040F6311C70455ED99E4097J3M3J" TargetMode="External"/><Relationship Id="rId5" Type="http://schemas.openxmlformats.org/officeDocument/2006/relationships/hyperlink" Target="consultantplus://offline/ref=201B11482E39609B535E8191863C6749827B8237F9A93FD3727691056040F6311C70455ED99E4C9AJ3M1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BE9E9-D6AF-4922-87EC-1B906DAB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Application>LibreOffice/7.2.0.4$Linux_X86_64 LibreOffice_project/9a9c6381e3f7a62afc1329bd359cc48accb6435b</Application>
  <AppVersion>15.0000</AppVersion>
  <Pages>3</Pages>
  <Words>957</Words>
  <Characters>6207</Characters>
  <CharactersWithSpaces>7404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2022-04-22T07:57:00Z</dcterms:created>
  <dc:creator>Кузнецов Михаил Вадимович</dc:creator>
  <dc:description/>
  <dc:language>ru-RU</dc:language>
  <cp:lastModifiedBy/>
  <cp:lastPrinted>2023-09-18T12:50:49Z</cp:lastPrinted>
  <dcterms:modified xsi:type="dcterms:W3CDTF">2023-11-09T10:34:27Z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