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ínea horizontal" id="32" name="image2.png"/>
            <a:graphic>
              <a:graphicData uri="http://schemas.openxmlformats.org/drawingml/2006/picture">
                <pic:pic>
                  <pic:nvPicPr>
                    <pic:cNvPr descr="línea horizontal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both"/>
        <w:rPr>
          <w:color w:val="4a86e8"/>
        </w:rPr>
      </w:pPr>
      <w:bookmarkStart w:colFirst="0" w:colLast="0" w:name="_heading=h.gjdgxs" w:id="0"/>
      <w:bookmarkEnd w:id="0"/>
      <w:r w:rsidDel="00000000" w:rsidR="00000000" w:rsidRPr="00000000">
        <w:rPr>
          <w:color w:val="4a86e8"/>
          <w:rtl w:val="0"/>
        </w:rPr>
        <w:t xml:space="preserve">Producción web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Profesor: Fernando Gonzalo Gaitán</w:t>
        <w:br w:type="textWrapping"/>
        <w:t xml:space="preserve">Carrera: Analista de sistemas</w:t>
        <w:br w:type="textWrapping"/>
        <w:t xml:space="preserve">Año: 2024</w:t>
      </w:r>
    </w:p>
    <w:p w:rsidR="00000000" w:rsidDel="00000000" w:rsidP="00000000" w:rsidRDefault="00000000" w:rsidRPr="00000000" w14:paraId="00000004">
      <w:pPr>
        <w:spacing w:before="0" w:line="240" w:lineRule="auto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Primera escuela de arte multimedial Da Vinci</w:t>
      </w:r>
    </w:p>
    <w:p w:rsidR="00000000" w:rsidDel="00000000" w:rsidP="00000000" w:rsidRDefault="00000000" w:rsidRPr="00000000" w14:paraId="00000005">
      <w:pPr>
        <w:pStyle w:val="Title"/>
        <w:spacing w:before="200" w:lineRule="auto"/>
        <w:jc w:val="both"/>
        <w:rPr/>
      </w:pPr>
      <w:bookmarkStart w:colFirst="0" w:colLast="0" w:name="_heading=h.rnpz0cd61zw0" w:id="1"/>
      <w:bookmarkEnd w:id="1"/>
      <w:r w:rsidDel="00000000" w:rsidR="00000000" w:rsidRPr="00000000">
        <w:rPr>
          <w:rtl w:val="0"/>
        </w:rPr>
        <w:t xml:space="preserve">Programación orientada a objetos con PHP - Parte 2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tabs>
              <w:tab w:val="right" w:leader="none" w:pos="9360"/>
            </w:tabs>
            <w:spacing w:before="80" w:line="240" w:lineRule="auto"/>
            <w:ind w:left="36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Producción web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28y96nq1ybb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Constantes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_heading=h.428y96nq1ybb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gy8iyukvvlm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Métodos estáticos y propiedades estáticas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_heading=h.ugy8iyukvvlm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jxlutdt4z6d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Métodos estáticos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_heading=h.8jxlutdt4z6d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ex56cgz5qka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Propiedades estáticas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_heading=h.5ex56cgz5qka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tnk4y4eeq8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_heading=h.4tnk4y4eeq8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qk8jauq15zr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_heading=h.5qk8jauq15zr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leader="none" w:pos="9360"/>
            </w:tabs>
            <w:spacing w:after="80" w:before="60" w:line="240" w:lineRule="auto"/>
            <w:ind w:left="36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hlhs2331hlu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¿Cómo crear una excepción?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_heading=h.4hlhs2331hlu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pStyle w:val="Heading1"/>
        <w:jc w:val="both"/>
        <w:rPr/>
      </w:pPr>
      <w:bookmarkStart w:colFirst="0" w:colLast="0" w:name="_heading=h.428y96nq1ybb" w:id="2"/>
      <w:bookmarkEnd w:id="2"/>
      <w:r w:rsidDel="00000000" w:rsidR="00000000" w:rsidRPr="00000000">
        <w:rPr>
          <w:rtl w:val="0"/>
        </w:rPr>
        <w:t xml:space="preserve">Constantes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Dentro de una clase se puede definir una constante: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MiClase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CONSTANTE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'Soy una constante.'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 llamarla desde la clase sin tener que instanciar un objeto: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MiClase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::CONSTANTE;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Recordar que el valor de una constante no se puede modificar.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También puedo acceder a una constante dentro de un método como cualquier propiedad, pero en lugar de usar: “$this-&gt;” debo usar la palabra reservada: “self::”: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MiClase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CONSTANTE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'Soy una constante.'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getConstante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::CONSTANTE;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jc w:val="both"/>
        <w:rPr/>
      </w:pPr>
      <w:bookmarkStart w:colFirst="0" w:colLast="0" w:name="_heading=h.ugy8iyukvvlm" w:id="3"/>
      <w:bookmarkEnd w:id="3"/>
      <w:r w:rsidDel="00000000" w:rsidR="00000000" w:rsidRPr="00000000">
        <w:rPr>
          <w:rtl w:val="0"/>
        </w:rPr>
        <w:t xml:space="preserve">Métodos estáticos y propiedades estáticas</w:t>
      </w:r>
    </w:p>
    <w:p w:rsidR="00000000" w:rsidDel="00000000" w:rsidP="00000000" w:rsidRDefault="00000000" w:rsidRPr="00000000" w14:paraId="00000028">
      <w:pPr>
        <w:jc w:val="both"/>
        <w:rPr>
          <w:color w:val="4a86e8"/>
        </w:rPr>
      </w:pPr>
      <w:r w:rsidDel="00000000" w:rsidR="00000000" w:rsidRPr="00000000">
        <w:rPr>
          <w:rtl w:val="0"/>
        </w:rPr>
        <w:t xml:space="preserve">Se usa la palabra reservada static para definir propiedades y métodos que pueden ser accedidos desde la clase sin tener que crear un objeto.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jc w:val="both"/>
        <w:rPr>
          <w:color w:val="4a86e8"/>
        </w:rPr>
      </w:pPr>
      <w:bookmarkStart w:colFirst="0" w:colLast="0" w:name="_heading=h.8jxlutdt4z6d" w:id="4"/>
      <w:bookmarkEnd w:id="4"/>
      <w:r w:rsidDel="00000000" w:rsidR="00000000" w:rsidRPr="00000000">
        <w:rPr>
          <w:color w:val="4a86e8"/>
          <w:rtl w:val="0"/>
        </w:rPr>
        <w:t xml:space="preserve">Métodos estáticos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Podemos definir un método estático de la siguiente forma: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MiClase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metodoEstatico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'Soy un método estático'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Y para llamar a ese método estático lo haremos desde la misma clase seguido por dos puntos y el nombre del método: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Dentro de un método estático no podemos acceder a los métodos que no son estáticos, pero sí en cambio podemos acceder a los métodos que sí lo son. En este caso usaremos la palabra reservada “self::” en lugar de “$this-&gt;”: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MiClase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realizarActividad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hacerPaso1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hacerPaso2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hacerPaso3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hacerPaso1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hacerPaso2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hacerPaso3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Tener en cuenta también, que aunque el método sea estático, la visibilidad, en caso de que sea un método privado o protected, tampoco podrá accederse desde afuera de la clase. Es decir, podemos llamar solamente a un método estático público desde la clase: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MiClase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metodoEstaticoPublico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jc w:val="both"/>
        <w:rPr>
          <w:color w:val="4a86e8"/>
        </w:rPr>
      </w:pPr>
      <w:bookmarkStart w:colFirst="0" w:colLast="0" w:name="_heading=h.5ex56cgz5qka" w:id="5"/>
      <w:bookmarkEnd w:id="5"/>
      <w:r w:rsidDel="00000000" w:rsidR="00000000" w:rsidRPr="00000000">
        <w:rPr>
          <w:color w:val="4a86e8"/>
          <w:rtl w:val="0"/>
        </w:rPr>
        <w:t xml:space="preserve">Propiedades estáticas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Una propiedad estática puede accederse desde un método estático con “self::”: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MiClase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$propiedad_estatica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'Soy una propiedad estática'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getPropiedadEstatica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$propiedad_estatica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También podemos llamar a una propiedad estática desde un método que no sea estático, pero siempre con la palabra reservada: “self::”, en lugar de “$this-&gt;”.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Por ejemplo, podemos crear una propiedad estática para contar la cantidad de instancias de la clase e incrementar dentro del constructor: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MiClase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$contador_de_objetos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__construct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$contador_de_objetos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getContadorDeObjetos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$contador_de_objetos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$objeto1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MiClase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$objeto2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MiClase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$objeto3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MiClase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 total se han creado: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MiClase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getContadorDeObjetos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objetos.'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jc w:val="both"/>
        <w:rPr/>
      </w:pPr>
      <w:bookmarkStart w:colFirst="0" w:colLast="0" w:name="_heading=h.fyrk76yic5e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jc w:val="both"/>
        <w:rPr/>
      </w:pPr>
      <w:bookmarkStart w:colFirst="0" w:colLast="0" w:name="_heading=h.4tnk4y4eeq8" w:id="7"/>
      <w:bookmarkEnd w:id="7"/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Define los métodos que debe tener una clase en forma obligatoria.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También aclarar que la interfaz sólo muestra los métodos que hay que declarar, pero no cómo se implementan estos, ya que será la clase la que se encargue de esto.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Una interfaz se escribe con la palabra reservada “interface” y por convención con la primer letra “i” en minúscula: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revisarMotor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Para implementar una clase de esta interfaz debemos usar la palabra reservada “implements”: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$motor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En este ejemplo debería indicarnos error, porque estamos implementando de la iAuto, pero no estamos creando los métodos (o el método) que nos exige dicha interfaz: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$motor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revisarMotor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jc w:val="both"/>
        <w:rPr/>
      </w:pPr>
      <w:bookmarkStart w:colFirst="0" w:colLast="0" w:name="_heading=h.wlu6hx2ije0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jc w:val="both"/>
        <w:rPr/>
      </w:pPr>
      <w:bookmarkStart w:colFirst="0" w:colLast="0" w:name="_heading=h.bxmn2ryh6vm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jc w:val="both"/>
        <w:rPr/>
      </w:pPr>
      <w:bookmarkStart w:colFirst="0" w:colLast="0" w:name="_heading=h.5qk8jauq15zr" w:id="10"/>
      <w:bookmarkEnd w:id="10"/>
      <w:r w:rsidDel="00000000" w:rsidR="00000000" w:rsidRPr="00000000">
        <w:rPr>
          <w:rtl w:val="0"/>
        </w:rPr>
        <w:t xml:space="preserve">Excepciones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Una excepción está formada por tres partes (la tercera es opcional): 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try: Un bloque de código que puede llegar a provocar una situación inesperada.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catch:  Se va a ejecutar en caso que la excepción exista.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finally: Luego de terminados los dos anteriores, aunque no haya una excepción.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La más común es la conexión a una base de datos.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Nuestra aplicación y la base de datos funcionan como dos servicios independientes, por tanto, nuestro código debe estar preparado para realizar una acción excepcional si no se puede conectar a la base de datos: 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'mysql:host=localhost;dbname=test;charset=utf8'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PDOException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jc w:val="both"/>
        <w:rPr>
          <w:color w:val="4a86e8"/>
        </w:rPr>
      </w:pPr>
      <w:bookmarkStart w:colFirst="0" w:colLast="0" w:name="_heading=h.4hlhs2331hlu" w:id="11"/>
      <w:bookmarkEnd w:id="11"/>
      <w:r w:rsidDel="00000000" w:rsidR="00000000" w:rsidRPr="00000000">
        <w:rPr>
          <w:color w:val="4a86e8"/>
          <w:rtl w:val="0"/>
        </w:rPr>
        <w:t xml:space="preserve">¿Cómo crear una excepción?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También podemos crear nuestras propias excepciones.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supongamos que un archivo llamado archivo.txt contiene un texto: “Hola, soy un archivo.”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Para leerlo creamos una función como tal: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leerArchivo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$p_filename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file_get_contents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$p_filename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leerArchivo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archivo.txt'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Hasta ahí todo bien, ¿pero y si el archivo se borrase accidentalmente?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Con una excepción podríamos hacer algo como esto: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leerArchivo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$p_filename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$texto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//is_file devuelve TRUE si el archivo existe.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$p_filename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$texto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file_get_contents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$p_filename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//Generamos la excepción.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archivo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$p_filename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 no existe."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$texto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$texto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leerArchivo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'archivo.txt'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$texto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línea horizontal" id="33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s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f7nOqqXfTKqJxZ4WmtBr0jLjlw==">CgMxLjAyCGguZ2pkZ3hzMg5oLnJucHowY2Q2MXp3MDIOaC40Mjh5OTZucTF5YmIyDmgudWd5OGl5dWt2dmxtMg5oLjhqeGx1dGR0NHo2ZDIOaC41ZXg1NmNnejVxa2EyDmguZnlyazc2eWljNWU3Mg1oLjR0bms0eTRlZXE4Mg5oLndsdTZoeDJpamUwMDIOaC5ieG1uMnJ5aDZ2bTcyDmguNXFrOGphdXExNXpyMg5oLjRobGhzMjMzMWhsdTgAciExMVFDZ2FiT2RSRzhvSl90WlR4dmNTLWxiaG1RSFpma04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