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76" w:lineRule="auto"/>
        <w:jc w:val="center"/>
      </w:pPr>
      <w:r>
        <w:rPr>
          <w:rFonts w:ascii="Arial" w:hAnsi="Arial" w:eastAsia="Arial"/>
          <w:b/>
          <w:sz w:val="28"/>
        </w:rPr>
        <w:t>PROGRAMA NACIONAL DE FORMACIÓN EN INFORMÁTICA</w:t>
      </w:r>
    </w:p>
    <w:p>
      <w:pPr>
        <w:spacing w:after="160" w:before="0" w:line="276" w:lineRule="auto"/>
        <w:jc w:val="center"/>
      </w:pPr>
      <w:r>
        <w:rPr>
          <w:rFonts w:ascii="Arial" w:hAnsi="Arial" w:eastAsia="Arial"/>
          <w:b/>
          <w:sz w:val="24"/>
        </w:rPr>
        <w:t>DESARROLLO DE UN SISTEMA INTEGRAL PARA LA GESTIÓN LOGÍSTICA TURÍSTICA CON MÓDULOS DE ANALÍTICA PREDICTIVA Y ARQUITECTURA MVC PARA LA AGENCIA TRAVEL BQTO, PARROQUIA ANA SOTO, BARQUISIMETO</w:t>
      </w:r>
    </w:p>
    <w:p>
      <w:pPr>
        <w:spacing w:after="160" w:before="0" w:line="276" w:lineRule="auto"/>
        <w:jc w:val="center"/>
      </w:pPr>
      <w:r>
        <w:rPr>
          <w:rFonts w:ascii="Arial" w:hAnsi="Arial" w:eastAsia="Arial"/>
          <w:b/>
          <w:sz w:val="24"/>
        </w:rPr>
        <w:t>Especificación de Requisitos de Software (SRS)</w:t>
      </w:r>
    </w:p>
    <w:p>
      <w:pPr>
        <w:spacing w:after="240" w:before="0" w:line="276" w:lineRule="auto"/>
        <w:jc w:val="center"/>
      </w:pPr>
      <w:r>
        <w:rPr>
          <w:rFonts w:ascii="Arial" w:hAnsi="Arial" w:eastAsia="Arial"/>
          <w:b/>
          <w:sz w:val="24"/>
        </w:rPr>
        <w:t>Requisitos funcionales (RF)</w:t>
      </w:r>
    </w:p>
    <w:p>
      <w:pPr>
        <w:spacing w:after="80" w:before="0" w:line="276" w:lineRule="auto"/>
        <w:jc w:val="center"/>
      </w:pPr>
      <w:r>
        <w:rPr>
          <w:rFonts w:ascii="Arial" w:hAnsi="Arial" w:eastAsia="Arial"/>
          <w:b w:val="0"/>
          <w:sz w:val="24"/>
        </w:rPr>
        <w:t>Integrantes: María Alvarado, Luis Herice, Sergio Jiménez, Gabriel Jiménez</w:t>
      </w:r>
    </w:p>
    <w:p>
      <w:pPr>
        <w:spacing w:after="80" w:before="0" w:line="276" w:lineRule="auto"/>
        <w:jc w:val="center"/>
      </w:pPr>
      <w:r>
        <w:rPr>
          <w:rFonts w:ascii="Arial" w:hAnsi="Arial" w:eastAsia="Arial"/>
          <w:b w:val="0"/>
          <w:sz w:val="24"/>
        </w:rPr>
        <w:t>Tutor: Edecio Freitez</w:t>
      </w:r>
    </w:p>
    <w:p>
      <w:pPr>
        <w:spacing w:after="320" w:before="0" w:line="276" w:lineRule="auto"/>
        <w:jc w:val="center"/>
      </w:pPr>
      <w:r>
        <w:rPr>
          <w:rFonts w:ascii="Arial" w:hAnsi="Arial" w:eastAsia="Arial"/>
          <w:b w:val="0"/>
          <w:sz w:val="24"/>
        </w:rPr>
        <w:t>Barquisimeto, septiembre de 2026</w:t>
      </w:r>
    </w:p>
    <w:p>
      <w:pPr>
        <w:spacing w:after="160" w:before="0" w:line="276" w:lineRule="auto"/>
      </w:pPr>
      <w:r>
        <w:rPr>
          <w:rFonts w:ascii="Arial" w:hAnsi="Arial" w:eastAsia="Arial"/>
          <w:b/>
          <w:sz w:val="24"/>
        </w:rPr>
        <w:t>2. Matriz Única de Especificación de Requisitos (SRS)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D6EAF8" w:val="clea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ID</w:t>
            </w:r>
          </w:p>
        </w:tc>
        <w:tc>
          <w:tcPr>
            <w:tcW w:type="dxa" w:w="1700"/>
            <w:shd w:fill="D6EAF8" w:val="clea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Nombre del Requisito</w:t>
            </w:r>
          </w:p>
        </w:tc>
        <w:tc>
          <w:tcPr>
            <w:tcW w:type="dxa" w:w="1700"/>
            <w:shd w:fill="D6EAF8" w:val="clea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Tipo</w:t>
            </w:r>
          </w:p>
        </w:tc>
        <w:tc>
          <w:tcPr>
            <w:tcW w:type="dxa" w:w="1700"/>
            <w:shd w:fill="D6EAF8" w:val="clea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Prioridad</w:t>
            </w:r>
          </w:p>
        </w:tc>
        <w:tc>
          <w:tcPr>
            <w:tcW w:type="dxa" w:w="1700"/>
            <w:shd w:fill="D6EAF8" w:val="clea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Especificación Técnica y Criterios de Aceptación</w:t>
            </w:r>
          </w:p>
        </w:tc>
        <w:tc>
          <w:tcPr>
            <w:tcW w:type="dxa" w:w="1700"/>
            <w:shd w:fill="D6EAF8" w:val="clea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Necesidad o Problema Asociado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RF-01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Selección topológica de asientos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Funcional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Alta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Descripción: El sistema debe permitir seleccionar asientos desde un mapa interactivo del vehículo.</w:t>
              <w:br/>
              <w:t>Entradas: identificador de viaje, identificador de pasajero, número de asiento.</w:t>
              <w:br/>
              <w:t>Criterio de éxito: el asiento queda bloqueado de forma transaccional; un segundo intento sobre el mismo asiento vigente recibe HTTP 409.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Sobreventa de cupos y disputas físicas el día del viaje.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RF-02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Registro y auditoría de pagos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Funcional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Alta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Descripción: El sistema debe registrar abonos con método, referencia, comprobante y calcular el saldo deudor.</w:t>
              <w:br/>
              <w:t>Entradas: monto, referencia, fecha, moneda, método de pago, archivo de comprobante.</w:t>
              <w:br/>
              <w:t>Criterio de éxito: el pago queda en estado en_validacion (salvo efectivo administrativo) y el saldo se actualiza al aprobar.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Pérdida de referencias bancarias en WhatsApp y errores de cálculo manual.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RF-03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Check-in y manifiesto de abordaje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Funcional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Alta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Descripción: El sistema debe listar los pasajeros del viaje y registrar asistencia (abordado / no presentado).</w:t>
              <w:br/>
              <w:t>Entradas: identificador de viaje, identificador de pasajero, estado de asistencia.</w:t>
              <w:br/>
              <w:t>Criterio de éxito: el manifiesto refleja el estado en tiempo de operación; la anulación devuelve al pasajero a pendiente.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Guías desconectados de la base de datos usando listas de papel.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RF-04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Gestión de catálogo de destinos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Funcional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Alta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Descripción: El sistema debe permitir crear, editar, anular lógicamente y publicar destinos con galería.</w:t>
              <w:br/>
              <w:t>Entradas: nombre, descripción, precio base, imágenes.</w:t>
              <w:br/>
              <w:t>Criterio de éxito: el destino activo se visualiza en el portal público; la anulación se bloquea si hay viajes o reservas dependientes.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El personal transcribe de forma repetitiva la oferta por WhatsApp.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RF-05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Solicitud y gestión de cotizaciones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Funcional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Alta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Descripción: El sistema debe permitir generar cotizaciones con líneas de desglose, modificarlas y cancelarlas.</w:t>
              <w:br/>
              <w:t>Entradas: cliente, destino, vigencia, precios, líneas de desglose.</w:t>
              <w:br/>
              <w:t>Criterio de éxito: los totales se recalculan al modificar líneas; cancelación lógica si no hay reservas activas asociadas.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Latencia para captar prospectos con requerimientos especiales.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RF-06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Estructuración de costos operativos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Funcional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Alta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Descripción: El sistema debe registrar gastos de logística asociados a un viaje y calcular totales.</w:t>
              <w:br/>
              <w:t>Entradas: costos de transporte, guías, viáticos y demás partidas del viaje.</w:t>
              <w:br/>
              <w:t>Criterio de éxito: sumatoria automática del total de gastos y precio de venta asociado al viaje.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Riesgo de pérdida financiera por cálculos empíricos antes de publicar el viaje.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RF-07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Planificación de rutas de recogida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Funcional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Alta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Descripción: El sistema debe estructurar paradas de embarque y vincular domicilios de clientes al viaje.</w:t>
              <w:br/>
              <w:t>Entradas: identificador de viaje, paradas, horarios, puntos de recogida del cliente.</w:t>
              <w:br/>
              <w:t>Criterio de éxito: ruta ordenada consultable en operación; el cliente gestiona sus domicilios en el portal.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Desorganización logística en la recogida de pasajeros.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RF-08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Sistema de reseñas y calificaciones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Funcional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Media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Descripción: El sistema debe habilitar evaluación posterior al viaje y permitir moderación administrativa.</w:t>
              <w:br/>
              <w:t>Entradas: identificador de reserva o viaje, puntuación 1–5, comentario.</w:t>
              <w:br/>
              <w:t>Criterio de éxito: solo reservas elegibles permiten reseña; el administrador puede eliminar reseñas inapropiadas.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Carencia de retroalimentación digital para validar la oferta.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RF-09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Validación y aprobación de pagos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Funcional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Alta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Descripción: El sistema debe permitir auditar comprobantes, aprobar o rechazar y actualizar el saldo.</w:t>
              <w:br/>
              <w:t>Entradas: identificador de pago, veredicto, observaciones.</w:t>
              <w:br/>
              <w:t>Criterio de éxito: aprobación deja estado aprobado y reduce saldo; rechazo no altera saldo ya aprobado; acciones en bitácora.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Falta de conciliación bancaria estructurada y riesgo de fraude.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RF-10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Asignación y cronograma de guías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Funcional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Media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Descripción: El sistema debe vincular guías a un viaje y limitar la operación de abordaje según rol y permisos.</w:t>
              <w:br/>
              <w:t>Entradas: identificador de viaje, identificador de usuario con rol guía.</w:t>
              <w:br/>
              <w:t>Criterio de éxito: el guía autenticado consulta manifiesto y registra abordaje solo con permiso correspondiente.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Desconexión del personal de campo y asignación empírica de guías.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RF-11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Registro y gestión de clientes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Funcional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Alta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Descripción: El sistema debe permitir crear, consultar, editar y desactivar clientes con documento único.</w:t>
              <w:br/>
              <w:t>Entradas: tipo y número de documento, nombres, contacto, ubicación.</w:t>
              <w:br/>
              <w:t>Criterio de éxito: no existe pasajero de reserva sin registro en clientes; documento duplicado se rechaza.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Reservas y acompañantes sin maestro de personas; datos dispersos.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RF-12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Gestión de reservas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Funcional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Alta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Descripción: El sistema debe crear reservas asociadas a un viaje y un cliente titular, con viajeros en reserva_clientes.</w:t>
              <w:br/>
              <w:t>Entradas: identificador de viaje, cliente titular, pasajeros, tarifas, puntos de recogida.</w:t>
              <w:br/>
              <w:t>Criterio de éxito: la reserva debitará cupo; la anulación libera asientos; el cliente consulta solo las suyas en el portal.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Coordinación manual de cupos y listas de pasajeros en canales no formales.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RF-13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Portal público de catálogo y agenda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Funcional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Alta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Descripción: El sistema debe mostrar destinos y viajes publicados sin autenticación.</w:t>
              <w:br/>
              <w:t>Entradas: filtros opcionales de destino y fechas.</w:t>
              <w:br/>
              <w:t>Criterio de éxito: el visitante consulta catálogo y agenda; existen enlaces a registro e inicio de sesión.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Oferta no disponible 24/7 fuera de WhatsApp.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RF-14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Portal de autoservicio del cliente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Funcional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Alta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Descripción: El sistema debe permitir al cliente autenticado gestionar reservas, pagos, recogida y reseñas.</w:t>
              <w:br/>
              <w:t>Entradas: credenciales de rol Cliente; datos de la operación solicitada.</w:t>
              <w:br/>
              <w:t>Criterio de éxito: el cliente no accede a datos de otros clientes; puede reportar pago y completar abono desde el portal.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Dependencia permanente de atención humana para trámites del viajero.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RF-15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Reportes estadísticos por rango de fechas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Funcional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Alta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Descripción: El sistema debe mostrar indicadores descriptivos filtrados por fechas reales (clientes, reservas, destinos, ingresos aprobados).</w:t>
              <w:br/>
              <w:t>Entradas: fecha desde, fecha hasta.</w:t>
              <w:br/>
              <w:t>Criterio de éxito: rangos invertidos o años imposibles retornan HTTP 400; no se reporta por género ni edad (datos no almacenados).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Decisiones de gerencia sin cifras consolidadas del periodo.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RF-16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Administración de flota y mapa de asientos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Funcional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Alta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Descripción: El sistema debe registrar unidades de transporte y configurar asientos por unidad.</w:t>
              <w:br/>
              <w:t>Entradas: placa, modelo, capacidad, filas, columnas, tipo de asiento.</w:t>
              <w:br/>
              <w:t>Criterio de éxito: la unidad queda disponible para asignar a viajes; placa única; baja lógica sin borrar historial.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Mapa de asientos inexistente y cupos no ligados a la flota real.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RF-17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Configuración del catálogo financiero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Funcional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Alta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Descripción: El sistema debe mantener monedas, tasas (incluida sincronización BCV), métodos de pago, bancos y puntos de venta.</w:t>
              <w:br/>
              <w:t>Entradas: códigos, valores de tasa, vigencia, estado activo.</w:t>
              <w:br/>
              <w:t>Criterio de éxito: sin tasa del día, el pago en divisas se rechaza; métodos activos aparecen en el formulario de pago.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Conversión empírica de montos y catálogo de cobro no estandarizado.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RF-18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Planificación de viajes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Funcional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Alta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Descripción: El sistema debe crear viajes con destino, fechas, unidad, estados y reporte imprimible.</w:t>
              <w:br/>
              <w:t>Entradas: destino, fechas, unidad, estado operativo.</w:t>
              <w:br/>
              <w:t>Criterio de éxito: anulación bloqueada si hay reservas activas; el reporte de viaje es consultable e imprimible.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Salidas operativas sin planificación centralizada en un solo registro de viaje.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RF-19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Consulta de bitácora de auditoría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Funcional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Alta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Descripción: El sistema debe permitir consultar eventos de auditoría con filtros.</w:t>
              <w:br/>
              <w:t>Entradas: módulo, acción, usuario, rango de fechas, texto de búsqueda.</w:t>
              <w:br/>
              <w:t>Criterio de éxito: sin permiso leer_bitacora la consulta retorna HTTP 403; cada evento muestra actor, módulo, acción y registro.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No hay evidencia de quién modificó pagos, reservas o clientes.</w:t>
            </w:r>
          </w:p>
        </w:tc>
      </w:tr>
    </w:tbl>
    <w:p>
      <w:r>
        <w:br w:type="page"/>
      </w:r>
    </w:p>
    <w:p>
      <w:pPr>
        <w:spacing w:after="200" w:before="0" w:line="276" w:lineRule="auto"/>
      </w:pPr>
      <w:r>
        <w:rPr>
          <w:rFonts w:ascii="Arial" w:hAnsi="Arial" w:eastAsia="Arial"/>
          <w:b/>
          <w:sz w:val="24"/>
        </w:rPr>
        <w:t>3. Fichas Técnicas de Detalle — Requisitos Funcionales (RF)</w:t>
      </w:r>
    </w:p>
    <w:p>
      <w:pPr>
        <w:spacing w:after="200" w:before="0" w:line="276" w:lineRule="auto"/>
      </w:pPr>
      <w:r>
        <w:rPr>
          <w:rFonts w:ascii="Arial" w:hAnsi="Arial" w:eastAsia="Arial"/>
          <w:b w:val="0"/>
          <w:sz w:val="24"/>
        </w:rPr>
        <w:t>Campos obligatorios: ID, Nombre, Descripción, Actores, Entradas, Salidas, Precondición.</w:t>
      </w:r>
    </w:p>
    <w:p>
      <w:pPr>
        <w:spacing w:after="40" w:before="0" w:line="276" w:lineRule="auto"/>
      </w:pPr>
      <w:r>
        <w:rPr>
          <w:rFonts w:ascii="Arial" w:hAnsi="Arial" w:eastAsia="Arial"/>
          <w:b/>
          <w:sz w:val="24"/>
        </w:rPr>
        <w:t>ID: RF-01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Nombre: Selección topológica de asientos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Descripción: El sistema debe renderizar el mapa de asientos del viaje y permitir reservar un puesto específico sin sobreventa.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Actores: Cliente, Administrador, Atención al cliente.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Entradas: Identificador de viaje, identificador de pasajero, número de asiento.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Salidas: Asiento vigente ocupado; respuesta HTTP 409 si ya está tomado; comprobante de asignación en la reserva.</w:t>
      </w:r>
    </w:p>
    <w:p>
      <w:pPr>
        <w:spacing w:after="240" w:before="0" w:line="276" w:lineRule="auto"/>
      </w:pPr>
      <w:r>
        <w:rPr>
          <w:rFonts w:ascii="Arial" w:hAnsi="Arial" w:eastAsia="Arial"/>
          <w:b w:val="0"/>
          <w:sz w:val="24"/>
        </w:rPr>
        <w:t>Precondición: El viaje debe existir y el asiento debe estar disponible; el actor debe estar autenticado con permiso o ser el cliente titular.</w:t>
      </w:r>
    </w:p>
    <w:p>
      <w:pPr>
        <w:spacing w:after="40" w:before="0" w:line="276" w:lineRule="auto"/>
      </w:pPr>
      <w:r>
        <w:rPr>
          <w:rFonts w:ascii="Arial" w:hAnsi="Arial" w:eastAsia="Arial"/>
          <w:b/>
          <w:sz w:val="24"/>
        </w:rPr>
        <w:t>ID: RF-02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Nombre: Registro y auditoría de pagos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Descripción: El sistema debe capturar abonos, equivalencia según tasa del día y dejar el pago en validación.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Actores: Cliente, Administrador.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Entradas: Monto, referencia, moneda, método, banco o punto de venta, comprobante.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Salidas: Pago en estado en_validacion; saldo pendiente visible; alerta en bandeja administrativa.</w:t>
      </w:r>
    </w:p>
    <w:p>
      <w:pPr>
        <w:spacing w:after="240" w:before="0" w:line="276" w:lineRule="auto"/>
      </w:pPr>
      <w:r>
        <w:rPr>
          <w:rFonts w:ascii="Arial" w:hAnsi="Arial" w:eastAsia="Arial"/>
          <w:b w:val="0"/>
          <w:sz w:val="24"/>
        </w:rPr>
        <w:t>Precondición: Debe existir una reserva con saldo pendiente; en divisas debe existir tasa del día.</w:t>
      </w:r>
    </w:p>
    <w:p>
      <w:pPr>
        <w:spacing w:after="40" w:before="0" w:line="276" w:lineRule="auto"/>
      </w:pPr>
      <w:r>
        <w:rPr>
          <w:rFonts w:ascii="Arial" w:hAnsi="Arial" w:eastAsia="Arial"/>
          <w:b/>
          <w:sz w:val="24"/>
        </w:rPr>
        <w:t>ID: RF-03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Nombre: Check-in y manifiesto de abordaje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Descripción: El sistema debe proveer el manifiesto digital y registrar abordado o no presentado, individual o por lote.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Actores: Guía, Administrador.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Entradas: Identificador de viaje, identificador de pasajero, estado de asistencia.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Salidas: Manifiesto actualizado; totales de abordados y pendientes; evento en bitácora.</w:t>
      </w:r>
    </w:p>
    <w:p>
      <w:pPr>
        <w:spacing w:after="240" w:before="0" w:line="276" w:lineRule="auto"/>
      </w:pPr>
      <w:r>
        <w:rPr>
          <w:rFonts w:ascii="Arial" w:hAnsi="Arial" w:eastAsia="Arial"/>
          <w:b w:val="0"/>
          <w:sz w:val="24"/>
        </w:rPr>
        <w:t>Precondición: El usuario debe tener permiso de abordaje; el viaje debe tener pasajeros en reserva.</w:t>
      </w:r>
    </w:p>
    <w:p>
      <w:pPr>
        <w:spacing w:after="40" w:before="0" w:line="276" w:lineRule="auto"/>
      </w:pPr>
      <w:r>
        <w:rPr>
          <w:rFonts w:ascii="Arial" w:hAnsi="Arial" w:eastAsia="Arial"/>
          <w:b/>
          <w:sz w:val="24"/>
        </w:rPr>
        <w:t>ID: RF-04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Nombre: Gestión de catálogo de destinos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Descripción: El sistema debe permitir administrar destinos e imágenes y publicarlos en el portal.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Actores: Administrador. El visitante solo consulta.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Entradas: Nombre, descripción, precio, archivos de imagen.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Salidas: Destino persistido; galería WebP; visibilidad en catálogo público si está activo.</w:t>
      </w:r>
    </w:p>
    <w:p>
      <w:pPr>
        <w:spacing w:after="240" w:before="0" w:line="276" w:lineRule="auto"/>
      </w:pPr>
      <w:r>
        <w:rPr>
          <w:rFonts w:ascii="Arial" w:hAnsi="Arial" w:eastAsia="Arial"/>
          <w:b w:val="0"/>
          <w:sz w:val="24"/>
        </w:rPr>
        <w:t>Precondición: El usuario debe haber iniciado sesión con permiso de destinos.</w:t>
      </w:r>
    </w:p>
    <w:p>
      <w:pPr>
        <w:spacing w:after="40" w:before="0" w:line="276" w:lineRule="auto"/>
      </w:pPr>
      <w:r>
        <w:rPr>
          <w:rFonts w:ascii="Arial" w:hAnsi="Arial" w:eastAsia="Arial"/>
          <w:b/>
          <w:sz w:val="24"/>
        </w:rPr>
        <w:t>ID: RF-05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Nombre: Solicitud y gestión de cotizaciones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Descripción: El sistema debe permitir crear cotizaciones con líneas, recalcular totales y cancelar lógicamente.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Actores: Administrador, Atención al cliente.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Entradas: Cliente, destino, vigencia, líneas de precio.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Salidas: Cotización numerada con desglose y estado (solicitada, pendiente, aceptada, rechazada, cancelada).</w:t>
      </w:r>
    </w:p>
    <w:p>
      <w:pPr>
        <w:spacing w:after="240" w:before="0" w:line="276" w:lineRule="auto"/>
      </w:pPr>
      <w:r>
        <w:rPr>
          <w:rFonts w:ascii="Arial" w:hAnsi="Arial" w:eastAsia="Arial"/>
          <w:b w:val="0"/>
          <w:sz w:val="24"/>
        </w:rPr>
        <w:t>Precondición: El actor debe tener permiso de cotizaciones; el cliente y el destino deben existir.</w:t>
      </w:r>
    </w:p>
    <w:p>
      <w:pPr>
        <w:spacing w:after="40" w:before="0" w:line="276" w:lineRule="auto"/>
      </w:pPr>
      <w:r>
        <w:rPr>
          <w:rFonts w:ascii="Arial" w:hAnsi="Arial" w:eastAsia="Arial"/>
          <w:b/>
          <w:sz w:val="24"/>
        </w:rPr>
        <w:t>ID: RF-06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Nombre: Estructuración de costos operativos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Descripción: El sistema debe asentar gastos del viaje y calcular total y precio de venta.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Actores: Administrador.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Entradas: Partidas de costo asociadas al identificador de viaje.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Salidas: Totales almacenados y visibles en la ficha y el reporte del viaje.</w:t>
      </w:r>
    </w:p>
    <w:p>
      <w:pPr>
        <w:spacing w:after="240" w:before="0" w:line="276" w:lineRule="auto"/>
      </w:pPr>
      <w:r>
        <w:rPr>
          <w:rFonts w:ascii="Arial" w:hAnsi="Arial" w:eastAsia="Arial"/>
          <w:b w:val="0"/>
          <w:sz w:val="24"/>
        </w:rPr>
        <w:t>Precondición: Debe existir el viaje en planificación o estado editable.</w:t>
      </w:r>
    </w:p>
    <w:p>
      <w:pPr>
        <w:spacing w:after="40" w:before="0" w:line="276" w:lineRule="auto"/>
      </w:pPr>
      <w:r>
        <w:rPr>
          <w:rFonts w:ascii="Arial" w:hAnsi="Arial" w:eastAsia="Arial"/>
          <w:b/>
          <w:sz w:val="24"/>
        </w:rPr>
        <w:t>ID: RF-07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Nombre: Planificación de rutas de recogida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Descripción: El sistema debe ordenar paradas del viaje y asociar puntos de recogida de cada cliente.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Actores: Administrador, Cliente (domicilios propios).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Entradas: Paradas, horarios, identificadores de puntos de recogida.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Salidas: Ruta ordenada; domicilios del cliente persistidos en clientes_puntos_recogida.</w:t>
      </w:r>
    </w:p>
    <w:p>
      <w:pPr>
        <w:spacing w:after="240" w:before="0" w:line="276" w:lineRule="auto"/>
      </w:pPr>
      <w:r>
        <w:rPr>
          <w:rFonts w:ascii="Arial" w:hAnsi="Arial" w:eastAsia="Arial"/>
          <w:b w:val="0"/>
          <w:sz w:val="24"/>
        </w:rPr>
        <w:t>Precondición: El viaje debe existir; el cliente debe estar registrado para vincular domicilio.</w:t>
      </w:r>
    </w:p>
    <w:p>
      <w:pPr>
        <w:spacing w:after="40" w:before="0" w:line="276" w:lineRule="auto"/>
      </w:pPr>
      <w:r>
        <w:rPr>
          <w:rFonts w:ascii="Arial" w:hAnsi="Arial" w:eastAsia="Arial"/>
          <w:b/>
          <w:sz w:val="24"/>
        </w:rPr>
        <w:t>ID: RF-08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Nombre: Sistema de reseñas y calificaciones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Descripción: El sistema debe desbloquear la reseña para reservas elegibles y permitir moderación.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Actores: Cliente, Administrador.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Entradas: Puntuación 1–5, comentario opcional, identificador de viaje o reserva.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Salidas: Reseña almacenada; listado público; eliminación lógica o física según regla administrativa.</w:t>
      </w:r>
    </w:p>
    <w:p>
      <w:pPr>
        <w:spacing w:after="240" w:before="0" w:line="276" w:lineRule="auto"/>
      </w:pPr>
      <w:r>
        <w:rPr>
          <w:rFonts w:ascii="Arial" w:hAnsi="Arial" w:eastAsia="Arial"/>
          <w:b w:val="0"/>
          <w:sz w:val="24"/>
        </w:rPr>
        <w:t>Precondición: La reserva debe ser elegible (viaje o pago en condición definida por el módulo de reseñas).</w:t>
      </w:r>
    </w:p>
    <w:p>
      <w:pPr>
        <w:spacing w:after="40" w:before="0" w:line="276" w:lineRule="auto"/>
      </w:pPr>
      <w:r>
        <w:rPr>
          <w:rFonts w:ascii="Arial" w:hAnsi="Arial" w:eastAsia="Arial"/>
          <w:b/>
          <w:sz w:val="24"/>
        </w:rPr>
        <w:t>ID: RF-09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Nombre: Validación y aprobación de pagos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Descripción: El sistema debe permitir aprobar o rechazar reportes de pago y actualizar el saldo.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Actores: Administrador.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Entradas: Identificador de pago, acción aprobar o rechazar, observación.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Salidas: Estado aprobado o rechazado; saldo de reserva actualizado; bitácora.</w:t>
      </w:r>
    </w:p>
    <w:p>
      <w:pPr>
        <w:spacing w:after="240" w:before="0" w:line="276" w:lineRule="auto"/>
      </w:pPr>
      <w:r>
        <w:rPr>
          <w:rFonts w:ascii="Arial" w:hAnsi="Arial" w:eastAsia="Arial"/>
          <w:b w:val="0"/>
          <w:sz w:val="24"/>
        </w:rPr>
        <w:t>Precondición: El pago debe existir en estado en_validacion (RF-02).</w:t>
      </w:r>
    </w:p>
    <w:p>
      <w:pPr>
        <w:spacing w:after="40" w:before="0" w:line="276" w:lineRule="auto"/>
      </w:pPr>
      <w:r>
        <w:rPr>
          <w:rFonts w:ascii="Arial" w:hAnsi="Arial" w:eastAsia="Arial"/>
          <w:b/>
          <w:sz w:val="24"/>
        </w:rPr>
        <w:t>ID: RF-10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Nombre: Asignación y cronograma de guías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Descripción: El sistema debe asignar guías al viaje y habilitar operación de manifiesto según rol.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Actores: Administrador, Guía.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Entradas: Identificador de viaje, identificador de usuario guía.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Salidas: Vinculación persistida; el guía consulta viajes y manifiesto autorizados.</w:t>
      </w:r>
    </w:p>
    <w:p>
      <w:pPr>
        <w:spacing w:after="240" w:before="0" w:line="276" w:lineRule="auto"/>
      </w:pPr>
      <w:r>
        <w:rPr>
          <w:rFonts w:ascii="Arial" w:hAnsi="Arial" w:eastAsia="Arial"/>
          <w:b w:val="0"/>
          <w:sz w:val="24"/>
        </w:rPr>
        <w:t>Precondición: El usuario debe tener rol Guía activo; el viaje debe estar estructurado (RF-18 / RF-04).</w:t>
      </w:r>
    </w:p>
    <w:p>
      <w:pPr>
        <w:spacing w:after="40" w:before="0" w:line="276" w:lineRule="auto"/>
      </w:pPr>
      <w:r>
        <w:rPr>
          <w:rFonts w:ascii="Arial" w:hAnsi="Arial" w:eastAsia="Arial"/>
          <w:b/>
          <w:sz w:val="24"/>
        </w:rPr>
        <w:t>ID: RF-11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Nombre: Registro y gestión de clientes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Descripción: El sistema debe mantener el maestro de clientes con documento único y desactivación lógica.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Actores: Administrador.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Entradas: Tipo y número de documento, nombres, teléfono, ubicación.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Salidas: Cliente persistido; búsqueda por documento; no se destruye historial al desactivar.</w:t>
      </w:r>
    </w:p>
    <w:p>
      <w:pPr>
        <w:spacing w:after="240" w:before="0" w:line="276" w:lineRule="auto"/>
      </w:pPr>
      <w:r>
        <w:rPr>
          <w:rFonts w:ascii="Arial" w:hAnsi="Arial" w:eastAsia="Arial"/>
          <w:b w:val="0"/>
          <w:sz w:val="24"/>
        </w:rPr>
        <w:t>Precondición: El actor debe tener permiso de clientes.</w:t>
      </w:r>
    </w:p>
    <w:p>
      <w:pPr>
        <w:spacing w:after="40" w:before="0" w:line="276" w:lineRule="auto"/>
      </w:pPr>
      <w:r>
        <w:rPr>
          <w:rFonts w:ascii="Arial" w:hAnsi="Arial" w:eastAsia="Arial"/>
          <w:b/>
          <w:sz w:val="24"/>
        </w:rPr>
        <w:t>ID: RF-12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Nombre: Gestión de reservas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Descripción: El sistema debe crear la reserva con titular y viajeros, cada viajero siendo un cliente.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Actores: Administrador, Cliente.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Entradas: Viaje, cliente titular, lista de pasajeros, tarifas, recogida.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Salidas: Reserva con estados pendiente, confirmada, abonada o cancelada; cupo actualizado.</w:t>
      </w:r>
    </w:p>
    <w:p>
      <w:pPr>
        <w:spacing w:after="240" w:before="0" w:line="276" w:lineRule="auto"/>
      </w:pPr>
      <w:r>
        <w:rPr>
          <w:rFonts w:ascii="Arial" w:hAnsi="Arial" w:eastAsia="Arial"/>
          <w:b w:val="0"/>
          <w:sz w:val="24"/>
        </w:rPr>
        <w:t>Precondición: El viaje debe tener cupo; los pasajeros deben existir como clientes (RF-11).</w:t>
      </w:r>
    </w:p>
    <w:p>
      <w:pPr>
        <w:spacing w:after="40" w:before="0" w:line="276" w:lineRule="auto"/>
      </w:pPr>
      <w:r>
        <w:rPr>
          <w:rFonts w:ascii="Arial" w:hAnsi="Arial" w:eastAsia="Arial"/>
          <w:b/>
          <w:sz w:val="24"/>
        </w:rPr>
        <w:t>ID: RF-13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Nombre: Portal público de catálogo y agenda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Descripción: El sistema debe publicar destinos y viajes consultables sin autenticación.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Actores: Visitante.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Entradas: Filtros opcionales de destino y fechas.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Salidas: Listado y detalle de destinos; agenda de viajes publicados.</w:t>
      </w:r>
    </w:p>
    <w:p>
      <w:pPr>
        <w:spacing w:after="240" w:before="0" w:line="276" w:lineRule="auto"/>
      </w:pPr>
      <w:r>
        <w:rPr>
          <w:rFonts w:ascii="Arial" w:hAnsi="Arial" w:eastAsia="Arial"/>
          <w:b w:val="0"/>
          <w:sz w:val="24"/>
        </w:rPr>
        <w:t>Precondición: Ninguna. Es un flujo público.</w:t>
      </w:r>
    </w:p>
    <w:p>
      <w:pPr>
        <w:spacing w:after="40" w:before="0" w:line="276" w:lineRule="auto"/>
      </w:pPr>
      <w:r>
        <w:rPr>
          <w:rFonts w:ascii="Arial" w:hAnsi="Arial" w:eastAsia="Arial"/>
          <w:b/>
          <w:sz w:val="24"/>
        </w:rPr>
        <w:t>ID: RF-14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Nombre: Portal de autoservicio del cliente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Descripción: El sistema debe ofrecer al cliente autenticado sus reservas, pagos, recogida y reseñas.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Actores: Cliente.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Entradas: Token de sesión de rol Cliente y datos de la operación.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Salidas: Vistas restringidas a sus registros; pago en_validacion; domicilios propios.</w:t>
      </w:r>
    </w:p>
    <w:p>
      <w:pPr>
        <w:spacing w:after="240" w:before="0" w:line="276" w:lineRule="auto"/>
      </w:pPr>
      <w:r>
        <w:rPr>
          <w:rFonts w:ascii="Arial" w:hAnsi="Arial" w:eastAsia="Arial"/>
          <w:b w:val="0"/>
          <w:sz w:val="24"/>
        </w:rPr>
        <w:t>Precondición: El usuario debe haberse autenticado (RNF-01) con rol Cliente.</w:t>
      </w:r>
    </w:p>
    <w:p>
      <w:pPr>
        <w:spacing w:after="40" w:before="0" w:line="276" w:lineRule="auto"/>
      </w:pPr>
      <w:r>
        <w:rPr>
          <w:rFonts w:ascii="Arial" w:hAnsi="Arial" w:eastAsia="Arial"/>
          <w:b/>
          <w:sz w:val="24"/>
        </w:rPr>
        <w:t>ID: RF-15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Nombre: Reportes estadísticos por rango de fechas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Descripción: El sistema debe calcular indicadores descriptivos del periodo indicado.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Actores: Administrador.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Entradas: Fecha desde, fecha hasta.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Salidas: Totales de clientes, reservas, pasajeros, destinos e ingresos de pagos aprobados; opción de impresión.</w:t>
      </w:r>
    </w:p>
    <w:p>
      <w:pPr>
        <w:spacing w:after="240" w:before="0" w:line="276" w:lineRule="auto"/>
      </w:pPr>
      <w:r>
        <w:rPr>
          <w:rFonts w:ascii="Arial" w:hAnsi="Arial" w:eastAsia="Arial"/>
          <w:b w:val="0"/>
          <w:sz w:val="24"/>
        </w:rPr>
        <w:t>Precondición: El actor debe tener al menos uno de los permisos de lectura de reservas, pagos o clientes.</w:t>
      </w:r>
    </w:p>
    <w:p>
      <w:pPr>
        <w:spacing w:after="40" w:before="0" w:line="276" w:lineRule="auto"/>
      </w:pPr>
      <w:r>
        <w:rPr>
          <w:rFonts w:ascii="Arial" w:hAnsi="Arial" w:eastAsia="Arial"/>
          <w:b/>
          <w:sz w:val="24"/>
        </w:rPr>
        <w:t>ID: RF-16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Nombre: Administración de flota y mapa de asientos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Descripción: El sistema debe registrar unidades y su mapa de asientos.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Actores: Administrador.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Entradas: Placa, modelo, capacidad, geometría de asientos.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Salidas: Unidad y asientos persistidos; disponibles para RF-18 y RF-01.</w:t>
      </w:r>
    </w:p>
    <w:p>
      <w:pPr>
        <w:spacing w:after="240" w:before="0" w:line="276" w:lineRule="auto"/>
      </w:pPr>
      <w:r>
        <w:rPr>
          <w:rFonts w:ascii="Arial" w:hAnsi="Arial" w:eastAsia="Arial"/>
          <w:b w:val="0"/>
          <w:sz w:val="24"/>
        </w:rPr>
        <w:t>Precondición: Sesión con permiso de flota o asientos.</w:t>
      </w:r>
    </w:p>
    <w:p>
      <w:pPr>
        <w:spacing w:after="40" w:before="0" w:line="276" w:lineRule="auto"/>
      </w:pPr>
      <w:r>
        <w:rPr>
          <w:rFonts w:ascii="Arial" w:hAnsi="Arial" w:eastAsia="Arial"/>
          <w:b/>
          <w:sz w:val="24"/>
        </w:rPr>
        <w:t>ID: RF-17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Nombre: Configuración del catálogo financiero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Descripción: El sistema debe mantener monedas, tasas, métodos, bancos y puntos de venta.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Actores: Administrador.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Entradas: Valores de catálogo y tasa del día.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Salidas: Catálogos activos utilizables en RF-02; error si falta tasa requerida.</w:t>
      </w:r>
    </w:p>
    <w:p>
      <w:pPr>
        <w:spacing w:after="240" w:before="0" w:line="276" w:lineRule="auto"/>
      </w:pPr>
      <w:r>
        <w:rPr>
          <w:rFonts w:ascii="Arial" w:hAnsi="Arial" w:eastAsia="Arial"/>
          <w:b w:val="0"/>
          <w:sz w:val="24"/>
        </w:rPr>
        <w:t>Precondición: Sesión con permiso de catálogo de pagos.</w:t>
      </w:r>
    </w:p>
    <w:p>
      <w:pPr>
        <w:spacing w:after="40" w:before="0" w:line="276" w:lineRule="auto"/>
      </w:pPr>
      <w:r>
        <w:rPr>
          <w:rFonts w:ascii="Arial" w:hAnsi="Arial" w:eastAsia="Arial"/>
          <w:b/>
          <w:sz w:val="24"/>
        </w:rPr>
        <w:t>ID: RF-18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Nombre: Planificación de viajes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Descripción: El sistema debe crear y administrar viajes programados y su reporte.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Actores: Administrador.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Entradas: Destino, fechas, unidad, estado, costos (RF-06), guías (RF-10).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Salidas: Viaje persistido; reporte imprimible; anulación bloqueada con reservas activas.</w:t>
      </w:r>
    </w:p>
    <w:p>
      <w:pPr>
        <w:spacing w:after="240" w:before="0" w:line="276" w:lineRule="auto"/>
      </w:pPr>
      <w:r>
        <w:rPr>
          <w:rFonts w:ascii="Arial" w:hAnsi="Arial" w:eastAsia="Arial"/>
          <w:b w:val="0"/>
          <w:sz w:val="24"/>
        </w:rPr>
        <w:t>Precondición: Deben existir destino (RF-04) y unidad (RF-16) cuando la regla de negocio lo exija.</w:t>
      </w:r>
    </w:p>
    <w:p>
      <w:pPr>
        <w:spacing w:after="40" w:before="0" w:line="276" w:lineRule="auto"/>
      </w:pPr>
      <w:r>
        <w:rPr>
          <w:rFonts w:ascii="Arial" w:hAnsi="Arial" w:eastAsia="Arial"/>
          <w:b/>
          <w:sz w:val="24"/>
        </w:rPr>
        <w:t>ID: RF-19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Nombre: Consulta de bitácora de auditoría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Descripción: El sistema debe listar eventos de auditoría filtrables.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Actores: Administrador.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Entradas: Filtros de módulo, acción, usuario y fechas.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Salidas: Listado paginado con actor, módulo, acción, registro e IP.</w:t>
      </w:r>
    </w:p>
    <w:p>
      <w:pPr>
        <w:spacing w:after="240" w:before="0" w:line="276" w:lineRule="auto"/>
      </w:pPr>
      <w:r>
        <w:rPr>
          <w:rFonts w:ascii="Arial" w:hAnsi="Arial" w:eastAsia="Arial"/>
          <w:b w:val="0"/>
          <w:sz w:val="24"/>
        </w:rPr>
        <w:t>Precondición: Permiso leer_bitacora (RNF-14).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