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r w:rsidRPr="004C7D01">
        <w:rPr>
          <w:i/>
          <w:iCs/>
        </w:rPr>
        <w:t>CAMPO.DELLA.FORNITURA</w:t>
      </w:r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s.m.i.;</w:t>
      </w:r>
    </w:p>
    <w:p w14:paraId="733B1D96" w14:textId="4F2E943F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="00226F55">
        <w:t>Regolamento di Organizzazione e Funzionamento del Consiglio Nazionale delle Ricerche emanato con Provvedimento del Presidente n. 119</w:t>
      </w:r>
      <w:r w:rsidR="00226F55">
        <w:t>,</w:t>
      </w:r>
      <w:r w:rsidR="00226F55">
        <w:t xml:space="preserve"> </w:t>
      </w:r>
      <w:r w:rsidR="00226F55">
        <w:t>p</w:t>
      </w:r>
      <w:r w:rsidR="00226F55">
        <w:t>rot. n. 241776 del 10/07/2024, in vigore dal 01/08/2024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6B9EB6CE" w14:textId="385B0ABE" w:rsidR="00475E8F" w:rsidRPr="00CF1682" w:rsidRDefault="00475E8F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475E8F">
        <w:rPr>
          <w:rFonts w:asciiTheme="minorHAnsi" w:eastAsia="Calibri" w:hAnsiTheme="minorHAnsi" w:cstheme="minorHAnsi"/>
          <w:szCs w:val="20"/>
        </w:rPr>
        <w:t>il Regolamento di Amministrazione Contabilità e Finanza (RACF) del Consiglio Nazionale delle Ricerche, emanato con provvedimento della Presidente CNR n. 201 del 23 dicembre 2024, in vigore dal 1° gennaio 2025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significant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harm”)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lastRenderedPageBreak/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D.Lgs.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394063A0" w14:textId="761A8322" w:rsidR="00475E8F" w:rsidRPr="006436AB" w:rsidRDefault="00475E8F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bookmarkStart w:id="2" w:name="_Hlk187242795"/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475E8F">
        <w:rPr>
          <w:rFonts w:asciiTheme="minorHAnsi" w:hAnsiTheme="minorHAnsi" w:cstheme="minorHAnsi"/>
          <w:color w:val="000000" w:themeColor="text1"/>
          <w:szCs w:val="20"/>
        </w:rPr>
        <w:t>il bilancio di previsione del Consiglio Nazionale delle Ricerche per l’esercizio finanziario 2025, approvato dal Consiglio di Amministrazione in data 17 dicembre 2024 con deliberazione n° 420/2024 – Verb. 511;</w:t>
      </w:r>
    </w:p>
    <w:bookmarkEnd w:id="2"/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Pr="00B13131" w:rsidRDefault="006436AB" w:rsidP="00B13131">
      <w:pPr>
        <w:pStyle w:val="Elenconumero"/>
      </w:pPr>
      <w:r w:rsidRPr="00B13131">
        <w:t>DI PROCEDERE</w:t>
      </w:r>
      <w:r w:rsidR="0081197B" w:rsidRPr="00B13131">
        <w:t xml:space="preserve"> </w:t>
      </w:r>
      <w:bookmarkStart w:id="3" w:name="bookmark_procedere"/>
      <w:r w:rsidR="0081197B" w:rsidRPr="00B13131">
        <w:t>CAMPO.PROCEDERE</w:t>
      </w:r>
      <w:bookmarkEnd w:id="3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r w:rsidRPr="002332AC">
        <w:t>CAMPO.DI.IMPEGNARE</w:t>
      </w:r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1 del D.Lgs.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lastRenderedPageBreak/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ReGIS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4" w:name="bookmark_dich"/>
    </w:p>
    <w:bookmarkEnd w:id="4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580A" w14:textId="77777777" w:rsidR="00A32736" w:rsidRDefault="00A32736" w:rsidP="00D74435">
      <w:r>
        <w:separator/>
      </w:r>
    </w:p>
  </w:endnote>
  <w:endnote w:type="continuationSeparator" w:id="0">
    <w:p w14:paraId="759A8D0F" w14:textId="77777777" w:rsidR="00A32736" w:rsidRDefault="00A32736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5" w:name="bookmark_footers"/>
          <w:r>
            <w:rPr>
              <w:noProof/>
            </w:rPr>
            <w:t>logo</w:t>
          </w:r>
          <w:bookmarkEnd w:id="5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A32736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A32736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AF44" w14:textId="77777777" w:rsidR="00A32736" w:rsidRDefault="00A32736" w:rsidP="00D74435">
      <w:r>
        <w:separator/>
      </w:r>
    </w:p>
  </w:footnote>
  <w:footnote w:type="continuationSeparator" w:id="0">
    <w:p w14:paraId="0A19D17C" w14:textId="77777777" w:rsidR="00A32736" w:rsidRDefault="00A32736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A32736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0BECB310"/>
    <w:lvl w:ilvl="0" w:tplc="06506C60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 w:val="0"/>
        <w:bCs w:val="0"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QUARZW0si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09EE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096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E5CBF"/>
    <w:rsid w:val="001F5B46"/>
    <w:rsid w:val="001F6CA7"/>
    <w:rsid w:val="00200B05"/>
    <w:rsid w:val="00220B9A"/>
    <w:rsid w:val="00220C03"/>
    <w:rsid w:val="00223965"/>
    <w:rsid w:val="00226BDB"/>
    <w:rsid w:val="00226F55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5E8F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2736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3C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3131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3FF1"/>
    <w:rsid w:val="00CA7380"/>
    <w:rsid w:val="00CB77AD"/>
    <w:rsid w:val="00CC03AE"/>
    <w:rsid w:val="00CC167C"/>
    <w:rsid w:val="00CE3B2C"/>
    <w:rsid w:val="00CE7CFC"/>
    <w:rsid w:val="00CF26B1"/>
    <w:rsid w:val="00CF3F50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3A9B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3661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B13131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B13131"/>
    <w:rPr>
      <w:rFonts w:ascii="Source Sans Pro" w:eastAsia="Calibri" w:hAnsi="Source Sans Pro" w:cstheme="minorHAns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157</cp:revision>
  <cp:lastPrinted>2024-09-05T08:40:00Z</cp:lastPrinted>
  <dcterms:created xsi:type="dcterms:W3CDTF">2023-08-01T07:26:00Z</dcterms:created>
  <dcterms:modified xsi:type="dcterms:W3CDTF">2025-01-14T11:45:00Z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