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B970D" w14:textId="77777777" w:rsidR="008B3518" w:rsidRPr="00D4396C" w:rsidRDefault="008B3518" w:rsidP="00B76742">
      <w:pPr>
        <w:pStyle w:val="Titolo1"/>
      </w:pPr>
      <w:bookmarkStart w:id="0" w:name="bookmark_body"/>
      <w:bookmarkEnd w:id="0"/>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A7DEEE7" w14:textId="77777777" w:rsidTr="008B3518">
        <w:tc>
          <w:tcPr>
            <w:tcW w:w="585" w:type="dxa"/>
            <w:tcBorders>
              <w:top w:val="double" w:sz="4" w:space="0" w:color="auto"/>
              <w:left w:val="double" w:sz="4" w:space="0" w:color="auto"/>
              <w:bottom w:val="double" w:sz="4" w:space="0" w:color="auto"/>
              <w:right w:val="nil"/>
            </w:tcBorders>
          </w:tcPr>
          <w:p w14:paraId="5BFE914E"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left w:val="nil"/>
              <w:bottom w:val="double" w:sz="4" w:space="0" w:color="auto"/>
              <w:right w:val="double" w:sz="4" w:space="0" w:color="auto"/>
            </w:tcBorders>
          </w:tcPr>
          <w:p w14:paraId="50195765" w14:textId="1F37C131" w:rsidR="008B3518" w:rsidRPr="006D4CD6" w:rsidRDefault="00A702E1" w:rsidP="00901DB2">
            <w:pPr>
              <w:rPr>
                <w:rFonts w:cstheme="minorHAnsi"/>
              </w:rPr>
            </w:pPr>
            <w:bookmarkStart w:id="1" w:name="bookmark_cup_it"/>
            <w:r>
              <w:rPr>
                <w:rFonts w:cstheme="minorHAnsi"/>
              </w:rPr>
              <w:t>CAMPO.LDO.CUP.IT</w:t>
            </w:r>
            <w:bookmarkEnd w:id="1"/>
          </w:p>
        </w:tc>
        <w:tc>
          <w:tcPr>
            <w:tcW w:w="1021" w:type="dxa"/>
            <w:tcBorders>
              <w:top w:val="nil"/>
              <w:left w:val="double" w:sz="4" w:space="0" w:color="auto"/>
              <w:bottom w:val="nil"/>
              <w:right w:val="double" w:sz="4" w:space="0" w:color="auto"/>
            </w:tcBorders>
          </w:tcPr>
          <w:p w14:paraId="773A9368"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right w:val="nil"/>
            </w:tcBorders>
          </w:tcPr>
          <w:p w14:paraId="1D35F532"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left w:val="nil"/>
              <w:bottom w:val="double" w:sz="4" w:space="0" w:color="auto"/>
              <w:right w:val="double" w:sz="4" w:space="0" w:color="auto"/>
            </w:tcBorders>
          </w:tcPr>
          <w:p w14:paraId="3A0C2EBF" w14:textId="77777777" w:rsidR="008B3518" w:rsidRPr="006D4CD6" w:rsidRDefault="008B3518" w:rsidP="00901DB2">
            <w:pPr>
              <w:rPr>
                <w:rFonts w:cstheme="minorHAnsi"/>
              </w:rPr>
            </w:pPr>
            <w:r>
              <w:rPr>
                <w:rFonts w:cstheme="minorHAnsi"/>
              </w:rPr>
              <w:t>CAMPO.CIG</w:t>
            </w:r>
          </w:p>
        </w:tc>
        <w:tc>
          <w:tcPr>
            <w:tcW w:w="1021" w:type="dxa"/>
            <w:tcBorders>
              <w:top w:val="nil"/>
              <w:left w:val="double" w:sz="4" w:space="0" w:color="auto"/>
              <w:bottom w:val="nil"/>
              <w:right w:val="double" w:sz="4" w:space="0" w:color="auto"/>
            </w:tcBorders>
          </w:tcPr>
          <w:p w14:paraId="006A15FB"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right w:val="nil"/>
            </w:tcBorders>
          </w:tcPr>
          <w:p w14:paraId="00D9E154"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left w:val="nil"/>
              <w:bottom w:val="double" w:sz="4" w:space="0" w:color="auto"/>
              <w:right w:val="double" w:sz="4" w:space="0" w:color="auto"/>
            </w:tcBorders>
          </w:tcPr>
          <w:p w14:paraId="41A60E43"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C42D4E1" w14:textId="77777777" w:rsidR="008B3518" w:rsidRPr="006D4CD6" w:rsidRDefault="008B3518" w:rsidP="008B3518">
      <w:pPr>
        <w:jc w:val="center"/>
        <w:rPr>
          <w:rFonts w:cstheme="minorHAnsi"/>
          <w:szCs w:val="20"/>
        </w:rPr>
      </w:pPr>
    </w:p>
    <w:tbl>
      <w:tblPr>
        <w:tblStyle w:val="Grigliatabella"/>
        <w:tblW w:w="4952"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47"/>
        <w:gridCol w:w="732"/>
        <w:gridCol w:w="1078"/>
        <w:gridCol w:w="3353"/>
      </w:tblGrid>
      <w:tr w:rsidR="008B3518" w:rsidRPr="006D4CD6" w14:paraId="7F1852F6" w14:textId="77777777" w:rsidTr="00901DB2">
        <w:tc>
          <w:tcPr>
            <w:tcW w:w="2285" w:type="pct"/>
            <w:vMerge w:val="restart"/>
            <w:tcBorders>
              <w:top w:val="double" w:sz="4" w:space="0" w:color="auto"/>
              <w:left w:val="double" w:sz="4" w:space="0" w:color="auto"/>
              <w:right w:val="double" w:sz="4" w:space="0" w:color="auto"/>
            </w:tcBorders>
          </w:tcPr>
          <w:p w14:paraId="5AEDA815" w14:textId="77777777" w:rsidR="008B3518" w:rsidRDefault="008B3518" w:rsidP="00C36B12">
            <w:pPr>
              <w:jc w:val="left"/>
              <w:rPr>
                <w:rFonts w:cstheme="minorHAnsi"/>
              </w:rPr>
            </w:pPr>
            <w:r w:rsidRPr="006D4CD6">
              <w:rPr>
                <w:rFonts w:cstheme="minorHAnsi"/>
                <w:b/>
                <w:bCs/>
              </w:rPr>
              <w:t>RUP</w:t>
            </w:r>
            <w:r w:rsidRPr="006D4CD6">
              <w:rPr>
                <w:rFonts w:cstheme="minorHAnsi"/>
              </w:rPr>
              <w:t xml:space="preserve">: </w:t>
            </w:r>
            <w:r>
              <w:rPr>
                <w:rFonts w:cstheme="minorHAnsi"/>
              </w:rPr>
              <w:t>CAMPO.RUP</w:t>
            </w:r>
          </w:p>
          <w:p w14:paraId="6A5620A4" w14:textId="77777777" w:rsidR="008B3518" w:rsidRPr="006D145E" w:rsidRDefault="008B3518" w:rsidP="00C36B12">
            <w:pPr>
              <w:jc w:val="left"/>
              <w:rPr>
                <w:rFonts w:cstheme="minorHAnsi"/>
              </w:rPr>
            </w:pPr>
            <w:r>
              <w:rPr>
                <w:rFonts w:cstheme="minorHAnsi"/>
                <w:b/>
                <w:bCs/>
              </w:rPr>
              <w:t>Offerta:</w:t>
            </w:r>
            <w:r>
              <w:rPr>
                <w:rFonts w:cstheme="minorHAnsi"/>
              </w:rPr>
              <w:t xml:space="preserve"> CAMPO.OFFERTA.LDO</w:t>
            </w:r>
          </w:p>
          <w:p w14:paraId="052F2CD1" w14:textId="77777777" w:rsidR="008B3518" w:rsidRDefault="008B3518" w:rsidP="00C36B12">
            <w:pPr>
              <w:jc w:val="left"/>
              <w:rPr>
                <w:rFonts w:cstheme="minorHAnsi"/>
              </w:rPr>
            </w:pPr>
            <w:r w:rsidRPr="001101B4">
              <w:rPr>
                <w:rFonts w:cstheme="minorHAnsi"/>
                <w:b/>
                <w:bCs/>
              </w:rPr>
              <w:t>Decisione</w:t>
            </w:r>
            <w:r>
              <w:rPr>
                <w:rFonts w:cstheme="minorHAnsi"/>
                <w:b/>
                <w:bCs/>
              </w:rPr>
              <w:t xml:space="preserve"> </w:t>
            </w:r>
            <w:r w:rsidRPr="001101B4">
              <w:rPr>
                <w:rFonts w:cstheme="minorHAnsi"/>
                <w:b/>
                <w:bCs/>
              </w:rPr>
              <w:t>a contrattare</w:t>
            </w:r>
            <w:r>
              <w:rPr>
                <w:rFonts w:cstheme="minorHAnsi"/>
              </w:rPr>
              <w:t xml:space="preserve"> prot. CAMPO.DAC.LDO</w:t>
            </w:r>
          </w:p>
          <w:p w14:paraId="7DD6FD5A" w14:textId="77777777" w:rsidR="008B3518" w:rsidRDefault="008B3518" w:rsidP="00C36B12">
            <w:pPr>
              <w:tabs>
                <w:tab w:val="left" w:pos="4475"/>
              </w:tabs>
              <w:jc w:val="left"/>
              <w:rPr>
                <w:rFonts w:cstheme="minorHAnsi"/>
              </w:rPr>
            </w:pPr>
            <w:r w:rsidRPr="00722903">
              <w:rPr>
                <w:rFonts w:cstheme="minorHAnsi"/>
                <w:b/>
                <w:bCs/>
              </w:rPr>
              <w:t>CAMPO.RDO1</w:t>
            </w:r>
            <w:r>
              <w:rPr>
                <w:rFonts w:cstheme="minorHAnsi"/>
                <w:b/>
                <w:bCs/>
              </w:rPr>
              <w:t xml:space="preserve"> </w:t>
            </w:r>
            <w:r>
              <w:rPr>
                <w:rFonts w:cstheme="minorHAnsi"/>
              </w:rPr>
              <w:t>CAMPO.RDO2</w:t>
            </w:r>
          </w:p>
          <w:p w14:paraId="3BC26513" w14:textId="77777777" w:rsidR="008B3518" w:rsidRPr="00943560" w:rsidRDefault="008B3518" w:rsidP="00C36B12">
            <w:pPr>
              <w:jc w:val="left"/>
              <w:rPr>
                <w:rFonts w:cstheme="minorHAnsi"/>
              </w:rPr>
            </w:pPr>
            <w:r w:rsidRPr="00585501">
              <w:rPr>
                <w:rFonts w:cstheme="minorHAnsi"/>
                <w:b/>
                <w:bCs/>
              </w:rPr>
              <w:t>Pagina web del ciclo di vita del contratto</w:t>
            </w:r>
            <w:r>
              <w:rPr>
                <w:rFonts w:cstheme="minorHAnsi"/>
              </w:rPr>
              <w:t>: CAMPO.WEB</w:t>
            </w:r>
          </w:p>
        </w:tc>
        <w:tc>
          <w:tcPr>
            <w:tcW w:w="385" w:type="pct"/>
            <w:tcBorders>
              <w:top w:val="nil"/>
              <w:left w:val="double" w:sz="4" w:space="0" w:color="auto"/>
              <w:bottom w:val="nil"/>
            </w:tcBorders>
          </w:tcPr>
          <w:p w14:paraId="2BAC5BA7" w14:textId="77777777" w:rsidR="008B3518" w:rsidRPr="006D4CD6" w:rsidRDefault="008B3518" w:rsidP="00901DB2">
            <w:pPr>
              <w:rPr>
                <w:rFonts w:cstheme="minorHAnsi"/>
              </w:rPr>
            </w:pPr>
          </w:p>
        </w:tc>
        <w:tc>
          <w:tcPr>
            <w:tcW w:w="567" w:type="pct"/>
            <w:tcBorders>
              <w:bottom w:val="nil"/>
              <w:right w:val="nil"/>
            </w:tcBorders>
          </w:tcPr>
          <w:p w14:paraId="0E44CFAA" w14:textId="77777777" w:rsidR="008B3518" w:rsidRPr="006D4CD6" w:rsidRDefault="008B3518" w:rsidP="00901DB2">
            <w:pPr>
              <w:jc w:val="right"/>
              <w:rPr>
                <w:rFonts w:cstheme="minorHAnsi"/>
              </w:rPr>
            </w:pPr>
            <w:r w:rsidRPr="006D4CD6">
              <w:rPr>
                <w:rFonts w:cstheme="minorHAnsi"/>
              </w:rPr>
              <w:t>Spett.le</w:t>
            </w:r>
          </w:p>
        </w:tc>
        <w:tc>
          <w:tcPr>
            <w:tcW w:w="1764" w:type="pct"/>
            <w:tcBorders>
              <w:left w:val="nil"/>
              <w:bottom w:val="nil"/>
            </w:tcBorders>
          </w:tcPr>
          <w:p w14:paraId="00DF76DE" w14:textId="77777777" w:rsidR="008B3518" w:rsidRPr="00556524" w:rsidRDefault="008B3518" w:rsidP="00901DB2">
            <w:pPr>
              <w:rPr>
                <w:rFonts w:cstheme="minorHAnsi"/>
                <w:b/>
                <w:bCs/>
                <w:lang w:val="en-US"/>
              </w:rPr>
            </w:pPr>
            <w:r>
              <w:rPr>
                <w:rFonts w:cstheme="minorHAnsi"/>
                <w:b/>
                <w:bCs/>
              </w:rPr>
              <w:t>CAMPO.FORNITORE</w:t>
            </w:r>
          </w:p>
          <w:p w14:paraId="17DFC86A" w14:textId="77777777" w:rsidR="008B3518" w:rsidRPr="006D4CD6" w:rsidRDefault="008B3518" w:rsidP="00901DB2">
            <w:pPr>
              <w:rPr>
                <w:rFonts w:cstheme="minorHAnsi"/>
              </w:rPr>
            </w:pPr>
            <w:r>
              <w:rPr>
                <w:rFonts w:cstheme="minorHAnsi"/>
              </w:rPr>
              <w:t>CAMPO.SEDE</w:t>
            </w:r>
          </w:p>
        </w:tc>
      </w:tr>
      <w:tr w:rsidR="008B3518" w:rsidRPr="006D4CD6" w14:paraId="5C8AE059" w14:textId="77777777" w:rsidTr="00901DB2">
        <w:tc>
          <w:tcPr>
            <w:tcW w:w="2285" w:type="pct"/>
            <w:vMerge/>
            <w:tcBorders>
              <w:left w:val="double" w:sz="4" w:space="0" w:color="auto"/>
              <w:right w:val="double" w:sz="4" w:space="0" w:color="auto"/>
            </w:tcBorders>
          </w:tcPr>
          <w:p w14:paraId="6333A582"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4F61514E" w14:textId="77777777" w:rsidR="008B3518" w:rsidRPr="006D4CD6" w:rsidRDefault="008B3518" w:rsidP="00901DB2">
            <w:pPr>
              <w:jc w:val="center"/>
              <w:rPr>
                <w:rFonts w:cstheme="minorHAnsi"/>
              </w:rPr>
            </w:pPr>
          </w:p>
        </w:tc>
        <w:tc>
          <w:tcPr>
            <w:tcW w:w="567" w:type="pct"/>
            <w:tcBorders>
              <w:top w:val="nil"/>
              <w:bottom w:val="nil"/>
              <w:right w:val="nil"/>
            </w:tcBorders>
          </w:tcPr>
          <w:p w14:paraId="6378F872" w14:textId="77777777" w:rsidR="008B3518" w:rsidRPr="006D4CD6" w:rsidRDefault="008B3518" w:rsidP="00901DB2">
            <w:pPr>
              <w:jc w:val="right"/>
              <w:rPr>
                <w:rFonts w:cstheme="minorHAnsi"/>
              </w:rPr>
            </w:pPr>
            <w:r w:rsidRPr="006D4CD6">
              <w:rPr>
                <w:rFonts w:cstheme="minorHAnsi"/>
              </w:rPr>
              <w:t>C.F./P.IVA</w:t>
            </w:r>
          </w:p>
        </w:tc>
        <w:tc>
          <w:tcPr>
            <w:tcW w:w="1764" w:type="pct"/>
            <w:tcBorders>
              <w:top w:val="nil"/>
              <w:left w:val="nil"/>
              <w:bottom w:val="nil"/>
            </w:tcBorders>
          </w:tcPr>
          <w:p w14:paraId="32E028D2" w14:textId="77777777" w:rsidR="008B3518" w:rsidRPr="006D4CD6" w:rsidRDefault="008B3518" w:rsidP="00901DB2">
            <w:pPr>
              <w:rPr>
                <w:rFonts w:cstheme="minorHAnsi"/>
              </w:rPr>
            </w:pPr>
            <w:r>
              <w:rPr>
                <w:rFonts w:cstheme="minorHAnsi"/>
              </w:rPr>
              <w:t>CAMPO.PIVA</w:t>
            </w:r>
          </w:p>
        </w:tc>
      </w:tr>
      <w:tr w:rsidR="008B3518" w:rsidRPr="006D4CD6" w14:paraId="1EADD2CB" w14:textId="77777777" w:rsidTr="00901DB2">
        <w:tc>
          <w:tcPr>
            <w:tcW w:w="2285" w:type="pct"/>
            <w:vMerge/>
            <w:tcBorders>
              <w:left w:val="double" w:sz="4" w:space="0" w:color="auto"/>
              <w:right w:val="double" w:sz="4" w:space="0" w:color="auto"/>
            </w:tcBorders>
          </w:tcPr>
          <w:p w14:paraId="56CD8AED" w14:textId="77777777" w:rsidR="008B3518" w:rsidRPr="006D4CD6" w:rsidRDefault="008B3518" w:rsidP="00901DB2">
            <w:pPr>
              <w:jc w:val="right"/>
              <w:rPr>
                <w:rFonts w:cstheme="minorHAnsi"/>
              </w:rPr>
            </w:pPr>
          </w:p>
        </w:tc>
        <w:tc>
          <w:tcPr>
            <w:tcW w:w="385" w:type="pct"/>
            <w:tcBorders>
              <w:top w:val="nil"/>
              <w:left w:val="double" w:sz="4" w:space="0" w:color="auto"/>
              <w:bottom w:val="nil"/>
            </w:tcBorders>
          </w:tcPr>
          <w:p w14:paraId="265782B6" w14:textId="77777777" w:rsidR="008B3518" w:rsidRPr="006D4CD6" w:rsidRDefault="008B3518" w:rsidP="00901DB2">
            <w:pPr>
              <w:jc w:val="center"/>
              <w:rPr>
                <w:rFonts w:cstheme="minorHAnsi"/>
              </w:rPr>
            </w:pPr>
          </w:p>
        </w:tc>
        <w:tc>
          <w:tcPr>
            <w:tcW w:w="567" w:type="pct"/>
            <w:tcBorders>
              <w:top w:val="nil"/>
              <w:bottom w:val="nil"/>
              <w:right w:val="nil"/>
            </w:tcBorders>
          </w:tcPr>
          <w:p w14:paraId="063E4714"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1E397E45" w14:textId="77777777" w:rsidR="008B3518" w:rsidRPr="006D4CD6" w:rsidRDefault="008B3518" w:rsidP="00901DB2">
            <w:pPr>
              <w:rPr>
                <w:rFonts w:cstheme="minorHAnsi"/>
              </w:rPr>
            </w:pPr>
            <w:r>
              <w:rPr>
                <w:rFonts w:cstheme="minorHAnsi"/>
              </w:rPr>
              <w:t>CAMPO.PEC</w:t>
            </w:r>
          </w:p>
        </w:tc>
      </w:tr>
      <w:tr w:rsidR="008B3518" w:rsidRPr="006D4CD6" w14:paraId="6EE7B09F" w14:textId="77777777" w:rsidTr="00901DB2">
        <w:tc>
          <w:tcPr>
            <w:tcW w:w="2285" w:type="pct"/>
            <w:vMerge/>
            <w:tcBorders>
              <w:left w:val="double" w:sz="4" w:space="0" w:color="auto"/>
              <w:bottom w:val="double" w:sz="4" w:space="0" w:color="auto"/>
              <w:right w:val="double" w:sz="4" w:space="0" w:color="auto"/>
            </w:tcBorders>
          </w:tcPr>
          <w:p w14:paraId="0D7C724B"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7A3951BA" w14:textId="77777777" w:rsidR="008B3518" w:rsidRPr="006D4CD6" w:rsidRDefault="008B3518" w:rsidP="00901DB2">
            <w:pPr>
              <w:jc w:val="center"/>
              <w:rPr>
                <w:rFonts w:cstheme="minorHAnsi"/>
              </w:rPr>
            </w:pPr>
          </w:p>
        </w:tc>
        <w:tc>
          <w:tcPr>
            <w:tcW w:w="567" w:type="pct"/>
            <w:tcBorders>
              <w:top w:val="nil"/>
              <w:right w:val="nil"/>
            </w:tcBorders>
          </w:tcPr>
          <w:p w14:paraId="04014C67"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40DCBA66" w14:textId="77777777" w:rsidR="008B3518" w:rsidRPr="006D4CD6" w:rsidRDefault="008B3518" w:rsidP="00901DB2">
            <w:pPr>
              <w:rPr>
                <w:rFonts w:cstheme="minorHAnsi"/>
              </w:rPr>
            </w:pPr>
            <w:r>
              <w:rPr>
                <w:rFonts w:cstheme="minorHAnsi"/>
              </w:rPr>
              <w:t>CAMPO.EMAIL</w:t>
            </w:r>
          </w:p>
        </w:tc>
      </w:tr>
    </w:tbl>
    <w:p w14:paraId="496FAE3C" w14:textId="47586740"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60DD9683"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C7C11FB" w14:textId="77777777" w:rsidR="008B3518" w:rsidRPr="00544CB5" w:rsidRDefault="008B3518" w:rsidP="00C36B12">
            <w:pPr>
              <w:jc w:val="right"/>
              <w:rPr>
                <w:b/>
                <w:bCs/>
              </w:rPr>
            </w:pPr>
            <w:r w:rsidRPr="00544CB5">
              <w:rPr>
                <w:b/>
                <w:bCs/>
              </w:rPr>
              <w:t>Imponibile</w:t>
            </w:r>
          </w:p>
        </w:tc>
        <w:tc>
          <w:tcPr>
            <w:tcW w:w="0" w:type="auto"/>
          </w:tcPr>
          <w:p w14:paraId="1ECAB063" w14:textId="77777777" w:rsidR="008B3518" w:rsidRPr="00544CB5" w:rsidRDefault="008B3518" w:rsidP="00C36B12">
            <w:pPr>
              <w:jc w:val="right"/>
              <w:rPr>
                <w:b/>
                <w:bCs/>
              </w:rPr>
            </w:pPr>
            <w:r w:rsidRPr="00544CB5">
              <w:rPr>
                <w:b/>
                <w:bCs/>
              </w:rPr>
              <w:t>CAMPO.IMPONIBILE</w:t>
            </w:r>
          </w:p>
        </w:tc>
      </w:tr>
      <w:tr w:rsidR="008B3518" w:rsidRPr="00544CB5" w14:paraId="252D717C" w14:textId="77777777" w:rsidTr="00901DB2">
        <w:tc>
          <w:tcPr>
            <w:tcW w:w="0" w:type="auto"/>
          </w:tcPr>
          <w:p w14:paraId="2FE4038C" w14:textId="77777777" w:rsidR="008B3518" w:rsidRPr="00544CB5" w:rsidRDefault="008B3518" w:rsidP="00C36B12">
            <w:pPr>
              <w:jc w:val="right"/>
              <w:rPr>
                <w:b/>
                <w:bCs/>
              </w:rPr>
            </w:pPr>
            <w:r>
              <w:rPr>
                <w:b/>
                <w:bCs/>
              </w:rPr>
              <w:t>CAMPO.ALIQUOTA</w:t>
            </w:r>
          </w:p>
        </w:tc>
        <w:tc>
          <w:tcPr>
            <w:tcW w:w="0" w:type="auto"/>
          </w:tcPr>
          <w:p w14:paraId="5968D12C" w14:textId="77777777" w:rsidR="008B3518" w:rsidRPr="00544CB5" w:rsidRDefault="008B3518" w:rsidP="00C36B12">
            <w:pPr>
              <w:jc w:val="right"/>
              <w:rPr>
                <w:b/>
                <w:bCs/>
              </w:rPr>
            </w:pPr>
            <w:r>
              <w:rPr>
                <w:b/>
                <w:bCs/>
              </w:rPr>
              <w:t>CAMPO.IVA</w:t>
            </w:r>
          </w:p>
        </w:tc>
      </w:tr>
      <w:tr w:rsidR="008B3518" w:rsidRPr="00544CB5" w14:paraId="4347F036" w14:textId="77777777" w:rsidTr="00901DB2">
        <w:tc>
          <w:tcPr>
            <w:tcW w:w="0" w:type="auto"/>
          </w:tcPr>
          <w:p w14:paraId="5B67561F" w14:textId="77777777" w:rsidR="008B3518" w:rsidRPr="00544CB5" w:rsidRDefault="008B3518" w:rsidP="00C36B12">
            <w:pPr>
              <w:jc w:val="right"/>
              <w:rPr>
                <w:b/>
                <w:bCs/>
              </w:rPr>
            </w:pPr>
            <w:r w:rsidRPr="00544CB5">
              <w:rPr>
                <w:b/>
                <w:bCs/>
              </w:rPr>
              <w:t>Importo</w:t>
            </w:r>
          </w:p>
        </w:tc>
        <w:tc>
          <w:tcPr>
            <w:tcW w:w="0" w:type="auto"/>
          </w:tcPr>
          <w:p w14:paraId="265FC652" w14:textId="77777777" w:rsidR="008B3518" w:rsidRPr="00544CB5" w:rsidRDefault="008B3518" w:rsidP="00C36B12">
            <w:pPr>
              <w:jc w:val="right"/>
              <w:rPr>
                <w:b/>
                <w:bCs/>
              </w:rPr>
            </w:pPr>
            <w:r>
              <w:rPr>
                <w:b/>
                <w:bCs/>
              </w:rPr>
              <w:t>CAMPO.IMPORTO</w:t>
            </w:r>
          </w:p>
        </w:tc>
      </w:tr>
    </w:tbl>
    <w:p w14:paraId="39D718D7" w14:textId="77777777" w:rsidR="008B3518" w:rsidRDefault="008B3518" w:rsidP="008B3518">
      <w:pPr>
        <w:rPr>
          <w:rFonts w:cstheme="minorHAnsi"/>
        </w:rPr>
      </w:pPr>
    </w:p>
    <w:tbl>
      <w:tblPr>
        <w:tblStyle w:val="Grigliatabella"/>
        <w:tblW w:w="5000" w:type="pct"/>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602"/>
      </w:tblGrid>
      <w:tr w:rsidR="008B3518" w:rsidRPr="005606E6" w14:paraId="491AA150" w14:textId="77777777" w:rsidTr="00DD1993">
        <w:tc>
          <w:tcPr>
            <w:tcW w:w="5000" w:type="pct"/>
          </w:tcPr>
          <w:p w14:paraId="0BE0C60D" w14:textId="77777777" w:rsidR="008B3518" w:rsidRPr="006D4CD6" w:rsidRDefault="008B3518" w:rsidP="00C36B12">
            <w:pPr>
              <w:jc w:val="left"/>
              <w:rPr>
                <w:rFonts w:cstheme="minorHAnsi"/>
              </w:rPr>
            </w:pPr>
            <w:r w:rsidRPr="006D4CD6">
              <w:rPr>
                <w:rFonts w:cstheme="minorHAnsi"/>
                <w:b/>
                <w:bCs/>
              </w:rPr>
              <w:t>Riferimenti per la consegna</w:t>
            </w:r>
            <w:r w:rsidRPr="006D4CD6">
              <w:rPr>
                <w:rFonts w:cstheme="minorHAnsi"/>
              </w:rPr>
              <w:t>:</w:t>
            </w:r>
            <w:r>
              <w:rPr>
                <w:rFonts w:cstheme="minorHAnsi"/>
              </w:rPr>
              <w:t xml:space="preserve"> CAMPO.CONSEGNA</w:t>
            </w:r>
          </w:p>
        </w:tc>
      </w:tr>
      <w:tr w:rsidR="008B3518" w:rsidRPr="005606E6" w14:paraId="21142801" w14:textId="77777777" w:rsidTr="00DD1993">
        <w:tc>
          <w:tcPr>
            <w:tcW w:w="5000" w:type="pct"/>
          </w:tcPr>
          <w:p w14:paraId="707B0AE8" w14:textId="3535152B" w:rsidR="008B3518" w:rsidRDefault="008B3518" w:rsidP="00C36B12">
            <w:pPr>
              <w:jc w:val="left"/>
              <w:rPr>
                <w:rFonts w:cstheme="minorHAnsi"/>
              </w:rPr>
            </w:pPr>
            <w:r w:rsidRPr="00A04996">
              <w:rPr>
                <w:rFonts w:cstheme="minorHAnsi"/>
                <w:b/>
                <w:bCs/>
              </w:rPr>
              <w:t>Dati per la fatturazione</w:t>
            </w:r>
            <w:r>
              <w:rPr>
                <w:rFonts w:cstheme="minorHAnsi"/>
              </w:rPr>
              <w:t>:</w:t>
            </w:r>
          </w:p>
          <w:p w14:paraId="5079E411" w14:textId="71E14506" w:rsidR="00674EE2" w:rsidRDefault="00674EE2" w:rsidP="00674EE2">
            <w:pPr>
              <w:jc w:val="left"/>
              <w:rPr>
                <w:rFonts w:cstheme="minorHAnsi"/>
              </w:rPr>
            </w:pPr>
            <w:r w:rsidRPr="006D4CD6">
              <w:rPr>
                <w:rFonts w:cstheme="minorHAnsi"/>
              </w:rPr>
              <w:t>Il CNR applica IVA in regime di SPLIT PAYMENT</w:t>
            </w:r>
            <w:r>
              <w:rPr>
                <w:rFonts w:cstheme="minorHAnsi"/>
              </w:rPr>
              <w:t xml:space="preserve">. </w:t>
            </w:r>
            <w:r w:rsidRPr="006D4CD6">
              <w:rPr>
                <w:rFonts w:cstheme="minorHAnsi"/>
              </w:rPr>
              <w:t xml:space="preserve">Codice univoco ufficio (CUU): </w:t>
            </w:r>
            <w:r w:rsidRPr="006D4CD6">
              <w:rPr>
                <w:rFonts w:cstheme="minorHAnsi"/>
                <w:b/>
                <w:bCs/>
              </w:rPr>
              <w:t>4S488Q</w:t>
            </w:r>
            <w:r w:rsidRPr="00674EE2">
              <w:rPr>
                <w:rFonts w:cstheme="minorHAnsi"/>
              </w:rPr>
              <w:t>.</w:t>
            </w:r>
          </w:p>
          <w:p w14:paraId="2D834C55" w14:textId="6A933528" w:rsidR="008B3518" w:rsidRPr="006D4CD6" w:rsidRDefault="008B3518" w:rsidP="00C36B12">
            <w:pPr>
              <w:jc w:val="left"/>
              <w:rPr>
                <w:rFonts w:cstheme="minorHAnsi"/>
              </w:rPr>
            </w:pPr>
            <w:r>
              <w:rPr>
                <w:rFonts w:cstheme="minorHAnsi"/>
              </w:rPr>
              <w:t>CAMPO.FATTURAZIONE</w:t>
            </w:r>
          </w:p>
        </w:tc>
      </w:tr>
      <w:tr w:rsidR="008B3518" w:rsidRPr="005606E6" w14:paraId="59392C32" w14:textId="77777777" w:rsidTr="00DD1993">
        <w:tc>
          <w:tcPr>
            <w:tcW w:w="5000" w:type="pct"/>
          </w:tcPr>
          <w:p w14:paraId="0E1510FB" w14:textId="4357412D" w:rsidR="008B3518" w:rsidRPr="006D4CD6" w:rsidRDefault="008B3518" w:rsidP="00DD1993">
            <w:pPr>
              <w:jc w:val="left"/>
              <w:rPr>
                <w:rFonts w:cstheme="minorHAnsi"/>
                <w:b/>
                <w:bCs/>
              </w:rPr>
            </w:pPr>
            <w:r w:rsidRPr="006D4CD6">
              <w:rPr>
                <w:rFonts w:cstheme="minorHAnsi"/>
                <w:b/>
                <w:bCs/>
              </w:rPr>
              <w:t>Note:</w:t>
            </w:r>
          </w:p>
        </w:tc>
      </w:tr>
    </w:tbl>
    <w:p w14:paraId="13C519FB" w14:textId="77777777" w:rsidR="00221E3A" w:rsidRDefault="00221E3A" w:rsidP="008B3518">
      <w:pPr>
        <w:rPr>
          <w:rFonts w:eastAsia="Gothic A1"/>
        </w:rPr>
      </w:pPr>
    </w:p>
    <w:p w14:paraId="5597FBE9" w14:textId="561F789F" w:rsidR="008B3518" w:rsidRDefault="008B3518" w:rsidP="008B3518">
      <w:pPr>
        <w:rPr>
          <w:rFonts w:eastAsia="Gothic A1"/>
        </w:rPr>
      </w:pPr>
      <w:r>
        <w:rPr>
          <w:rFonts w:eastAsia="Gothic A1"/>
        </w:rPr>
        <w:t>CAMPO.FIRMA.LDO.IT</w:t>
      </w:r>
    </w:p>
    <w:p w14:paraId="106352B7" w14:textId="4D68FFFC" w:rsidR="00770433" w:rsidRDefault="00770433">
      <w:pPr>
        <w:rPr>
          <w:rFonts w:eastAsia="Gothic A1"/>
        </w:rPr>
      </w:pPr>
      <w:r>
        <w:rPr>
          <w:rFonts w:eastAsia="Gothic A1"/>
        </w:rPr>
        <w:br w:type="page"/>
      </w:r>
    </w:p>
    <w:p w14:paraId="2DE9744B" w14:textId="77777777" w:rsidR="00770433" w:rsidRPr="004E7F2E" w:rsidRDefault="00770433" w:rsidP="00AB5B5D">
      <w:pPr>
        <w:pStyle w:val="Titolo1"/>
      </w:pPr>
      <w:r w:rsidRPr="004E7F2E">
        <w:lastRenderedPageBreak/>
        <w:t xml:space="preserve">CONDIZIONI GENERALI DI </w:t>
      </w:r>
      <w:r w:rsidRPr="00AB5B5D">
        <w:t>ACQUISTO</w:t>
      </w:r>
    </w:p>
    <w:p w14:paraId="72685BA7" w14:textId="77777777" w:rsidR="00770433" w:rsidRDefault="00770433" w:rsidP="00770433">
      <w:pPr>
        <w:pStyle w:val="Paragrafoelenco"/>
        <w:numPr>
          <w:ilvl w:val="0"/>
          <w:numId w:val="32"/>
        </w:numPr>
        <w:ind w:left="357" w:hanging="357"/>
        <w:rPr>
          <w:rFonts w:eastAsia="Gothic A1"/>
        </w:rPr>
      </w:pPr>
      <w:r w:rsidRPr="00770433">
        <w:rPr>
          <w:rFonts w:eastAsia="Gothic A1"/>
          <w:b/>
          <w:bCs/>
        </w:rPr>
        <w:t>Ambito di applicazione</w:t>
      </w:r>
      <w:r w:rsidRPr="00770433">
        <w:rPr>
          <w:rFonts w:eastAsia="Gothic A1"/>
        </w:rPr>
        <w:t xml:space="preserve">: </w:t>
      </w:r>
      <w:r>
        <w:rPr>
          <w:rFonts w:eastAsia="Gothic A1"/>
        </w:rPr>
        <w:t>l</w:t>
      </w:r>
      <w:r w:rsidRPr="00770433">
        <w:rPr>
          <w:rFonts w:eastAsia="Gothic A1"/>
        </w:rPr>
        <w:t>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Default="00770433" w:rsidP="00D62ADF">
      <w:pPr>
        <w:pStyle w:val="Elencopunto"/>
      </w:pPr>
      <w:r w:rsidRPr="00770433">
        <w:rPr>
          <w:b/>
          <w:bCs/>
        </w:rPr>
        <w:t>Resa</w:t>
      </w:r>
      <w:r w:rsidRPr="00770433">
        <w:t xml:space="preserve">: </w:t>
      </w:r>
      <w:r w:rsidR="0092575A" w:rsidRPr="00D62ADF">
        <w:t>f</w:t>
      </w:r>
      <w:r w:rsidRPr="00D62ADF">
        <w:t>ranco</w:t>
      </w:r>
      <w:r w:rsidRPr="00770433">
        <w:t xml:space="preserve"> destino.</w:t>
      </w:r>
    </w:p>
    <w:p w14:paraId="0A9AF869" w14:textId="3729785B" w:rsidR="0092575A" w:rsidRDefault="00770433" w:rsidP="00770433">
      <w:pPr>
        <w:pStyle w:val="Paragrafoelenco"/>
        <w:numPr>
          <w:ilvl w:val="0"/>
          <w:numId w:val="32"/>
        </w:numPr>
        <w:ind w:left="357" w:hanging="357"/>
        <w:rPr>
          <w:rFonts w:eastAsia="Gothic A1"/>
        </w:rPr>
      </w:pPr>
      <w:r w:rsidRPr="00770433">
        <w:rPr>
          <w:rFonts w:eastAsia="Gothic A1"/>
          <w:b/>
          <w:bCs/>
        </w:rPr>
        <w:t>Durata</w:t>
      </w:r>
      <w:r w:rsidRPr="00770433">
        <w:rPr>
          <w:rFonts w:eastAsia="Gothic A1"/>
        </w:rPr>
        <w:t xml:space="preserve">: </w:t>
      </w:r>
      <w:r w:rsidR="0092575A">
        <w:rPr>
          <w:rFonts w:eastAsia="Gothic A1"/>
        </w:rPr>
        <w:t>l</w:t>
      </w:r>
      <w:r w:rsidRPr="00770433">
        <w:rPr>
          <w:rFonts w:eastAsia="Gothic A1"/>
        </w:rPr>
        <w:t xml:space="preserve">a fornitura dovrà essere consegnata e installata entro </w:t>
      </w:r>
      <w:r w:rsidR="0092575A">
        <w:rPr>
          <w:rFonts w:eastAsia="Gothic A1"/>
        </w:rPr>
        <w:t>30</w:t>
      </w:r>
      <w:r w:rsidRPr="00770433">
        <w:rPr>
          <w:rFonts w:eastAsia="Gothic A1"/>
        </w:rPr>
        <w:t xml:space="preserve"> giorni naturali e consecutivi decorrenti dalla data di sottoscrizione del presente contratto, presso </w:t>
      </w:r>
      <w:r w:rsidR="0092575A">
        <w:rPr>
          <w:rFonts w:eastAsia="Gothic A1"/>
        </w:rPr>
        <w:t>la sede indicata della pagina precedente</w:t>
      </w:r>
      <w:r w:rsidRPr="00770433">
        <w:rPr>
          <w:rFonts w:eastAsia="Gothic A1"/>
        </w:rPr>
        <w:t>.</w:t>
      </w:r>
    </w:p>
    <w:p w14:paraId="590E7AB8" w14:textId="618B568E" w:rsidR="0092575A" w:rsidRDefault="00770433" w:rsidP="00770433">
      <w:pPr>
        <w:pStyle w:val="Paragrafoelenco"/>
        <w:numPr>
          <w:ilvl w:val="0"/>
          <w:numId w:val="32"/>
        </w:numPr>
        <w:ind w:left="357" w:hanging="357"/>
        <w:rPr>
          <w:rFonts w:eastAsia="Gothic A1"/>
        </w:rPr>
      </w:pPr>
      <w:r w:rsidRPr="0092575A">
        <w:rPr>
          <w:rFonts w:eastAsia="Gothic A1"/>
          <w:b/>
          <w:bCs/>
        </w:rPr>
        <w:t>Subappalto</w:t>
      </w:r>
      <w:r w:rsidRPr="00770433">
        <w:rPr>
          <w:rFonts w:eastAsia="Gothic A1"/>
        </w:rPr>
        <w:t xml:space="preserve">: </w:t>
      </w:r>
      <w:r w:rsidR="0092575A">
        <w:rPr>
          <w:rFonts w:eastAsia="Gothic A1"/>
        </w:rPr>
        <w:t>i</w:t>
      </w:r>
      <w:r w:rsidRPr="00770433">
        <w:rPr>
          <w:rFonts w:eastAsia="Gothic A1"/>
        </w:rPr>
        <w:t>n caso di subappalto trovano applicazione le disposizioni di cui all</w:t>
      </w:r>
      <w:r w:rsidR="00914966">
        <w:rPr>
          <w:rFonts w:eastAsia="Gothic A1"/>
        </w:rPr>
        <w:t>’</w:t>
      </w:r>
      <w:r w:rsidRPr="00770433">
        <w:rPr>
          <w:rFonts w:eastAsia="Gothic A1"/>
        </w:rPr>
        <w:t>art.</w:t>
      </w:r>
      <w:r w:rsidR="0092575A">
        <w:rPr>
          <w:rFonts w:eastAsia="Gothic A1"/>
        </w:rPr>
        <w:t xml:space="preserve"> </w:t>
      </w:r>
      <w:r w:rsidRPr="00770433">
        <w:rPr>
          <w:rFonts w:eastAsia="Gothic A1"/>
        </w:rPr>
        <w:t>119 del codice dei contratti. Si precisa inoltre che in sede di richiesta di autorizzazione al subappalto il subappaltatore è tenuto a comunicare i dati del titolare effettivo e se deve o meno effettuare nuove assunzioni per l</w:t>
      </w:r>
      <w:r w:rsidR="00914966">
        <w:rPr>
          <w:rFonts w:eastAsia="Gothic A1"/>
        </w:rPr>
        <w:t>’</w:t>
      </w:r>
      <w:r w:rsidRPr="00770433">
        <w:rPr>
          <w:rFonts w:eastAsia="Gothic A1"/>
        </w:rPr>
        <w:t>esecuzione delle attività da svolgere in subappalto.</w:t>
      </w:r>
    </w:p>
    <w:p w14:paraId="5A89A967" w14:textId="71EB989A" w:rsidR="0092575A" w:rsidRDefault="000C4949" w:rsidP="00770433">
      <w:pPr>
        <w:pStyle w:val="Paragrafoelenco"/>
        <w:numPr>
          <w:ilvl w:val="0"/>
          <w:numId w:val="32"/>
        </w:numPr>
        <w:ind w:left="357" w:hanging="357"/>
        <w:rPr>
          <w:rFonts w:eastAsia="Gothic A1"/>
        </w:rPr>
      </w:pPr>
      <w:r>
        <w:rPr>
          <w:rFonts w:eastAsia="Gothic A1"/>
          <w:b/>
          <w:bCs/>
        </w:rPr>
        <w:t>CAMPO.FATTURAZIONE.2</w:t>
      </w:r>
    </w:p>
    <w:p w14:paraId="1ED1DE00" w14:textId="3270FBAD" w:rsidR="0092575A" w:rsidRDefault="00770433" w:rsidP="00770433">
      <w:pPr>
        <w:pStyle w:val="Paragrafoelenco"/>
        <w:numPr>
          <w:ilvl w:val="0"/>
          <w:numId w:val="32"/>
        </w:numPr>
        <w:ind w:left="357" w:hanging="357"/>
        <w:rPr>
          <w:rFonts w:eastAsia="Gothic A1"/>
        </w:rPr>
      </w:pPr>
      <w:r w:rsidRPr="0092575A">
        <w:rPr>
          <w:rFonts w:eastAsia="Gothic A1"/>
          <w:b/>
          <w:bCs/>
        </w:rPr>
        <w:t>Pagamento</w:t>
      </w:r>
      <w:r w:rsidRPr="0092575A">
        <w:rPr>
          <w:rFonts w:eastAsia="Gothic A1"/>
        </w:rPr>
        <w:t xml:space="preserve">: </w:t>
      </w:r>
      <w:r w:rsidR="0092575A">
        <w:rPr>
          <w:rFonts w:eastAsia="Gothic A1"/>
        </w:rPr>
        <w:t>i</w:t>
      </w:r>
      <w:r w:rsidRPr="0092575A">
        <w:rPr>
          <w:rFonts w:eastAsia="Gothic A1"/>
        </w:rPr>
        <w:t>l pagamento sarà effettuato entro 30 g</w:t>
      </w:r>
      <w:r w:rsidR="0092575A">
        <w:rPr>
          <w:rFonts w:eastAsia="Gothic A1"/>
        </w:rPr>
        <w:t>iorni</w:t>
      </w:r>
      <w:r w:rsidRPr="0092575A">
        <w:rPr>
          <w:rFonts w:eastAsia="Gothic A1"/>
        </w:rPr>
        <w:t xml:space="preserve"> a partire dalla data del certificato di regolare esecuzione. Nel caso di pagamenti per SAL, vige l</w:t>
      </w:r>
      <w:r w:rsidR="00914966">
        <w:rPr>
          <w:rFonts w:eastAsia="Gothic A1"/>
        </w:rPr>
        <w:t>’</w:t>
      </w:r>
      <w:r w:rsidRPr="0092575A">
        <w:rPr>
          <w:rFonts w:eastAsia="Gothic A1"/>
        </w:rPr>
        <w:t>obbligo di riportare nei vari SAL una descrizione dettagliata sull</w:t>
      </w:r>
      <w:r w:rsidR="00914966">
        <w:rPr>
          <w:rFonts w:eastAsia="Gothic A1"/>
        </w:rPr>
        <w:t>’</w:t>
      </w:r>
      <w:r w:rsidRPr="0092575A">
        <w:rPr>
          <w:rFonts w:eastAsia="Gothic A1"/>
        </w:rPr>
        <w:t>adempimento delle condizioni imposte dal rispetto dei principi DNSH.</w:t>
      </w:r>
    </w:p>
    <w:p w14:paraId="573E5E8A" w14:textId="677047E4" w:rsidR="006421CE" w:rsidRDefault="00770433" w:rsidP="00770433">
      <w:pPr>
        <w:pStyle w:val="Paragrafoelenco"/>
        <w:numPr>
          <w:ilvl w:val="0"/>
          <w:numId w:val="32"/>
        </w:numPr>
        <w:ind w:left="357" w:hanging="357"/>
        <w:rPr>
          <w:rFonts w:eastAsia="Gothic A1"/>
        </w:rPr>
      </w:pPr>
      <w:r w:rsidRPr="0092575A">
        <w:rPr>
          <w:rFonts w:eastAsia="Gothic A1"/>
          <w:b/>
          <w:bCs/>
        </w:rPr>
        <w:t>Penali</w:t>
      </w:r>
      <w:r w:rsidRPr="0092575A">
        <w:rPr>
          <w:rFonts w:eastAsia="Gothic A1"/>
        </w:rPr>
        <w:t xml:space="preserve">: </w:t>
      </w:r>
      <w:r w:rsidR="0092575A">
        <w:rPr>
          <w:rFonts w:eastAsia="Gothic A1"/>
        </w:rPr>
        <w:t>p</w:t>
      </w:r>
      <w:r w:rsidRPr="0092575A">
        <w:rPr>
          <w:rFonts w:eastAsia="Gothic A1"/>
        </w:rPr>
        <w:t>er ogni giorno naturale e consecutivo di ritardo rispetto ai termini previsti per l</w:t>
      </w:r>
      <w:r w:rsidR="00914966">
        <w:rPr>
          <w:rFonts w:eastAsia="Gothic A1"/>
        </w:rPr>
        <w:t>’</w:t>
      </w:r>
      <w:r w:rsidRPr="0092575A">
        <w:rPr>
          <w:rFonts w:eastAsia="Gothic A1"/>
        </w:rPr>
        <w:t>esecuzione dell</w:t>
      </w:r>
      <w:r w:rsidR="00914966">
        <w:rPr>
          <w:rFonts w:eastAsia="Gothic A1"/>
        </w:rPr>
        <w:t>’</w:t>
      </w:r>
      <w:r w:rsidRPr="0092575A">
        <w:rPr>
          <w:rFonts w:eastAsia="Gothic A1"/>
        </w:rPr>
        <w:t>appalto di cui all</w:t>
      </w:r>
      <w:r w:rsidR="00914966">
        <w:rPr>
          <w:rFonts w:eastAsia="Gothic A1"/>
        </w:rPr>
        <w:t>’</w:t>
      </w:r>
      <w:r w:rsidRPr="0092575A">
        <w:rPr>
          <w:rFonts w:eastAsia="Gothic A1"/>
        </w:rPr>
        <w:t>art.</w:t>
      </w:r>
      <w:r w:rsidR="006421CE">
        <w:rPr>
          <w:rFonts w:eastAsia="Gothic A1"/>
        </w:rPr>
        <w:t xml:space="preserve"> </w:t>
      </w:r>
      <w:r w:rsidRPr="0092575A">
        <w:rPr>
          <w:rFonts w:eastAsia="Gothic A1"/>
        </w:rPr>
        <w:t>8, si applicherà una penale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 xml:space="preserve">eventuale costo relativo alla sicurezza sui luoghi di lavoro derivante dai rischi di natura interferenziale. </w:t>
      </w:r>
      <w:r w:rsidR="006421CE">
        <w:rPr>
          <w:rFonts w:eastAsia="Gothic A1"/>
        </w:rPr>
        <w:t xml:space="preserve">Nei contratti </w:t>
      </w:r>
      <w:r w:rsidRPr="0092575A">
        <w:rPr>
          <w:rFonts w:eastAsia="Gothic A1"/>
        </w:rPr>
        <w:t>di forniture</w:t>
      </w:r>
      <w:r w:rsidR="006421CE">
        <w:rPr>
          <w:rFonts w:eastAsia="Gothic A1"/>
        </w:rPr>
        <w:t>, n</w:t>
      </w:r>
      <w:r w:rsidRPr="0092575A">
        <w:rPr>
          <w:rFonts w:eastAsia="Gothic A1"/>
        </w:rPr>
        <w:t>el caso in cui la prima verifica di conformità della fornitura abbia esito sfavorevole non si applicano le penali; qualora tuttavia l</w:t>
      </w:r>
      <w:r w:rsidR="00914966">
        <w:rPr>
          <w:rFonts w:eastAsia="Gothic A1"/>
        </w:rPr>
        <w:t>’</w:t>
      </w:r>
      <w:r w:rsidRPr="0092575A">
        <w:rPr>
          <w:rFonts w:eastAsia="Gothic A1"/>
        </w:rPr>
        <w:t>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solare di ritardo. Ai sensi dell</w:t>
      </w:r>
      <w:r w:rsidR="00914966">
        <w:rPr>
          <w:rFonts w:eastAsia="Gothic A1"/>
        </w:rPr>
        <w:t>’</w:t>
      </w:r>
      <w:r w:rsidRPr="0092575A">
        <w:rPr>
          <w:rFonts w:eastAsia="Gothic A1"/>
        </w:rPr>
        <w:t>art.</w:t>
      </w:r>
      <w:r w:rsidR="006421CE">
        <w:rPr>
          <w:rFonts w:eastAsia="Gothic A1"/>
        </w:rPr>
        <w:t xml:space="preserve"> </w:t>
      </w:r>
      <w:r w:rsidRPr="0092575A">
        <w:rPr>
          <w:rFonts w:eastAsia="Gothic A1"/>
        </w:rPr>
        <w:t>47, comma 6 del DL77/2021, convertito in L.</w:t>
      </w:r>
      <w:r w:rsidR="006421CE">
        <w:rPr>
          <w:rFonts w:eastAsia="Gothic A1"/>
        </w:rPr>
        <w:t xml:space="preserve"> </w:t>
      </w:r>
      <w:r w:rsidRPr="0092575A">
        <w:rPr>
          <w:rFonts w:eastAsia="Gothic A1"/>
        </w:rPr>
        <w:t xml:space="preserve">108/2021, </w:t>
      </w:r>
      <w:r w:rsidR="006421CE" w:rsidRPr="0092575A">
        <w:rPr>
          <w:rFonts w:eastAsia="Gothic A1"/>
        </w:rPr>
        <w:t>verrà</w:t>
      </w:r>
      <w:r w:rsidRPr="0092575A">
        <w:rPr>
          <w:rFonts w:eastAsia="Gothic A1"/>
        </w:rPr>
        <w:t xml:space="preserve"> applicata una penale calcolata in misura giornaliera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ammontare netto contrattuale complessivo in caso di ritardo nella consegna della certificazione e della relazione che chiarisca l</w:t>
      </w:r>
      <w:r w:rsidR="00914966">
        <w:rPr>
          <w:rFonts w:eastAsia="Gothic A1"/>
        </w:rPr>
        <w:t>’</w:t>
      </w:r>
      <w:r w:rsidRPr="0092575A">
        <w:rPr>
          <w:rFonts w:eastAsia="Gothic A1"/>
        </w:rPr>
        <w:t>avvenuto assolvimento degli obblighi previsti a carico delle imprese dalla Legge 12 marzo 1999, n. 68 rispetto alla scadenza dei sei mesi dalla conclusione del Contratto (per gli operatori tenuti a tale adempimento). La violazione dell</w:t>
      </w:r>
      <w:r w:rsidR="00914966">
        <w:rPr>
          <w:rFonts w:eastAsia="Gothic A1"/>
        </w:rPr>
        <w:t>’</w:t>
      </w:r>
      <w:r w:rsidRPr="0092575A">
        <w:rPr>
          <w:rFonts w:eastAsia="Gothic A1"/>
        </w:rPr>
        <w:t>obbligo di cui al comma 3 dell</w:t>
      </w:r>
      <w:r w:rsidR="00914966">
        <w:rPr>
          <w:rFonts w:eastAsia="Gothic A1"/>
        </w:rPr>
        <w:t>’</w:t>
      </w:r>
      <w:r w:rsidRPr="0092575A">
        <w:rPr>
          <w:rFonts w:eastAsia="Gothic A1"/>
        </w:rPr>
        <w:t>art.47 L.</w:t>
      </w:r>
      <w:r w:rsidR="006421CE">
        <w:rPr>
          <w:rFonts w:eastAsia="Gothic A1"/>
        </w:rPr>
        <w:t xml:space="preserve"> </w:t>
      </w:r>
      <w:r w:rsidRPr="0092575A">
        <w:rPr>
          <w:rFonts w:eastAsia="Gothic A1"/>
        </w:rPr>
        <w:t>108/2021, determina, altresì, l</w:t>
      </w:r>
      <w:r w:rsidR="00914966">
        <w:rPr>
          <w:rFonts w:eastAsia="Gothic A1"/>
        </w:rPr>
        <w:t>’</w:t>
      </w:r>
      <w:r w:rsidRPr="0092575A">
        <w:rPr>
          <w:rFonts w:eastAsia="Gothic A1"/>
        </w:rPr>
        <w:t>impossibilità per l</w:t>
      </w:r>
      <w:r w:rsidR="00914966">
        <w:rPr>
          <w:rFonts w:eastAsia="Gothic A1"/>
        </w:rPr>
        <w:t>’</w:t>
      </w:r>
      <w:r w:rsidRPr="0092575A">
        <w:rPr>
          <w:rFonts w:eastAsia="Gothic A1"/>
        </w:rPr>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92575A">
        <w:rPr>
          <w:rFonts w:eastAsia="Gothic A1"/>
        </w:rPr>
        <w:t>nonché</w:t>
      </w:r>
      <w:r w:rsidRPr="0092575A">
        <w:rPr>
          <w:rFonts w:eastAsia="Gothic A1"/>
        </w:rPr>
        <w:t>́ dal PNC. Nell</w:t>
      </w:r>
      <w:r w:rsidR="00914966">
        <w:rPr>
          <w:rFonts w:eastAsia="Gothic A1"/>
        </w:rPr>
        <w:t>’</w:t>
      </w:r>
      <w:r w:rsidRPr="0092575A">
        <w:rPr>
          <w:rFonts w:eastAsia="Gothic A1"/>
        </w:rPr>
        <w:t>ipotesi in cui l</w:t>
      </w:r>
      <w:r w:rsidR="00914966">
        <w:rPr>
          <w:rFonts w:eastAsia="Gothic A1"/>
        </w:rPr>
        <w:t>’</w:t>
      </w:r>
      <w:r w:rsidRPr="0092575A">
        <w:rPr>
          <w:rFonts w:eastAsia="Gothic A1"/>
        </w:rPr>
        <w:t>importo delle penali applicabili superi l</w:t>
      </w:r>
      <w:r w:rsidR="00914966">
        <w:rPr>
          <w:rFonts w:eastAsia="Gothic A1"/>
        </w:rPr>
        <w:t>’</w:t>
      </w:r>
      <w:r w:rsidRPr="0092575A">
        <w:rPr>
          <w:rFonts w:eastAsia="Gothic A1"/>
        </w:rPr>
        <w:t>importo pari al 20% (venti per cento)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eventuale costo relativo alla sicurezza sui luoghi di lavoro derivante dai rischi di natura interferenziale, l</w:t>
      </w:r>
      <w:r w:rsidR="00914966">
        <w:rPr>
          <w:rFonts w:eastAsia="Gothic A1"/>
        </w:rPr>
        <w:t>’</w:t>
      </w:r>
      <w:r w:rsidRPr="0092575A">
        <w:rPr>
          <w:rFonts w:eastAsia="Gothic A1"/>
        </w:rPr>
        <w:t>Ente risolverà il contratto in danno all</w:t>
      </w:r>
      <w:r w:rsidR="00914966">
        <w:rPr>
          <w:rFonts w:eastAsia="Gothic A1"/>
        </w:rPr>
        <w:t>’</w:t>
      </w:r>
      <w:r w:rsidRPr="0092575A">
        <w:rPr>
          <w:rFonts w:eastAsia="Gothic A1"/>
        </w:rPr>
        <w:t>Aggiudicatario, salvo il diritto al risarcimento dell</w:t>
      </w:r>
      <w:r w:rsidR="00914966">
        <w:rPr>
          <w:rFonts w:eastAsia="Gothic A1"/>
        </w:rPr>
        <w:t>’</w:t>
      </w:r>
      <w:r w:rsidRPr="0092575A">
        <w:rPr>
          <w:rFonts w:eastAsia="Gothic A1"/>
        </w:rPr>
        <w:t>eventuale ulteriore danno patito.</w:t>
      </w:r>
    </w:p>
    <w:p w14:paraId="494BC417" w14:textId="77777777" w:rsidR="00786E6B" w:rsidRDefault="00770433" w:rsidP="00786E6B">
      <w:pPr>
        <w:pStyle w:val="Paragrafoelenco"/>
        <w:numPr>
          <w:ilvl w:val="0"/>
          <w:numId w:val="32"/>
        </w:numPr>
        <w:ind w:left="357" w:hanging="357"/>
        <w:rPr>
          <w:rFonts w:eastAsia="Gothic A1"/>
        </w:rPr>
      </w:pPr>
      <w:r w:rsidRPr="006421CE">
        <w:rPr>
          <w:rFonts w:eastAsia="Gothic A1"/>
          <w:b/>
          <w:bCs/>
        </w:rPr>
        <w:t>Tracciabilità dei flussi finanziari</w:t>
      </w:r>
      <w:r w:rsidRPr="006421CE">
        <w:rPr>
          <w:rFonts w:eastAsia="Gothic A1"/>
        </w:rPr>
        <w:t xml:space="preserve">: </w:t>
      </w:r>
      <w:r w:rsidR="006421CE" w:rsidRPr="006421CE">
        <w:rPr>
          <w:rFonts w:eastAsia="Gothic A1"/>
        </w:rPr>
        <w:t>i</w:t>
      </w:r>
      <w:r w:rsidRPr="006421CE">
        <w:rPr>
          <w:rFonts w:eastAsia="Gothic A1"/>
        </w:rPr>
        <w:t>l fornitore assume tutti gli obblighi di tracciabilità dei flussi finanziari di cui all</w:t>
      </w:r>
      <w:r w:rsidR="00914966">
        <w:rPr>
          <w:rFonts w:eastAsia="Gothic A1"/>
        </w:rPr>
        <w:t>’</w:t>
      </w:r>
      <w:r w:rsidRPr="006421CE">
        <w:rPr>
          <w:rFonts w:eastAsia="Gothic A1"/>
        </w:rPr>
        <w:t>art. 3 della L. 136/2010 e s.m.i..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Pr>
          <w:rFonts w:eastAsia="Gothic A1"/>
        </w:rPr>
        <w:t>’</w:t>
      </w:r>
      <w:r w:rsidRPr="006421CE">
        <w:rPr>
          <w:rFonts w:eastAsia="Gothic A1"/>
        </w:rPr>
        <w:t>Amministrazione la verifica di cui al c. 9 art. 3 della legge 136/2010 e s.m.i. e a dare immediata comunicazione all</w:t>
      </w:r>
      <w:r w:rsidR="00914966">
        <w:rPr>
          <w:rFonts w:eastAsia="Gothic A1"/>
        </w:rPr>
        <w:t>’</w:t>
      </w:r>
      <w:r w:rsidRPr="006421CE">
        <w:rPr>
          <w:rFonts w:eastAsia="Gothic A1"/>
        </w:rPr>
        <w:t>Amministrazione ed alla Prefettura-</w:t>
      </w:r>
      <w:r w:rsidRPr="006421CE">
        <w:rPr>
          <w:rFonts w:eastAsia="Gothic A1"/>
        </w:rPr>
        <w:lastRenderedPageBreak/>
        <w:t>UTG della provincia ove ha sede l</w:t>
      </w:r>
      <w:r w:rsidR="00914966">
        <w:rPr>
          <w:rFonts w:eastAsia="Gothic A1"/>
        </w:rPr>
        <w:t>’</w:t>
      </w:r>
      <w:r w:rsidRPr="006421CE">
        <w:rPr>
          <w:rFonts w:eastAsia="Gothic A1"/>
        </w:rPr>
        <w:t>Amministrazione della notizia dell</w:t>
      </w:r>
      <w:r w:rsidR="00914966">
        <w:rPr>
          <w:rFonts w:eastAsia="Gothic A1"/>
        </w:rPr>
        <w:t>’</w:t>
      </w:r>
      <w:r w:rsidRPr="006421CE">
        <w:rPr>
          <w:rFonts w:eastAsia="Gothic A1"/>
        </w:rPr>
        <w:t>inadempimento della propria controparte (subappaltatore/subcontraente) agli obblighi di tracciabilità finanziaria.</w:t>
      </w:r>
    </w:p>
    <w:p w14:paraId="4CFFE9DE" w14:textId="121ACEB9" w:rsidR="006421CE" w:rsidRDefault="006421CE" w:rsidP="006421CE">
      <w:pPr>
        <w:pStyle w:val="Paragrafoelenco"/>
        <w:numPr>
          <w:ilvl w:val="0"/>
          <w:numId w:val="32"/>
        </w:numPr>
        <w:ind w:left="357" w:hanging="357"/>
        <w:rPr>
          <w:rFonts w:eastAsia="Gothic A1"/>
        </w:rPr>
      </w:pPr>
      <w:r w:rsidRPr="006421CE">
        <w:rPr>
          <w:rFonts w:eastAsia="Gothic A1"/>
          <w:b/>
          <w:bCs/>
        </w:rPr>
        <w:t>Osservanza leggi, regolamenti, contratti collettivi nazionali di lavoro, norme per la prevenzione infortuni ed igiene sul lavoro</w:t>
      </w:r>
      <w:r w:rsidRPr="006421CE">
        <w:rPr>
          <w:rFonts w:eastAsia="Gothic A1"/>
        </w:rPr>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Pr>
          <w:rFonts w:eastAsia="Gothic A1"/>
        </w:rPr>
        <w:t>’</w:t>
      </w:r>
      <w:r w:rsidRPr="006421CE">
        <w:rPr>
          <w:rFonts w:eastAsia="Gothic A1"/>
        </w:rPr>
        <w:t>attività oggetto dell</w:t>
      </w:r>
      <w:r w:rsidR="00914966">
        <w:rPr>
          <w:rFonts w:eastAsia="Gothic A1"/>
        </w:rPr>
        <w:t>’</w:t>
      </w:r>
      <w:r w:rsidRPr="006421CE">
        <w:rPr>
          <w:rFonts w:eastAsia="Gothic A1"/>
        </w:rPr>
        <w:t>appalto svolta dall</w:t>
      </w:r>
      <w:r w:rsidR="00914966">
        <w:rPr>
          <w:rFonts w:eastAsia="Gothic A1"/>
        </w:rPr>
        <w:t>’</w:t>
      </w:r>
      <w:r w:rsidRPr="006421CE">
        <w:rPr>
          <w:rFonts w:eastAsia="Gothic A1"/>
        </w:rPr>
        <w:t>impresa anche in maniera prevalente.</w:t>
      </w:r>
    </w:p>
    <w:p w14:paraId="1CDA283B" w14:textId="0DBEFF06" w:rsidR="000A4D50" w:rsidRDefault="006421CE" w:rsidP="000A4D50">
      <w:pPr>
        <w:pStyle w:val="Paragrafoelenco"/>
        <w:ind w:left="357"/>
        <w:rPr>
          <w:rFonts w:eastAsia="Gothic A1"/>
        </w:rPr>
      </w:pPr>
      <w:r w:rsidRPr="006421CE">
        <w:rPr>
          <w:rFonts w:eastAsia="Gothic A1"/>
        </w:rPr>
        <w:t>L</w:t>
      </w:r>
      <w:r w:rsidR="00914966">
        <w:rPr>
          <w:rFonts w:eastAsia="Gothic A1"/>
        </w:rPr>
        <w:t>’</w:t>
      </w:r>
      <w:r w:rsidRPr="006421CE">
        <w:rPr>
          <w:rFonts w:eastAsia="Gothic A1"/>
        </w:rPr>
        <w:t>obbligo permane anche dopo la scadenza dei suindicati contratti collettivi e fino alla loro sostituzione. L</w:t>
      </w:r>
      <w:r w:rsidR="00914966">
        <w:rPr>
          <w:rFonts w:eastAsia="Gothic A1"/>
        </w:rPr>
        <w:t>’</w:t>
      </w:r>
      <w:r w:rsidRPr="006421CE">
        <w:rPr>
          <w:rFonts w:eastAsia="Gothic A1"/>
        </w:rPr>
        <w:t>affidatario che applica un differente contratto collettivo deve garantire le stesse tutele ai lavoratori. I sopraccitati obblighi vincolano l</w:t>
      </w:r>
      <w:r w:rsidR="00914966">
        <w:rPr>
          <w:rFonts w:eastAsia="Gothic A1"/>
        </w:rPr>
        <w:t>’</w:t>
      </w:r>
      <w:r w:rsidRPr="006421CE">
        <w:rPr>
          <w:rFonts w:eastAsia="Gothic A1"/>
        </w:rPr>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Pr>
          <w:rFonts w:eastAsia="Gothic A1"/>
        </w:rPr>
        <w:t>’</w:t>
      </w:r>
      <w:r w:rsidRPr="006421CE">
        <w:rPr>
          <w:rFonts w:eastAsia="Gothic A1"/>
        </w:rPr>
        <w:t>affidatario è tenuto, inoltre, all</w:t>
      </w:r>
      <w:r w:rsidR="00914966">
        <w:rPr>
          <w:rFonts w:eastAsia="Gothic A1"/>
        </w:rPr>
        <w:t>’</w:t>
      </w:r>
      <w:r w:rsidRPr="006421CE">
        <w:rPr>
          <w:rFonts w:eastAsia="Gothic A1"/>
        </w:rPr>
        <w:t>osservanza ed all</w:t>
      </w:r>
      <w:r w:rsidR="00914966">
        <w:rPr>
          <w:rFonts w:eastAsia="Gothic A1"/>
        </w:rPr>
        <w:t>’</w:t>
      </w:r>
      <w:r w:rsidRPr="006421CE">
        <w:rPr>
          <w:rFonts w:eastAsia="Gothic A1"/>
        </w:rPr>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Pr>
          <w:rFonts w:eastAsia="Gothic A1"/>
        </w:rPr>
        <w:t>’</w:t>
      </w:r>
      <w:r w:rsidRPr="006421CE">
        <w:rPr>
          <w:rFonts w:eastAsia="Gothic A1"/>
        </w:rPr>
        <w:t>affidatario deve certificare l</w:t>
      </w:r>
      <w:r w:rsidR="00914966">
        <w:rPr>
          <w:rFonts w:eastAsia="Gothic A1"/>
        </w:rPr>
        <w:t>’</w:t>
      </w:r>
      <w:r w:rsidRPr="006421CE">
        <w:rPr>
          <w:rFonts w:eastAsia="Gothic A1"/>
        </w:rPr>
        <w:t>applicazione del trattamento retributivo previsto dal CCNL delle imprese di settore e dagli accordi integrativi territoriali, ai lavoratori, compresi i soci lavoratori qualora si tratti di cooperativa, impiegati nell</w:t>
      </w:r>
      <w:r w:rsidR="00914966">
        <w:rPr>
          <w:rFonts w:eastAsia="Gothic A1"/>
        </w:rPr>
        <w:t>’</w:t>
      </w:r>
      <w:r w:rsidRPr="006421CE">
        <w:rPr>
          <w:rFonts w:eastAsia="Gothic A1"/>
        </w:rPr>
        <w:t>appalto. La stazione appaltante si riserva di verificare, in qualsiasi momento, la regolarità dell</w:t>
      </w:r>
      <w:r w:rsidR="00914966">
        <w:rPr>
          <w:rFonts w:eastAsia="Gothic A1"/>
        </w:rPr>
        <w:t>’</w:t>
      </w:r>
      <w:r w:rsidRPr="006421CE">
        <w:rPr>
          <w:rFonts w:eastAsia="Gothic A1"/>
        </w:rPr>
        <w:t>assolvimento degli obblighi inerenti al versamento dei contributi obbligatori ai sensi di legge. La stazione appaltante verifica, ai fini del pagamento della rata del corrispettivo, l</w:t>
      </w:r>
      <w:r w:rsidR="00914966">
        <w:rPr>
          <w:rFonts w:eastAsia="Gothic A1"/>
        </w:rPr>
        <w:t>’</w:t>
      </w:r>
      <w:r w:rsidRPr="006421CE">
        <w:rPr>
          <w:rFonts w:eastAsia="Gothic A1"/>
        </w:rPr>
        <w:t>ottemperanza a tali obblighi, da parte dell</w:t>
      </w:r>
      <w:r w:rsidR="00914966">
        <w:rPr>
          <w:rFonts w:eastAsia="Gothic A1"/>
        </w:rPr>
        <w:t>’</w:t>
      </w:r>
      <w:r w:rsidRPr="006421CE">
        <w:rPr>
          <w:rFonts w:eastAsia="Gothic A1"/>
        </w:rPr>
        <w:t>affidatario. La stazione appaltante si riserva di verificare, anche direttamente, il rispetto delle disposizioni in materia di assicurazioni obbligatorie per legge.</w:t>
      </w:r>
    </w:p>
    <w:p w14:paraId="48138647" w14:textId="02CC21C9" w:rsidR="000A4D50" w:rsidRDefault="006421CE" w:rsidP="000A4D50">
      <w:pPr>
        <w:pStyle w:val="Paragrafoelenco"/>
        <w:ind w:left="357"/>
        <w:rPr>
          <w:rFonts w:eastAsia="Gothic A1"/>
        </w:rPr>
      </w:pPr>
      <w:r w:rsidRPr="000A4D50">
        <w:rPr>
          <w:rFonts w:eastAsia="Gothic A1"/>
        </w:rPr>
        <w:t>Per inadempimenti contributivi o retributivi si applica il comma 6 dell</w:t>
      </w:r>
      <w:r w:rsidR="00914966">
        <w:rPr>
          <w:rFonts w:eastAsia="Gothic A1"/>
        </w:rPr>
        <w:t>’</w:t>
      </w:r>
      <w:r w:rsidRPr="000A4D50">
        <w:rPr>
          <w:rFonts w:eastAsia="Gothic A1"/>
        </w:rPr>
        <w:t>art. 11 del Codice.</w:t>
      </w:r>
    </w:p>
    <w:p w14:paraId="3E2628D7" w14:textId="02937D02" w:rsidR="009228BA" w:rsidRDefault="006421CE" w:rsidP="009228BA">
      <w:pPr>
        <w:pStyle w:val="Paragrafoelenco"/>
        <w:numPr>
          <w:ilvl w:val="0"/>
          <w:numId w:val="32"/>
        </w:numPr>
        <w:ind w:left="357" w:hanging="357"/>
        <w:rPr>
          <w:rFonts w:eastAsia="Gothic A1"/>
        </w:rPr>
      </w:pPr>
      <w:r w:rsidRPr="009228BA">
        <w:rPr>
          <w:rFonts w:eastAsia="Gothic A1"/>
          <w:b/>
          <w:bCs/>
        </w:rPr>
        <w:t>Modifiche</w:t>
      </w:r>
      <w:r w:rsidRPr="000A4D50">
        <w:rPr>
          <w:rFonts w:eastAsia="Gothic A1"/>
        </w:rPr>
        <w:t xml:space="preserve"> </w:t>
      </w:r>
      <w:r w:rsidRPr="009228BA">
        <w:rPr>
          <w:rFonts w:eastAsia="Gothic A1"/>
          <w:b/>
          <w:bCs/>
        </w:rPr>
        <w:t>contrattuali</w:t>
      </w:r>
      <w:r w:rsidRPr="000A4D50">
        <w:rPr>
          <w:rFonts w:eastAsia="Gothic A1"/>
        </w:rPr>
        <w:t xml:space="preserve">: </w:t>
      </w:r>
      <w:r w:rsidR="00511686">
        <w:rPr>
          <w:rFonts w:eastAsia="Gothic A1"/>
        </w:rPr>
        <w:t>l</w:t>
      </w:r>
      <w:r w:rsidRPr="000A4D50">
        <w:rPr>
          <w:rFonts w:eastAsia="Gothic A1"/>
        </w:rPr>
        <w:t>a stazione appaltante, fermo quanto previsto dall</w:t>
      </w:r>
      <w:r w:rsidR="00914966">
        <w:rPr>
          <w:rFonts w:eastAsia="Gothic A1"/>
        </w:rPr>
        <w:t>’</w:t>
      </w:r>
      <w:r w:rsidRPr="000A4D50">
        <w:rPr>
          <w:rFonts w:eastAsia="Gothic A1"/>
        </w:rPr>
        <w:t xml:space="preserve">articolo sulla revisione dei prezzi </w:t>
      </w:r>
      <w:r w:rsidRPr="00D872D7">
        <w:rPr>
          <w:rFonts w:eastAsia="Gothic A1"/>
          <w:i/>
          <w:iCs/>
        </w:rPr>
        <w:t>[se presente]</w:t>
      </w:r>
      <w:r w:rsidRPr="000A4D50">
        <w:rPr>
          <w:rFonts w:eastAsia="Gothic A1"/>
        </w:rPr>
        <w:t>, può modificare il contratto d</w:t>
      </w:r>
      <w:r w:rsidR="00914966">
        <w:rPr>
          <w:rFonts w:eastAsia="Gothic A1"/>
        </w:rPr>
        <w:t>’</w:t>
      </w:r>
      <w:r w:rsidRPr="000A4D50">
        <w:rPr>
          <w:rFonts w:eastAsia="Gothic A1"/>
        </w:rPr>
        <w:t>appalto conformemente a quanto disposto all</w:t>
      </w:r>
      <w:r w:rsidR="00914966">
        <w:rPr>
          <w:rFonts w:eastAsia="Gothic A1"/>
        </w:rPr>
        <w:t>’</w:t>
      </w:r>
      <w:r w:rsidRPr="000A4D50">
        <w:rPr>
          <w:rFonts w:eastAsia="Gothic A1"/>
        </w:rPr>
        <w:t>art.</w:t>
      </w:r>
      <w:r w:rsidR="00914966">
        <w:rPr>
          <w:rFonts w:eastAsia="Gothic A1"/>
        </w:rPr>
        <w:t xml:space="preserve"> </w:t>
      </w:r>
      <w:r w:rsidRPr="000A4D50">
        <w:rPr>
          <w:rFonts w:eastAsia="Gothic A1"/>
        </w:rPr>
        <w:t>120 del codice dei contratti pubblici</w:t>
      </w:r>
      <w:r w:rsidR="009228BA">
        <w:rPr>
          <w:rFonts w:eastAsia="Gothic A1"/>
        </w:rPr>
        <w:t>.</w:t>
      </w:r>
      <w:r w:rsidRPr="000A4D50">
        <w:rPr>
          <w:rFonts w:eastAsia="Gothic A1"/>
        </w:rPr>
        <w:t xml:space="preserve"> </w:t>
      </w:r>
    </w:p>
    <w:p w14:paraId="351FC91D" w14:textId="45E20C85" w:rsidR="00511686" w:rsidRDefault="00B0639F" w:rsidP="009228BA">
      <w:pPr>
        <w:pStyle w:val="Paragrafoelenco"/>
        <w:numPr>
          <w:ilvl w:val="0"/>
          <w:numId w:val="32"/>
        </w:numPr>
        <w:ind w:left="357" w:hanging="357"/>
        <w:rPr>
          <w:rFonts w:eastAsia="Gothic A1"/>
        </w:rPr>
      </w:pPr>
      <w:bookmarkStart w:id="2" w:name="bookmark_verifica_it"/>
      <w:r w:rsidRPr="00B0639F">
        <w:rPr>
          <w:rFonts w:eastAsia="Gothic A1"/>
        </w:rPr>
        <w:t>CAMPO.VERIFICA.CONFORMITA</w:t>
      </w:r>
      <w:bookmarkEnd w:id="2"/>
    </w:p>
    <w:p w14:paraId="491B969F" w14:textId="5D5C34DA" w:rsidR="006421CE" w:rsidRDefault="006421CE" w:rsidP="002021AC">
      <w:pPr>
        <w:pStyle w:val="Paragrafoelenco"/>
        <w:numPr>
          <w:ilvl w:val="0"/>
          <w:numId w:val="32"/>
        </w:numPr>
        <w:ind w:left="360" w:hanging="357"/>
        <w:rPr>
          <w:rFonts w:eastAsia="Gothic A1"/>
        </w:rPr>
      </w:pPr>
      <w:r w:rsidRPr="00914966">
        <w:rPr>
          <w:rFonts w:eastAsia="Gothic A1"/>
          <w:b/>
          <w:bCs/>
        </w:rPr>
        <w:t>Foro competente</w:t>
      </w:r>
      <w:r w:rsidRPr="00914966">
        <w:rPr>
          <w:rFonts w:eastAsia="Gothic A1"/>
        </w:rPr>
        <w:t xml:space="preserve">: </w:t>
      </w:r>
      <w:r w:rsidR="00511686" w:rsidRPr="00914966">
        <w:rPr>
          <w:rFonts w:eastAsia="Gothic A1"/>
        </w:rPr>
        <w:t>p</w:t>
      </w:r>
      <w:r w:rsidRPr="00914966">
        <w:rPr>
          <w:rFonts w:eastAsia="Gothic A1"/>
        </w:rPr>
        <w:t>er ogni controversia sarà competente in via esclusiva il Tribunale di Roma.</w:t>
      </w:r>
    </w:p>
    <w:p w14:paraId="35646A9C" w14:textId="77777777" w:rsidR="00914966" w:rsidRPr="00914966" w:rsidRDefault="00914966" w:rsidP="00914966">
      <w:pPr>
        <w:ind w:left="3"/>
        <w:rPr>
          <w:rFonts w:eastAsia="Gothic A1"/>
        </w:rPr>
      </w:pPr>
    </w:p>
    <w:p w14:paraId="5B2D67F0" w14:textId="0F3DCAE0" w:rsidR="006421CE" w:rsidRDefault="006421CE" w:rsidP="006421CE">
      <w:pPr>
        <w:rPr>
          <w:rFonts w:eastAsia="Gothic A1"/>
          <w:i/>
          <w:iCs/>
        </w:rPr>
      </w:pPr>
      <w:r w:rsidRPr="006421CE">
        <w:rPr>
          <w:rFonts w:eastAsia="Gothic A1"/>
          <w:i/>
          <w:iCs/>
        </w:rPr>
        <w:t>La presente lettera d</w:t>
      </w:r>
      <w:r w:rsidR="00914966">
        <w:rPr>
          <w:rFonts w:eastAsia="Gothic A1"/>
          <w:i/>
          <w:iCs/>
        </w:rPr>
        <w:t>’</w:t>
      </w:r>
      <w:r w:rsidRPr="006421CE">
        <w:rPr>
          <w:rFonts w:eastAsia="Gothic A1"/>
          <w:i/>
          <w:iCs/>
        </w:rPr>
        <w:t>ordine è sottoscritta da ciascuna Parte, anche mediante sovrascrizione, con firma digitale valida alla data di apposizione della stessa e stipulata mediante corrispondenza secondo l</w:t>
      </w:r>
      <w:r w:rsidR="00914966">
        <w:rPr>
          <w:rFonts w:eastAsia="Gothic A1"/>
          <w:i/>
          <w:iCs/>
        </w:rPr>
        <w:t>’</w:t>
      </w:r>
      <w:r w:rsidRPr="006421CE">
        <w:rPr>
          <w:rFonts w:eastAsia="Gothic A1"/>
          <w:i/>
          <w:iCs/>
        </w:rPr>
        <w:t>uso del commercio, cioè consiste nello scambio di lettere “commerciali” mediante PEC o mediante piattaforma elettronica. L</w:t>
      </w:r>
      <w:r w:rsidR="00914966">
        <w:rPr>
          <w:rFonts w:eastAsia="Gothic A1"/>
          <w:i/>
          <w:iCs/>
        </w:rPr>
        <w:t>’</w:t>
      </w:r>
      <w:r w:rsidRPr="006421CE">
        <w:rPr>
          <w:rFonts w:eastAsia="Gothic A1"/>
          <w:i/>
          <w:iCs/>
        </w:rPr>
        <w:t>imposta di registro sarà dovuta in caso d</w:t>
      </w:r>
      <w:r w:rsidR="00914966">
        <w:rPr>
          <w:rFonts w:eastAsia="Gothic A1"/>
          <w:i/>
          <w:iCs/>
        </w:rPr>
        <w:t>’</w:t>
      </w:r>
      <w:r w:rsidRPr="006421CE">
        <w:rPr>
          <w:rFonts w:eastAsia="Gothic A1"/>
          <w:i/>
          <w:iCs/>
        </w:rPr>
        <w:t>uso ai sensi del D.P.R 131/1986.</w:t>
      </w:r>
    </w:p>
    <w:p w14:paraId="49EC80E0" w14:textId="77777777" w:rsidR="006421CE" w:rsidRDefault="006421CE" w:rsidP="006421CE">
      <w:pPr>
        <w:rPr>
          <w:rFonts w:eastAsia="Gothic A1"/>
        </w:rPr>
      </w:pPr>
    </w:p>
    <w:p w14:paraId="30591363" w14:textId="2C6B5B35" w:rsidR="00770433" w:rsidRPr="00770433" w:rsidRDefault="006421CE" w:rsidP="00552C06">
      <w:pPr>
        <w:pStyle w:val="Firma2"/>
      </w:pPr>
      <w:r w:rsidRPr="006421CE">
        <w:t>Per accettazione</w:t>
      </w:r>
      <w:r w:rsidR="00552C06">
        <w:rPr>
          <w:vertAlign w:val="superscript"/>
        </w:rPr>
        <w:footnoteReference w:id="1"/>
      </w:r>
    </w:p>
    <w:p w14:paraId="503147A7" w14:textId="77777777" w:rsidR="00770433" w:rsidRDefault="00770433" w:rsidP="008B3518">
      <w:pPr>
        <w:rPr>
          <w:rFonts w:eastAsia="Gothic A1"/>
        </w:rPr>
      </w:pPr>
    </w:p>
    <w:p w14:paraId="6756F756" w14:textId="0E5B99F4" w:rsidR="008B3518" w:rsidRDefault="008B3518">
      <w:pPr>
        <w:rPr>
          <w:rFonts w:eastAsia="Gothic A1"/>
        </w:rPr>
      </w:pPr>
      <w:r>
        <w:rPr>
          <w:rFonts w:eastAsia="Gothic A1"/>
        </w:rPr>
        <w:br w:type="page"/>
      </w:r>
    </w:p>
    <w:p w14:paraId="584B4CF1" w14:textId="77777777" w:rsidR="008B3518" w:rsidRDefault="008B3518" w:rsidP="00B76742">
      <w:pPr>
        <w:pStyle w:val="Titolo1"/>
      </w:pPr>
      <w:r>
        <w:lastRenderedPageBreak/>
        <w:t>CAMPO.INIZIO.LDO.EN</w:t>
      </w:r>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146E698" w14:textId="77777777" w:rsidTr="00901DB2">
        <w:tc>
          <w:tcPr>
            <w:tcW w:w="585" w:type="dxa"/>
            <w:tcBorders>
              <w:top w:val="double" w:sz="4" w:space="0" w:color="auto"/>
              <w:left w:val="double" w:sz="4" w:space="0" w:color="auto"/>
              <w:bottom w:val="double" w:sz="4" w:space="0" w:color="auto"/>
            </w:tcBorders>
          </w:tcPr>
          <w:p w14:paraId="5BD397BC"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bottom w:val="double" w:sz="4" w:space="0" w:color="auto"/>
              <w:right w:val="double" w:sz="4" w:space="0" w:color="auto"/>
            </w:tcBorders>
          </w:tcPr>
          <w:p w14:paraId="5F70ED7F" w14:textId="77777777" w:rsidR="008B3518" w:rsidRPr="006D4CD6" w:rsidRDefault="008B3518" w:rsidP="00901DB2">
            <w:pPr>
              <w:rPr>
                <w:rFonts w:cstheme="minorHAnsi"/>
              </w:rPr>
            </w:pPr>
            <w:r>
              <w:rPr>
                <w:rFonts w:cstheme="minorHAnsi"/>
              </w:rPr>
              <w:t>CAMPO.CUP.LDO.EN</w:t>
            </w:r>
          </w:p>
        </w:tc>
        <w:tc>
          <w:tcPr>
            <w:tcW w:w="1021" w:type="dxa"/>
            <w:tcBorders>
              <w:left w:val="double" w:sz="4" w:space="0" w:color="auto"/>
              <w:right w:val="double" w:sz="4" w:space="0" w:color="auto"/>
            </w:tcBorders>
          </w:tcPr>
          <w:p w14:paraId="0A54180D"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tcBorders>
          </w:tcPr>
          <w:p w14:paraId="572B6850"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bottom w:val="double" w:sz="4" w:space="0" w:color="auto"/>
              <w:right w:val="double" w:sz="4" w:space="0" w:color="auto"/>
            </w:tcBorders>
          </w:tcPr>
          <w:p w14:paraId="374DAABE" w14:textId="77777777" w:rsidR="008B3518" w:rsidRPr="006D4CD6" w:rsidRDefault="008B3518" w:rsidP="00901DB2">
            <w:pPr>
              <w:rPr>
                <w:rFonts w:cstheme="minorHAnsi"/>
              </w:rPr>
            </w:pPr>
            <w:r>
              <w:rPr>
                <w:rFonts w:cstheme="minorHAnsi"/>
              </w:rPr>
              <w:t>CAMPO.CIG</w:t>
            </w:r>
          </w:p>
        </w:tc>
        <w:tc>
          <w:tcPr>
            <w:tcW w:w="1021" w:type="dxa"/>
            <w:tcBorders>
              <w:left w:val="double" w:sz="4" w:space="0" w:color="auto"/>
              <w:right w:val="double" w:sz="4" w:space="0" w:color="auto"/>
            </w:tcBorders>
          </w:tcPr>
          <w:p w14:paraId="399C0128"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tcBorders>
          </w:tcPr>
          <w:p w14:paraId="30E535F9"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bottom w:val="double" w:sz="4" w:space="0" w:color="auto"/>
              <w:right w:val="double" w:sz="4" w:space="0" w:color="auto"/>
            </w:tcBorders>
          </w:tcPr>
          <w:p w14:paraId="64544E26"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8090013" w14:textId="77777777" w:rsidR="008B3518" w:rsidRPr="006D4CD6" w:rsidRDefault="008B3518" w:rsidP="008B3518">
      <w:pPr>
        <w:jc w:val="center"/>
        <w:rPr>
          <w:rFonts w:cstheme="minorHAnsi"/>
          <w:szCs w:val="20"/>
        </w:rPr>
      </w:pPr>
    </w:p>
    <w:tbl>
      <w:tblPr>
        <w:tblStyle w:val="Grigliatabella"/>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271"/>
        <w:gridCol w:w="597"/>
        <w:gridCol w:w="1346"/>
        <w:gridCol w:w="3388"/>
      </w:tblGrid>
      <w:tr w:rsidR="008B3518" w:rsidRPr="006D4CD6" w14:paraId="6737D623" w14:textId="77777777" w:rsidTr="00901DB2">
        <w:tc>
          <w:tcPr>
            <w:tcW w:w="2224" w:type="pct"/>
            <w:vMerge w:val="restart"/>
            <w:tcBorders>
              <w:top w:val="double" w:sz="4" w:space="0" w:color="auto"/>
              <w:left w:val="double" w:sz="4" w:space="0" w:color="auto"/>
              <w:right w:val="double" w:sz="4" w:space="0" w:color="auto"/>
            </w:tcBorders>
          </w:tcPr>
          <w:p w14:paraId="3C54D535" w14:textId="77777777" w:rsidR="008B3518" w:rsidRPr="00D7281D" w:rsidRDefault="008B3518" w:rsidP="00971B89">
            <w:pPr>
              <w:jc w:val="left"/>
              <w:rPr>
                <w:rFonts w:cstheme="minorHAnsi"/>
                <w:lang w:val="en-US"/>
              </w:rPr>
            </w:pPr>
            <w:r w:rsidRPr="00D7281D">
              <w:rPr>
                <w:rFonts w:cstheme="minorHAnsi"/>
                <w:b/>
                <w:bCs/>
                <w:lang w:val="en-US"/>
              </w:rPr>
              <w:t>RUP</w:t>
            </w:r>
            <w:r w:rsidRPr="00D7281D">
              <w:rPr>
                <w:rFonts w:cstheme="minorHAnsi"/>
                <w:lang w:val="en-US"/>
              </w:rPr>
              <w:t>: CAMPO.RUP</w:t>
            </w:r>
          </w:p>
          <w:p w14:paraId="1D843935" w14:textId="77777777" w:rsidR="008B3518" w:rsidRPr="003A44F9" w:rsidRDefault="008B3518" w:rsidP="00971B89">
            <w:pPr>
              <w:jc w:val="left"/>
              <w:rPr>
                <w:rFonts w:cstheme="minorHAnsi"/>
                <w:lang w:val="en-US"/>
              </w:rPr>
            </w:pPr>
            <w:r>
              <w:rPr>
                <w:rFonts w:cstheme="minorHAnsi"/>
                <w:b/>
                <w:bCs/>
                <w:lang w:val="en-US"/>
              </w:rPr>
              <w:t>Quotation:</w:t>
            </w:r>
            <w:r>
              <w:rPr>
                <w:rFonts w:cstheme="minorHAnsi"/>
                <w:lang w:val="en-US"/>
              </w:rPr>
              <w:t xml:space="preserve"> CAMPO.QUOTATION</w:t>
            </w:r>
          </w:p>
          <w:p w14:paraId="74936FC1" w14:textId="77777777" w:rsidR="008B3518" w:rsidRPr="0013123F" w:rsidRDefault="008B3518" w:rsidP="00971B89">
            <w:pPr>
              <w:jc w:val="left"/>
              <w:rPr>
                <w:rFonts w:cstheme="minorHAnsi"/>
                <w:lang w:val="en-US"/>
              </w:rPr>
            </w:pPr>
            <w:r w:rsidRPr="00D7281D">
              <w:rPr>
                <w:rFonts w:cstheme="minorHAnsi"/>
                <w:b/>
                <w:bCs/>
                <w:lang w:val="en-US"/>
              </w:rPr>
              <w:t>Decision to negotiate</w:t>
            </w:r>
            <w:r w:rsidRPr="00D7281D">
              <w:rPr>
                <w:rFonts w:cstheme="minorHAnsi"/>
                <w:lang w:val="en-US"/>
              </w:rPr>
              <w:t xml:space="preserve"> prot. </w:t>
            </w:r>
            <w:r w:rsidRPr="0013123F">
              <w:rPr>
                <w:rFonts w:cstheme="minorHAnsi"/>
                <w:lang w:val="en-US"/>
              </w:rPr>
              <w:t>CAMPO.DAC.LDO</w:t>
            </w:r>
          </w:p>
          <w:p w14:paraId="57334695" w14:textId="77777777" w:rsidR="008B3518" w:rsidRPr="0013123F" w:rsidRDefault="008B3518" w:rsidP="00971B89">
            <w:pPr>
              <w:tabs>
                <w:tab w:val="left" w:pos="4475"/>
              </w:tabs>
              <w:jc w:val="left"/>
              <w:rPr>
                <w:rFonts w:cstheme="minorHAnsi"/>
                <w:lang w:val="en-US"/>
              </w:rPr>
            </w:pPr>
            <w:r w:rsidRPr="0013123F">
              <w:rPr>
                <w:rFonts w:cstheme="minorHAnsi"/>
                <w:b/>
                <w:bCs/>
                <w:lang w:val="en-US"/>
              </w:rPr>
              <w:t xml:space="preserve">CAMPO.RDO1 </w:t>
            </w:r>
            <w:r w:rsidRPr="0013123F">
              <w:rPr>
                <w:rFonts w:cstheme="minorHAnsi"/>
                <w:lang w:val="en-US"/>
              </w:rPr>
              <w:t>CAMPO.RDO2</w:t>
            </w:r>
          </w:p>
          <w:p w14:paraId="6527AB8D" w14:textId="77777777" w:rsidR="008B3518" w:rsidRPr="00243A25" w:rsidRDefault="008B3518" w:rsidP="00971B89">
            <w:pPr>
              <w:jc w:val="left"/>
              <w:rPr>
                <w:rFonts w:cstheme="minorHAnsi"/>
                <w:lang w:val="en-US"/>
              </w:rPr>
            </w:pPr>
            <w:r w:rsidRPr="00243A25">
              <w:rPr>
                <w:rFonts w:cstheme="minorHAnsi"/>
                <w:b/>
                <w:bCs/>
                <w:lang w:val="en-US"/>
              </w:rPr>
              <w:t>Web page for the order</w:t>
            </w:r>
            <w:r w:rsidRPr="00243A25">
              <w:rPr>
                <w:rFonts w:cstheme="minorHAnsi"/>
                <w:lang w:val="en-US"/>
              </w:rPr>
              <w:t>: CAMPO.WEB</w:t>
            </w:r>
          </w:p>
        </w:tc>
        <w:tc>
          <w:tcPr>
            <w:tcW w:w="311" w:type="pct"/>
            <w:tcBorders>
              <w:top w:val="nil"/>
              <w:left w:val="double" w:sz="4" w:space="0" w:color="auto"/>
              <w:bottom w:val="nil"/>
            </w:tcBorders>
          </w:tcPr>
          <w:p w14:paraId="3DED2FDE" w14:textId="77777777" w:rsidR="008B3518" w:rsidRPr="00243A25" w:rsidRDefault="008B3518" w:rsidP="00901DB2">
            <w:pPr>
              <w:rPr>
                <w:rFonts w:cstheme="minorHAnsi"/>
                <w:lang w:val="en-US"/>
              </w:rPr>
            </w:pPr>
          </w:p>
        </w:tc>
        <w:tc>
          <w:tcPr>
            <w:tcW w:w="701" w:type="pct"/>
            <w:tcBorders>
              <w:bottom w:val="nil"/>
              <w:right w:val="nil"/>
            </w:tcBorders>
          </w:tcPr>
          <w:p w14:paraId="4F5223DA" w14:textId="77777777" w:rsidR="008B3518" w:rsidRPr="006D4CD6" w:rsidRDefault="008B3518" w:rsidP="00901DB2">
            <w:pPr>
              <w:jc w:val="right"/>
              <w:rPr>
                <w:rFonts w:cstheme="minorHAnsi"/>
              </w:rPr>
            </w:pPr>
            <w:r>
              <w:rPr>
                <w:rFonts w:cstheme="minorHAnsi"/>
              </w:rPr>
              <w:t>Dear</w:t>
            </w:r>
          </w:p>
        </w:tc>
        <w:tc>
          <w:tcPr>
            <w:tcW w:w="1764" w:type="pct"/>
            <w:tcBorders>
              <w:left w:val="nil"/>
              <w:bottom w:val="nil"/>
            </w:tcBorders>
          </w:tcPr>
          <w:p w14:paraId="1D36319F" w14:textId="77777777" w:rsidR="008B3518" w:rsidRPr="00556524" w:rsidRDefault="008B3518" w:rsidP="00901DB2">
            <w:pPr>
              <w:rPr>
                <w:rFonts w:cstheme="minorHAnsi"/>
                <w:b/>
                <w:bCs/>
                <w:lang w:val="en-US"/>
              </w:rPr>
            </w:pPr>
            <w:r>
              <w:rPr>
                <w:rFonts w:cstheme="minorHAnsi"/>
                <w:b/>
                <w:bCs/>
              </w:rPr>
              <w:t>CAMPO.FORNITORE</w:t>
            </w:r>
          </w:p>
          <w:p w14:paraId="431A68EB" w14:textId="77777777" w:rsidR="008B3518" w:rsidRPr="006D4CD6" w:rsidRDefault="008B3518" w:rsidP="00901DB2">
            <w:pPr>
              <w:rPr>
                <w:rFonts w:cstheme="minorHAnsi"/>
              </w:rPr>
            </w:pPr>
            <w:r>
              <w:rPr>
                <w:rFonts w:cstheme="minorHAnsi"/>
              </w:rPr>
              <w:t>CAMPO.SEDE</w:t>
            </w:r>
          </w:p>
        </w:tc>
      </w:tr>
      <w:tr w:rsidR="008B3518" w:rsidRPr="006D4CD6" w14:paraId="2FE6FCD6" w14:textId="77777777" w:rsidTr="00901DB2">
        <w:tc>
          <w:tcPr>
            <w:tcW w:w="2224" w:type="pct"/>
            <w:vMerge/>
            <w:tcBorders>
              <w:left w:val="double" w:sz="4" w:space="0" w:color="auto"/>
              <w:right w:val="double" w:sz="4" w:space="0" w:color="auto"/>
            </w:tcBorders>
          </w:tcPr>
          <w:p w14:paraId="641EE397"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100E00C2" w14:textId="77777777" w:rsidR="008B3518" w:rsidRPr="006D4CD6" w:rsidRDefault="008B3518" w:rsidP="00901DB2">
            <w:pPr>
              <w:jc w:val="center"/>
              <w:rPr>
                <w:rFonts w:cstheme="minorHAnsi"/>
              </w:rPr>
            </w:pPr>
          </w:p>
        </w:tc>
        <w:tc>
          <w:tcPr>
            <w:tcW w:w="701" w:type="pct"/>
            <w:tcBorders>
              <w:top w:val="nil"/>
              <w:bottom w:val="nil"/>
              <w:right w:val="nil"/>
            </w:tcBorders>
          </w:tcPr>
          <w:p w14:paraId="043FD158" w14:textId="77777777" w:rsidR="008B3518" w:rsidRPr="006D4CD6" w:rsidRDefault="008B3518" w:rsidP="00901DB2">
            <w:pPr>
              <w:jc w:val="right"/>
              <w:rPr>
                <w:rFonts w:cstheme="minorHAnsi"/>
              </w:rPr>
            </w:pPr>
            <w:r w:rsidRPr="006D4CD6">
              <w:rPr>
                <w:rFonts w:cstheme="minorHAnsi"/>
              </w:rPr>
              <w:t>F.</w:t>
            </w:r>
            <w:r>
              <w:rPr>
                <w:rFonts w:cstheme="minorHAnsi"/>
              </w:rPr>
              <w:t>C.</w:t>
            </w:r>
            <w:r w:rsidRPr="006D4CD6">
              <w:rPr>
                <w:rFonts w:cstheme="minorHAnsi"/>
              </w:rPr>
              <w:t>/</w:t>
            </w:r>
            <w:r>
              <w:rPr>
                <w:rFonts w:cstheme="minorHAnsi"/>
              </w:rPr>
              <w:t>VAT no.</w:t>
            </w:r>
          </w:p>
        </w:tc>
        <w:tc>
          <w:tcPr>
            <w:tcW w:w="1764" w:type="pct"/>
            <w:tcBorders>
              <w:top w:val="nil"/>
              <w:left w:val="nil"/>
              <w:bottom w:val="nil"/>
            </w:tcBorders>
          </w:tcPr>
          <w:p w14:paraId="1F4EDFA8" w14:textId="77777777" w:rsidR="008B3518" w:rsidRPr="006D4CD6" w:rsidRDefault="008B3518" w:rsidP="00901DB2">
            <w:pPr>
              <w:rPr>
                <w:rFonts w:cstheme="minorHAnsi"/>
              </w:rPr>
            </w:pPr>
            <w:r>
              <w:rPr>
                <w:rFonts w:cstheme="minorHAnsi"/>
              </w:rPr>
              <w:t>CAMPO.PIVA</w:t>
            </w:r>
          </w:p>
        </w:tc>
      </w:tr>
      <w:tr w:rsidR="008B3518" w:rsidRPr="006D4CD6" w14:paraId="009062BD" w14:textId="77777777" w:rsidTr="00901DB2">
        <w:tc>
          <w:tcPr>
            <w:tcW w:w="2224" w:type="pct"/>
            <w:vMerge/>
            <w:tcBorders>
              <w:left w:val="double" w:sz="4" w:space="0" w:color="auto"/>
              <w:right w:val="double" w:sz="4" w:space="0" w:color="auto"/>
            </w:tcBorders>
          </w:tcPr>
          <w:p w14:paraId="4B7E5830" w14:textId="77777777" w:rsidR="008B3518" w:rsidRPr="006D4CD6" w:rsidRDefault="008B3518" w:rsidP="00901DB2">
            <w:pPr>
              <w:jc w:val="right"/>
              <w:rPr>
                <w:rFonts w:cstheme="minorHAnsi"/>
              </w:rPr>
            </w:pPr>
          </w:p>
        </w:tc>
        <w:tc>
          <w:tcPr>
            <w:tcW w:w="311" w:type="pct"/>
            <w:tcBorders>
              <w:top w:val="nil"/>
              <w:left w:val="double" w:sz="4" w:space="0" w:color="auto"/>
              <w:bottom w:val="nil"/>
            </w:tcBorders>
          </w:tcPr>
          <w:p w14:paraId="4909F6FD" w14:textId="77777777" w:rsidR="008B3518" w:rsidRPr="006D4CD6" w:rsidRDefault="008B3518" w:rsidP="00901DB2">
            <w:pPr>
              <w:jc w:val="center"/>
              <w:rPr>
                <w:rFonts w:cstheme="minorHAnsi"/>
              </w:rPr>
            </w:pPr>
          </w:p>
        </w:tc>
        <w:tc>
          <w:tcPr>
            <w:tcW w:w="701" w:type="pct"/>
            <w:tcBorders>
              <w:top w:val="nil"/>
              <w:bottom w:val="nil"/>
              <w:right w:val="nil"/>
            </w:tcBorders>
          </w:tcPr>
          <w:p w14:paraId="1E5521AD"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42F9B48D" w14:textId="77777777" w:rsidR="008B3518" w:rsidRPr="006D4CD6" w:rsidRDefault="008B3518" w:rsidP="00901DB2">
            <w:pPr>
              <w:rPr>
                <w:rFonts w:cstheme="minorHAnsi"/>
              </w:rPr>
            </w:pPr>
            <w:r>
              <w:rPr>
                <w:rFonts w:cstheme="minorHAnsi"/>
              </w:rPr>
              <w:t>CAMPO.PEC</w:t>
            </w:r>
          </w:p>
        </w:tc>
      </w:tr>
      <w:tr w:rsidR="008B3518" w:rsidRPr="006D4CD6" w14:paraId="595BCE81" w14:textId="77777777" w:rsidTr="00901DB2">
        <w:tc>
          <w:tcPr>
            <w:tcW w:w="2224" w:type="pct"/>
            <w:vMerge/>
            <w:tcBorders>
              <w:left w:val="double" w:sz="4" w:space="0" w:color="auto"/>
              <w:bottom w:val="double" w:sz="4" w:space="0" w:color="auto"/>
              <w:right w:val="double" w:sz="4" w:space="0" w:color="auto"/>
            </w:tcBorders>
          </w:tcPr>
          <w:p w14:paraId="3E289426"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35C84515" w14:textId="77777777" w:rsidR="008B3518" w:rsidRPr="006D4CD6" w:rsidRDefault="008B3518" w:rsidP="00901DB2">
            <w:pPr>
              <w:jc w:val="center"/>
              <w:rPr>
                <w:rFonts w:cstheme="minorHAnsi"/>
              </w:rPr>
            </w:pPr>
          </w:p>
        </w:tc>
        <w:tc>
          <w:tcPr>
            <w:tcW w:w="701" w:type="pct"/>
            <w:tcBorders>
              <w:top w:val="nil"/>
              <w:right w:val="nil"/>
            </w:tcBorders>
          </w:tcPr>
          <w:p w14:paraId="5F0EFC50"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5CF2600E" w14:textId="77777777" w:rsidR="008B3518" w:rsidRPr="006D4CD6" w:rsidRDefault="008B3518" w:rsidP="00901DB2">
            <w:pPr>
              <w:rPr>
                <w:rFonts w:cstheme="minorHAnsi"/>
              </w:rPr>
            </w:pPr>
            <w:r>
              <w:rPr>
                <w:rFonts w:cstheme="minorHAnsi"/>
              </w:rPr>
              <w:t>CAMPO.EMAIL</w:t>
            </w:r>
          </w:p>
        </w:tc>
      </w:tr>
    </w:tbl>
    <w:p w14:paraId="320E0767" w14:textId="77777777"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0B373A6B"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F3EBA68" w14:textId="77777777" w:rsidR="008B3518" w:rsidRPr="00544CB5" w:rsidRDefault="008B3518" w:rsidP="00971B89">
            <w:pPr>
              <w:jc w:val="right"/>
              <w:rPr>
                <w:b/>
                <w:bCs/>
              </w:rPr>
            </w:pPr>
            <w:r>
              <w:rPr>
                <w:b/>
                <w:bCs/>
              </w:rPr>
              <w:t>Total</w:t>
            </w:r>
          </w:p>
        </w:tc>
        <w:tc>
          <w:tcPr>
            <w:tcW w:w="0" w:type="auto"/>
          </w:tcPr>
          <w:p w14:paraId="04820645" w14:textId="77777777" w:rsidR="008B3518" w:rsidRPr="00544CB5" w:rsidRDefault="008B3518" w:rsidP="00971B89">
            <w:pPr>
              <w:jc w:val="right"/>
              <w:rPr>
                <w:b/>
                <w:bCs/>
              </w:rPr>
            </w:pPr>
            <w:r w:rsidRPr="00544CB5">
              <w:rPr>
                <w:b/>
                <w:bCs/>
              </w:rPr>
              <w:t>CAMPO.IMPONIBILE</w:t>
            </w:r>
          </w:p>
        </w:tc>
      </w:tr>
      <w:tr w:rsidR="008B3518" w:rsidRPr="00544CB5" w14:paraId="2372C363" w14:textId="77777777" w:rsidTr="00901DB2">
        <w:tc>
          <w:tcPr>
            <w:tcW w:w="0" w:type="auto"/>
          </w:tcPr>
          <w:p w14:paraId="60C8DAEF" w14:textId="77777777" w:rsidR="008B3518" w:rsidRPr="00544CB5" w:rsidRDefault="008B3518" w:rsidP="00971B89">
            <w:pPr>
              <w:jc w:val="right"/>
              <w:rPr>
                <w:b/>
                <w:bCs/>
              </w:rPr>
            </w:pPr>
            <w:r>
              <w:rPr>
                <w:b/>
                <w:bCs/>
              </w:rPr>
              <w:t>CAMPO.ALIQUOTA</w:t>
            </w:r>
          </w:p>
        </w:tc>
        <w:tc>
          <w:tcPr>
            <w:tcW w:w="0" w:type="auto"/>
          </w:tcPr>
          <w:p w14:paraId="1483E848" w14:textId="77777777" w:rsidR="008B3518" w:rsidRPr="00544CB5" w:rsidRDefault="008B3518" w:rsidP="00971B89">
            <w:pPr>
              <w:jc w:val="right"/>
              <w:rPr>
                <w:b/>
                <w:bCs/>
              </w:rPr>
            </w:pPr>
            <w:r>
              <w:rPr>
                <w:b/>
                <w:bCs/>
              </w:rPr>
              <w:t>CAMPO.IVA</w:t>
            </w:r>
          </w:p>
        </w:tc>
      </w:tr>
      <w:tr w:rsidR="008B3518" w:rsidRPr="00544CB5" w14:paraId="4B6641AE" w14:textId="77777777" w:rsidTr="00901DB2">
        <w:tc>
          <w:tcPr>
            <w:tcW w:w="0" w:type="auto"/>
          </w:tcPr>
          <w:p w14:paraId="04BE6D68" w14:textId="77777777" w:rsidR="008B3518" w:rsidRPr="00544CB5" w:rsidRDefault="008B3518" w:rsidP="00971B89">
            <w:pPr>
              <w:jc w:val="right"/>
              <w:rPr>
                <w:b/>
                <w:bCs/>
              </w:rPr>
            </w:pPr>
            <w:r>
              <w:rPr>
                <w:b/>
                <w:bCs/>
              </w:rPr>
              <w:t>Total VAT incl.</w:t>
            </w:r>
          </w:p>
        </w:tc>
        <w:tc>
          <w:tcPr>
            <w:tcW w:w="0" w:type="auto"/>
          </w:tcPr>
          <w:p w14:paraId="1877EA5A" w14:textId="77777777" w:rsidR="008B3518" w:rsidRPr="00544CB5" w:rsidRDefault="008B3518" w:rsidP="00971B89">
            <w:pPr>
              <w:jc w:val="right"/>
              <w:rPr>
                <w:b/>
                <w:bCs/>
              </w:rPr>
            </w:pPr>
            <w:r>
              <w:rPr>
                <w:b/>
                <w:bCs/>
              </w:rPr>
              <w:t>CAMPO.IMPORTO</w:t>
            </w:r>
          </w:p>
        </w:tc>
      </w:tr>
    </w:tbl>
    <w:p w14:paraId="2CF298E3" w14:textId="77777777" w:rsidR="008B3518" w:rsidRDefault="008B3518" w:rsidP="008B3518">
      <w:pPr>
        <w:rPr>
          <w:rFonts w:cstheme="minorHAnsi"/>
        </w:rPr>
      </w:pPr>
    </w:p>
    <w:tbl>
      <w:tblPr>
        <w:tblStyle w:val="Grigliatabella"/>
        <w:tblW w:w="5000" w:type="pct"/>
        <w:tblBorders>
          <w:top w:val="double" w:sz="4" w:space="0" w:color="auto"/>
          <w:left w:val="double" w:sz="4" w:space="0" w:color="auto"/>
          <w:bottom w:val="double" w:sz="4" w:space="0" w:color="auto"/>
          <w:right w:val="double" w:sz="4" w:space="0" w:color="auto"/>
          <w:insideV w:val="none" w:sz="0" w:space="0" w:color="auto"/>
        </w:tblBorders>
        <w:tblLook w:val="04A0" w:firstRow="1" w:lastRow="0" w:firstColumn="1" w:lastColumn="0" w:noHBand="0" w:noVBand="1"/>
      </w:tblPr>
      <w:tblGrid>
        <w:gridCol w:w="9602"/>
      </w:tblGrid>
      <w:tr w:rsidR="008B3518" w:rsidRPr="005606E6" w14:paraId="3B57706F" w14:textId="77777777" w:rsidTr="00DD1993">
        <w:tc>
          <w:tcPr>
            <w:tcW w:w="5000" w:type="pct"/>
          </w:tcPr>
          <w:p w14:paraId="71E00CC9" w14:textId="77777777" w:rsidR="008B3518" w:rsidRPr="006D4CD6" w:rsidRDefault="008B3518" w:rsidP="00901DB2">
            <w:pPr>
              <w:rPr>
                <w:rFonts w:cstheme="minorHAnsi"/>
              </w:rPr>
            </w:pPr>
            <w:r>
              <w:rPr>
                <w:rFonts w:cstheme="minorHAnsi"/>
                <w:b/>
                <w:bCs/>
              </w:rPr>
              <w:t>Delivery</w:t>
            </w:r>
            <w:r w:rsidRPr="006D4CD6">
              <w:rPr>
                <w:rFonts w:cstheme="minorHAnsi"/>
              </w:rPr>
              <w:t>:</w:t>
            </w:r>
            <w:r>
              <w:rPr>
                <w:rFonts w:cstheme="minorHAnsi"/>
              </w:rPr>
              <w:t xml:space="preserve"> CAMPO.CONSEGNA</w:t>
            </w:r>
          </w:p>
        </w:tc>
      </w:tr>
      <w:tr w:rsidR="008B3518" w:rsidRPr="005606E6" w14:paraId="36E75B4F" w14:textId="77777777" w:rsidTr="00DD1993">
        <w:tc>
          <w:tcPr>
            <w:tcW w:w="5000" w:type="pct"/>
          </w:tcPr>
          <w:p w14:paraId="69C7024C" w14:textId="03E7BCDB" w:rsidR="008B3518" w:rsidRDefault="008B3518" w:rsidP="00901DB2">
            <w:pPr>
              <w:rPr>
                <w:rFonts w:cstheme="minorHAnsi"/>
              </w:rPr>
            </w:pPr>
            <w:r>
              <w:rPr>
                <w:rFonts w:cstheme="minorHAnsi"/>
                <w:b/>
                <w:bCs/>
              </w:rPr>
              <w:t>Invoice to</w:t>
            </w:r>
            <w:r>
              <w:rPr>
                <w:rFonts w:cstheme="minorHAnsi"/>
              </w:rPr>
              <w:t>:</w:t>
            </w:r>
          </w:p>
          <w:p w14:paraId="6C44C0B3" w14:textId="32160790" w:rsidR="00C52A7D" w:rsidRPr="00C52A7D" w:rsidRDefault="00C52A7D" w:rsidP="00C52A7D">
            <w:pPr>
              <w:rPr>
                <w:rFonts w:cstheme="minorHAnsi"/>
              </w:rPr>
            </w:pPr>
            <w:r w:rsidRPr="00243A25">
              <w:rPr>
                <w:rFonts w:cstheme="minorHAnsi"/>
                <w:lang w:val="en-US"/>
              </w:rPr>
              <w:t xml:space="preserve">The CNR has VAT </w:t>
            </w:r>
            <w:r>
              <w:rPr>
                <w:rFonts w:cstheme="minorHAnsi"/>
                <w:lang w:val="en-US"/>
              </w:rPr>
              <w:t xml:space="preserve">with </w:t>
            </w:r>
            <w:r w:rsidRPr="00243A25">
              <w:rPr>
                <w:rFonts w:cstheme="minorHAnsi"/>
                <w:lang w:val="en-US"/>
              </w:rPr>
              <w:t>SPLIT PAYMENT</w:t>
            </w:r>
            <w:r>
              <w:rPr>
                <w:rFonts w:cstheme="minorHAnsi"/>
                <w:lang w:val="en-US"/>
              </w:rPr>
              <w:t xml:space="preserve">. </w:t>
            </w:r>
            <w:r w:rsidRPr="006D4CD6">
              <w:rPr>
                <w:rFonts w:cstheme="minorHAnsi"/>
              </w:rPr>
              <w:t xml:space="preserve">Codice univoco ufficio (CUU): </w:t>
            </w:r>
            <w:r w:rsidRPr="006D4CD6">
              <w:rPr>
                <w:rFonts w:cstheme="minorHAnsi"/>
                <w:b/>
                <w:bCs/>
              </w:rPr>
              <w:t>4S488Q</w:t>
            </w:r>
            <w:r>
              <w:rPr>
                <w:rFonts w:cstheme="minorHAnsi"/>
              </w:rPr>
              <w:t>.</w:t>
            </w:r>
          </w:p>
          <w:p w14:paraId="4575DBEE" w14:textId="77777777" w:rsidR="008B3518" w:rsidRDefault="008B3518" w:rsidP="00901DB2">
            <w:pPr>
              <w:rPr>
                <w:rFonts w:cstheme="minorHAnsi"/>
              </w:rPr>
            </w:pPr>
            <w:r>
              <w:rPr>
                <w:rFonts w:cstheme="minorHAnsi"/>
              </w:rPr>
              <w:t>CAMPO.FATTURAZIONE</w:t>
            </w:r>
          </w:p>
          <w:p w14:paraId="72D75997" w14:textId="77777777" w:rsidR="00305608" w:rsidRDefault="00305608" w:rsidP="00901DB2">
            <w:pPr>
              <w:rPr>
                <w:rFonts w:cstheme="minorHAnsi"/>
              </w:rPr>
            </w:pPr>
            <w:r w:rsidRPr="00305608">
              <w:rPr>
                <w:rFonts w:cstheme="minorHAnsi"/>
              </w:rPr>
              <w:t>P.IVA 02118311006 - C.F. 80054330586</w:t>
            </w:r>
          </w:p>
          <w:p w14:paraId="08D38D7B" w14:textId="6A574361" w:rsidR="00305608" w:rsidRPr="006D4CD6" w:rsidRDefault="00305608" w:rsidP="00901DB2">
            <w:pPr>
              <w:rPr>
                <w:rFonts w:cstheme="minorHAnsi"/>
              </w:rPr>
            </w:pPr>
            <w:r>
              <w:rPr>
                <w:rFonts w:cstheme="minorHAnsi"/>
              </w:rPr>
              <w:t>CAMPO.FATTURAZIONE</w:t>
            </w:r>
            <w:r w:rsidR="00F47A59">
              <w:rPr>
                <w:rFonts w:cstheme="minorHAnsi"/>
              </w:rPr>
              <w:t>.3</w:t>
            </w:r>
          </w:p>
        </w:tc>
      </w:tr>
      <w:tr w:rsidR="008B3518" w:rsidRPr="005606E6" w14:paraId="3D4DABCF" w14:textId="77777777" w:rsidTr="00DD1993">
        <w:tc>
          <w:tcPr>
            <w:tcW w:w="5000" w:type="pct"/>
          </w:tcPr>
          <w:p w14:paraId="6CEC38D8" w14:textId="3C6C6C86" w:rsidR="008B3518" w:rsidRPr="006D4CD6" w:rsidRDefault="008B3518" w:rsidP="00D11D6E">
            <w:pPr>
              <w:rPr>
                <w:rFonts w:cstheme="minorHAnsi"/>
                <w:b/>
                <w:bCs/>
              </w:rPr>
            </w:pPr>
            <w:r w:rsidRPr="006D4CD6">
              <w:rPr>
                <w:rFonts w:cstheme="minorHAnsi"/>
                <w:b/>
                <w:bCs/>
              </w:rPr>
              <w:t>Note</w:t>
            </w:r>
            <w:r>
              <w:rPr>
                <w:rFonts w:cstheme="minorHAnsi"/>
                <w:b/>
                <w:bCs/>
              </w:rPr>
              <w:t>s</w:t>
            </w:r>
            <w:r w:rsidRPr="006D4CD6">
              <w:rPr>
                <w:rFonts w:cstheme="minorHAnsi"/>
                <w:b/>
                <w:bCs/>
              </w:rPr>
              <w:t>:</w:t>
            </w:r>
          </w:p>
        </w:tc>
      </w:tr>
    </w:tbl>
    <w:p w14:paraId="67C4E90E" w14:textId="59632417" w:rsidR="008B3518" w:rsidRDefault="008B3518" w:rsidP="008B3518">
      <w:pPr>
        <w:rPr>
          <w:rFonts w:eastAsia="Gothic A1"/>
        </w:rPr>
      </w:pPr>
    </w:p>
    <w:p w14:paraId="082DBB85" w14:textId="2D37252B" w:rsidR="008B3518" w:rsidRDefault="008B3518" w:rsidP="008B3518">
      <w:pPr>
        <w:rPr>
          <w:rFonts w:eastAsia="Gothic A1"/>
        </w:rPr>
      </w:pPr>
      <w:r>
        <w:rPr>
          <w:rFonts w:eastAsia="Gothic A1"/>
        </w:rPr>
        <w:t>CAMPO.FIRMA.LDO.EN</w:t>
      </w:r>
    </w:p>
    <w:p w14:paraId="3799BC63" w14:textId="1FDCECAC" w:rsidR="00552C06" w:rsidRDefault="00552C06">
      <w:pPr>
        <w:rPr>
          <w:rFonts w:eastAsia="Gothic A1"/>
        </w:rPr>
      </w:pPr>
      <w:r>
        <w:rPr>
          <w:rFonts w:eastAsia="Gothic A1"/>
        </w:rPr>
        <w:br w:type="page"/>
      </w:r>
    </w:p>
    <w:p w14:paraId="2B36F79D" w14:textId="28E72C37" w:rsidR="00552C06" w:rsidRDefault="00552C06" w:rsidP="00F34A62">
      <w:pPr>
        <w:pStyle w:val="Titolo1"/>
      </w:pPr>
      <w:r w:rsidRPr="00552C06">
        <w:lastRenderedPageBreak/>
        <w:t>GENERAL PURCHASE CONDITION</w:t>
      </w:r>
      <w:r w:rsidR="00870D88">
        <w:t>S</w:t>
      </w:r>
    </w:p>
    <w:p w14:paraId="76C61B6C" w14:textId="162FED81" w:rsidR="00552C06" w:rsidRPr="00914278" w:rsidRDefault="00552C06" w:rsidP="00CC6350">
      <w:pPr>
        <w:pStyle w:val="Elencopunto2"/>
        <w:rPr>
          <w:lang w:val="en-US"/>
        </w:rPr>
      </w:pPr>
      <w:r w:rsidRPr="00914278">
        <w:rPr>
          <w:b/>
          <w:bCs/>
        </w:rPr>
        <w:t>Scope</w:t>
      </w:r>
      <w:r w:rsidRPr="00914278">
        <w:rPr>
          <w:rFonts w:eastAsia="Source Sans Pro" w:cs="Source Sans Pro"/>
          <w:b/>
          <w:color w:val="000000"/>
          <w:szCs w:val="20"/>
          <w:lang w:val="en-US"/>
        </w:rPr>
        <w:t xml:space="preserve"> of application</w:t>
      </w:r>
      <w:r w:rsidRPr="00914278">
        <w:rPr>
          <w:lang w:val="en-US"/>
        </w:rPr>
        <w:t xml:space="preserve">: </w:t>
      </w:r>
      <w:r w:rsidR="00914278">
        <w:rPr>
          <w:lang w:val="en-US"/>
        </w:rPr>
        <w:t>t</w:t>
      </w:r>
      <w:r w:rsidRPr="00914278">
        <w:rPr>
          <w:lang w:val="en-US"/>
        </w:rPr>
        <w: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Default="00552C06" w:rsidP="00CC6350">
      <w:pPr>
        <w:pStyle w:val="Elencopunto2"/>
        <w:rPr>
          <w:lang w:val="en-US"/>
        </w:rPr>
      </w:pPr>
      <w:r w:rsidRPr="00552C06">
        <w:rPr>
          <w:b/>
          <w:bCs/>
        </w:rPr>
        <w:t>Delivery</w:t>
      </w:r>
      <w:r w:rsidRPr="003E15A7">
        <w:rPr>
          <w:lang w:val="en-US"/>
        </w:rPr>
        <w:t>: to the destination.</w:t>
      </w:r>
    </w:p>
    <w:p w14:paraId="66BEF50E" w14:textId="0A788363" w:rsidR="00552C06" w:rsidRPr="00552C06" w:rsidRDefault="00552C06" w:rsidP="00CC6350">
      <w:pPr>
        <w:pStyle w:val="Elencopunto2"/>
        <w:rPr>
          <w:lang w:val="en-US"/>
        </w:rPr>
      </w:pPr>
      <w:r w:rsidRPr="00552C06">
        <w:rPr>
          <w:b/>
          <w:bCs/>
        </w:rPr>
        <w:t>Duration</w:t>
      </w:r>
      <w:r w:rsidRPr="00552C06">
        <w:rPr>
          <w:lang w:val="en-US"/>
        </w:rPr>
        <w:t>: the supply must be delivered and installed within 30 calendar and consecutive days from the date of signing of this contract, at the office indicated on the previous page.</w:t>
      </w:r>
    </w:p>
    <w:p w14:paraId="46CC1259" w14:textId="1D234E21" w:rsidR="00552C06" w:rsidRDefault="00552C06" w:rsidP="00CC6350">
      <w:pPr>
        <w:pStyle w:val="Elencopunto2"/>
        <w:rPr>
          <w:lang w:val="en-US"/>
        </w:rPr>
      </w:pPr>
      <w:r w:rsidRPr="00552C06">
        <w:rPr>
          <w:b/>
          <w:bCs/>
        </w:rPr>
        <w:t>Subcontracting</w:t>
      </w:r>
      <w:r w:rsidRPr="00552C06">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362DC98B" w14:textId="77777777" w:rsidR="00971B89" w:rsidRDefault="00971B89" w:rsidP="00CC6350">
      <w:pPr>
        <w:pStyle w:val="Elencopunto2"/>
      </w:pPr>
      <w:r>
        <w:t>CAMPO.FATTURAZIONE.2</w:t>
      </w:r>
    </w:p>
    <w:p w14:paraId="33FD4668" w14:textId="2F741216" w:rsidR="00552C06" w:rsidRDefault="00552C06" w:rsidP="00CC6350">
      <w:pPr>
        <w:pStyle w:val="Elencopunto2"/>
        <w:rPr>
          <w:lang w:val="en-US"/>
        </w:rPr>
      </w:pPr>
      <w:r w:rsidRPr="00552C06">
        <w:rPr>
          <w:b/>
          <w:bCs/>
        </w:rPr>
        <w:t>Payment</w:t>
      </w:r>
      <w:r w:rsidRPr="00552C06">
        <w:rPr>
          <w:lang w:val="en-US"/>
        </w:rPr>
        <w:t>: payment will be made within 30 days from the date of the certificate of proper execution. In the case of payments for SAL, there is an obligation to include in the various SALs a detailed description of the fulfillment of the conditions imposed by compliance with the DNSH principles.</w:t>
      </w:r>
    </w:p>
    <w:p w14:paraId="560E68E4" w14:textId="3298F603" w:rsidR="00552C06" w:rsidRDefault="00D05FA9" w:rsidP="00CC6350">
      <w:pPr>
        <w:pStyle w:val="Elencopunto2"/>
        <w:rPr>
          <w:lang w:val="en-US"/>
        </w:rPr>
      </w:pPr>
      <w:r w:rsidRPr="00D05FA9">
        <w:rPr>
          <w:b/>
          <w:bCs/>
        </w:rPr>
        <w:t>Penalties</w:t>
      </w:r>
      <w:r w:rsidRPr="00D05FA9">
        <w:rPr>
          <w:lang w:val="en-US"/>
        </w:rPr>
        <w:t>: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unfavourable outcome, penalties will not be applied; however, if the Successful Bidder does not make the supply available again for the conformity check within 20 (twenty) natural and consecutive days following the first unfavourable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Pr="00D05FA9" w:rsidRDefault="00D05FA9" w:rsidP="00CC6350">
      <w:pPr>
        <w:pStyle w:val="Elencopunto2"/>
        <w:rPr>
          <w:lang w:val="en-US"/>
        </w:rPr>
      </w:pPr>
      <w:r w:rsidRPr="00D05FA9">
        <w:rPr>
          <w:b/>
          <w:bCs/>
        </w:rPr>
        <w:t>Traceability</w:t>
      </w:r>
      <w:r w:rsidRPr="00D05FA9">
        <w:rPr>
          <w:lang w:val="en-US"/>
        </w:rPr>
        <w:t xml:space="preserve"> </w:t>
      </w:r>
      <w:r w:rsidRPr="00D05FA9">
        <w:rPr>
          <w:b/>
          <w:bCs/>
          <w:lang w:val="en-US"/>
        </w:rPr>
        <w:t>of financial flows</w:t>
      </w:r>
      <w:r w:rsidRPr="00D05FA9">
        <w:rPr>
          <w:lang w:val="en-US"/>
        </w:rPr>
        <w:t>: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Administration and the Prefecture-UTG of the province where the Administration is based of the news of the failure of its counterpart (subcontractor/subcontractor) to comply with the obligations of financial traceability.</w:t>
      </w:r>
    </w:p>
    <w:p w14:paraId="6CCACBE0" w14:textId="77777777" w:rsidR="00F83347" w:rsidRDefault="00F83347" w:rsidP="00CC6350">
      <w:pPr>
        <w:pStyle w:val="Elencopunto2"/>
        <w:rPr>
          <w:lang w:val="en-US"/>
        </w:rPr>
      </w:pPr>
      <w:r w:rsidRPr="00F83347">
        <w:rPr>
          <w:b/>
          <w:bCs/>
          <w:lang w:val="en-US"/>
        </w:rPr>
        <w:lastRenderedPageBreak/>
        <w:t>Compliance with laws, regulations, national collective labor agreements, accident prevention and workplace hygiene regulations</w:t>
      </w:r>
      <w:r w:rsidRPr="00F83347">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Default="00F83347" w:rsidP="00227E8B">
      <w:pPr>
        <w:pStyle w:val="Elencopunto2"/>
        <w:numPr>
          <w:ilvl w:val="0"/>
          <w:numId w:val="0"/>
        </w:numPr>
        <w:ind w:left="360"/>
        <w:rPr>
          <w:lang w:val="en-US"/>
        </w:rPr>
      </w:pPr>
      <w:r w:rsidRPr="00F83347">
        <w:rPr>
          <w:lang w:val="en-US"/>
        </w:rPr>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0A2A7A59" w14:textId="457312D2" w:rsidR="00D25FC1" w:rsidRDefault="00D25FC1" w:rsidP="00CC6350">
      <w:pPr>
        <w:pStyle w:val="Elencopunto2"/>
        <w:rPr>
          <w:lang w:val="en-US"/>
        </w:rPr>
      </w:pPr>
      <w:r w:rsidRPr="00D25FC1">
        <w:rPr>
          <w:b/>
          <w:lang w:val="en-US"/>
        </w:rPr>
        <w:t xml:space="preserve">Contractual changes: </w:t>
      </w:r>
      <w:r w:rsidRPr="00D25FC1">
        <w:rPr>
          <w:lang w:val="en-US"/>
        </w:rPr>
        <w:t>the contracting authority, without prejudice to the provisions of the article on price revision [if any], may modify the procurement contract in accordance with the provisions of art. 120 of the Public Contracts Code.</w:t>
      </w:r>
    </w:p>
    <w:p w14:paraId="7A9B5165" w14:textId="77777777" w:rsidR="00971B89" w:rsidRPr="00971B89" w:rsidRDefault="00971B89" w:rsidP="00CC6350">
      <w:pPr>
        <w:pStyle w:val="Elencopunto2"/>
      </w:pPr>
      <w:r w:rsidRPr="00971B89">
        <w:rPr>
          <w:lang w:val="en-US"/>
        </w:rPr>
        <w:t>CAMPO</w:t>
      </w:r>
      <w:r w:rsidRPr="00971B89">
        <w:t>.VERIFICA.CONFORMITA</w:t>
      </w:r>
    </w:p>
    <w:p w14:paraId="2DC38458" w14:textId="302A91D2" w:rsidR="00D05FA9" w:rsidRPr="00D25FC1" w:rsidRDefault="00D25FC1" w:rsidP="00CC6350">
      <w:pPr>
        <w:pStyle w:val="Elencopunto2"/>
        <w:rPr>
          <w:lang w:val="en-US"/>
        </w:rPr>
      </w:pPr>
      <w:r w:rsidRPr="00F23D9C">
        <w:rPr>
          <w:b/>
          <w:lang w:val="en-US"/>
        </w:rPr>
        <w:t>Competent court</w:t>
      </w:r>
      <w:r w:rsidRPr="00D25FC1">
        <w:rPr>
          <w:lang w:val="en-US"/>
        </w:rPr>
        <w:t>: for any dispute, the Court of Rome will have exclusive jurisdiction.</w:t>
      </w:r>
    </w:p>
    <w:p w14:paraId="0A09DC1B" w14:textId="374DB9E5" w:rsid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78EA242" w:rsidR="00D25FC1" w:rsidRP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D25FC1">
        <w:rPr>
          <w:rFonts w:eastAsia="Source Sans Pro" w:cs="Source Sans Pro"/>
          <w:bCs/>
          <w:i/>
          <w:iCs/>
          <w:color w:val="000000"/>
          <w:szCs w:val="20"/>
          <w:lang w:val="en-US"/>
        </w:rPr>
        <w:t>This order letter is signed by each Party, also by overwriting, with a digital signature valid on the date of affixing the same and stipulated by correspondence according to the use of commerce, that is, it consists in the exchange of "commercial" letters by certified email or by electronic platform. The registration tax will be due in case of use pursuant to Presidential Decree 131/1986.</w:t>
      </w:r>
    </w:p>
    <w:p w14:paraId="0DBF4431" w14:textId="77777777" w:rsidR="00552C06" w:rsidRPr="003E15A7" w:rsidRDefault="00552C06" w:rsidP="00552C06">
      <w:pPr>
        <w:rPr>
          <w:lang w:val="en-US"/>
        </w:rPr>
      </w:pPr>
    </w:p>
    <w:p w14:paraId="7DA7BB9A" w14:textId="77777777" w:rsidR="00552C06" w:rsidRDefault="00552C06" w:rsidP="00552C06">
      <w:pPr>
        <w:pStyle w:val="Firma2"/>
      </w:pPr>
      <w:r>
        <w:t>Signature for acceptance</w:t>
      </w:r>
      <w:r>
        <w:rPr>
          <w:vertAlign w:val="superscript"/>
        </w:rPr>
        <w:footnoteReference w:id="2"/>
      </w:r>
    </w:p>
    <w:p w14:paraId="797039A1" w14:textId="77777777" w:rsidR="00552C06" w:rsidRDefault="00552C06" w:rsidP="008B3518">
      <w:pPr>
        <w:rPr>
          <w:rFonts w:eastAsia="Gothic A1"/>
        </w:rPr>
      </w:pPr>
    </w:p>
    <w:sectPr w:rsidR="00552C06"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DF054" w14:textId="77777777" w:rsidR="009160CC" w:rsidRDefault="009160CC" w:rsidP="000151A3">
      <w:r>
        <w:separator/>
      </w:r>
    </w:p>
  </w:endnote>
  <w:endnote w:type="continuationSeparator" w:id="0">
    <w:p w14:paraId="566EA8A1" w14:textId="77777777" w:rsidR="009160CC" w:rsidRDefault="009160CC"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4" w:name="bookmark_footers"/>
          <w:r>
            <w:rPr>
              <w:noProof/>
            </w:rPr>
            <w:t>logo</w:t>
          </w:r>
          <w:bookmarkEnd w:id="4"/>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9160CC"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9160CC"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8BB75" w14:textId="77777777" w:rsidR="009160CC" w:rsidRDefault="009160CC" w:rsidP="000151A3">
      <w:r>
        <w:separator/>
      </w:r>
    </w:p>
  </w:footnote>
  <w:footnote w:type="continuationSeparator" w:id="0">
    <w:p w14:paraId="4A42DB80" w14:textId="77777777" w:rsidR="009160CC" w:rsidRDefault="009160CC" w:rsidP="000151A3">
      <w:r>
        <w:continuationSeparator/>
      </w:r>
    </w:p>
  </w:footnote>
  <w:footnote w:id="1">
    <w:p w14:paraId="1F2C69E1"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 w:id="2">
    <w:p w14:paraId="26D4FECE"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9160CC"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2C4B20E" w14:textId="7898B228" w:rsidR="0020671C" w:rsidRPr="0020671C" w:rsidRDefault="00DD231F" w:rsidP="0020671C">
    <w:pPr>
      <w:widowControl w:val="0"/>
      <w:spacing w:before="60"/>
      <w:ind w:left="-567" w:right="-567"/>
      <w:rPr>
        <w:rFonts w:asciiTheme="minorHAnsi" w:eastAsia="Calibri" w:hAnsiTheme="minorHAnsi" w:cstheme="minorHAnsi"/>
        <w:color w:val="808080" w:themeColor="background1" w:themeShade="80"/>
        <w:sz w:val="16"/>
        <w:szCs w:val="16"/>
      </w:rPr>
    </w:pPr>
    <w:bookmarkStart w:id="3" w:name="bookmark_headers"/>
    <w:r>
      <w:rPr>
        <w:rFonts w:asciiTheme="minorHAnsi" w:eastAsia="Calibri" w:hAnsiTheme="minorHAnsi" w:cstheme="minorHAnsi"/>
        <w:color w:val="808080" w:themeColor="background1" w:themeShade="80"/>
        <w:sz w:val="16"/>
        <w:szCs w:val="16"/>
      </w:rPr>
      <w:t>CAMPO.PROGETTO.INT</w:t>
    </w:r>
    <w:bookmarkEnd w:id="3"/>
  </w:p>
  <w:p w14:paraId="780C7815" w14:textId="03EEB1EA" w:rsidR="002F5096" w:rsidRDefault="002F5096" w:rsidP="002F5096">
    <w:pPr>
      <w:rPr>
        <w:rFonts w:cstheme="minorHAnsi"/>
      </w:rPr>
    </w:pPr>
  </w:p>
  <w:p w14:paraId="772C0D82" w14:textId="77777777" w:rsidR="0020671C" w:rsidRDefault="0020671C"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6806828"/>
    <w:multiLevelType w:val="hybridMultilevel"/>
    <w:tmpl w:val="9AB81A0A"/>
    <w:lvl w:ilvl="0" w:tplc="5DE82270">
      <w:start w:val="1"/>
      <w:numFmt w:val="decimal"/>
      <w:pStyle w:val="Elencopunto2"/>
      <w:lvlText w:val="%1."/>
      <w:lvlJc w:val="left"/>
      <w:pPr>
        <w:ind w:left="36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9A459E9"/>
    <w:multiLevelType w:val="hybridMultilevel"/>
    <w:tmpl w:val="DF0A40EC"/>
    <w:lvl w:ilvl="0" w:tplc="11CC3BB4">
      <w:start w:val="1"/>
      <w:numFmt w:val="decimal"/>
      <w:pStyle w:val="Elencopunto"/>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1AA86253"/>
    <w:multiLevelType w:val="hybridMultilevel"/>
    <w:tmpl w:val="474C9B2A"/>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1"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4"/>
  </w:num>
  <w:num w:numId="3">
    <w:abstractNumId w:val="12"/>
  </w:num>
  <w:num w:numId="4">
    <w:abstractNumId w:val="0"/>
  </w:num>
  <w:num w:numId="5">
    <w:abstractNumId w:val="24"/>
  </w:num>
  <w:num w:numId="6">
    <w:abstractNumId w:val="17"/>
  </w:num>
  <w:num w:numId="7">
    <w:abstractNumId w:val="10"/>
  </w:num>
  <w:num w:numId="8">
    <w:abstractNumId w:val="33"/>
  </w:num>
  <w:num w:numId="9">
    <w:abstractNumId w:val="14"/>
  </w:num>
  <w:num w:numId="10">
    <w:abstractNumId w:val="13"/>
  </w:num>
  <w:num w:numId="11">
    <w:abstractNumId w:val="22"/>
  </w:num>
  <w:num w:numId="12">
    <w:abstractNumId w:val="34"/>
  </w:num>
  <w:num w:numId="13">
    <w:abstractNumId w:val="3"/>
  </w:num>
  <w:num w:numId="14">
    <w:abstractNumId w:val="31"/>
  </w:num>
  <w:num w:numId="15">
    <w:abstractNumId w:val="18"/>
  </w:num>
  <w:num w:numId="16">
    <w:abstractNumId w:val="1"/>
  </w:num>
  <w:num w:numId="17">
    <w:abstractNumId w:val="5"/>
  </w:num>
  <w:num w:numId="18">
    <w:abstractNumId w:val="29"/>
  </w:num>
  <w:num w:numId="19">
    <w:abstractNumId w:val="30"/>
  </w:num>
  <w:num w:numId="20">
    <w:abstractNumId w:val="19"/>
  </w:num>
  <w:num w:numId="21">
    <w:abstractNumId w:val="27"/>
  </w:num>
  <w:num w:numId="22">
    <w:abstractNumId w:val="23"/>
  </w:num>
  <w:num w:numId="23">
    <w:abstractNumId w:val="32"/>
  </w:num>
  <w:num w:numId="24">
    <w:abstractNumId w:val="28"/>
  </w:num>
  <w:num w:numId="25">
    <w:abstractNumId w:val="26"/>
  </w:num>
  <w:num w:numId="26">
    <w:abstractNumId w:val="6"/>
  </w:num>
  <w:num w:numId="27">
    <w:abstractNumId w:val="20"/>
  </w:num>
  <w:num w:numId="28">
    <w:abstractNumId w:val="25"/>
  </w:num>
  <w:num w:numId="29">
    <w:abstractNumId w:val="15"/>
  </w:num>
  <w:num w:numId="30">
    <w:abstractNumId w:val="21"/>
  </w:num>
  <w:num w:numId="31">
    <w:abstractNumId w:val="2"/>
  </w:num>
  <w:num w:numId="32">
    <w:abstractNumId w:val="9"/>
  </w:num>
  <w:num w:numId="33">
    <w:abstractNumId w:val="16"/>
  </w:num>
  <w:num w:numId="34">
    <w:abstractNumId w:val="11"/>
  </w:num>
  <w:num w:numId="35">
    <w:abstractNumId w:val="9"/>
    <w:lvlOverride w:ilvl="0">
      <w:startOverride w:val="1"/>
    </w:lvlOverride>
  </w:num>
  <w:num w:numId="36">
    <w:abstractNumId w:val="9"/>
    <w:lvlOverride w:ilvl="0">
      <w:startOverride w:val="1"/>
    </w:lvlOverride>
  </w:num>
  <w:num w:numId="37">
    <w:abstractNumId w:val="9"/>
    <w:lvlOverride w:ilvl="0">
      <w:startOverride w:val="1"/>
    </w:lvlOverride>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0"/>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4783A"/>
    <w:rsid w:val="000617AF"/>
    <w:rsid w:val="00063044"/>
    <w:rsid w:val="000672A7"/>
    <w:rsid w:val="00073B9F"/>
    <w:rsid w:val="00082ED4"/>
    <w:rsid w:val="000921FA"/>
    <w:rsid w:val="00093660"/>
    <w:rsid w:val="00094396"/>
    <w:rsid w:val="0009722D"/>
    <w:rsid w:val="000A136A"/>
    <w:rsid w:val="000A4D50"/>
    <w:rsid w:val="000C4949"/>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459F0"/>
    <w:rsid w:val="00150787"/>
    <w:rsid w:val="00164145"/>
    <w:rsid w:val="0017375A"/>
    <w:rsid w:val="00174737"/>
    <w:rsid w:val="00192F38"/>
    <w:rsid w:val="00194152"/>
    <w:rsid w:val="001A6DBA"/>
    <w:rsid w:val="001B1C44"/>
    <w:rsid w:val="001B242E"/>
    <w:rsid w:val="001B24DD"/>
    <w:rsid w:val="001B3155"/>
    <w:rsid w:val="001B4ACA"/>
    <w:rsid w:val="001B5D7E"/>
    <w:rsid w:val="001C3096"/>
    <w:rsid w:val="001C33C0"/>
    <w:rsid w:val="001C369B"/>
    <w:rsid w:val="001D2296"/>
    <w:rsid w:val="001E1043"/>
    <w:rsid w:val="001F5B46"/>
    <w:rsid w:val="0020671C"/>
    <w:rsid w:val="00220B9A"/>
    <w:rsid w:val="00220C03"/>
    <w:rsid w:val="00221E3A"/>
    <w:rsid w:val="00226BDB"/>
    <w:rsid w:val="00227E8B"/>
    <w:rsid w:val="0023133A"/>
    <w:rsid w:val="00231B4F"/>
    <w:rsid w:val="00236FE9"/>
    <w:rsid w:val="00237061"/>
    <w:rsid w:val="00243C20"/>
    <w:rsid w:val="0026109E"/>
    <w:rsid w:val="00261C0A"/>
    <w:rsid w:val="002628DF"/>
    <w:rsid w:val="00295AAD"/>
    <w:rsid w:val="002A291A"/>
    <w:rsid w:val="002B02A4"/>
    <w:rsid w:val="002B18DB"/>
    <w:rsid w:val="002B19D1"/>
    <w:rsid w:val="002B7630"/>
    <w:rsid w:val="002C339F"/>
    <w:rsid w:val="002E1F2A"/>
    <w:rsid w:val="002E24D0"/>
    <w:rsid w:val="002F076B"/>
    <w:rsid w:val="002F3C1A"/>
    <w:rsid w:val="002F4DBA"/>
    <w:rsid w:val="002F5096"/>
    <w:rsid w:val="00305608"/>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01B82"/>
    <w:rsid w:val="00413E93"/>
    <w:rsid w:val="004178D4"/>
    <w:rsid w:val="00421F65"/>
    <w:rsid w:val="00422ABD"/>
    <w:rsid w:val="0044239D"/>
    <w:rsid w:val="00445450"/>
    <w:rsid w:val="004500B0"/>
    <w:rsid w:val="00452B28"/>
    <w:rsid w:val="00456572"/>
    <w:rsid w:val="004644E1"/>
    <w:rsid w:val="00470A22"/>
    <w:rsid w:val="0047731D"/>
    <w:rsid w:val="0049503E"/>
    <w:rsid w:val="004A03F5"/>
    <w:rsid w:val="004A1A05"/>
    <w:rsid w:val="004A2BA7"/>
    <w:rsid w:val="004A35A5"/>
    <w:rsid w:val="004A35E9"/>
    <w:rsid w:val="004A5254"/>
    <w:rsid w:val="004B501F"/>
    <w:rsid w:val="004B58C8"/>
    <w:rsid w:val="004B6825"/>
    <w:rsid w:val="004C311C"/>
    <w:rsid w:val="004C56A6"/>
    <w:rsid w:val="004D5C80"/>
    <w:rsid w:val="004E7F2E"/>
    <w:rsid w:val="004F19A1"/>
    <w:rsid w:val="004F2554"/>
    <w:rsid w:val="0050131A"/>
    <w:rsid w:val="00501370"/>
    <w:rsid w:val="00506F61"/>
    <w:rsid w:val="00511686"/>
    <w:rsid w:val="0051340E"/>
    <w:rsid w:val="00516ED5"/>
    <w:rsid w:val="005204F8"/>
    <w:rsid w:val="0053296B"/>
    <w:rsid w:val="00536833"/>
    <w:rsid w:val="00540DC0"/>
    <w:rsid w:val="00551F6D"/>
    <w:rsid w:val="00552C06"/>
    <w:rsid w:val="00561AAC"/>
    <w:rsid w:val="00574731"/>
    <w:rsid w:val="0058258A"/>
    <w:rsid w:val="005C3394"/>
    <w:rsid w:val="005F13F6"/>
    <w:rsid w:val="005F6F7C"/>
    <w:rsid w:val="0060708E"/>
    <w:rsid w:val="0061025B"/>
    <w:rsid w:val="00611CED"/>
    <w:rsid w:val="00613DC0"/>
    <w:rsid w:val="00615898"/>
    <w:rsid w:val="00627C9F"/>
    <w:rsid w:val="00630724"/>
    <w:rsid w:val="006421CE"/>
    <w:rsid w:val="006467AD"/>
    <w:rsid w:val="006470E5"/>
    <w:rsid w:val="00650F39"/>
    <w:rsid w:val="0065505F"/>
    <w:rsid w:val="00667EDC"/>
    <w:rsid w:val="00672545"/>
    <w:rsid w:val="006729BB"/>
    <w:rsid w:val="00674EE2"/>
    <w:rsid w:val="00694A66"/>
    <w:rsid w:val="006A74AA"/>
    <w:rsid w:val="006B1A31"/>
    <w:rsid w:val="006B70D5"/>
    <w:rsid w:val="006C7E87"/>
    <w:rsid w:val="006E3158"/>
    <w:rsid w:val="006E5E4B"/>
    <w:rsid w:val="006F0183"/>
    <w:rsid w:val="006F3D89"/>
    <w:rsid w:val="006F47BD"/>
    <w:rsid w:val="00706B65"/>
    <w:rsid w:val="00715669"/>
    <w:rsid w:val="007160B5"/>
    <w:rsid w:val="007161EA"/>
    <w:rsid w:val="0071628F"/>
    <w:rsid w:val="00726550"/>
    <w:rsid w:val="00731DF2"/>
    <w:rsid w:val="00732673"/>
    <w:rsid w:val="00752205"/>
    <w:rsid w:val="00752F6F"/>
    <w:rsid w:val="00761D3E"/>
    <w:rsid w:val="00770433"/>
    <w:rsid w:val="0077458D"/>
    <w:rsid w:val="0077570A"/>
    <w:rsid w:val="0078356A"/>
    <w:rsid w:val="007860D1"/>
    <w:rsid w:val="00786E6B"/>
    <w:rsid w:val="00796521"/>
    <w:rsid w:val="007A52ED"/>
    <w:rsid w:val="007A6D82"/>
    <w:rsid w:val="007A7033"/>
    <w:rsid w:val="007E0143"/>
    <w:rsid w:val="00817A50"/>
    <w:rsid w:val="00827C13"/>
    <w:rsid w:val="00833257"/>
    <w:rsid w:val="0083706D"/>
    <w:rsid w:val="008405E9"/>
    <w:rsid w:val="0085289C"/>
    <w:rsid w:val="00853CAD"/>
    <w:rsid w:val="00867FF5"/>
    <w:rsid w:val="00870D88"/>
    <w:rsid w:val="008732DD"/>
    <w:rsid w:val="0087338A"/>
    <w:rsid w:val="00873EA5"/>
    <w:rsid w:val="008B0102"/>
    <w:rsid w:val="008B3518"/>
    <w:rsid w:val="008B7A5E"/>
    <w:rsid w:val="008C0020"/>
    <w:rsid w:val="008E6BE8"/>
    <w:rsid w:val="008F2CD5"/>
    <w:rsid w:val="008F472C"/>
    <w:rsid w:val="008F4D54"/>
    <w:rsid w:val="008F64C1"/>
    <w:rsid w:val="008F6BF3"/>
    <w:rsid w:val="009036D9"/>
    <w:rsid w:val="00907FD3"/>
    <w:rsid w:val="00914278"/>
    <w:rsid w:val="00914966"/>
    <w:rsid w:val="009160CC"/>
    <w:rsid w:val="009228BA"/>
    <w:rsid w:val="0092575A"/>
    <w:rsid w:val="00926930"/>
    <w:rsid w:val="0093072F"/>
    <w:rsid w:val="0093659A"/>
    <w:rsid w:val="00947074"/>
    <w:rsid w:val="00971B65"/>
    <w:rsid w:val="00971B89"/>
    <w:rsid w:val="00972B55"/>
    <w:rsid w:val="00983638"/>
    <w:rsid w:val="00992675"/>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702E1"/>
    <w:rsid w:val="00A964DA"/>
    <w:rsid w:val="00AA1B90"/>
    <w:rsid w:val="00AA7AD2"/>
    <w:rsid w:val="00AB2446"/>
    <w:rsid w:val="00AB5B5D"/>
    <w:rsid w:val="00AC554D"/>
    <w:rsid w:val="00AC560B"/>
    <w:rsid w:val="00AC6344"/>
    <w:rsid w:val="00AC7F57"/>
    <w:rsid w:val="00AD06B5"/>
    <w:rsid w:val="00AD1162"/>
    <w:rsid w:val="00AD7063"/>
    <w:rsid w:val="00AE0F64"/>
    <w:rsid w:val="00AE4293"/>
    <w:rsid w:val="00AE7F1B"/>
    <w:rsid w:val="00AF3E96"/>
    <w:rsid w:val="00AF76B3"/>
    <w:rsid w:val="00B019BC"/>
    <w:rsid w:val="00B02E06"/>
    <w:rsid w:val="00B0639F"/>
    <w:rsid w:val="00B07848"/>
    <w:rsid w:val="00B11157"/>
    <w:rsid w:val="00B16860"/>
    <w:rsid w:val="00B21C56"/>
    <w:rsid w:val="00B22291"/>
    <w:rsid w:val="00B25557"/>
    <w:rsid w:val="00B270EC"/>
    <w:rsid w:val="00B27F55"/>
    <w:rsid w:val="00B351BE"/>
    <w:rsid w:val="00B56606"/>
    <w:rsid w:val="00B65F4F"/>
    <w:rsid w:val="00B672A7"/>
    <w:rsid w:val="00B76742"/>
    <w:rsid w:val="00B84DA0"/>
    <w:rsid w:val="00B95006"/>
    <w:rsid w:val="00B972AB"/>
    <w:rsid w:val="00BA7D0C"/>
    <w:rsid w:val="00BB134D"/>
    <w:rsid w:val="00BB458D"/>
    <w:rsid w:val="00BD0034"/>
    <w:rsid w:val="00BD18EE"/>
    <w:rsid w:val="00BD228C"/>
    <w:rsid w:val="00BF588D"/>
    <w:rsid w:val="00BF5E2A"/>
    <w:rsid w:val="00BF7AD5"/>
    <w:rsid w:val="00C00567"/>
    <w:rsid w:val="00C01B45"/>
    <w:rsid w:val="00C066B6"/>
    <w:rsid w:val="00C06E0F"/>
    <w:rsid w:val="00C0783B"/>
    <w:rsid w:val="00C27411"/>
    <w:rsid w:val="00C31D42"/>
    <w:rsid w:val="00C36B12"/>
    <w:rsid w:val="00C46722"/>
    <w:rsid w:val="00C52A7D"/>
    <w:rsid w:val="00C54EE0"/>
    <w:rsid w:val="00C60436"/>
    <w:rsid w:val="00C94E61"/>
    <w:rsid w:val="00C96000"/>
    <w:rsid w:val="00C9668C"/>
    <w:rsid w:val="00CA1F84"/>
    <w:rsid w:val="00CA2415"/>
    <w:rsid w:val="00CA7380"/>
    <w:rsid w:val="00CC03AE"/>
    <w:rsid w:val="00CC167C"/>
    <w:rsid w:val="00CC6350"/>
    <w:rsid w:val="00CE3B2C"/>
    <w:rsid w:val="00CF1BDE"/>
    <w:rsid w:val="00CF26B1"/>
    <w:rsid w:val="00D02487"/>
    <w:rsid w:val="00D035FE"/>
    <w:rsid w:val="00D03C30"/>
    <w:rsid w:val="00D0530B"/>
    <w:rsid w:val="00D05FA9"/>
    <w:rsid w:val="00D11D6E"/>
    <w:rsid w:val="00D13837"/>
    <w:rsid w:val="00D25FC1"/>
    <w:rsid w:val="00D27146"/>
    <w:rsid w:val="00D3069A"/>
    <w:rsid w:val="00D35CFF"/>
    <w:rsid w:val="00D36DCA"/>
    <w:rsid w:val="00D41300"/>
    <w:rsid w:val="00D4396C"/>
    <w:rsid w:val="00D50196"/>
    <w:rsid w:val="00D616AA"/>
    <w:rsid w:val="00D62A75"/>
    <w:rsid w:val="00D62ADF"/>
    <w:rsid w:val="00D670D9"/>
    <w:rsid w:val="00D83E7E"/>
    <w:rsid w:val="00D872D7"/>
    <w:rsid w:val="00D95413"/>
    <w:rsid w:val="00DA237D"/>
    <w:rsid w:val="00DB1106"/>
    <w:rsid w:val="00DB43FA"/>
    <w:rsid w:val="00DB5F45"/>
    <w:rsid w:val="00DC770E"/>
    <w:rsid w:val="00DD1993"/>
    <w:rsid w:val="00DD231F"/>
    <w:rsid w:val="00DD3BF0"/>
    <w:rsid w:val="00DD5BA8"/>
    <w:rsid w:val="00DF1A20"/>
    <w:rsid w:val="00DF5E5B"/>
    <w:rsid w:val="00DF6ED9"/>
    <w:rsid w:val="00E06946"/>
    <w:rsid w:val="00E17044"/>
    <w:rsid w:val="00E2674C"/>
    <w:rsid w:val="00E46B63"/>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0DF4"/>
    <w:rsid w:val="00F06EA8"/>
    <w:rsid w:val="00F15432"/>
    <w:rsid w:val="00F158AA"/>
    <w:rsid w:val="00F22080"/>
    <w:rsid w:val="00F2358C"/>
    <w:rsid w:val="00F23D9C"/>
    <w:rsid w:val="00F31AC0"/>
    <w:rsid w:val="00F34A62"/>
    <w:rsid w:val="00F477C6"/>
    <w:rsid w:val="00F47A59"/>
    <w:rsid w:val="00F47BBD"/>
    <w:rsid w:val="00F538EF"/>
    <w:rsid w:val="00F55ED4"/>
    <w:rsid w:val="00F806D2"/>
    <w:rsid w:val="00F83347"/>
    <w:rsid w:val="00F865A5"/>
    <w:rsid w:val="00F87F08"/>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05608"/>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D4396C"/>
    <w:pPr>
      <w:spacing w:before="120" w:after="400"/>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D4396C"/>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62ADF"/>
    <w:pPr>
      <w:numPr>
        <w:numId w:val="32"/>
      </w:numPr>
      <w:ind w:left="357" w:hanging="357"/>
    </w:pPr>
    <w:rPr>
      <w:rFonts w:eastAsia="Gothic A1"/>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62ADF"/>
    <w:rPr>
      <w:rFonts w:ascii="Source Sans Pro" w:eastAsia="Gothic A1" w:hAnsi="Source Sans Pro" w:cs="Times New Roman"/>
      <w:sz w:val="20"/>
      <w:lang w:eastAsia="it-IT"/>
    </w:rPr>
  </w:style>
  <w:style w:type="paragraph" w:customStyle="1" w:styleId="Elencopunto2">
    <w:name w:val="Elenco punto 2"/>
    <w:basedOn w:val="Normale"/>
    <w:link w:val="Elencopunto2Carattere"/>
    <w:qFormat/>
    <w:rsid w:val="001B1C44"/>
    <w:pPr>
      <w:numPr>
        <w:numId w:val="38"/>
      </w:numPr>
    </w:pPr>
  </w:style>
  <w:style w:type="character" w:customStyle="1" w:styleId="Elencopunto2Carattere">
    <w:name w:val="Elenco punto 2 Carattere"/>
    <w:basedOn w:val="ElencopuntoCarattere"/>
    <w:link w:val="Elencopunto2"/>
    <w:rsid w:val="001B1C44"/>
    <w:rPr>
      <w:rFonts w:ascii="Source Sans Pro" w:eastAsia="Times New Roman"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6</Pages>
  <Words>2420</Words>
  <Characters>13799</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116</cp:revision>
  <cp:lastPrinted>2024-09-05T08:40:00Z</cp:lastPrinted>
  <dcterms:created xsi:type="dcterms:W3CDTF">2023-08-01T07:26:00Z</dcterms:created>
  <dcterms:modified xsi:type="dcterms:W3CDTF">2024-11-21T10:40:00Z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