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05C5059A" w14:textId="560343F4"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w:t>
      </w:r>
      <w:r w:rsidRPr="00CB338E">
        <w:rPr>
          <w:rFonts w:asciiTheme="minorHAnsi" w:eastAsia="Calibri" w:hAnsiTheme="minorHAnsi" w:cstheme="minorHAnsi"/>
          <w:szCs w:val="20"/>
        </w:rPr>
        <w:t xml:space="preserve">NOMINA DEL RESPONSABILE UNICO DEL PROGETTO AI SENSI DELL’ART. 15 E DELL’ALLEGATO I.2 DEL DECRETO LEGISLATIVO 31 MARZO 2023 N. 36 E IMPEGNO PROVVISORIO DELLE SOMME NECESSARIE PER L’AFFIDAMENTO </w:t>
      </w:r>
      <w:r w:rsidRPr="00CB338E">
        <w:t>CAMPO.DELLA.FORNITURA</w:t>
      </w:r>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467A6125"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3C6E7F32" w14:textId="77777777" w:rsidR="00AC2124" w:rsidRPr="00F25E14" w:rsidRDefault="00AC2124" w:rsidP="00AC2124">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Nuove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norme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materia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procedimento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amministrativo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diritto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accesso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documenti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amministrativi</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pubblicata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Gazzetta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Ufficiale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18/08/1990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s.m.i.;</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774A4A26" w14:textId="77777777" w:rsidR="00F50D5A" w:rsidRPr="009F0B85" w:rsidRDefault="00F50D5A" w:rsidP="00F50D5A">
      <w:pPr>
        <w:widowControl w:val="0"/>
        <w:suppressAutoHyphens/>
        <w:rPr>
          <w:rFonts w:asciiTheme="minorHAnsi" w:eastAsia="Calibri" w:hAnsiTheme="minorHAnsi" w:cstheme="minorHAnsi"/>
          <w:szCs w:val="20"/>
        </w:rPr>
      </w:pPr>
      <w:r w:rsidRPr="006C3CA7">
        <w:rPr>
          <w:rFonts w:asciiTheme="minorHAnsi" w:eastAsia="Calibri" w:hAnsiTheme="minorHAnsi" w:cstheme="minorHAnsi"/>
          <w:b/>
          <w:bCs/>
          <w:szCs w:val="20"/>
        </w:rPr>
        <w:t xml:space="preserve">VISTO </w:t>
      </w:r>
      <w:r w:rsidRPr="006C3CA7">
        <w:rPr>
          <w:rFonts w:asciiTheme="minorHAnsi" w:eastAsia="Calibri" w:hAnsiTheme="minorHAnsi" w:cstheme="minorHAnsi"/>
          <w:szCs w:val="20"/>
        </w:rPr>
        <w:t>il Regolamento di Organizzazione e Funzionamento del Consiglio Nazionale delle Ricerche - DPCNR n. 119 prot. n. 241776 del 10 luglio 2024, entrato in vigore dal 1° agosto 2024;</w:t>
      </w:r>
    </w:p>
    <w:p w14:paraId="1B8F49A9" w14:textId="758FE2F4"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7E440812" w14:textId="77777777" w:rsidR="00F50D5A" w:rsidRDefault="00F50D5A" w:rsidP="00F50D5A">
      <w:pPr>
        <w:widowControl w:val="0"/>
        <w:spacing w:before="60"/>
        <w:rPr>
          <w:rFonts w:asciiTheme="minorHAnsi" w:eastAsia="Calibri" w:hAnsiTheme="minorHAnsi" w:cstheme="minorHAnsi"/>
          <w:szCs w:val="20"/>
        </w:rPr>
      </w:pPr>
      <w:r w:rsidRPr="00F25E14">
        <w:rPr>
          <w:rFonts w:asciiTheme="minorHAnsi" w:eastAsia="Calibri" w:hAnsiTheme="minorHAnsi" w:cstheme="minorHAnsi"/>
          <w:b/>
          <w:bCs/>
          <w:szCs w:val="20"/>
        </w:rPr>
        <w:t xml:space="preserve">VISTO </w:t>
      </w:r>
      <w:r w:rsidRPr="00F25E14">
        <w:rPr>
          <w:rFonts w:asciiTheme="minorHAnsi" w:eastAsia="Calibri" w:hAnsiTheme="minorHAnsi" w:cstheme="minorHAnsi"/>
          <w:szCs w:val="20"/>
        </w:rPr>
        <w:t xml:space="preserve">il D.lgs. 31 </w:t>
      </w:r>
      <w:r>
        <w:rPr>
          <w:rFonts w:asciiTheme="minorHAnsi" w:eastAsia="Calibri" w:hAnsiTheme="minorHAnsi" w:cstheme="minorHAnsi"/>
          <w:szCs w:val="20"/>
        </w:rPr>
        <w:t>dicembre</w:t>
      </w:r>
      <w:r w:rsidRPr="00F25E14">
        <w:rPr>
          <w:rFonts w:asciiTheme="minorHAnsi" w:eastAsia="Calibri" w:hAnsiTheme="minorHAnsi" w:cstheme="minorHAnsi"/>
          <w:szCs w:val="20"/>
        </w:rPr>
        <w:t xml:space="preserve"> 202</w:t>
      </w:r>
      <w:r>
        <w:rPr>
          <w:rFonts w:asciiTheme="minorHAnsi" w:eastAsia="Calibri" w:hAnsiTheme="minorHAnsi" w:cstheme="minorHAnsi"/>
          <w:szCs w:val="20"/>
        </w:rPr>
        <w:t>4</w:t>
      </w:r>
      <w:r w:rsidRPr="00F25E14">
        <w:rPr>
          <w:rFonts w:asciiTheme="minorHAnsi" w:eastAsia="Calibri" w:hAnsiTheme="minorHAnsi" w:cstheme="minorHAnsi"/>
          <w:szCs w:val="20"/>
        </w:rPr>
        <w:t xml:space="preserve">, n. </w:t>
      </w:r>
      <w:r>
        <w:rPr>
          <w:rFonts w:asciiTheme="minorHAnsi" w:eastAsia="Calibri" w:hAnsiTheme="minorHAnsi" w:cstheme="minorHAnsi"/>
          <w:szCs w:val="20"/>
        </w:rPr>
        <w:t>209</w:t>
      </w:r>
      <w:r w:rsidRPr="00F25E14">
        <w:rPr>
          <w:rFonts w:asciiTheme="minorHAnsi" w:eastAsia="Calibri" w:hAnsiTheme="minorHAnsi" w:cstheme="minorHAnsi"/>
          <w:szCs w:val="20"/>
        </w:rPr>
        <w:t xml:space="preserve"> rubricato</w:t>
      </w:r>
      <w:r w:rsidRPr="001E68AF">
        <w:rPr>
          <w:rFonts w:eastAsiaTheme="minorHAnsi"/>
          <w:i/>
          <w:iCs/>
          <w:sz w:val="19"/>
          <w:szCs w:val="19"/>
          <w:lang w:eastAsia="en-US"/>
          <w14:ligatures w14:val="standardContextual"/>
        </w:rPr>
        <w:t xml:space="preserve"> </w:t>
      </w:r>
      <w:r>
        <w:rPr>
          <w:rFonts w:eastAsiaTheme="minorHAnsi"/>
          <w:i/>
          <w:iCs/>
          <w:sz w:val="19"/>
          <w:szCs w:val="19"/>
          <w:lang w:eastAsia="en-US"/>
          <w14:ligatures w14:val="standardContextual"/>
        </w:rPr>
        <w:t>“</w:t>
      </w:r>
      <w:r w:rsidRPr="001E68AF">
        <w:rPr>
          <w:rFonts w:asciiTheme="minorHAnsi" w:eastAsia="Calibri" w:hAnsiTheme="minorHAnsi" w:cstheme="minorHAnsi"/>
          <w:i/>
          <w:iCs/>
          <w:szCs w:val="20"/>
        </w:rPr>
        <w:t>Disposizioni integrative e correttive al codice dei contratti pubblici, di cui al decreto legislativo 31 marzo 2023, n. 36</w:t>
      </w:r>
      <w:r>
        <w:rPr>
          <w:rFonts w:asciiTheme="minorHAnsi" w:eastAsia="Calibri" w:hAnsiTheme="minorHAnsi" w:cstheme="minorHAnsi"/>
          <w:i/>
          <w:iCs/>
          <w:szCs w:val="20"/>
        </w:rPr>
        <w:t xml:space="preserve">”, </w:t>
      </w:r>
      <w:r w:rsidRPr="00F25E14">
        <w:rPr>
          <w:rFonts w:asciiTheme="minorHAnsi" w:eastAsia="Calibri" w:hAnsiTheme="minorHAnsi" w:cstheme="minorHAnsi"/>
          <w:szCs w:val="20"/>
        </w:rPr>
        <w:t>pubblicato sul Supplemento Ordinario n.</w:t>
      </w:r>
      <w:r>
        <w:rPr>
          <w:rFonts w:asciiTheme="minorHAnsi" w:eastAsia="Calibri" w:hAnsiTheme="minorHAnsi" w:cstheme="minorHAnsi"/>
          <w:szCs w:val="20"/>
        </w:rPr>
        <w:t xml:space="preserve">45/L </w:t>
      </w:r>
      <w:r w:rsidRPr="00F25E14">
        <w:rPr>
          <w:rFonts w:asciiTheme="minorHAnsi" w:eastAsia="Calibri" w:hAnsiTheme="minorHAnsi" w:cstheme="minorHAnsi"/>
          <w:szCs w:val="20"/>
        </w:rPr>
        <w:t xml:space="preserve">della GU n. </w:t>
      </w:r>
      <w:r>
        <w:rPr>
          <w:rFonts w:asciiTheme="minorHAnsi" w:eastAsia="Calibri" w:hAnsiTheme="minorHAnsi" w:cstheme="minorHAnsi"/>
          <w:szCs w:val="20"/>
        </w:rPr>
        <w:t xml:space="preserve">305 </w:t>
      </w:r>
      <w:r w:rsidRPr="00C31D42">
        <w:rPr>
          <w:rFonts w:asciiTheme="minorHAnsi" w:eastAsia="Calibri" w:hAnsiTheme="minorHAnsi" w:cstheme="minorHAnsi"/>
          <w:szCs w:val="20"/>
        </w:rPr>
        <w:t xml:space="preserve">del 31 </w:t>
      </w:r>
      <w:r>
        <w:rPr>
          <w:rFonts w:asciiTheme="minorHAnsi" w:eastAsia="Calibri" w:hAnsiTheme="minorHAnsi" w:cstheme="minorHAnsi"/>
          <w:szCs w:val="20"/>
        </w:rPr>
        <w:t>dicembre</w:t>
      </w:r>
      <w:r w:rsidRPr="00C31D42">
        <w:rPr>
          <w:rFonts w:asciiTheme="minorHAnsi" w:eastAsia="Calibri" w:hAnsiTheme="minorHAnsi" w:cstheme="minorHAnsi"/>
          <w:szCs w:val="20"/>
        </w:rPr>
        <w:t xml:space="preserve"> 202</w:t>
      </w:r>
      <w:r>
        <w:rPr>
          <w:rFonts w:asciiTheme="minorHAnsi" w:eastAsia="Calibri" w:hAnsiTheme="minorHAnsi" w:cstheme="minorHAnsi"/>
          <w:szCs w:val="20"/>
        </w:rPr>
        <w:t>4</w:t>
      </w:r>
      <w:r>
        <w:rPr>
          <w:rFonts w:asciiTheme="minorHAnsi" w:eastAsia="Calibri" w:hAnsiTheme="minorHAnsi" w:cstheme="minorHAnsi"/>
          <w:i/>
          <w:iCs/>
          <w:szCs w:val="20"/>
        </w:rPr>
        <w:t>;</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A226518"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09DB65C3" w14:textId="77777777" w:rsidR="00F50D5A" w:rsidRPr="00CD175C" w:rsidRDefault="00F50D5A" w:rsidP="00F50D5A">
      <w:pPr>
        <w:widowControl w:val="0"/>
        <w:spacing w:before="60"/>
        <w:rPr>
          <w:rFonts w:ascii="Calibri" w:hAnsi="Calibri" w:cs="Calibri"/>
          <w:color w:val="000000"/>
          <w:sz w:val="27"/>
          <w:szCs w:val="27"/>
          <w:shd w:val="clear" w:color="auto" w:fill="F5FDFE"/>
        </w:rPr>
      </w:pPr>
      <w:r w:rsidRPr="00110566">
        <w:rPr>
          <w:rFonts w:asciiTheme="minorHAnsi" w:eastAsia="Calibri" w:hAnsiTheme="minorHAnsi" w:cstheme="minorHAnsi"/>
          <w:b/>
          <w:bCs/>
          <w:szCs w:val="20"/>
        </w:rPr>
        <w:t xml:space="preserve">VISTE </w:t>
      </w:r>
      <w:r w:rsidRPr="00110566">
        <w:rPr>
          <w:rFonts w:asciiTheme="minorHAnsi" w:eastAsia="Calibri" w:hAnsiTheme="minorHAnsi" w:cstheme="minorHAnsi"/>
          <w:szCs w:val="20"/>
        </w:rPr>
        <w:t>tutte le ulteriori specifiche disposizioni legislative</w:t>
      </w:r>
      <w:r w:rsidRPr="00110566">
        <w:rPr>
          <w:rFonts w:ascii="Calibri" w:hAnsi="Calibri" w:cs="Calibri"/>
          <w:color w:val="000000"/>
          <w:sz w:val="27"/>
          <w:szCs w:val="27"/>
          <w:shd w:val="clear" w:color="auto" w:fill="F5FDFE"/>
        </w:rPr>
        <w:t xml:space="preserve"> </w:t>
      </w:r>
      <w:r w:rsidRPr="00110566">
        <w:rPr>
          <w:rFonts w:asciiTheme="minorHAnsi" w:eastAsia="Calibri" w:hAnsiTheme="minorHAnsi" w:cstheme="minorHAnsi"/>
          <w:szCs w:val="20"/>
        </w:rPr>
        <w:t>finalizzate a semplificare e agevolare la realizzazione degli obiettivi stabiliti dal PNRR, dal PNC nonché dal Piano nazionale integrato per l'energia e il clima 2030 di cui al regolamento (UE) 2018/1999 del Parlamento europeo e del Consiglio, dell'11 dicembre 2018;</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38AD0F83"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w:t>
      </w:r>
      <w:r w:rsidR="002116F1">
        <w:rPr>
          <w:rFonts w:asciiTheme="minorHAnsi" w:eastAsia="Calibri" w:hAnsiTheme="minorHAnsi" w:cstheme="minorHAnsi"/>
          <w:szCs w:val="20"/>
        </w:rPr>
        <w:t xml:space="preserve"> n° 132/2014 e aggiornato con delibera n° 137/2017 e poi con delibera </w:t>
      </w:r>
      <w:r w:rsidRPr="00C31D42">
        <w:rPr>
          <w:rFonts w:asciiTheme="minorHAnsi" w:eastAsia="Calibri" w:hAnsiTheme="minorHAnsi" w:cstheme="minorHAnsi"/>
          <w:szCs w:val="20"/>
        </w:rPr>
        <w:t>n° 1</w:t>
      </w:r>
      <w:r w:rsidR="00255E02">
        <w:rPr>
          <w:rFonts w:asciiTheme="minorHAnsi" w:eastAsia="Calibri" w:hAnsiTheme="minorHAnsi" w:cstheme="minorHAnsi"/>
          <w:szCs w:val="20"/>
        </w:rPr>
        <w:t>7</w:t>
      </w:r>
      <w:r w:rsidRPr="00C31D42">
        <w:rPr>
          <w:rFonts w:asciiTheme="minorHAnsi" w:eastAsia="Calibri" w:hAnsiTheme="minorHAnsi" w:cstheme="minorHAnsi"/>
          <w:szCs w:val="20"/>
        </w:rPr>
        <w:t>7/20</w:t>
      </w:r>
      <w:r w:rsidR="00255E02">
        <w:rPr>
          <w:rFonts w:asciiTheme="minorHAnsi" w:eastAsia="Calibri" w:hAnsiTheme="minorHAnsi" w:cstheme="minorHAnsi"/>
          <w:szCs w:val="20"/>
        </w:rPr>
        <w:t>25, Verb. 521</w:t>
      </w:r>
      <w:r w:rsidRPr="00C31D42">
        <w:rPr>
          <w:rFonts w:asciiTheme="minorHAnsi" w:eastAsia="Calibri" w:hAnsiTheme="minorHAnsi" w:cstheme="minorHAnsi"/>
          <w:szCs w:val="20"/>
        </w:rPr>
        <w:t>;</w:t>
      </w:r>
    </w:p>
    <w:p w14:paraId="5C5BBB4D" w14:textId="77777777" w:rsidR="00F50D5A" w:rsidRDefault="00F50D5A" w:rsidP="00F50D5A">
      <w:pPr>
        <w:widowControl w:val="0"/>
        <w:spacing w:before="60"/>
        <w:rPr>
          <w:rFonts w:asciiTheme="minorHAnsi" w:eastAsia="Calibri" w:hAnsiTheme="minorHAnsi" w:cstheme="minorHAnsi"/>
          <w:szCs w:val="20"/>
        </w:rPr>
      </w:pPr>
      <w:r w:rsidRPr="000E792C">
        <w:rPr>
          <w:rFonts w:asciiTheme="minorHAnsi" w:eastAsia="Calibri" w:hAnsiTheme="minorHAnsi" w:cstheme="minorHAnsi"/>
          <w:b/>
          <w:bCs/>
          <w:szCs w:val="20"/>
        </w:rPr>
        <w:lastRenderedPageBreak/>
        <w:t xml:space="preserve">VISTO </w:t>
      </w:r>
      <w:r w:rsidRPr="000E792C">
        <w:rPr>
          <w:rFonts w:asciiTheme="minorHAnsi" w:eastAsia="Calibri" w:hAnsiTheme="minorHAnsi" w:cstheme="minorHAnsi"/>
          <w:szCs w:val="20"/>
        </w:rPr>
        <w:t>il vigente Piano triennale per la prevenzione della corruzione e della trasparenza (PTPCT) contenuto nel Piano Integrato di Attività e Organizzazione (PIAO), adottato con delibera del Consiglio di Amministrazione del Consiglio Nazionale delle Ricerche ai sensi dell’articolo 6 del decreto-legge n. 80/2021;</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D.Lgs.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2DE0C53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w:t>
      </w:r>
      <w:r w:rsidR="005A5A0A" w:rsidRPr="00C31D42">
        <w:rPr>
          <w:rFonts w:asciiTheme="minorHAnsi" w:eastAsia="Calibri" w:hAnsiTheme="minorHAnsi" w:cstheme="minorHAnsi"/>
          <w:szCs w:val="20"/>
        </w:rPr>
        <w:t>che, a tenore del comma 2, del già richiamato art. 15 del Codice “</w:t>
      </w:r>
      <w:r w:rsidR="005A5A0A" w:rsidRPr="00C31D42">
        <w:rPr>
          <w:rFonts w:asciiTheme="minorHAnsi" w:eastAsia="Calibri" w:hAnsiTheme="minorHAnsi" w:cstheme="minorHAnsi"/>
          <w:i/>
          <w:iCs/>
          <w:szCs w:val="20"/>
        </w:rPr>
        <w:t>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005A5A0A">
        <w:rPr>
          <w:rFonts w:asciiTheme="minorHAnsi" w:eastAsia="Calibri" w:hAnsiTheme="minorHAnsi" w:cstheme="minorHAnsi"/>
          <w:i/>
          <w:iCs/>
          <w:szCs w:val="20"/>
        </w:rPr>
        <w:t>. ….OMISSIS…. Resta in ogni caso ferma la possibilità per le S.A., in caso di accertata carenza nel proprio organico di personale in possesso dei requisiti di cui all’Allegato I.2, di nominare il RUP tra i dipendenti di altre amministrazioni pubbliche.</w:t>
      </w:r>
      <w:r w:rsidR="005A5A0A" w:rsidRPr="00C31D42">
        <w:rPr>
          <w:rFonts w:asciiTheme="minorHAnsi" w:eastAsia="Calibri" w:hAnsiTheme="minorHAnsi" w:cstheme="minorHAnsi"/>
          <w:szCs w:val="20"/>
        </w:rPr>
        <w:t>”</w:t>
      </w:r>
      <w:r w:rsidR="005A5A0A">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24D6EA74" w14:textId="77777777" w:rsidR="00F50D5A" w:rsidRPr="000C3957" w:rsidRDefault="00F50D5A" w:rsidP="00F50D5A">
      <w:pPr>
        <w:widowControl w:val="0"/>
        <w:spacing w:before="60"/>
        <w:ind w:right="-45"/>
        <w:rPr>
          <w:rFonts w:asciiTheme="minorHAnsi" w:hAnsiTheme="minorHAnsi" w:cstheme="minorHAnsi"/>
          <w:color w:val="000000" w:themeColor="text1"/>
          <w:szCs w:val="20"/>
        </w:rPr>
      </w:pPr>
      <w:r w:rsidRPr="00F50D5A">
        <w:rPr>
          <w:rFonts w:asciiTheme="minorHAnsi" w:eastAsia="Calibri" w:hAnsiTheme="minorHAnsi" w:cstheme="minorHAnsi"/>
          <w:b/>
          <w:bCs/>
          <w:szCs w:val="20"/>
        </w:rPr>
        <w:t>VISTO</w:t>
      </w:r>
      <w:r w:rsidRPr="000C3957">
        <w:rPr>
          <w:rFonts w:asciiTheme="minorHAnsi" w:hAnsiTheme="minorHAnsi" w:cstheme="minorHAnsi"/>
          <w:b/>
          <w:bCs/>
          <w:color w:val="000000" w:themeColor="text1"/>
          <w:szCs w:val="20"/>
        </w:rPr>
        <w:t xml:space="preserve">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finanziario 202</w:t>
      </w:r>
      <w:r>
        <w:rPr>
          <w:rFonts w:asciiTheme="minorHAnsi" w:hAnsiTheme="minorHAnsi" w:cstheme="minorHAnsi"/>
          <w:szCs w:val="20"/>
        </w:rPr>
        <w:t>5</w:t>
      </w:r>
      <w:r w:rsidRPr="000C3957">
        <w:rPr>
          <w:rFonts w:asciiTheme="minorHAnsi" w:hAnsiTheme="minorHAnsi" w:cstheme="minorHAnsi"/>
          <w:szCs w:val="20"/>
        </w:rPr>
        <w:t xml:space="preserve">, approvato </w:t>
      </w:r>
      <w:r w:rsidRPr="000C3957">
        <w:rPr>
          <w:rFonts w:asciiTheme="minorHAnsi" w:hAnsiTheme="minorHAnsi" w:cstheme="minorHAnsi"/>
          <w:color w:val="000000" w:themeColor="text1"/>
          <w:szCs w:val="20"/>
        </w:rPr>
        <w:t xml:space="preserve">dal Consiglio di Amministrazione con deliberazione n° </w:t>
      </w:r>
      <w:r>
        <w:rPr>
          <w:rFonts w:asciiTheme="minorHAnsi" w:hAnsiTheme="minorHAnsi" w:cstheme="minorHAnsi"/>
          <w:color w:val="000000" w:themeColor="text1"/>
          <w:szCs w:val="20"/>
        </w:rPr>
        <w:t>420</w:t>
      </w:r>
      <w:r w:rsidRPr="000C3957">
        <w:rPr>
          <w:rFonts w:asciiTheme="minorHAnsi" w:hAnsiTheme="minorHAnsi" w:cstheme="minorHAnsi"/>
          <w:color w:val="000000" w:themeColor="text1"/>
          <w:szCs w:val="20"/>
        </w:rPr>
        <w:t>/202</w:t>
      </w:r>
      <w:r>
        <w:rPr>
          <w:rFonts w:asciiTheme="minorHAnsi" w:hAnsiTheme="minorHAnsi" w:cstheme="minorHAnsi"/>
          <w:color w:val="000000" w:themeColor="text1"/>
          <w:szCs w:val="20"/>
        </w:rPr>
        <w:t>4</w:t>
      </w:r>
      <w:r w:rsidRPr="000C3957">
        <w:rPr>
          <w:rFonts w:asciiTheme="minorHAnsi" w:hAnsiTheme="minorHAnsi" w:cstheme="minorHAnsi"/>
          <w:color w:val="000000" w:themeColor="text1"/>
          <w:szCs w:val="20"/>
        </w:rPr>
        <w:t xml:space="preserve"> del </w:t>
      </w:r>
      <w:r>
        <w:rPr>
          <w:rFonts w:asciiTheme="minorHAnsi" w:hAnsiTheme="minorHAnsi" w:cstheme="minorHAnsi"/>
          <w:color w:val="000000" w:themeColor="text1"/>
          <w:szCs w:val="20"/>
        </w:rPr>
        <w:t>17</w:t>
      </w:r>
      <w:r w:rsidRPr="000C3957">
        <w:rPr>
          <w:rFonts w:asciiTheme="minorHAnsi" w:hAnsiTheme="minorHAnsi" w:cstheme="minorHAnsi"/>
          <w:color w:val="000000" w:themeColor="text1"/>
          <w:szCs w:val="20"/>
        </w:rPr>
        <w:t>/1</w:t>
      </w:r>
      <w:r>
        <w:rPr>
          <w:rFonts w:asciiTheme="minorHAnsi" w:hAnsiTheme="minorHAnsi" w:cstheme="minorHAnsi"/>
          <w:color w:val="000000" w:themeColor="text1"/>
          <w:szCs w:val="20"/>
        </w:rPr>
        <w:t>2</w:t>
      </w:r>
      <w:r w:rsidRPr="000C3957">
        <w:rPr>
          <w:rFonts w:asciiTheme="minorHAnsi" w:hAnsiTheme="minorHAnsi" w:cstheme="minorHAnsi"/>
          <w:color w:val="000000" w:themeColor="text1"/>
          <w:szCs w:val="20"/>
        </w:rPr>
        <w:t>/202</w:t>
      </w:r>
      <w:r>
        <w:rPr>
          <w:rFonts w:asciiTheme="minorHAnsi" w:hAnsiTheme="minorHAnsi" w:cstheme="minorHAnsi"/>
          <w:color w:val="000000" w:themeColor="text1"/>
          <w:szCs w:val="20"/>
        </w:rPr>
        <w:t>4</w:t>
      </w:r>
      <w:r w:rsidRPr="000C3957">
        <w:rPr>
          <w:rFonts w:asciiTheme="minorHAnsi" w:hAnsiTheme="minorHAnsi" w:cstheme="minorHAnsi"/>
          <w:color w:val="000000" w:themeColor="text1"/>
          <w:szCs w:val="20"/>
        </w:rPr>
        <w:t>;</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3D21CFC"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p>
    <w:p w14:paraId="76DAB596" w14:textId="78DBD0A8" w:rsidR="000A0787" w:rsidRPr="00C31D42" w:rsidRDefault="000A0787" w:rsidP="002A25E3">
      <w:pPr>
        <w:pStyle w:val="Elencoliv1"/>
      </w:pPr>
      <w:r w:rsidRPr="00C31D42">
        <w:rPr>
          <w:b/>
          <w:bCs/>
        </w:rPr>
        <w:t xml:space="preserve">DI </w:t>
      </w:r>
      <w:r w:rsidRPr="000C0E07">
        <w:rPr>
          <w:b/>
          <w:bCs/>
        </w:rPr>
        <w:t xml:space="preserve">NOMINARE </w:t>
      </w:r>
      <w:bookmarkStart w:id="2" w:name="bookmark_nomina_rup"/>
      <w:r w:rsidR="00CB77AD" w:rsidRPr="000C0E07">
        <w:rPr>
          <w:b/>
          <w:bCs/>
        </w:rPr>
        <w:t>CAMPO.NOMINA.RUP</w:t>
      </w:r>
      <w:bookmarkEnd w:id="2"/>
      <w:r w:rsidRPr="000C0E07">
        <w:rPr>
          <w:b/>
          <w:bCs/>
        </w:rPr>
        <w:t xml:space="preserve"> </w:t>
      </w:r>
      <w:r w:rsidRPr="000C0E07">
        <w:t>Responsabile</w:t>
      </w:r>
      <w:r w:rsidRPr="00C31D42">
        <w:t xml:space="preserve"> Unico del Progetto </w:t>
      </w:r>
      <w:r w:rsidR="000C0E07">
        <w:t xml:space="preserve">(RUP) </w:t>
      </w:r>
      <w:r w:rsidRPr="00C31D42">
        <w:t>il quale, ai sensi dell'art. 15 del Codice, dovrà:</w:t>
      </w:r>
    </w:p>
    <w:p w14:paraId="3F753241" w14:textId="77777777" w:rsidR="000A0787" w:rsidRPr="00C31D42" w:rsidRDefault="000A0787" w:rsidP="00462A24">
      <w:pPr>
        <w:pStyle w:val="Elencoliv2"/>
      </w:pPr>
      <w:r w:rsidRPr="00C31D42">
        <w:t>svolgere tutte le attività indicate nell’allegato I.2 del Codice, o che siano comunque necessarie ove non di competenza di altri organi;</w:t>
      </w:r>
    </w:p>
    <w:p w14:paraId="0E15BDB6" w14:textId="30BF0162" w:rsidR="000A0787" w:rsidRPr="00462A24" w:rsidRDefault="000A0787" w:rsidP="00462A24">
      <w:pPr>
        <w:pStyle w:val="Elencoliv2"/>
      </w:pPr>
      <w:r w:rsidRPr="00462A24">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56770F95" w14:textId="48712897" w:rsidR="00F50D5A" w:rsidRDefault="00F50D5A" w:rsidP="00462A24">
      <w:pPr>
        <w:pStyle w:val="Elencoliv2"/>
      </w:pPr>
      <w:r w:rsidRPr="00C31D42">
        <w:t xml:space="preserve">procedere, di concerto con la stazione appaltante, alla redazione dei documenti di gara </w:t>
      </w:r>
      <w:r>
        <w:t xml:space="preserve">e </w:t>
      </w:r>
      <w:r w:rsidRPr="00C31D42">
        <w:t>i relativi allegati</w:t>
      </w:r>
      <w:r>
        <w:t>;</w:t>
      </w:r>
    </w:p>
    <w:p w14:paraId="3DAAA887" w14:textId="77777777" w:rsidR="00F50D5A" w:rsidRPr="009F6E4E" w:rsidRDefault="00F50D5A" w:rsidP="00462A24">
      <w:pPr>
        <w:pStyle w:val="Elencoliv2"/>
      </w:pPr>
      <w:r w:rsidRPr="00E45DAF">
        <w:lastRenderedPageBreak/>
        <w:t xml:space="preserve">procedere </w:t>
      </w:r>
      <w:r>
        <w:t xml:space="preserve">mediante l’utilizzo della piattaforma telematica di negoziazione, al caricamento degli atti di gara e </w:t>
      </w:r>
      <w:r w:rsidRPr="00E45DAF">
        <w:t xml:space="preserve">all’acquisizione del Codice Identificativo Gara (CIG) e di tutti gli altri adempimenti </w:t>
      </w:r>
      <w:r w:rsidRPr="00C31D42">
        <w:t>previsti dalla normativa vigente</w:t>
      </w:r>
      <w:r>
        <w:t xml:space="preserve"> in materia di contratti pubblici e di digitalizzazione degli appalti</w:t>
      </w:r>
      <w:r w:rsidRPr="00C31D42">
        <w:t>;</w:t>
      </w:r>
    </w:p>
    <w:p w14:paraId="5970F8CD" w14:textId="77777777" w:rsidR="000A0787" w:rsidRPr="00C31D42" w:rsidRDefault="000A0787" w:rsidP="00462A24">
      <w:pPr>
        <w:pStyle w:val="Elencoliv2"/>
      </w:pPr>
      <w:r w:rsidRPr="00C31D42">
        <w:t>rilasciare apposita dichiarazione, rispetto al ruolo ricoperto ed alle funzioni svolte, nella quale attesti di non trovarsi in alcuna delle situazioni di conflitto di interessi, anche potenziale, di cui all’art. 16 del D.lgs. n. 36/2023.</w:t>
      </w:r>
    </w:p>
    <w:p w14:paraId="36A2112F" w14:textId="101E3795" w:rsidR="009507EF" w:rsidRPr="009507EF" w:rsidRDefault="009507EF" w:rsidP="00462A24">
      <w:pPr>
        <w:pStyle w:val="Elencoliv1"/>
      </w:pPr>
      <w:bookmarkStart w:id="3" w:name="bookmark_supporto_rup"/>
      <w:r>
        <w:t>CAMPO.SUPPORTO.RUP</w:t>
      </w:r>
      <w:bookmarkEnd w:id="3"/>
    </w:p>
    <w:p w14:paraId="5E05B9D2" w14:textId="7D801B3E" w:rsidR="000A0787" w:rsidRPr="00D0530B" w:rsidRDefault="000A0787" w:rsidP="00462A24">
      <w:pPr>
        <w:pStyle w:val="Elencoliv1"/>
      </w:pPr>
      <w:r w:rsidRPr="00D0530B">
        <w:rPr>
          <w:b/>
          <w:bCs/>
        </w:rPr>
        <w:t>DI APPROVARE</w:t>
      </w:r>
      <w:r w:rsidRPr="00D0530B">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bookmarkStart w:id="4" w:name="bookmark_A1_fornitura"/>
            <w:r>
              <w:rPr>
                <w:rFonts w:asciiTheme="minorHAnsi" w:eastAsia="Calibri" w:hAnsiTheme="minorHAnsi" w:cstheme="minorHAnsi"/>
                <w:w w:val="110"/>
                <w:szCs w:val="20"/>
                <w:lang w:val="it-IT"/>
              </w:rPr>
              <w:t>del servizio/fornitura</w:t>
            </w:r>
            <w:bookmarkEnd w:id="4"/>
            <w:r w:rsidRPr="000140CB">
              <w:rPr>
                <w:rFonts w:asciiTheme="minorHAnsi" w:eastAsia="Calibri" w:hAnsiTheme="minorHAnsi" w:cstheme="minorHAnsi"/>
                <w:w w:val="110"/>
                <w:szCs w:val="20"/>
                <w:lang w:val="it-IT"/>
              </w:rPr>
              <w:t xml:space="preserve"> </w:t>
            </w:r>
          </w:p>
        </w:tc>
        <w:tc>
          <w:tcPr>
            <w:tcW w:w="1021" w:type="pct"/>
            <w:vAlign w:val="center"/>
          </w:tcPr>
          <w:p w14:paraId="63FCE922" w14:textId="20CC3BAB" w:rsidR="000A0787" w:rsidRPr="000140CB" w:rsidRDefault="00912550" w:rsidP="003846EF">
            <w:pPr>
              <w:spacing w:after="0"/>
              <w:ind w:right="106"/>
              <w:jc w:val="right"/>
              <w:rPr>
                <w:rFonts w:asciiTheme="minorHAnsi" w:eastAsia="Calibri" w:hAnsiTheme="minorHAnsi" w:cstheme="minorHAnsi"/>
                <w:szCs w:val="20"/>
                <w:lang w:val="it-IT"/>
              </w:rPr>
            </w:pPr>
            <w:bookmarkStart w:id="5" w:name="bookmark_A1"/>
            <w:r w:rsidRPr="00624210">
              <w:rPr>
                <w:rFonts w:asciiTheme="minorHAnsi" w:eastAsia="Calibri" w:hAnsiTheme="minorHAnsi" w:cstheme="minorHAnsi"/>
                <w:color w:val="000000" w:themeColor="text1"/>
                <w:w w:val="110"/>
                <w:szCs w:val="20"/>
                <w:lang w:val="it-IT"/>
              </w:rPr>
              <w:t>0,00</w:t>
            </w:r>
            <w:bookmarkEnd w:id="5"/>
            <w:r w:rsidRPr="00624210">
              <w:rPr>
                <w:rFonts w:asciiTheme="minorHAnsi" w:eastAsia="Calibri" w:hAnsiTheme="minorHAnsi" w:cstheme="minorHAnsi"/>
                <w:color w:val="000000" w:themeColor="text1"/>
                <w:w w:val="110"/>
                <w:szCs w:val="20"/>
                <w:lang w:val="it-IT"/>
              </w:rPr>
              <w:t xml:space="preserve"> €</w:t>
            </w:r>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bookmarkStart w:id="6" w:name="bookmark_A2"/>
            <w:r w:rsidRPr="00624210">
              <w:rPr>
                <w:rFonts w:asciiTheme="minorHAnsi" w:eastAsia="Calibri" w:hAnsiTheme="minorHAnsi" w:cstheme="minorHAnsi"/>
                <w:color w:val="000000" w:themeColor="text1"/>
                <w:w w:val="110"/>
                <w:szCs w:val="20"/>
                <w:lang w:val="it-IT"/>
              </w:rPr>
              <w:t>0,00</w:t>
            </w:r>
            <w:bookmarkEnd w:id="6"/>
            <w:r w:rsidRPr="00624210">
              <w:rPr>
                <w:rFonts w:asciiTheme="minorHAnsi" w:eastAsia="Calibri" w:hAnsiTheme="minorHAnsi" w:cstheme="minorHAnsi"/>
                <w:color w:val="000000" w:themeColor="text1"/>
                <w:w w:val="110"/>
                <w:szCs w:val="20"/>
                <w:lang w:val="it-IT"/>
              </w:rPr>
              <w:t xml:space="preserve">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bookmarkStart w:id="7" w:name="bookmark_A3"/>
            <w:r w:rsidRPr="000140CB">
              <w:rPr>
                <w:rFonts w:asciiTheme="minorHAnsi" w:eastAsia="Calibri" w:hAnsiTheme="minorHAnsi" w:cstheme="minorHAnsi"/>
                <w:w w:val="110"/>
                <w:szCs w:val="20"/>
                <w:lang w:val="it-IT"/>
              </w:rPr>
              <w:t>0,00</w:t>
            </w:r>
            <w:bookmarkEnd w:id="7"/>
            <w:r w:rsidRPr="000140CB">
              <w:rPr>
                <w:rFonts w:asciiTheme="minorHAnsi" w:eastAsia="Calibri" w:hAnsiTheme="minorHAnsi" w:cstheme="minorHAnsi"/>
                <w:w w:val="110"/>
                <w:szCs w:val="20"/>
                <w:lang w:val="it-IT"/>
              </w:rPr>
              <w:t xml:space="preserve"> €</w:t>
            </w:r>
          </w:p>
        </w:tc>
      </w:tr>
      <w:tr w:rsidR="000A0787" w:rsidRPr="000140CB" w14:paraId="252D22C2" w14:textId="77777777" w:rsidTr="0099003B">
        <w:trPr>
          <w:jc w:val="center"/>
        </w:trPr>
        <w:tc>
          <w:tcPr>
            <w:tcW w:w="344" w:type="pct"/>
            <w:vAlign w:val="center"/>
          </w:tcPr>
          <w:p w14:paraId="16D146A0" w14:textId="0CE63F5F"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p>
        </w:tc>
        <w:tc>
          <w:tcPr>
            <w:tcW w:w="3635" w:type="pct"/>
            <w:vAlign w:val="center"/>
          </w:tcPr>
          <w:p w14:paraId="758F26B0" w14:textId="6383BD1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w:t>
            </w:r>
            <w:r w:rsidR="00263698">
              <w:rPr>
                <w:rFonts w:asciiTheme="minorHAnsi" w:eastAsia="Calibri" w:hAnsiTheme="minorHAnsi" w:cstheme="minorHAnsi"/>
                <w:b/>
                <w:w w:val="110"/>
                <w:szCs w:val="20"/>
                <w:lang w:val="it-IT"/>
              </w:rPr>
              <w:t>i gara</w:t>
            </w:r>
            <w:r w:rsidRPr="000140CB">
              <w:rPr>
                <w:rFonts w:asciiTheme="minorHAnsi" w:eastAsia="Calibri" w:hAnsiTheme="minorHAnsi" w:cstheme="minorHAnsi"/>
                <w:b/>
                <w:w w:val="110"/>
                <w:szCs w:val="20"/>
                <w:lang w:val="it-IT"/>
              </w:rPr>
              <w:t xml:space="preserve"> (A1+A2</w:t>
            </w:r>
            <w:r w:rsidR="00263698">
              <w:rPr>
                <w:rFonts w:asciiTheme="minorHAnsi" w:eastAsia="Calibri" w:hAnsiTheme="minorHAnsi" w:cstheme="minorHAnsi"/>
                <w:b/>
                <w:w w:val="110"/>
                <w:szCs w:val="20"/>
                <w:lang w:val="it-IT"/>
              </w:rPr>
              <w:t>+A3</w:t>
            </w:r>
            <w:r w:rsidRPr="000140CB">
              <w:rPr>
                <w:rFonts w:asciiTheme="minorHAnsi" w:eastAsia="Calibri" w:hAnsiTheme="minorHAnsi" w:cstheme="minorHAnsi"/>
                <w:b/>
                <w:w w:val="110"/>
                <w:szCs w:val="20"/>
                <w:lang w:val="it-IT"/>
              </w:rPr>
              <w:t>)</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8" w:name="bookmark_A"/>
            <w:r w:rsidRPr="000140CB">
              <w:rPr>
                <w:rFonts w:asciiTheme="minorHAnsi" w:eastAsia="Calibri" w:hAnsiTheme="minorHAnsi" w:cstheme="minorHAnsi"/>
                <w:b/>
                <w:w w:val="110"/>
                <w:szCs w:val="20"/>
                <w:lang w:val="it-IT"/>
              </w:rPr>
              <w:t>0,00</w:t>
            </w:r>
            <w:bookmarkEnd w:id="8"/>
            <w:r w:rsidRPr="000140CB">
              <w:rPr>
                <w:rFonts w:asciiTheme="minorHAnsi" w:eastAsia="Calibri" w:hAnsiTheme="minorHAnsi" w:cstheme="minorHAnsi"/>
                <w:b/>
                <w:w w:val="110"/>
                <w:szCs w:val="20"/>
                <w:lang w:val="it-IT"/>
              </w:rPr>
              <w:t xml:space="preserve"> €</w:t>
            </w:r>
          </w:p>
        </w:tc>
      </w:tr>
      <w:tr w:rsidR="00263698" w:rsidRPr="000140CB" w14:paraId="3BAE86F6" w14:textId="77777777" w:rsidTr="0099003B">
        <w:trPr>
          <w:jc w:val="center"/>
        </w:trPr>
        <w:tc>
          <w:tcPr>
            <w:tcW w:w="344" w:type="pct"/>
            <w:vAlign w:val="center"/>
          </w:tcPr>
          <w:p w14:paraId="6AC2C132" w14:textId="329DD694" w:rsidR="00263698" w:rsidRPr="000140CB" w:rsidRDefault="00263698" w:rsidP="00263698">
            <w:pPr>
              <w:spacing w:after="0"/>
              <w:ind w:left="44"/>
              <w:jc w:val="center"/>
              <w:rPr>
                <w:rFonts w:asciiTheme="minorHAnsi" w:eastAsia="Calibri" w:hAnsiTheme="minorHAnsi" w:cstheme="minorHAnsi"/>
                <w:b/>
                <w:w w:val="110"/>
                <w:szCs w:val="20"/>
              </w:rPr>
            </w:pPr>
            <w:r>
              <w:rPr>
                <w:rFonts w:asciiTheme="minorHAnsi" w:eastAsia="Calibri" w:hAnsiTheme="minorHAnsi" w:cstheme="minorHAnsi"/>
                <w:w w:val="110"/>
                <w:szCs w:val="20"/>
              </w:rPr>
              <w:t>B1</w:t>
            </w:r>
          </w:p>
        </w:tc>
        <w:tc>
          <w:tcPr>
            <w:tcW w:w="3635" w:type="pct"/>
            <w:vAlign w:val="center"/>
          </w:tcPr>
          <w:p w14:paraId="4C7A991E" w14:textId="6C3DC36E" w:rsidR="00263698" w:rsidRPr="000140CB" w:rsidRDefault="00263698" w:rsidP="00263698">
            <w:pPr>
              <w:spacing w:after="0"/>
              <w:ind w:left="44"/>
              <w:rPr>
                <w:rFonts w:asciiTheme="minorHAnsi" w:eastAsia="Calibri" w:hAnsiTheme="minorHAnsi" w:cstheme="minorHAnsi"/>
                <w:b/>
                <w:w w:val="110"/>
                <w:szCs w:val="20"/>
              </w:rPr>
            </w:pPr>
            <w:r w:rsidRPr="000140CB">
              <w:rPr>
                <w:rFonts w:asciiTheme="minorHAnsi" w:eastAsia="Calibri" w:hAnsiTheme="minorHAnsi" w:cstheme="minorHAnsi"/>
                <w:w w:val="110"/>
                <w:szCs w:val="20"/>
                <w:lang w:val="it-IT"/>
              </w:rPr>
              <w:t xml:space="preserve">Opzioni </w:t>
            </w:r>
            <w:r>
              <w:rPr>
                <w:rFonts w:asciiTheme="minorHAnsi" w:eastAsia="Calibri" w:hAnsiTheme="minorHAnsi" w:cstheme="minorHAnsi"/>
                <w:w w:val="110"/>
                <w:szCs w:val="20"/>
                <w:lang w:val="it-IT"/>
              </w:rPr>
              <w:t>di …</w:t>
            </w:r>
          </w:p>
        </w:tc>
        <w:tc>
          <w:tcPr>
            <w:tcW w:w="1021" w:type="pct"/>
            <w:vAlign w:val="center"/>
          </w:tcPr>
          <w:p w14:paraId="1650FAB4" w14:textId="5C5F70B4" w:rsidR="00263698" w:rsidRPr="000140CB" w:rsidRDefault="00263698" w:rsidP="00263698">
            <w:pPr>
              <w:spacing w:after="0"/>
              <w:ind w:right="106"/>
              <w:jc w:val="right"/>
              <w:rPr>
                <w:rFonts w:asciiTheme="minorHAnsi" w:eastAsia="Calibri" w:hAnsiTheme="minorHAnsi" w:cstheme="minorHAnsi"/>
                <w:b/>
                <w:w w:val="110"/>
                <w:szCs w:val="20"/>
              </w:rPr>
            </w:pPr>
            <w:r>
              <w:rPr>
                <w:rFonts w:asciiTheme="minorHAnsi" w:eastAsia="Calibri" w:hAnsiTheme="minorHAnsi" w:cstheme="minorHAnsi"/>
                <w:w w:val="110"/>
                <w:szCs w:val="20"/>
              </w:rPr>
              <w:t>0,00 €</w:t>
            </w:r>
          </w:p>
        </w:tc>
      </w:tr>
      <w:tr w:rsidR="00263698" w:rsidRPr="000140CB" w14:paraId="4009CB0E" w14:textId="77777777" w:rsidTr="0099003B">
        <w:trPr>
          <w:jc w:val="center"/>
        </w:trPr>
        <w:tc>
          <w:tcPr>
            <w:tcW w:w="344" w:type="pct"/>
            <w:vAlign w:val="center"/>
          </w:tcPr>
          <w:p w14:paraId="75700FCA" w14:textId="187F40BC" w:rsidR="00263698" w:rsidRPr="000140CB" w:rsidRDefault="00263698" w:rsidP="00263698">
            <w:pPr>
              <w:spacing w:after="0"/>
              <w:ind w:left="44"/>
              <w:jc w:val="center"/>
              <w:rPr>
                <w:rFonts w:asciiTheme="minorHAnsi" w:eastAsia="Calibri" w:hAnsiTheme="minorHAnsi" w:cstheme="minorHAnsi"/>
                <w:b/>
                <w:w w:val="110"/>
                <w:szCs w:val="20"/>
              </w:rPr>
            </w:pPr>
            <w:r>
              <w:rPr>
                <w:rFonts w:asciiTheme="minorHAnsi" w:eastAsia="Calibri" w:hAnsiTheme="minorHAnsi" w:cstheme="minorHAnsi"/>
                <w:w w:val="110"/>
                <w:szCs w:val="20"/>
              </w:rPr>
              <w:t>B2</w:t>
            </w:r>
          </w:p>
        </w:tc>
        <w:tc>
          <w:tcPr>
            <w:tcW w:w="3635" w:type="pct"/>
            <w:vAlign w:val="center"/>
          </w:tcPr>
          <w:p w14:paraId="671AAA6C" w14:textId="64E323D1" w:rsidR="00263698" w:rsidRPr="000140CB" w:rsidRDefault="00263698" w:rsidP="00263698">
            <w:pPr>
              <w:spacing w:after="0"/>
              <w:ind w:left="44"/>
              <w:rPr>
                <w:rFonts w:asciiTheme="minorHAnsi" w:eastAsia="Calibri" w:hAnsiTheme="minorHAnsi" w:cstheme="minorHAnsi"/>
                <w:b/>
                <w:w w:val="110"/>
                <w:szCs w:val="20"/>
              </w:rPr>
            </w:pPr>
            <w:r w:rsidRPr="000140CB">
              <w:rPr>
                <w:rFonts w:asciiTheme="minorHAnsi" w:eastAsia="Calibri" w:hAnsiTheme="minorHAnsi" w:cstheme="minorHAnsi"/>
                <w:w w:val="110"/>
                <w:szCs w:val="20"/>
                <w:lang w:val="it-IT"/>
              </w:rPr>
              <w:t xml:space="preserve">Opzioni di </w:t>
            </w:r>
            <w:r>
              <w:rPr>
                <w:rFonts w:asciiTheme="minorHAnsi" w:eastAsia="Calibri" w:hAnsiTheme="minorHAnsi" w:cstheme="minorHAnsi"/>
                <w:w w:val="110"/>
                <w:szCs w:val="20"/>
                <w:lang w:val="it-IT"/>
              </w:rPr>
              <w:t>…</w:t>
            </w:r>
          </w:p>
        </w:tc>
        <w:tc>
          <w:tcPr>
            <w:tcW w:w="1021" w:type="pct"/>
            <w:vAlign w:val="center"/>
          </w:tcPr>
          <w:p w14:paraId="0508DCC3" w14:textId="54739716" w:rsidR="00263698" w:rsidRPr="000140CB" w:rsidRDefault="00263698" w:rsidP="00263698">
            <w:pPr>
              <w:spacing w:after="0"/>
              <w:ind w:right="106"/>
              <w:jc w:val="right"/>
              <w:rPr>
                <w:rFonts w:asciiTheme="minorHAnsi" w:eastAsia="Calibri" w:hAnsiTheme="minorHAnsi" w:cstheme="minorHAnsi"/>
                <w:b/>
                <w:w w:val="110"/>
                <w:szCs w:val="20"/>
              </w:rPr>
            </w:pPr>
            <w:r>
              <w:rPr>
                <w:rFonts w:asciiTheme="minorHAnsi" w:eastAsia="Calibri" w:hAnsiTheme="minorHAnsi" w:cstheme="minorHAnsi"/>
                <w:w w:val="110"/>
                <w:szCs w:val="20"/>
              </w:rPr>
              <w:t>0,00 €</w:t>
            </w:r>
          </w:p>
        </w:tc>
      </w:tr>
      <w:tr w:rsidR="00263698" w:rsidRPr="000140CB" w14:paraId="60295BA9" w14:textId="77777777" w:rsidTr="0099003B">
        <w:trPr>
          <w:jc w:val="center"/>
        </w:trPr>
        <w:tc>
          <w:tcPr>
            <w:tcW w:w="344" w:type="pct"/>
            <w:vAlign w:val="center"/>
          </w:tcPr>
          <w:p w14:paraId="13D19784" w14:textId="78E1F99D" w:rsidR="00263698" w:rsidRPr="000140CB" w:rsidRDefault="00263698" w:rsidP="00263698">
            <w:pPr>
              <w:spacing w:after="0"/>
              <w:ind w:left="44"/>
              <w:jc w:val="center"/>
              <w:rPr>
                <w:rFonts w:asciiTheme="minorHAnsi" w:eastAsia="Calibri" w:hAnsiTheme="minorHAnsi" w:cstheme="minorHAnsi"/>
                <w:b/>
                <w:w w:val="110"/>
                <w:szCs w:val="20"/>
              </w:rPr>
            </w:pPr>
            <w:r>
              <w:rPr>
                <w:rFonts w:asciiTheme="minorHAnsi" w:eastAsia="Calibri" w:hAnsiTheme="minorHAnsi" w:cstheme="minorHAnsi"/>
                <w:w w:val="110"/>
                <w:szCs w:val="20"/>
              </w:rPr>
              <w:t>B3</w:t>
            </w:r>
          </w:p>
        </w:tc>
        <w:tc>
          <w:tcPr>
            <w:tcW w:w="3635" w:type="pct"/>
            <w:vAlign w:val="center"/>
          </w:tcPr>
          <w:p w14:paraId="6AAE718D" w14:textId="1032036F" w:rsidR="00263698" w:rsidRPr="00553D72" w:rsidRDefault="00263698" w:rsidP="00263698">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Oneri per la sicurezza non soggetti a ribasso per le voci B1 e B2</w:t>
            </w:r>
          </w:p>
        </w:tc>
        <w:tc>
          <w:tcPr>
            <w:tcW w:w="1021" w:type="pct"/>
            <w:vAlign w:val="center"/>
          </w:tcPr>
          <w:p w14:paraId="41471CD1" w14:textId="7177FDD5" w:rsidR="00263698" w:rsidRPr="000140CB" w:rsidRDefault="00263698" w:rsidP="00263698">
            <w:pPr>
              <w:spacing w:after="0"/>
              <w:ind w:right="106"/>
              <w:jc w:val="right"/>
              <w:rPr>
                <w:rFonts w:asciiTheme="minorHAnsi" w:eastAsia="Calibri" w:hAnsiTheme="minorHAnsi" w:cstheme="minorHAnsi"/>
                <w:b/>
                <w:w w:val="110"/>
                <w:szCs w:val="20"/>
              </w:rPr>
            </w:pPr>
            <w:r>
              <w:rPr>
                <w:rFonts w:asciiTheme="minorHAnsi" w:eastAsia="Calibri" w:hAnsiTheme="minorHAnsi" w:cstheme="minorHAnsi"/>
                <w:w w:val="110"/>
                <w:szCs w:val="20"/>
              </w:rPr>
              <w:t>0,00 €</w:t>
            </w:r>
          </w:p>
        </w:tc>
      </w:tr>
      <w:tr w:rsidR="00263698" w:rsidRPr="000140CB" w14:paraId="0498FC7D" w14:textId="77777777" w:rsidTr="0099003B">
        <w:trPr>
          <w:jc w:val="center"/>
        </w:trPr>
        <w:tc>
          <w:tcPr>
            <w:tcW w:w="344" w:type="pct"/>
            <w:vAlign w:val="center"/>
          </w:tcPr>
          <w:p w14:paraId="579090E6" w14:textId="69BA757D" w:rsidR="00263698" w:rsidRPr="000140CB" w:rsidRDefault="00263698" w:rsidP="00263698">
            <w:pPr>
              <w:spacing w:after="0"/>
              <w:ind w:left="44"/>
              <w:jc w:val="center"/>
              <w:rPr>
                <w:rFonts w:asciiTheme="minorHAnsi" w:eastAsia="Calibri" w:hAnsiTheme="minorHAnsi" w:cstheme="minorHAnsi"/>
                <w:b/>
                <w:w w:val="110"/>
                <w:szCs w:val="20"/>
              </w:rPr>
            </w:pPr>
            <w:r>
              <w:rPr>
                <w:rFonts w:asciiTheme="minorHAnsi" w:eastAsia="Calibri" w:hAnsiTheme="minorHAnsi" w:cstheme="minorHAnsi"/>
                <w:b/>
                <w:w w:val="110"/>
                <w:szCs w:val="20"/>
                <w:lang w:val="it-IT"/>
              </w:rPr>
              <w:t>B</w:t>
            </w:r>
          </w:p>
        </w:tc>
        <w:tc>
          <w:tcPr>
            <w:tcW w:w="3635" w:type="pct"/>
            <w:vAlign w:val="center"/>
          </w:tcPr>
          <w:p w14:paraId="6013BC97" w14:textId="30D28639" w:rsidR="00263698" w:rsidRPr="00553D72" w:rsidRDefault="00263698" w:rsidP="00263698">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Importo altre voci (B1+B2+B3)</w:t>
            </w:r>
          </w:p>
        </w:tc>
        <w:tc>
          <w:tcPr>
            <w:tcW w:w="1021" w:type="pct"/>
            <w:vAlign w:val="center"/>
          </w:tcPr>
          <w:p w14:paraId="7036E26A" w14:textId="3DE7B57A" w:rsidR="00263698" w:rsidRPr="000140CB" w:rsidRDefault="00263698" w:rsidP="00263698">
            <w:pPr>
              <w:spacing w:after="0"/>
              <w:ind w:right="106"/>
              <w:jc w:val="right"/>
              <w:rPr>
                <w:rFonts w:asciiTheme="minorHAnsi" w:eastAsia="Calibri" w:hAnsiTheme="minorHAnsi" w:cstheme="minorHAnsi"/>
                <w:b/>
                <w:w w:val="110"/>
                <w:szCs w:val="20"/>
              </w:rPr>
            </w:pPr>
            <w:bookmarkStart w:id="9" w:name="bookmark_B"/>
            <w:r>
              <w:rPr>
                <w:rFonts w:asciiTheme="minorHAnsi" w:eastAsia="Calibri" w:hAnsiTheme="minorHAnsi" w:cstheme="minorHAnsi"/>
                <w:b/>
                <w:w w:val="110"/>
                <w:szCs w:val="20"/>
              </w:rPr>
              <w:t>0,00 €</w:t>
            </w:r>
            <w:bookmarkEnd w:id="9"/>
          </w:p>
        </w:tc>
      </w:tr>
      <w:tr w:rsidR="00263698" w:rsidRPr="000140CB" w14:paraId="317C9FE2" w14:textId="77777777" w:rsidTr="0099003B">
        <w:trPr>
          <w:jc w:val="center"/>
        </w:trPr>
        <w:tc>
          <w:tcPr>
            <w:tcW w:w="344" w:type="pct"/>
            <w:shd w:val="clear" w:color="auto" w:fill="D9D9D9" w:themeFill="background1" w:themeFillShade="D9"/>
            <w:vAlign w:val="center"/>
          </w:tcPr>
          <w:p w14:paraId="4F9B335C" w14:textId="7819E245" w:rsidR="00263698" w:rsidRPr="000140CB" w:rsidRDefault="00263698" w:rsidP="00263698">
            <w:pPr>
              <w:spacing w:after="0"/>
              <w:ind w:left="44"/>
              <w:jc w:val="center"/>
              <w:rPr>
                <w:rFonts w:asciiTheme="minorHAnsi" w:eastAsia="Calibri" w:hAnsiTheme="minorHAnsi" w:cstheme="minorHAnsi"/>
                <w:b/>
                <w:w w:val="110"/>
                <w:szCs w:val="20"/>
                <w:lang w:val="it-IT"/>
              </w:rPr>
            </w:pPr>
          </w:p>
        </w:tc>
        <w:tc>
          <w:tcPr>
            <w:tcW w:w="3635" w:type="pct"/>
            <w:shd w:val="clear" w:color="auto" w:fill="D9D9D9" w:themeFill="background1" w:themeFillShade="D9"/>
            <w:vAlign w:val="center"/>
          </w:tcPr>
          <w:p w14:paraId="100E23D2" w14:textId="32DD0302" w:rsidR="00263698" w:rsidRPr="000140CB" w:rsidRDefault="00263698" w:rsidP="00263698">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sidR="006A064C">
              <w:rPr>
                <w:rFonts w:asciiTheme="minorHAnsi" w:eastAsia="Calibri" w:hAnsiTheme="minorHAnsi" w:cstheme="minorHAnsi"/>
                <w:b/>
                <w:w w:val="110"/>
                <w:szCs w:val="20"/>
                <w:lang w:val="it-IT"/>
              </w:rPr>
              <w:t>B</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263698" w:rsidRPr="000140CB" w:rsidRDefault="00263698" w:rsidP="00263698">
            <w:pPr>
              <w:spacing w:after="0"/>
              <w:ind w:right="106"/>
              <w:jc w:val="right"/>
              <w:rPr>
                <w:rFonts w:asciiTheme="minorHAnsi" w:eastAsia="Calibri" w:hAnsiTheme="minorHAnsi" w:cstheme="minorHAnsi"/>
                <w:b/>
                <w:w w:val="110"/>
                <w:szCs w:val="20"/>
                <w:lang w:val="it-IT"/>
              </w:rPr>
            </w:pPr>
            <w:bookmarkStart w:id="10" w:name="bookmark_AB"/>
            <w:r w:rsidRPr="000140CB">
              <w:rPr>
                <w:rFonts w:asciiTheme="minorHAnsi" w:eastAsia="Calibri" w:hAnsiTheme="minorHAnsi" w:cstheme="minorHAnsi"/>
                <w:b/>
                <w:w w:val="110"/>
                <w:szCs w:val="20"/>
                <w:lang w:val="it-IT"/>
              </w:rPr>
              <w:t>0,00</w:t>
            </w:r>
            <w:bookmarkEnd w:id="10"/>
            <w:r w:rsidRPr="000140CB">
              <w:rPr>
                <w:rFonts w:asciiTheme="minorHAnsi" w:eastAsia="Calibri" w:hAnsiTheme="minorHAnsi" w:cstheme="minorHAnsi"/>
                <w:b/>
                <w:w w:val="110"/>
                <w:szCs w:val="20"/>
                <w:lang w:val="it-IT"/>
              </w:rPr>
              <w:t xml:space="preserve"> €</w:t>
            </w:r>
          </w:p>
        </w:tc>
      </w:tr>
      <w:tr w:rsidR="00C849D2" w:rsidRPr="000140CB" w14:paraId="3E353AB1" w14:textId="77777777" w:rsidTr="0099003B">
        <w:trPr>
          <w:jc w:val="center"/>
        </w:trPr>
        <w:tc>
          <w:tcPr>
            <w:tcW w:w="344" w:type="pct"/>
            <w:vAlign w:val="center"/>
          </w:tcPr>
          <w:p w14:paraId="6DA812AE" w14:textId="40D1D8E5" w:rsidR="00C849D2" w:rsidRDefault="00C849D2" w:rsidP="00C849D2">
            <w:pPr>
              <w:spacing w:after="0"/>
              <w:ind w:left="44"/>
              <w:jc w:val="center"/>
              <w:rPr>
                <w:rFonts w:asciiTheme="minorHAnsi" w:eastAsia="Calibri" w:hAnsiTheme="minorHAnsi" w:cstheme="minorHAnsi"/>
                <w:w w:val="110"/>
                <w:szCs w:val="20"/>
              </w:rPr>
            </w:pPr>
            <w:r>
              <w:rPr>
                <w:rFonts w:asciiTheme="minorHAnsi" w:eastAsia="Calibri" w:hAnsiTheme="minorHAnsi" w:cstheme="minorHAnsi"/>
                <w:w w:val="110"/>
                <w:szCs w:val="20"/>
              </w:rPr>
              <w:t>C1</w:t>
            </w:r>
          </w:p>
        </w:tc>
        <w:tc>
          <w:tcPr>
            <w:tcW w:w="3635" w:type="pct"/>
            <w:vAlign w:val="center"/>
          </w:tcPr>
          <w:p w14:paraId="63E188F5" w14:textId="4D7AA9B3" w:rsidR="00C849D2" w:rsidRPr="000140CB" w:rsidRDefault="00C849D2" w:rsidP="00C849D2">
            <w:pPr>
              <w:spacing w:after="0"/>
              <w:ind w:left="44"/>
              <w:rPr>
                <w:rFonts w:asciiTheme="minorHAnsi" w:eastAsia="Calibri" w:hAnsiTheme="minorHAnsi" w:cstheme="minorHAnsi"/>
                <w:szCs w:val="20"/>
              </w:rPr>
            </w:pPr>
            <w:r>
              <w:rPr>
                <w:rFonts w:asciiTheme="minorHAnsi" w:eastAsia="Calibri" w:hAnsiTheme="minorHAnsi" w:cstheme="minorHAnsi"/>
                <w:szCs w:val="20"/>
              </w:rPr>
              <w:t>Imprevisti</w:t>
            </w:r>
          </w:p>
        </w:tc>
        <w:tc>
          <w:tcPr>
            <w:tcW w:w="1021" w:type="pct"/>
            <w:vAlign w:val="center"/>
          </w:tcPr>
          <w:p w14:paraId="5E5000A2" w14:textId="596A371E" w:rsidR="00C849D2" w:rsidRPr="000140CB" w:rsidRDefault="00740EE7" w:rsidP="00C849D2">
            <w:pPr>
              <w:spacing w:after="0"/>
              <w:ind w:right="106"/>
              <w:jc w:val="right"/>
              <w:rPr>
                <w:rFonts w:asciiTheme="minorHAnsi" w:eastAsia="Calibri" w:hAnsiTheme="minorHAnsi" w:cstheme="minorHAnsi"/>
                <w:w w:val="110"/>
                <w:szCs w:val="20"/>
              </w:rPr>
            </w:pPr>
            <w:r w:rsidRPr="000140CB">
              <w:rPr>
                <w:rFonts w:asciiTheme="minorHAnsi" w:eastAsia="Calibri" w:hAnsiTheme="minorHAnsi" w:cstheme="minorHAnsi"/>
                <w:w w:val="110"/>
                <w:szCs w:val="20"/>
                <w:lang w:val="it-IT"/>
              </w:rPr>
              <w:t>0,00 €</w:t>
            </w:r>
          </w:p>
        </w:tc>
      </w:tr>
      <w:tr w:rsidR="00C849D2" w:rsidRPr="000140CB" w14:paraId="3F620B81" w14:textId="77777777" w:rsidTr="0099003B">
        <w:trPr>
          <w:jc w:val="center"/>
        </w:trPr>
        <w:tc>
          <w:tcPr>
            <w:tcW w:w="344" w:type="pct"/>
            <w:vAlign w:val="center"/>
          </w:tcPr>
          <w:p w14:paraId="150E7579" w14:textId="56EE466C" w:rsidR="00C849D2" w:rsidRPr="000140CB" w:rsidRDefault="00C849D2" w:rsidP="00C849D2">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C2</w:t>
            </w:r>
          </w:p>
        </w:tc>
        <w:tc>
          <w:tcPr>
            <w:tcW w:w="3635" w:type="pct"/>
            <w:vAlign w:val="center"/>
          </w:tcPr>
          <w:p w14:paraId="2BFC3FD0" w14:textId="77777777" w:rsidR="00C849D2" w:rsidRDefault="00C849D2" w:rsidP="00C849D2">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p w14:paraId="66BD6AA9" w14:textId="0728D9DF" w:rsidR="00C849D2" w:rsidRPr="000140CB" w:rsidRDefault="00C849D2" w:rsidP="00C849D2">
            <w:pPr>
              <w:spacing w:after="0"/>
              <w:ind w:left="44"/>
              <w:rPr>
                <w:rFonts w:asciiTheme="minorHAnsi" w:eastAsia="Calibri" w:hAnsiTheme="minorHAnsi" w:cstheme="minorHAnsi"/>
                <w:szCs w:val="20"/>
                <w:lang w:val="it-IT"/>
              </w:rPr>
            </w:pPr>
            <w:r w:rsidRPr="00594558">
              <w:rPr>
                <w:rFonts w:asciiTheme="minorHAnsi" w:eastAsia="Calibri" w:hAnsiTheme="minorHAnsi" w:cstheme="minorHAnsi"/>
                <w:i/>
                <w:iCs/>
                <w:sz w:val="16"/>
                <w:szCs w:val="16"/>
                <w:lang w:val="it-IT"/>
              </w:rPr>
              <w:t>[Eventuale per acquisti d’importo pari o superiore a 40.000 euro]</w:t>
            </w:r>
          </w:p>
        </w:tc>
        <w:tc>
          <w:tcPr>
            <w:tcW w:w="1021" w:type="pct"/>
            <w:vAlign w:val="center"/>
          </w:tcPr>
          <w:p w14:paraId="0BB1CF15" w14:textId="77777777" w:rsidR="00C849D2" w:rsidRPr="000140CB" w:rsidRDefault="00C849D2" w:rsidP="00C849D2">
            <w:pPr>
              <w:spacing w:after="0"/>
              <w:ind w:right="106"/>
              <w:jc w:val="right"/>
              <w:rPr>
                <w:rFonts w:asciiTheme="minorHAnsi" w:eastAsia="Calibri" w:hAnsiTheme="minorHAnsi" w:cstheme="minorHAnsi"/>
                <w:szCs w:val="20"/>
                <w:lang w:val="it-IT"/>
              </w:rPr>
            </w:pPr>
            <w:bookmarkStart w:id="11" w:name="bookmark_C2"/>
            <w:r w:rsidRPr="000140CB">
              <w:rPr>
                <w:rFonts w:asciiTheme="minorHAnsi" w:eastAsia="Calibri" w:hAnsiTheme="minorHAnsi" w:cstheme="minorHAnsi"/>
                <w:w w:val="110"/>
                <w:szCs w:val="20"/>
                <w:lang w:val="it-IT"/>
              </w:rPr>
              <w:t>0</w:t>
            </w:r>
            <w:bookmarkEnd w:id="11"/>
            <w:r w:rsidRPr="000140CB">
              <w:rPr>
                <w:rFonts w:asciiTheme="minorHAnsi" w:eastAsia="Calibri" w:hAnsiTheme="minorHAnsi" w:cstheme="minorHAnsi"/>
                <w:w w:val="110"/>
                <w:szCs w:val="20"/>
                <w:lang w:val="it-IT"/>
              </w:rPr>
              <w:t>,00 €</w:t>
            </w:r>
          </w:p>
        </w:tc>
      </w:tr>
      <w:tr w:rsidR="00C849D2" w:rsidRPr="00627C9F" w14:paraId="361852CA" w14:textId="77777777" w:rsidTr="0099003B">
        <w:trPr>
          <w:jc w:val="center"/>
        </w:trPr>
        <w:tc>
          <w:tcPr>
            <w:tcW w:w="344" w:type="pct"/>
            <w:vAlign w:val="center"/>
          </w:tcPr>
          <w:p w14:paraId="2F603A84" w14:textId="7F03D1F4" w:rsidR="00C849D2" w:rsidRPr="00627C9F" w:rsidRDefault="00C849D2" w:rsidP="00C849D2">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C3</w:t>
            </w:r>
          </w:p>
        </w:tc>
        <w:tc>
          <w:tcPr>
            <w:tcW w:w="3635" w:type="pct"/>
            <w:vAlign w:val="center"/>
          </w:tcPr>
          <w:p w14:paraId="50B8465A" w14:textId="77777777" w:rsidR="00C849D2" w:rsidRDefault="00C849D2" w:rsidP="00C849D2">
            <w:pPr>
              <w:spacing w:after="0"/>
              <w:ind w:left="44"/>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Incentivi funzioni tecniche (calcolati sulla voce A)</w:t>
            </w:r>
          </w:p>
          <w:p w14:paraId="19B1ADF3" w14:textId="486FCC40" w:rsidR="00C849D2" w:rsidRPr="00627C9F" w:rsidRDefault="00C849D2" w:rsidP="00C849D2">
            <w:pPr>
              <w:spacing w:after="0"/>
              <w:ind w:left="44"/>
              <w:rPr>
                <w:rFonts w:asciiTheme="minorHAnsi" w:eastAsia="Calibri" w:hAnsiTheme="minorHAnsi" w:cstheme="minorHAnsi"/>
                <w:szCs w:val="20"/>
                <w:lang w:val="it-IT"/>
              </w:rPr>
            </w:pPr>
            <w:r w:rsidRPr="00594558">
              <w:rPr>
                <w:rFonts w:asciiTheme="minorHAnsi" w:eastAsia="Calibri" w:hAnsiTheme="minorHAnsi" w:cstheme="minorHAnsi"/>
                <w:i/>
                <w:iCs/>
                <w:sz w:val="16"/>
                <w:szCs w:val="16"/>
                <w:lang w:val="it-IT"/>
              </w:rPr>
              <w:t>[Eventuale se si tratta di servizi e forniture di particolare importanza di cui all’art.32 dell’Allegato II.14 al Codice]</w:t>
            </w:r>
          </w:p>
        </w:tc>
        <w:tc>
          <w:tcPr>
            <w:tcW w:w="1021" w:type="pct"/>
            <w:vAlign w:val="center"/>
          </w:tcPr>
          <w:p w14:paraId="506B0E81" w14:textId="77777777" w:rsidR="00C849D2" w:rsidRPr="00627C9F" w:rsidRDefault="00C849D2" w:rsidP="00C849D2">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C849D2" w:rsidRPr="000140CB" w14:paraId="3C66FB06" w14:textId="77777777" w:rsidTr="0099003B">
        <w:trPr>
          <w:jc w:val="center"/>
        </w:trPr>
        <w:tc>
          <w:tcPr>
            <w:tcW w:w="344" w:type="pct"/>
            <w:vAlign w:val="center"/>
          </w:tcPr>
          <w:p w14:paraId="5E2CE6BF" w14:textId="673A9C2D" w:rsidR="00C849D2" w:rsidRPr="000140CB" w:rsidRDefault="00C849D2" w:rsidP="00C849D2">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C4</w:t>
            </w:r>
          </w:p>
        </w:tc>
        <w:tc>
          <w:tcPr>
            <w:tcW w:w="3635" w:type="pct"/>
            <w:vAlign w:val="center"/>
          </w:tcPr>
          <w:p w14:paraId="7B9D25A5" w14:textId="13FD888E" w:rsidR="00C849D2" w:rsidRPr="00E71631" w:rsidRDefault="00C849D2" w:rsidP="00C849D2">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3DCC3422" w:rsidR="00C849D2" w:rsidRPr="000140CB" w:rsidRDefault="00C849D2" w:rsidP="00C849D2">
            <w:pPr>
              <w:spacing w:after="0"/>
              <w:ind w:right="106"/>
              <w:jc w:val="right"/>
              <w:rPr>
                <w:rFonts w:asciiTheme="minorHAnsi" w:eastAsia="Calibri" w:hAnsiTheme="minorHAnsi" w:cstheme="minorHAnsi"/>
                <w:b/>
                <w:w w:val="110"/>
                <w:szCs w:val="20"/>
                <w:lang w:val="it-IT"/>
              </w:rPr>
            </w:pPr>
            <w:bookmarkStart w:id="12" w:name="bookmark_C4"/>
            <w:r w:rsidRPr="00627C9F">
              <w:rPr>
                <w:rFonts w:asciiTheme="minorHAnsi" w:eastAsia="Calibri" w:hAnsiTheme="minorHAnsi" w:cstheme="minorHAnsi"/>
                <w:w w:val="110"/>
                <w:szCs w:val="20"/>
                <w:lang w:val="it-IT"/>
              </w:rPr>
              <w:t>0,00</w:t>
            </w:r>
            <w:bookmarkEnd w:id="12"/>
            <w:r w:rsidRPr="00627C9F">
              <w:rPr>
                <w:rFonts w:asciiTheme="minorHAnsi" w:eastAsia="Calibri" w:hAnsiTheme="minorHAnsi" w:cstheme="minorHAnsi"/>
                <w:w w:val="110"/>
                <w:szCs w:val="20"/>
                <w:lang w:val="it-IT"/>
              </w:rPr>
              <w:t xml:space="preserve"> €</w:t>
            </w:r>
          </w:p>
        </w:tc>
      </w:tr>
      <w:tr w:rsidR="00C849D2" w:rsidRPr="000140CB" w14:paraId="4921DF3E" w14:textId="77777777" w:rsidTr="0099003B">
        <w:trPr>
          <w:jc w:val="center"/>
        </w:trPr>
        <w:tc>
          <w:tcPr>
            <w:tcW w:w="344" w:type="pct"/>
            <w:vAlign w:val="center"/>
          </w:tcPr>
          <w:p w14:paraId="4C7F233E" w14:textId="006C6F34" w:rsidR="00C849D2" w:rsidRDefault="00C849D2" w:rsidP="00C849D2">
            <w:pPr>
              <w:spacing w:after="0"/>
              <w:ind w:left="44"/>
              <w:jc w:val="center"/>
              <w:rPr>
                <w:rFonts w:asciiTheme="minorHAnsi" w:eastAsia="Calibri" w:hAnsiTheme="minorHAnsi" w:cstheme="minorHAnsi"/>
                <w:w w:val="110"/>
                <w:szCs w:val="20"/>
              </w:rPr>
            </w:pPr>
            <w:r>
              <w:rPr>
                <w:rFonts w:asciiTheme="minorHAnsi" w:eastAsia="Calibri" w:hAnsiTheme="minorHAnsi" w:cstheme="minorHAnsi"/>
                <w:w w:val="110"/>
                <w:szCs w:val="20"/>
              </w:rPr>
              <w:t>C5</w:t>
            </w:r>
          </w:p>
        </w:tc>
        <w:tc>
          <w:tcPr>
            <w:tcW w:w="3635" w:type="pct"/>
            <w:vAlign w:val="center"/>
          </w:tcPr>
          <w:p w14:paraId="4477E567" w14:textId="5AF2D988" w:rsidR="00C849D2" w:rsidRPr="00E71631" w:rsidRDefault="00C849D2" w:rsidP="00C849D2">
            <w:pPr>
              <w:spacing w:after="0"/>
              <w:ind w:left="44"/>
              <w:rPr>
                <w:rFonts w:asciiTheme="minorHAnsi" w:eastAsia="Calibri" w:hAnsiTheme="minorHAnsi" w:cstheme="minorHAnsi"/>
                <w:w w:val="110"/>
                <w:szCs w:val="20"/>
              </w:rPr>
            </w:pPr>
            <w:r w:rsidRPr="00E71631">
              <w:rPr>
                <w:rFonts w:asciiTheme="minorHAnsi" w:eastAsia="Calibri" w:hAnsiTheme="minorHAnsi" w:cstheme="minorHAnsi"/>
                <w:w w:val="110"/>
                <w:szCs w:val="20"/>
                <w:lang w:val="it-IT"/>
              </w:rPr>
              <w:t xml:space="preserve">IVA (calcolata su </w:t>
            </w:r>
            <w:r>
              <w:rPr>
                <w:rFonts w:asciiTheme="minorHAnsi" w:eastAsia="Calibri" w:hAnsiTheme="minorHAnsi" w:cstheme="minorHAnsi"/>
                <w:w w:val="110"/>
                <w:szCs w:val="20"/>
                <w:lang w:val="it-IT"/>
              </w:rPr>
              <w:t>B</w:t>
            </w:r>
            <w:r w:rsidRPr="00E71631">
              <w:rPr>
                <w:rFonts w:asciiTheme="minorHAnsi" w:eastAsia="Calibri" w:hAnsiTheme="minorHAnsi" w:cstheme="minorHAnsi"/>
                <w:w w:val="110"/>
                <w:szCs w:val="20"/>
                <w:lang w:val="it-IT"/>
              </w:rPr>
              <w:t>)</w:t>
            </w:r>
          </w:p>
        </w:tc>
        <w:tc>
          <w:tcPr>
            <w:tcW w:w="1021" w:type="pct"/>
            <w:vAlign w:val="center"/>
          </w:tcPr>
          <w:p w14:paraId="46A87F21" w14:textId="00BCDE1E" w:rsidR="00C849D2" w:rsidRPr="00627C9F" w:rsidRDefault="00C849D2" w:rsidP="00C849D2">
            <w:pPr>
              <w:spacing w:after="0"/>
              <w:ind w:right="106"/>
              <w:jc w:val="right"/>
              <w:rPr>
                <w:rFonts w:asciiTheme="minorHAnsi" w:eastAsia="Calibri" w:hAnsiTheme="minorHAnsi" w:cstheme="minorHAnsi"/>
                <w:w w:val="110"/>
                <w:szCs w:val="20"/>
              </w:rPr>
            </w:pPr>
            <w:r>
              <w:rPr>
                <w:rFonts w:asciiTheme="minorHAnsi" w:eastAsia="Calibri" w:hAnsiTheme="minorHAnsi" w:cstheme="minorHAnsi"/>
                <w:w w:val="110"/>
                <w:szCs w:val="20"/>
              </w:rPr>
              <w:t>0,00 €</w:t>
            </w:r>
          </w:p>
        </w:tc>
      </w:tr>
      <w:tr w:rsidR="00C849D2" w:rsidRPr="000140CB" w14:paraId="33AFB0CB" w14:textId="77777777" w:rsidTr="0099003B">
        <w:trPr>
          <w:jc w:val="center"/>
        </w:trPr>
        <w:tc>
          <w:tcPr>
            <w:tcW w:w="344" w:type="pct"/>
            <w:vAlign w:val="center"/>
          </w:tcPr>
          <w:p w14:paraId="3DF09906" w14:textId="319026BA" w:rsidR="00C849D2" w:rsidRDefault="00C849D2" w:rsidP="00C849D2">
            <w:pPr>
              <w:spacing w:after="0"/>
              <w:ind w:left="44"/>
              <w:jc w:val="center"/>
              <w:rPr>
                <w:rFonts w:asciiTheme="minorHAnsi" w:eastAsia="Calibri" w:hAnsiTheme="minorHAnsi" w:cstheme="minorHAnsi"/>
                <w:w w:val="110"/>
                <w:szCs w:val="20"/>
              </w:rPr>
            </w:pPr>
            <w:r>
              <w:rPr>
                <w:rFonts w:asciiTheme="minorHAnsi" w:eastAsia="Calibri" w:hAnsiTheme="minorHAnsi" w:cstheme="minorHAnsi"/>
                <w:w w:val="110"/>
                <w:szCs w:val="20"/>
              </w:rPr>
              <w:t>C6</w:t>
            </w:r>
          </w:p>
        </w:tc>
        <w:tc>
          <w:tcPr>
            <w:tcW w:w="3635" w:type="pct"/>
            <w:vAlign w:val="center"/>
          </w:tcPr>
          <w:p w14:paraId="522B62BB" w14:textId="022A773B" w:rsidR="00C849D2" w:rsidRPr="00E71631" w:rsidRDefault="00C849D2" w:rsidP="00C849D2">
            <w:pPr>
              <w:spacing w:after="0"/>
              <w:ind w:left="44"/>
              <w:rPr>
                <w:rFonts w:asciiTheme="minorHAnsi" w:eastAsia="Calibri" w:hAnsiTheme="minorHAnsi" w:cstheme="minorHAnsi"/>
                <w:w w:val="110"/>
                <w:szCs w:val="20"/>
              </w:rPr>
            </w:pPr>
            <w:r w:rsidRPr="00E71631">
              <w:rPr>
                <w:rFonts w:asciiTheme="minorHAnsi" w:eastAsia="Calibri" w:hAnsiTheme="minorHAnsi" w:cstheme="minorHAnsi"/>
                <w:w w:val="110"/>
                <w:szCs w:val="20"/>
                <w:lang w:val="it-IT"/>
              </w:rPr>
              <w:t xml:space="preserve">IVA (calcolata su </w:t>
            </w:r>
            <w:r>
              <w:rPr>
                <w:rFonts w:asciiTheme="minorHAnsi" w:eastAsia="Calibri" w:hAnsiTheme="minorHAnsi" w:cstheme="minorHAnsi"/>
                <w:w w:val="110"/>
                <w:szCs w:val="20"/>
                <w:lang w:val="it-IT"/>
              </w:rPr>
              <w:t>C1</w:t>
            </w:r>
            <w:r w:rsidRPr="00E71631">
              <w:rPr>
                <w:rFonts w:asciiTheme="minorHAnsi" w:eastAsia="Calibri" w:hAnsiTheme="minorHAnsi" w:cstheme="minorHAnsi"/>
                <w:w w:val="110"/>
                <w:szCs w:val="20"/>
                <w:lang w:val="it-IT"/>
              </w:rPr>
              <w:t>)</w:t>
            </w:r>
          </w:p>
        </w:tc>
        <w:tc>
          <w:tcPr>
            <w:tcW w:w="1021" w:type="pct"/>
            <w:vAlign w:val="center"/>
          </w:tcPr>
          <w:p w14:paraId="65777AD2" w14:textId="25B158A2" w:rsidR="00C849D2" w:rsidRPr="00627C9F" w:rsidRDefault="00C849D2" w:rsidP="00C849D2">
            <w:pPr>
              <w:spacing w:after="0"/>
              <w:ind w:right="106"/>
              <w:jc w:val="right"/>
              <w:rPr>
                <w:rFonts w:asciiTheme="minorHAnsi" w:eastAsia="Calibri" w:hAnsiTheme="minorHAnsi" w:cstheme="minorHAnsi"/>
                <w:w w:val="110"/>
                <w:szCs w:val="20"/>
              </w:rPr>
            </w:pPr>
            <w:r>
              <w:rPr>
                <w:rFonts w:asciiTheme="minorHAnsi" w:eastAsia="Calibri" w:hAnsiTheme="minorHAnsi" w:cstheme="minorHAnsi"/>
                <w:w w:val="110"/>
                <w:szCs w:val="20"/>
              </w:rPr>
              <w:t>0,00 €</w:t>
            </w:r>
          </w:p>
        </w:tc>
      </w:tr>
      <w:tr w:rsidR="00C849D2" w:rsidRPr="000140CB" w14:paraId="00129BA0" w14:textId="77777777" w:rsidTr="0099003B">
        <w:trPr>
          <w:jc w:val="center"/>
        </w:trPr>
        <w:tc>
          <w:tcPr>
            <w:tcW w:w="344" w:type="pct"/>
            <w:vAlign w:val="center"/>
          </w:tcPr>
          <w:p w14:paraId="55B8E20E" w14:textId="781F0AEE" w:rsidR="00C849D2" w:rsidRPr="000140CB" w:rsidRDefault="00C849D2" w:rsidP="00C849D2">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C7</w:t>
            </w:r>
          </w:p>
        </w:tc>
        <w:tc>
          <w:tcPr>
            <w:tcW w:w="3635" w:type="pct"/>
            <w:vAlign w:val="center"/>
          </w:tcPr>
          <w:p w14:paraId="30C51ADD" w14:textId="66E4DB16" w:rsidR="00C849D2" w:rsidRPr="000140CB" w:rsidRDefault="00C849D2" w:rsidP="00C849D2">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C849D2" w:rsidRPr="000140CB" w:rsidRDefault="00C849D2" w:rsidP="00C849D2">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C849D2" w:rsidRPr="000140CB" w14:paraId="0BD1A096" w14:textId="77777777" w:rsidTr="0099003B">
        <w:trPr>
          <w:jc w:val="center"/>
        </w:trPr>
        <w:tc>
          <w:tcPr>
            <w:tcW w:w="344" w:type="pct"/>
            <w:shd w:val="clear" w:color="auto" w:fill="D9D9D9" w:themeFill="background1" w:themeFillShade="D9"/>
            <w:vAlign w:val="center"/>
          </w:tcPr>
          <w:p w14:paraId="64E8E9F1" w14:textId="7ED50846" w:rsidR="00C849D2" w:rsidRPr="000140CB" w:rsidRDefault="00C849D2" w:rsidP="00C849D2">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t>C</w:t>
            </w:r>
          </w:p>
        </w:tc>
        <w:tc>
          <w:tcPr>
            <w:tcW w:w="3635" w:type="pct"/>
            <w:shd w:val="clear" w:color="auto" w:fill="D9D9D9" w:themeFill="background1" w:themeFillShade="D9"/>
            <w:vAlign w:val="center"/>
          </w:tcPr>
          <w:p w14:paraId="5663B1D2" w14:textId="426F94B8" w:rsidR="00C849D2" w:rsidRPr="00D0530B" w:rsidRDefault="00C849D2" w:rsidP="00C849D2">
            <w:pPr>
              <w:spacing w:after="0"/>
              <w:ind w:left="44"/>
              <w:rPr>
                <w:rFonts w:asciiTheme="minorHAnsi" w:eastAsia="Calibri" w:hAnsiTheme="minorHAnsi" w:cstheme="minorHAnsi"/>
                <w:b/>
                <w:szCs w:val="20"/>
                <w:lang w:val="it-IT"/>
              </w:rPr>
            </w:pPr>
            <w:r>
              <w:rPr>
                <w:rFonts w:asciiTheme="minorHAnsi" w:eastAsia="Calibri" w:hAnsiTheme="minorHAnsi" w:cstheme="minorHAnsi"/>
                <w:b/>
                <w:szCs w:val="20"/>
                <w:lang w:val="it-IT"/>
              </w:rPr>
              <w:t>Somme a disposizione (</w:t>
            </w:r>
            <w:r>
              <w:rPr>
                <w:rFonts w:asciiTheme="minorHAnsi" w:eastAsia="Calibri" w:hAnsiTheme="minorHAnsi" w:cstheme="minorHAnsi"/>
                <w:b/>
                <w:w w:val="110"/>
                <w:szCs w:val="20"/>
                <w:lang w:val="it-IT"/>
              </w:rPr>
              <w:t>C1+C2+C3+C4+C5+C6+C7</w:t>
            </w:r>
            <w:r>
              <w:rPr>
                <w:rFonts w:asciiTheme="minorHAnsi" w:eastAsia="Calibri" w:hAnsiTheme="minorHAnsi" w:cstheme="minorHAnsi"/>
                <w:b/>
                <w:szCs w:val="20"/>
                <w:lang w:val="it-IT"/>
              </w:rPr>
              <w:t>)</w:t>
            </w:r>
          </w:p>
        </w:tc>
        <w:tc>
          <w:tcPr>
            <w:tcW w:w="1021" w:type="pct"/>
            <w:shd w:val="clear" w:color="auto" w:fill="D9D9D9" w:themeFill="background1" w:themeFillShade="D9"/>
            <w:vAlign w:val="center"/>
          </w:tcPr>
          <w:p w14:paraId="49A9A2A6" w14:textId="0CB3909A" w:rsidR="00C849D2" w:rsidRPr="00D0530B" w:rsidRDefault="00C849D2" w:rsidP="00C849D2">
            <w:pPr>
              <w:spacing w:after="0"/>
              <w:ind w:right="106"/>
              <w:jc w:val="right"/>
              <w:rPr>
                <w:rFonts w:asciiTheme="minorHAnsi" w:eastAsia="Calibri" w:hAnsiTheme="minorHAnsi" w:cstheme="minorHAnsi"/>
                <w:b/>
                <w:w w:val="110"/>
                <w:szCs w:val="20"/>
                <w:lang w:val="it-IT"/>
              </w:rPr>
            </w:pPr>
            <w:bookmarkStart w:id="13" w:name="bookmark_C"/>
            <w:r w:rsidRPr="000140CB">
              <w:rPr>
                <w:rFonts w:asciiTheme="minorHAnsi" w:eastAsia="Calibri" w:hAnsiTheme="minorHAnsi" w:cstheme="minorHAnsi"/>
                <w:b/>
                <w:w w:val="110"/>
                <w:szCs w:val="20"/>
                <w:lang w:val="it-IT"/>
              </w:rPr>
              <w:t>0,00</w:t>
            </w:r>
            <w:bookmarkEnd w:id="13"/>
            <w:r w:rsidRPr="000140CB">
              <w:rPr>
                <w:rFonts w:asciiTheme="minorHAnsi" w:eastAsia="Calibri" w:hAnsiTheme="minorHAnsi" w:cstheme="minorHAnsi"/>
                <w:b/>
                <w:w w:val="110"/>
                <w:szCs w:val="20"/>
                <w:lang w:val="it-IT"/>
              </w:rPr>
              <w:t xml:space="preserve"> €</w:t>
            </w:r>
          </w:p>
        </w:tc>
      </w:tr>
      <w:tr w:rsidR="00C849D2" w:rsidRPr="000140CB" w14:paraId="7474CB28" w14:textId="77777777" w:rsidTr="0099003B">
        <w:trPr>
          <w:jc w:val="center"/>
        </w:trPr>
        <w:tc>
          <w:tcPr>
            <w:tcW w:w="344" w:type="pct"/>
            <w:shd w:val="clear" w:color="auto" w:fill="D9D9D9" w:themeFill="background1" w:themeFillShade="D9"/>
            <w:vAlign w:val="center"/>
          </w:tcPr>
          <w:p w14:paraId="040A4BA6" w14:textId="77777777" w:rsidR="00C849D2" w:rsidRPr="000140CB" w:rsidRDefault="00C849D2" w:rsidP="00C849D2">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198ED4FC" w:rsidR="00C849D2" w:rsidRPr="000140CB" w:rsidRDefault="00C849D2" w:rsidP="00C849D2">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(A+B</w:t>
            </w:r>
            <w:r w:rsidR="00553D72">
              <w:rPr>
                <w:rFonts w:asciiTheme="minorHAnsi" w:eastAsia="Calibri" w:hAnsiTheme="minorHAnsi" w:cstheme="minorHAnsi"/>
                <w:b/>
                <w:szCs w:val="20"/>
                <w:lang w:val="it-IT"/>
              </w:rPr>
              <w:t>+C</w:t>
            </w:r>
            <w:r w:rsidRPr="000140CB">
              <w:rPr>
                <w:rFonts w:asciiTheme="minorHAnsi" w:eastAsia="Calibri" w:hAnsiTheme="minorHAnsi" w:cstheme="minorHAnsi"/>
                <w:b/>
                <w:szCs w:val="20"/>
                <w:lang w:val="it-IT"/>
              </w:rPr>
              <w:t>)</w:t>
            </w:r>
          </w:p>
        </w:tc>
        <w:tc>
          <w:tcPr>
            <w:tcW w:w="1021" w:type="pct"/>
            <w:shd w:val="clear" w:color="auto" w:fill="D9D9D9" w:themeFill="background1" w:themeFillShade="D9"/>
            <w:vAlign w:val="center"/>
          </w:tcPr>
          <w:p w14:paraId="46FD09FB" w14:textId="3670BED9" w:rsidR="00C849D2" w:rsidRPr="000140CB" w:rsidRDefault="00C849D2" w:rsidP="00C849D2">
            <w:pPr>
              <w:spacing w:after="0"/>
              <w:ind w:right="106"/>
              <w:jc w:val="right"/>
              <w:rPr>
                <w:rFonts w:asciiTheme="minorHAnsi" w:eastAsia="Calibri" w:hAnsiTheme="minorHAnsi" w:cstheme="minorHAnsi"/>
                <w:b/>
                <w:w w:val="110"/>
                <w:szCs w:val="20"/>
                <w:lang w:val="it-IT"/>
              </w:rPr>
            </w:pPr>
            <w:bookmarkStart w:id="14" w:name="bookmark_ABC"/>
            <w:r w:rsidRPr="000140CB">
              <w:rPr>
                <w:rFonts w:asciiTheme="minorHAnsi" w:eastAsia="Calibri" w:hAnsiTheme="minorHAnsi" w:cstheme="minorHAnsi"/>
                <w:b/>
                <w:w w:val="110"/>
                <w:szCs w:val="20"/>
                <w:lang w:val="it-IT"/>
              </w:rPr>
              <w:t>0,00</w:t>
            </w:r>
            <w:bookmarkEnd w:id="14"/>
            <w:r w:rsidRPr="000140CB">
              <w:rPr>
                <w:rFonts w:asciiTheme="minorHAnsi" w:eastAsia="Calibri" w:hAnsiTheme="minorHAnsi" w:cstheme="minorHAnsi"/>
                <w:b/>
                <w:w w:val="110"/>
                <w:szCs w:val="20"/>
                <w:lang w:val="it-IT"/>
              </w:rPr>
              <w:t xml:space="preserve"> €</w:t>
            </w:r>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2068CD27" w14:textId="526A298B" w:rsidR="002332AC" w:rsidRPr="00DE58D2" w:rsidRDefault="002332AC" w:rsidP="00462A24">
      <w:pPr>
        <w:pStyle w:val="Elencoliv1"/>
      </w:pPr>
      <w:bookmarkStart w:id="15" w:name="bookmark_confermare"/>
      <w:r w:rsidRPr="00DE58D2">
        <w:rPr>
          <w:rFonts w:asciiTheme="minorHAnsi" w:eastAsia="Calibri" w:hAnsiTheme="minorHAnsi" w:cstheme="minorHAnsi"/>
        </w:rPr>
        <w:t>CAMPO</w:t>
      </w:r>
      <w:r w:rsidRPr="00DE58D2">
        <w:t>.DI.</w:t>
      </w:r>
      <w:r w:rsidR="00DE58D2" w:rsidRPr="00DE58D2">
        <w:t>CONFERMARE</w:t>
      </w:r>
      <w:bookmarkEnd w:id="15"/>
    </w:p>
    <w:p w14:paraId="279F2A79" w14:textId="77777777" w:rsidR="000A0787" w:rsidRPr="00972B55" w:rsidRDefault="000A0787" w:rsidP="00462A24">
      <w:pPr>
        <w:pStyle w:val="Elencoliv1"/>
      </w:pPr>
      <w:r w:rsidRPr="00972B55">
        <w:rPr>
          <w:b/>
          <w:bCs/>
        </w:rPr>
        <w:t>DI PROCEDERE</w:t>
      </w:r>
      <w:r w:rsidRPr="00972B55">
        <w:t xml:space="preserve"> alla pubblicazione sul sito del CNR del presente provvedimento ai sensi del combinato disposto dell</w:t>
      </w:r>
      <w:r>
        <w:t>’a</w:t>
      </w:r>
      <w:r w:rsidRPr="00972B55">
        <w:t>rt. 37 del D.lgs. 14 marzo 2013, n. 33 e dell'art. 20 del Codice;</w:t>
      </w:r>
    </w:p>
    <w:p w14:paraId="202D1C75" w14:textId="5D7968C8" w:rsidR="000A0787" w:rsidRPr="009760D0" w:rsidRDefault="000A0787" w:rsidP="00462A24">
      <w:pPr>
        <w:pStyle w:val="Elencoliv1"/>
        <w:rPr>
          <w:b/>
          <w:bCs/>
        </w:rPr>
      </w:pPr>
      <w:r w:rsidRPr="00A60643">
        <w:rPr>
          <w:b/>
          <w:bCs/>
        </w:rPr>
        <w:t xml:space="preserve">LA TRASMISSIONE </w:t>
      </w:r>
      <w:r w:rsidRPr="00A60643">
        <w:t>del presente atto ai dipendenti indicati ai precedenti punti da valere ai fini della notifica e accettazione.</w:t>
      </w:r>
    </w:p>
    <w:p w14:paraId="15B5A73C" w14:textId="2E35551A" w:rsidR="009760D0" w:rsidRDefault="009760D0" w:rsidP="009760D0">
      <w:pPr>
        <w:widowControl w:val="0"/>
        <w:spacing w:before="60" w:after="0"/>
        <w:ind w:right="-45"/>
        <w:rPr>
          <w:rFonts w:asciiTheme="minorHAnsi" w:eastAsia="Calibri" w:hAnsiTheme="minorHAnsi" w:cstheme="minorHAnsi"/>
          <w:b/>
          <w:bCs/>
          <w:szCs w:val="20"/>
        </w:rPr>
      </w:pPr>
    </w:p>
    <w:p w14:paraId="34FBBAB0" w14:textId="0E5CCC86" w:rsidR="00466E34" w:rsidRDefault="007E5596" w:rsidP="007E5596">
      <w:pPr>
        <w:spacing w:after="0"/>
      </w:pPr>
      <w:r>
        <w:t>CAMPO.FIRMA</w:t>
      </w:r>
    </w:p>
    <w:p w14:paraId="7571D53D" w14:textId="42369A3C" w:rsidR="00667F02" w:rsidRDefault="00667F02" w:rsidP="007E5596">
      <w:pPr>
        <w:spacing w:after="0"/>
        <w:sectPr w:rsidR="00667F02" w:rsidSect="0023133A">
          <w:headerReference w:type="default" r:id="rId11"/>
          <w:footerReference w:type="default" r:id="rId12"/>
          <w:pgSz w:w="11900" w:h="16840"/>
          <w:pgMar w:top="1843" w:right="1134" w:bottom="284" w:left="1134" w:header="283" w:footer="2268" w:gutter="0"/>
          <w:cols w:space="708"/>
          <w:docGrid w:linePitch="360"/>
        </w:sectPr>
      </w:pPr>
    </w:p>
    <w:p w14:paraId="26F647C3" w14:textId="5C71A1E6" w:rsidR="00DC421D" w:rsidRPr="00C412B0" w:rsidRDefault="00DC421D" w:rsidP="00363CC1">
      <w:pPr>
        <w:spacing w:after="0"/>
        <w:jc w:val="left"/>
      </w:pPr>
    </w:p>
    <w:p w14:paraId="00AB958A" w14:textId="77777777" w:rsidR="007E5596" w:rsidRPr="00C412B0" w:rsidRDefault="007E5596" w:rsidP="009760D0">
      <w:pPr>
        <w:widowControl w:val="0"/>
        <w:spacing w:before="60" w:after="0"/>
        <w:ind w:right="-45"/>
        <w:rPr>
          <w:rFonts w:asciiTheme="minorHAnsi" w:eastAsia="Calibri" w:hAnsiTheme="minorHAnsi" w:cstheme="minorHAnsi"/>
          <w:b/>
          <w:bCs/>
          <w:sz w:val="16"/>
          <w:szCs w:val="16"/>
        </w:rPr>
      </w:pPr>
    </w:p>
    <w:sectPr w:rsidR="007E5596" w:rsidRPr="00C412B0" w:rsidSect="00667F0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AEE32" w14:textId="77777777" w:rsidR="007359D7" w:rsidRDefault="007359D7" w:rsidP="00D74435">
      <w:r>
        <w:separator/>
      </w:r>
    </w:p>
  </w:endnote>
  <w:endnote w:type="continuationSeparator" w:id="0">
    <w:p w14:paraId="5F04D538" w14:textId="77777777" w:rsidR="007359D7" w:rsidRDefault="007359D7"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6" w:name="bookmark_footers"/>
          <w:r>
            <w:rPr>
              <w:noProof/>
            </w:rPr>
            <w:t>logo</w:t>
          </w:r>
          <w:bookmarkEnd w:id="16"/>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000000"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B4B49" w14:textId="77777777" w:rsidR="007359D7" w:rsidRDefault="007359D7" w:rsidP="00D74435">
      <w:r>
        <w:separator/>
      </w:r>
    </w:p>
  </w:footnote>
  <w:footnote w:type="continuationSeparator" w:id="0">
    <w:p w14:paraId="65C0D093" w14:textId="77777777" w:rsidR="007359D7" w:rsidRDefault="007359D7"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51AE0BE0"/>
    <w:lvl w:ilvl="0" w:tplc="CAE8B58E">
      <w:numFmt w:val="bullet"/>
      <w:pStyle w:val="Elencoliv2"/>
      <w:lvlText w:val="-"/>
      <w:lvlJc w:val="left"/>
      <w:pPr>
        <w:ind w:left="1288" w:hanging="360"/>
      </w:pPr>
      <w:rPr>
        <w:rFonts w:ascii="Times New Roman" w:eastAsia="Calibri" w:hAnsi="Times New Roman" w:cs="Times New Roman" w:hint="default"/>
      </w:rPr>
    </w:lvl>
    <w:lvl w:ilvl="1" w:tplc="04100003" w:tentative="1">
      <w:start w:val="1"/>
      <w:numFmt w:val="bullet"/>
      <w:lvlText w:val="o"/>
      <w:lvlJc w:val="left"/>
      <w:pPr>
        <w:ind w:left="2008" w:hanging="360"/>
      </w:pPr>
      <w:rPr>
        <w:rFonts w:ascii="Courier New" w:hAnsi="Courier New" w:cs="Courier New" w:hint="default"/>
      </w:rPr>
    </w:lvl>
    <w:lvl w:ilvl="2" w:tplc="04100005" w:tentative="1">
      <w:start w:val="1"/>
      <w:numFmt w:val="bullet"/>
      <w:lvlText w:val=""/>
      <w:lvlJc w:val="left"/>
      <w:pPr>
        <w:ind w:left="2728" w:hanging="360"/>
      </w:pPr>
      <w:rPr>
        <w:rFonts w:ascii="Wingdings" w:hAnsi="Wingdings" w:hint="default"/>
      </w:rPr>
    </w:lvl>
    <w:lvl w:ilvl="3" w:tplc="04100001" w:tentative="1">
      <w:start w:val="1"/>
      <w:numFmt w:val="bullet"/>
      <w:lvlText w:val=""/>
      <w:lvlJc w:val="left"/>
      <w:pPr>
        <w:ind w:left="3448" w:hanging="360"/>
      </w:pPr>
      <w:rPr>
        <w:rFonts w:ascii="Symbol" w:hAnsi="Symbol" w:hint="default"/>
      </w:rPr>
    </w:lvl>
    <w:lvl w:ilvl="4" w:tplc="04100003" w:tentative="1">
      <w:start w:val="1"/>
      <w:numFmt w:val="bullet"/>
      <w:lvlText w:val="o"/>
      <w:lvlJc w:val="left"/>
      <w:pPr>
        <w:ind w:left="4168" w:hanging="360"/>
      </w:pPr>
      <w:rPr>
        <w:rFonts w:ascii="Courier New" w:hAnsi="Courier New" w:cs="Courier New" w:hint="default"/>
      </w:rPr>
    </w:lvl>
    <w:lvl w:ilvl="5" w:tplc="04100005" w:tentative="1">
      <w:start w:val="1"/>
      <w:numFmt w:val="bullet"/>
      <w:lvlText w:val=""/>
      <w:lvlJc w:val="left"/>
      <w:pPr>
        <w:ind w:left="4888" w:hanging="360"/>
      </w:pPr>
      <w:rPr>
        <w:rFonts w:ascii="Wingdings" w:hAnsi="Wingdings" w:hint="default"/>
      </w:rPr>
    </w:lvl>
    <w:lvl w:ilvl="6" w:tplc="04100001" w:tentative="1">
      <w:start w:val="1"/>
      <w:numFmt w:val="bullet"/>
      <w:lvlText w:val=""/>
      <w:lvlJc w:val="left"/>
      <w:pPr>
        <w:ind w:left="5608" w:hanging="360"/>
      </w:pPr>
      <w:rPr>
        <w:rFonts w:ascii="Symbol" w:hAnsi="Symbol" w:hint="default"/>
      </w:rPr>
    </w:lvl>
    <w:lvl w:ilvl="7" w:tplc="04100003" w:tentative="1">
      <w:start w:val="1"/>
      <w:numFmt w:val="bullet"/>
      <w:lvlText w:val="o"/>
      <w:lvlJc w:val="left"/>
      <w:pPr>
        <w:ind w:left="6328" w:hanging="360"/>
      </w:pPr>
      <w:rPr>
        <w:rFonts w:ascii="Courier New" w:hAnsi="Courier New" w:cs="Courier New" w:hint="default"/>
      </w:rPr>
    </w:lvl>
    <w:lvl w:ilvl="8" w:tplc="04100005" w:tentative="1">
      <w:start w:val="1"/>
      <w:numFmt w:val="bullet"/>
      <w:lvlText w:val=""/>
      <w:lvlJc w:val="left"/>
      <w:pPr>
        <w:ind w:left="7048"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BC803264"/>
    <w:lvl w:ilvl="0">
      <w:start w:val="1"/>
      <w:numFmt w:val="decimal"/>
      <w:pStyle w:val="Elencoliv1"/>
      <w:lvlText w:val="%1."/>
      <w:lvlJc w:val="left"/>
      <w:pPr>
        <w:ind w:left="720" w:hanging="360"/>
      </w:pPr>
      <w:rPr>
        <w:b/>
        <w:bCs/>
      </w:r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1918">
    <w:abstractNumId w:val="7"/>
  </w:num>
  <w:num w:numId="2" w16cid:durableId="699470965">
    <w:abstractNumId w:val="3"/>
  </w:num>
  <w:num w:numId="3" w16cid:durableId="7219394">
    <w:abstractNumId w:val="9"/>
  </w:num>
  <w:num w:numId="4" w16cid:durableId="1918394026">
    <w:abstractNumId w:val="0"/>
  </w:num>
  <w:num w:numId="5" w16cid:durableId="1945454497">
    <w:abstractNumId w:val="21"/>
  </w:num>
  <w:num w:numId="6" w16cid:durableId="1724668692">
    <w:abstractNumId w:val="13"/>
  </w:num>
  <w:num w:numId="7" w16cid:durableId="2127889506">
    <w:abstractNumId w:val="8"/>
  </w:num>
  <w:num w:numId="8" w16cid:durableId="1452354994">
    <w:abstractNumId w:val="30"/>
  </w:num>
  <w:num w:numId="9" w16cid:durableId="1792433950">
    <w:abstractNumId w:val="11"/>
  </w:num>
  <w:num w:numId="10" w16cid:durableId="1309289491">
    <w:abstractNumId w:val="10"/>
  </w:num>
  <w:num w:numId="11" w16cid:durableId="354576637">
    <w:abstractNumId w:val="19"/>
  </w:num>
  <w:num w:numId="12" w16cid:durableId="261769097">
    <w:abstractNumId w:val="31"/>
  </w:num>
  <w:num w:numId="13" w16cid:durableId="1819149732">
    <w:abstractNumId w:val="2"/>
  </w:num>
  <w:num w:numId="14" w16cid:durableId="1460609959">
    <w:abstractNumId w:val="28"/>
  </w:num>
  <w:num w:numId="15" w16cid:durableId="77365144">
    <w:abstractNumId w:val="14"/>
  </w:num>
  <w:num w:numId="16" w16cid:durableId="737285086">
    <w:abstractNumId w:val="1"/>
  </w:num>
  <w:num w:numId="17" w16cid:durableId="151147077">
    <w:abstractNumId w:val="5"/>
  </w:num>
  <w:num w:numId="18" w16cid:durableId="321737586">
    <w:abstractNumId w:val="26"/>
  </w:num>
  <w:num w:numId="19" w16cid:durableId="561018873">
    <w:abstractNumId w:val="27"/>
  </w:num>
  <w:num w:numId="20" w16cid:durableId="1344748959">
    <w:abstractNumId w:val="15"/>
  </w:num>
  <w:num w:numId="21" w16cid:durableId="1696883512">
    <w:abstractNumId w:val="24"/>
  </w:num>
  <w:num w:numId="22" w16cid:durableId="902641470">
    <w:abstractNumId w:val="20"/>
  </w:num>
  <w:num w:numId="23" w16cid:durableId="1409965331">
    <w:abstractNumId w:val="29"/>
  </w:num>
  <w:num w:numId="24" w16cid:durableId="1629048051">
    <w:abstractNumId w:val="25"/>
  </w:num>
  <w:num w:numId="25" w16cid:durableId="592128338">
    <w:abstractNumId w:val="23"/>
  </w:num>
  <w:num w:numId="26" w16cid:durableId="1930305079">
    <w:abstractNumId w:val="6"/>
  </w:num>
  <w:num w:numId="27" w16cid:durableId="1500999913">
    <w:abstractNumId w:val="16"/>
  </w:num>
  <w:num w:numId="28" w16cid:durableId="1442842910">
    <w:abstractNumId w:val="22"/>
  </w:num>
  <w:num w:numId="29" w16cid:durableId="51588365">
    <w:abstractNumId w:val="12"/>
  </w:num>
  <w:num w:numId="30" w16cid:durableId="411972093">
    <w:abstractNumId w:val="18"/>
  </w:num>
  <w:num w:numId="31" w16cid:durableId="1084380794">
    <w:abstractNumId w:val="4"/>
  </w:num>
  <w:num w:numId="32" w16cid:durableId="693501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0"/>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QUARZW0siwAAAA="/>
  </w:docVars>
  <w:rsids>
    <w:rsidRoot w:val="000151A3"/>
    <w:rsid w:val="00003372"/>
    <w:rsid w:val="00007ED9"/>
    <w:rsid w:val="00010AAA"/>
    <w:rsid w:val="000151A3"/>
    <w:rsid w:val="00022A13"/>
    <w:rsid w:val="00022CBE"/>
    <w:rsid w:val="00023829"/>
    <w:rsid w:val="00023D03"/>
    <w:rsid w:val="00026370"/>
    <w:rsid w:val="0002705C"/>
    <w:rsid w:val="00027900"/>
    <w:rsid w:val="0004213A"/>
    <w:rsid w:val="000575EB"/>
    <w:rsid w:val="000617AF"/>
    <w:rsid w:val="0006258E"/>
    <w:rsid w:val="00063044"/>
    <w:rsid w:val="00063E4A"/>
    <w:rsid w:val="000672A7"/>
    <w:rsid w:val="00067FF2"/>
    <w:rsid w:val="00071EC4"/>
    <w:rsid w:val="00073636"/>
    <w:rsid w:val="00073B9F"/>
    <w:rsid w:val="00082ED4"/>
    <w:rsid w:val="00083011"/>
    <w:rsid w:val="000921FA"/>
    <w:rsid w:val="00093660"/>
    <w:rsid w:val="0009468B"/>
    <w:rsid w:val="0009722D"/>
    <w:rsid w:val="000A0787"/>
    <w:rsid w:val="000B43B9"/>
    <w:rsid w:val="000B635E"/>
    <w:rsid w:val="000C0E07"/>
    <w:rsid w:val="000C56A1"/>
    <w:rsid w:val="000C6569"/>
    <w:rsid w:val="000C7296"/>
    <w:rsid w:val="000D09AF"/>
    <w:rsid w:val="000D112A"/>
    <w:rsid w:val="000D3FEF"/>
    <w:rsid w:val="000D78EB"/>
    <w:rsid w:val="000E3B01"/>
    <w:rsid w:val="000E77E0"/>
    <w:rsid w:val="00111B9A"/>
    <w:rsid w:val="00115583"/>
    <w:rsid w:val="00116553"/>
    <w:rsid w:val="00117A8C"/>
    <w:rsid w:val="00120664"/>
    <w:rsid w:val="00123FAE"/>
    <w:rsid w:val="001367FB"/>
    <w:rsid w:val="001374BA"/>
    <w:rsid w:val="0014136D"/>
    <w:rsid w:val="001459F0"/>
    <w:rsid w:val="00150787"/>
    <w:rsid w:val="00164145"/>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116F1"/>
    <w:rsid w:val="00220B9A"/>
    <w:rsid w:val="00220C03"/>
    <w:rsid w:val="00224D2F"/>
    <w:rsid w:val="00226BDB"/>
    <w:rsid w:val="0023133A"/>
    <w:rsid w:val="002332AC"/>
    <w:rsid w:val="00236FE9"/>
    <w:rsid w:val="00237061"/>
    <w:rsid w:val="00243C20"/>
    <w:rsid w:val="00255E02"/>
    <w:rsid w:val="0026109E"/>
    <w:rsid w:val="002628DF"/>
    <w:rsid w:val="00262D01"/>
    <w:rsid w:val="00263698"/>
    <w:rsid w:val="002678D3"/>
    <w:rsid w:val="00285E0C"/>
    <w:rsid w:val="00295AAD"/>
    <w:rsid w:val="002A25E3"/>
    <w:rsid w:val="002A291A"/>
    <w:rsid w:val="002B02A4"/>
    <w:rsid w:val="002B19D1"/>
    <w:rsid w:val="002B2AD6"/>
    <w:rsid w:val="002B6383"/>
    <w:rsid w:val="002C339F"/>
    <w:rsid w:val="002E1F2A"/>
    <w:rsid w:val="002E231B"/>
    <w:rsid w:val="002E24D0"/>
    <w:rsid w:val="002F076B"/>
    <w:rsid w:val="002F3C1A"/>
    <w:rsid w:val="002F4DBA"/>
    <w:rsid w:val="002F5096"/>
    <w:rsid w:val="00307978"/>
    <w:rsid w:val="00321F81"/>
    <w:rsid w:val="00334B0C"/>
    <w:rsid w:val="00335844"/>
    <w:rsid w:val="003434DC"/>
    <w:rsid w:val="003504A6"/>
    <w:rsid w:val="003540C1"/>
    <w:rsid w:val="00357DBF"/>
    <w:rsid w:val="00360D75"/>
    <w:rsid w:val="003614FA"/>
    <w:rsid w:val="003630F4"/>
    <w:rsid w:val="00363CC1"/>
    <w:rsid w:val="00371B5D"/>
    <w:rsid w:val="00371C46"/>
    <w:rsid w:val="00373EDB"/>
    <w:rsid w:val="00375CB8"/>
    <w:rsid w:val="00380146"/>
    <w:rsid w:val="0038037A"/>
    <w:rsid w:val="00380C4F"/>
    <w:rsid w:val="00380F49"/>
    <w:rsid w:val="003846EF"/>
    <w:rsid w:val="0038640F"/>
    <w:rsid w:val="00395B82"/>
    <w:rsid w:val="003A18F1"/>
    <w:rsid w:val="003A32AE"/>
    <w:rsid w:val="003B06BE"/>
    <w:rsid w:val="003B10E4"/>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4572B"/>
    <w:rsid w:val="004500B0"/>
    <w:rsid w:val="00456572"/>
    <w:rsid w:val="00462A24"/>
    <w:rsid w:val="004644E1"/>
    <w:rsid w:val="00466E34"/>
    <w:rsid w:val="00470A22"/>
    <w:rsid w:val="00475D05"/>
    <w:rsid w:val="0047731D"/>
    <w:rsid w:val="0049503E"/>
    <w:rsid w:val="004A03F5"/>
    <w:rsid w:val="004A1A05"/>
    <w:rsid w:val="004A2344"/>
    <w:rsid w:val="004A2BA7"/>
    <w:rsid w:val="004A35E9"/>
    <w:rsid w:val="004A5254"/>
    <w:rsid w:val="004B501F"/>
    <w:rsid w:val="004B537A"/>
    <w:rsid w:val="004B5893"/>
    <w:rsid w:val="004B58C8"/>
    <w:rsid w:val="004B6825"/>
    <w:rsid w:val="004C0DCE"/>
    <w:rsid w:val="004C311C"/>
    <w:rsid w:val="004C56A6"/>
    <w:rsid w:val="004D5C80"/>
    <w:rsid w:val="004F19A1"/>
    <w:rsid w:val="004F2554"/>
    <w:rsid w:val="0050131A"/>
    <w:rsid w:val="00501370"/>
    <w:rsid w:val="0051340E"/>
    <w:rsid w:val="00516ED5"/>
    <w:rsid w:val="005204F8"/>
    <w:rsid w:val="00526E4B"/>
    <w:rsid w:val="0053296B"/>
    <w:rsid w:val="00532EA3"/>
    <w:rsid w:val="00536833"/>
    <w:rsid w:val="00537C6F"/>
    <w:rsid w:val="00540DC0"/>
    <w:rsid w:val="00542152"/>
    <w:rsid w:val="005425B0"/>
    <w:rsid w:val="00551F6D"/>
    <w:rsid w:val="00553D72"/>
    <w:rsid w:val="00561AAC"/>
    <w:rsid w:val="00563F00"/>
    <w:rsid w:val="00571A10"/>
    <w:rsid w:val="00572235"/>
    <w:rsid w:val="00574731"/>
    <w:rsid w:val="0058258A"/>
    <w:rsid w:val="005A5A0A"/>
    <w:rsid w:val="005B234E"/>
    <w:rsid w:val="005C3394"/>
    <w:rsid w:val="005F12B8"/>
    <w:rsid w:val="005F13F6"/>
    <w:rsid w:val="005F6F7C"/>
    <w:rsid w:val="0060708E"/>
    <w:rsid w:val="0061025B"/>
    <w:rsid w:val="0061099F"/>
    <w:rsid w:val="00611CED"/>
    <w:rsid w:val="00613DC0"/>
    <w:rsid w:val="00615898"/>
    <w:rsid w:val="00626179"/>
    <w:rsid w:val="00627C9F"/>
    <w:rsid w:val="00630724"/>
    <w:rsid w:val="00631C2A"/>
    <w:rsid w:val="0063289A"/>
    <w:rsid w:val="006467AD"/>
    <w:rsid w:val="006470E5"/>
    <w:rsid w:val="00647814"/>
    <w:rsid w:val="00650F39"/>
    <w:rsid w:val="00667EDC"/>
    <w:rsid w:val="00667F02"/>
    <w:rsid w:val="00672545"/>
    <w:rsid w:val="006729BB"/>
    <w:rsid w:val="00694A66"/>
    <w:rsid w:val="006A064C"/>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359D7"/>
    <w:rsid w:val="00740EE7"/>
    <w:rsid w:val="00751B69"/>
    <w:rsid w:val="00752205"/>
    <w:rsid w:val="00752F6F"/>
    <w:rsid w:val="00761D3E"/>
    <w:rsid w:val="00765450"/>
    <w:rsid w:val="0077458D"/>
    <w:rsid w:val="0077570A"/>
    <w:rsid w:val="0078356A"/>
    <w:rsid w:val="007860D1"/>
    <w:rsid w:val="00796521"/>
    <w:rsid w:val="007A12CE"/>
    <w:rsid w:val="007A6D82"/>
    <w:rsid w:val="007A7033"/>
    <w:rsid w:val="007B5F91"/>
    <w:rsid w:val="007E0143"/>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42AB"/>
    <w:rsid w:val="00915A05"/>
    <w:rsid w:val="00926930"/>
    <w:rsid w:val="0093072F"/>
    <w:rsid w:val="0093659A"/>
    <w:rsid w:val="00940E52"/>
    <w:rsid w:val="009507EF"/>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756C8"/>
    <w:rsid w:val="00A964DA"/>
    <w:rsid w:val="00AA1B90"/>
    <w:rsid w:val="00AA7AD2"/>
    <w:rsid w:val="00AB2446"/>
    <w:rsid w:val="00AC2124"/>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62B8"/>
    <w:rsid w:val="00B270EC"/>
    <w:rsid w:val="00B27F55"/>
    <w:rsid w:val="00B351BE"/>
    <w:rsid w:val="00B4722B"/>
    <w:rsid w:val="00B56606"/>
    <w:rsid w:val="00B672A7"/>
    <w:rsid w:val="00B84DA0"/>
    <w:rsid w:val="00B87C53"/>
    <w:rsid w:val="00B95006"/>
    <w:rsid w:val="00B972AB"/>
    <w:rsid w:val="00BA7D0C"/>
    <w:rsid w:val="00BB134D"/>
    <w:rsid w:val="00BC367D"/>
    <w:rsid w:val="00BD0034"/>
    <w:rsid w:val="00BD18EE"/>
    <w:rsid w:val="00BD228C"/>
    <w:rsid w:val="00BF588D"/>
    <w:rsid w:val="00BF5E2A"/>
    <w:rsid w:val="00BF7AD5"/>
    <w:rsid w:val="00C00567"/>
    <w:rsid w:val="00C01B45"/>
    <w:rsid w:val="00C066B6"/>
    <w:rsid w:val="00C0783B"/>
    <w:rsid w:val="00C14D89"/>
    <w:rsid w:val="00C1791B"/>
    <w:rsid w:val="00C27411"/>
    <w:rsid w:val="00C27B9E"/>
    <w:rsid w:val="00C31D42"/>
    <w:rsid w:val="00C412B0"/>
    <w:rsid w:val="00C42A7D"/>
    <w:rsid w:val="00C46722"/>
    <w:rsid w:val="00C47B5B"/>
    <w:rsid w:val="00C54EE0"/>
    <w:rsid w:val="00C60436"/>
    <w:rsid w:val="00C7609A"/>
    <w:rsid w:val="00C849D2"/>
    <w:rsid w:val="00C94E61"/>
    <w:rsid w:val="00C96000"/>
    <w:rsid w:val="00CA1F84"/>
    <w:rsid w:val="00CA2415"/>
    <w:rsid w:val="00CA7380"/>
    <w:rsid w:val="00CB338E"/>
    <w:rsid w:val="00CB77AD"/>
    <w:rsid w:val="00CC03AE"/>
    <w:rsid w:val="00CC167C"/>
    <w:rsid w:val="00CD6CFF"/>
    <w:rsid w:val="00CE3B2C"/>
    <w:rsid w:val="00CE7CFC"/>
    <w:rsid w:val="00CF26B1"/>
    <w:rsid w:val="00D02487"/>
    <w:rsid w:val="00D035FE"/>
    <w:rsid w:val="00D03C30"/>
    <w:rsid w:val="00D0530B"/>
    <w:rsid w:val="00D13837"/>
    <w:rsid w:val="00D1492B"/>
    <w:rsid w:val="00D26544"/>
    <w:rsid w:val="00D26C33"/>
    <w:rsid w:val="00D27146"/>
    <w:rsid w:val="00D3069A"/>
    <w:rsid w:val="00D35CFF"/>
    <w:rsid w:val="00D36DCA"/>
    <w:rsid w:val="00D41300"/>
    <w:rsid w:val="00D50196"/>
    <w:rsid w:val="00D616AA"/>
    <w:rsid w:val="00D62A75"/>
    <w:rsid w:val="00D73E41"/>
    <w:rsid w:val="00D74435"/>
    <w:rsid w:val="00D83E7E"/>
    <w:rsid w:val="00D95413"/>
    <w:rsid w:val="00DA237D"/>
    <w:rsid w:val="00DA541E"/>
    <w:rsid w:val="00DB1106"/>
    <w:rsid w:val="00DB43FA"/>
    <w:rsid w:val="00DB5F45"/>
    <w:rsid w:val="00DC421D"/>
    <w:rsid w:val="00DC770E"/>
    <w:rsid w:val="00DD001D"/>
    <w:rsid w:val="00DD0F33"/>
    <w:rsid w:val="00DD3BF0"/>
    <w:rsid w:val="00DD5BA8"/>
    <w:rsid w:val="00DE58D2"/>
    <w:rsid w:val="00DF1A20"/>
    <w:rsid w:val="00DF5E5B"/>
    <w:rsid w:val="00DF6ED9"/>
    <w:rsid w:val="00E06946"/>
    <w:rsid w:val="00E07BA8"/>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D3612"/>
    <w:rsid w:val="00EE32E6"/>
    <w:rsid w:val="00EE628C"/>
    <w:rsid w:val="00EE7D69"/>
    <w:rsid w:val="00EF1E6F"/>
    <w:rsid w:val="00EF3057"/>
    <w:rsid w:val="00F06EA8"/>
    <w:rsid w:val="00F15432"/>
    <w:rsid w:val="00F158AA"/>
    <w:rsid w:val="00F22080"/>
    <w:rsid w:val="00F31AC0"/>
    <w:rsid w:val="00F477C6"/>
    <w:rsid w:val="00F47BBD"/>
    <w:rsid w:val="00F50D5A"/>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Paragrafoelenco"/>
    <w:link w:val="Elencoliv2Carattere"/>
    <w:qFormat/>
    <w:rsid w:val="00462A24"/>
    <w:pPr>
      <w:widowControl w:val="0"/>
      <w:numPr>
        <w:numId w:val="24"/>
      </w:numPr>
      <w:spacing w:before="60" w:after="0"/>
      <w:ind w:left="851" w:right="-45"/>
    </w:pPr>
    <w:rPr>
      <w:rFonts w:asciiTheme="minorHAnsi" w:eastAsia="Calibri" w:hAnsiTheme="minorHAnsi" w:cstheme="minorHAnsi"/>
      <w:szCs w:val="20"/>
    </w:rPr>
  </w:style>
  <w:style w:type="character" w:customStyle="1" w:styleId="Elencoliv2Carattere">
    <w:name w:val="Elenco liv2 Carattere"/>
    <w:basedOn w:val="Elencoliv1Carattere"/>
    <w:link w:val="Elencoliv2"/>
    <w:rsid w:val="00462A24"/>
    <w:rPr>
      <w:rFonts w:ascii="Source Sans Pro" w:eastAsia="Calibri" w:hAnsi="Source Sans Pro" w:cstheme="minorHAns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34"/>
    <w:qFormat/>
    <w:locked/>
    <w:rsid w:val="00F50D5A"/>
    <w:rPr>
      <w:rFonts w:ascii="Source Sans Pro" w:eastAsia="Gothic A1"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3</Pages>
  <Words>1324</Words>
  <Characters>7553</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160</cp:revision>
  <cp:lastPrinted>2024-09-05T08:40:00Z</cp:lastPrinted>
  <dcterms:created xsi:type="dcterms:W3CDTF">2023-08-01T07:26:00Z</dcterms:created>
  <dcterms:modified xsi:type="dcterms:W3CDTF">2025-10-21T13:05:00Z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