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Pr="00DA541E">
        <w:t xml:space="preserve">CAMPO.DELLA.FORNITURA DI “CAMPO.PRODOTTO” NELL’AMBITO DEL </w:t>
      </w:r>
      <w:r>
        <w:t>CAMPO.PROGETTO.</w:t>
      </w:r>
    </w:p>
    <w:p w14:paraId="371BE195" w14:textId="77777777" w:rsidR="000A0787" w:rsidRPr="000A0787" w:rsidRDefault="000A0787" w:rsidP="000A0787">
      <w:pPr>
        <w:pStyle w:val="Titolo2"/>
      </w:pPr>
      <w:r w:rsidRPr="000A0787">
        <w:t>IL RESPONSABILE DELLA SEDE SECONDARIA DI BARI DELL’IPSP</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lastRenderedPageBreak/>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77777777" w:rsidR="000A0787" w:rsidRPr="00CF26B1" w:rsidRDefault="000A0787" w:rsidP="000A0787">
      <w:pPr>
        <w:widowControl w:val="0"/>
        <w:spacing w:before="60"/>
        <w:rPr>
          <w:rFonts w:asciiTheme="minorHAnsi" w:hAnsiTheme="minorHAnsi" w:cstheme="minorHAnsi"/>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202E06FB" w14:textId="00522A1A" w:rsidR="000A0787" w:rsidRPr="00C31D42" w:rsidRDefault="000A0787" w:rsidP="000A0787">
      <w:pPr>
        <w:widowControl w:val="0"/>
        <w:spacing w:before="60"/>
        <w:ind w:right="-45"/>
        <w:rPr>
          <w:rFonts w:asciiTheme="minorHAnsi" w:eastAsia="Calibri" w:hAnsiTheme="minorHAnsi" w:cstheme="minorHAnsi"/>
          <w:bCs/>
          <w:szCs w:val="20"/>
        </w:rPr>
      </w:pPr>
      <w:r w:rsidRPr="00C31D42">
        <w:rPr>
          <w:rFonts w:asciiTheme="minorHAnsi" w:eastAsia="Calibri" w:hAnsiTheme="minorHAnsi" w:cstheme="minorHAnsi"/>
          <w:b/>
          <w:bCs/>
          <w:szCs w:val="20"/>
        </w:rPr>
        <w:t>VISTO</w:t>
      </w:r>
      <w:r w:rsidRPr="00C31D42">
        <w:rPr>
          <w:rFonts w:asciiTheme="minorHAnsi" w:eastAsia="Calibri" w:hAnsiTheme="minorHAnsi" w:cstheme="minorHAnsi"/>
          <w:bCs/>
          <w:szCs w:val="20"/>
        </w:rPr>
        <w:t xml:space="preserve"> il Decreto Direttoriale MUR n. </w:t>
      </w:r>
      <w:r>
        <w:rPr>
          <w:rFonts w:asciiTheme="minorHAnsi" w:eastAsia="Calibri" w:hAnsiTheme="minorHAnsi" w:cstheme="minorHAnsi"/>
          <w:bCs/>
          <w:szCs w:val="20"/>
        </w:rPr>
        <w:t>3138</w:t>
      </w:r>
      <w:r w:rsidRPr="00C31D42">
        <w:rPr>
          <w:rFonts w:asciiTheme="minorHAnsi" w:eastAsia="Calibri" w:hAnsiTheme="minorHAnsi" w:cstheme="minorHAnsi"/>
          <w:bCs/>
          <w:szCs w:val="20"/>
        </w:rPr>
        <w:t xml:space="preserve"> del </w:t>
      </w:r>
      <w:r>
        <w:rPr>
          <w:rFonts w:asciiTheme="minorHAnsi" w:eastAsia="Calibri" w:hAnsiTheme="minorHAnsi" w:cstheme="minorHAnsi"/>
          <w:bCs/>
          <w:szCs w:val="20"/>
        </w:rPr>
        <w:t>16/12/2021</w:t>
      </w:r>
      <w:r w:rsidRPr="00C31D42">
        <w:rPr>
          <w:rFonts w:asciiTheme="minorHAnsi" w:eastAsia="Calibri" w:hAnsiTheme="minorHAnsi" w:cstheme="minorHAnsi"/>
          <w:bCs/>
          <w:szCs w:val="20"/>
        </w:rPr>
        <w:t xml:space="preserve"> di emanazione di un</w:t>
      </w:r>
      <w:r>
        <w:rPr>
          <w:rFonts w:asciiTheme="minorHAnsi" w:eastAsia="Calibri" w:hAnsiTheme="minorHAnsi" w:cstheme="minorHAnsi"/>
          <w:bCs/>
          <w:szCs w:val="20"/>
        </w:rPr>
        <w:t xml:space="preserve"> </w:t>
      </w:r>
      <w:r w:rsidR="004B5893">
        <w:rPr>
          <w:rFonts w:asciiTheme="minorHAnsi" w:eastAsia="Calibri" w:hAnsiTheme="minorHAnsi" w:cstheme="minorHAnsi"/>
          <w:bCs/>
          <w:szCs w:val="20"/>
        </w:rPr>
        <w:t>“</w:t>
      </w:r>
      <w:r w:rsidRPr="00C31D42">
        <w:rPr>
          <w:rFonts w:asciiTheme="minorHAnsi" w:eastAsia="Calibri" w:hAnsiTheme="minorHAnsi" w:cstheme="minorHAnsi"/>
          <w:bCs/>
          <w:szCs w:val="20"/>
        </w:rPr>
        <w:t xml:space="preserve">Avviso pubblico per la presentazione di Proposte di intervento per il Potenziamento di strutture di ricerca e creazione di campioni nazionali di R&amp;S su alcune Key </w:t>
      </w:r>
      <w:proofErr w:type="spellStart"/>
      <w:r w:rsidRPr="00C31D42">
        <w:rPr>
          <w:rFonts w:asciiTheme="minorHAnsi" w:eastAsia="Calibri" w:hAnsiTheme="minorHAnsi" w:cstheme="minorHAnsi"/>
          <w:bCs/>
          <w:szCs w:val="20"/>
        </w:rPr>
        <w:t>Enabling</w:t>
      </w:r>
      <w:proofErr w:type="spellEnd"/>
      <w:r w:rsidRPr="00C31D42">
        <w:rPr>
          <w:rFonts w:asciiTheme="minorHAnsi" w:eastAsia="Calibri" w:hAnsiTheme="minorHAnsi" w:cstheme="minorHAnsi"/>
          <w:bCs/>
          <w:szCs w:val="20"/>
        </w:rPr>
        <w:t xml:space="preserve"> Technologies</w:t>
      </w:r>
      <w:r w:rsidR="004B5893">
        <w:rPr>
          <w:rFonts w:asciiTheme="minorHAnsi" w:eastAsia="Calibri" w:hAnsiTheme="minorHAnsi" w:cstheme="minorHAnsi"/>
          <w:bCs/>
          <w:szCs w:val="20"/>
        </w:rPr>
        <w:t>”</w:t>
      </w:r>
      <w:r w:rsidRPr="00C31D42">
        <w:rPr>
          <w:rFonts w:asciiTheme="minorHAnsi" w:eastAsia="Calibri" w:hAnsiTheme="minorHAnsi" w:cstheme="minorHAnsi"/>
          <w:bCs/>
          <w:szCs w:val="20"/>
        </w:rPr>
        <w:t xml:space="preserve"> da finanziare nell’ambito del Piano Nazionale di Ripresa e Resilienza, </w:t>
      </w:r>
      <w:r w:rsidR="004B5893">
        <w:rPr>
          <w:rFonts w:asciiTheme="minorHAnsi" w:eastAsia="Calibri" w:hAnsiTheme="minorHAnsi" w:cstheme="minorHAnsi"/>
          <w:bCs/>
          <w:szCs w:val="20"/>
        </w:rPr>
        <w:t>m</w:t>
      </w:r>
      <w:r w:rsidRPr="00C31D42">
        <w:rPr>
          <w:rFonts w:asciiTheme="minorHAnsi" w:eastAsia="Calibri" w:hAnsiTheme="minorHAnsi" w:cstheme="minorHAnsi"/>
          <w:bCs/>
          <w:szCs w:val="20"/>
        </w:rPr>
        <w:t>issione 4</w:t>
      </w:r>
      <w:r w:rsidR="004B5893">
        <w:rPr>
          <w:rFonts w:asciiTheme="minorHAnsi" w:eastAsia="Calibri" w:hAnsiTheme="minorHAnsi" w:cstheme="minorHAnsi"/>
          <w:bCs/>
          <w:szCs w:val="20"/>
        </w:rPr>
        <w:t>,</w:t>
      </w:r>
      <w:r w:rsidRPr="00C31D42">
        <w:rPr>
          <w:rFonts w:asciiTheme="minorHAnsi" w:eastAsia="Calibri" w:hAnsiTheme="minorHAnsi" w:cstheme="minorHAnsi"/>
          <w:bCs/>
          <w:szCs w:val="20"/>
        </w:rPr>
        <w:t xml:space="preserve"> </w:t>
      </w:r>
      <w:r w:rsidR="004B5893">
        <w:rPr>
          <w:rFonts w:asciiTheme="minorHAnsi" w:eastAsia="Calibri" w:hAnsiTheme="minorHAnsi" w:cstheme="minorHAnsi"/>
          <w:bCs/>
          <w:szCs w:val="20"/>
        </w:rPr>
        <w:t>c</w:t>
      </w:r>
      <w:r w:rsidRPr="00C31D42">
        <w:rPr>
          <w:rFonts w:asciiTheme="minorHAnsi" w:eastAsia="Calibri" w:hAnsiTheme="minorHAnsi" w:cstheme="minorHAnsi"/>
          <w:bCs/>
          <w:szCs w:val="20"/>
        </w:rPr>
        <w:t>omponente 2</w:t>
      </w:r>
      <w:r w:rsidR="004B5893">
        <w:rPr>
          <w:rFonts w:asciiTheme="minorHAnsi" w:eastAsia="Calibri" w:hAnsiTheme="minorHAnsi" w:cstheme="minorHAnsi"/>
          <w:bCs/>
          <w:szCs w:val="20"/>
        </w:rPr>
        <w:t>,</w:t>
      </w:r>
      <w:r w:rsidRPr="00C31D42">
        <w:rPr>
          <w:rFonts w:asciiTheme="minorHAnsi" w:eastAsia="Calibri" w:hAnsiTheme="minorHAnsi" w:cstheme="minorHAnsi"/>
          <w:bCs/>
          <w:szCs w:val="20"/>
        </w:rPr>
        <w:t xml:space="preserve"> </w:t>
      </w:r>
      <w:r w:rsidR="004B5893">
        <w:rPr>
          <w:rFonts w:asciiTheme="minorHAnsi" w:eastAsia="Calibri" w:hAnsiTheme="minorHAnsi" w:cstheme="minorHAnsi"/>
          <w:bCs/>
          <w:szCs w:val="20"/>
        </w:rPr>
        <w:t>i</w:t>
      </w:r>
      <w:r w:rsidRPr="00C31D42">
        <w:rPr>
          <w:rFonts w:asciiTheme="minorHAnsi" w:eastAsia="Calibri" w:hAnsiTheme="minorHAnsi" w:cstheme="minorHAnsi"/>
          <w:bCs/>
          <w:szCs w:val="20"/>
        </w:rPr>
        <w:t xml:space="preserve">nvestimento 1.4 “Potenziamento strutture di ricerca e creazione di campioni nazionali di R&amp;S su alcune Key </w:t>
      </w:r>
      <w:proofErr w:type="spellStart"/>
      <w:r w:rsidRPr="00C31D42">
        <w:rPr>
          <w:rFonts w:asciiTheme="minorHAnsi" w:eastAsia="Calibri" w:hAnsiTheme="minorHAnsi" w:cstheme="minorHAnsi"/>
          <w:bCs/>
          <w:szCs w:val="20"/>
        </w:rPr>
        <w:t>Enabling</w:t>
      </w:r>
      <w:proofErr w:type="spellEnd"/>
      <w:r w:rsidRPr="00C31D42">
        <w:rPr>
          <w:rFonts w:asciiTheme="minorHAnsi" w:eastAsia="Calibri" w:hAnsiTheme="minorHAnsi" w:cstheme="minorHAnsi"/>
          <w:bCs/>
          <w:szCs w:val="20"/>
        </w:rPr>
        <w:t xml:space="preserve"> Technologies”</w:t>
      </w:r>
      <w:r w:rsidR="004B5893">
        <w:rPr>
          <w:rFonts w:asciiTheme="minorHAnsi" w:eastAsia="Calibri" w:hAnsiTheme="minorHAnsi" w:cstheme="minorHAnsi"/>
          <w:bCs/>
          <w:szCs w:val="20"/>
        </w:rPr>
        <w:t>,</w:t>
      </w:r>
      <w:r w:rsidRPr="00C31D42">
        <w:rPr>
          <w:rFonts w:asciiTheme="minorHAnsi" w:eastAsia="Calibri" w:hAnsiTheme="minorHAnsi" w:cstheme="minorHAnsi"/>
          <w:bCs/>
          <w:szCs w:val="20"/>
        </w:rPr>
        <w:t xml:space="preserve"> finanziato dall’</w:t>
      </w:r>
      <w:r w:rsidR="004B5893">
        <w:rPr>
          <w:rFonts w:asciiTheme="minorHAnsi" w:eastAsia="Calibri" w:hAnsiTheme="minorHAnsi" w:cstheme="minorHAnsi"/>
          <w:bCs/>
          <w:szCs w:val="20"/>
        </w:rPr>
        <w:t>U</w:t>
      </w:r>
      <w:r w:rsidRPr="00C31D42">
        <w:rPr>
          <w:rFonts w:asciiTheme="minorHAnsi" w:eastAsia="Calibri" w:hAnsiTheme="minorHAnsi" w:cstheme="minorHAnsi"/>
          <w:bCs/>
          <w:szCs w:val="20"/>
        </w:rPr>
        <w:t xml:space="preserve">nione europea – </w:t>
      </w:r>
      <w:proofErr w:type="spellStart"/>
      <w:r w:rsidRPr="00C31D42">
        <w:rPr>
          <w:rFonts w:asciiTheme="minorHAnsi" w:eastAsia="Calibri" w:hAnsiTheme="minorHAnsi" w:cstheme="minorHAnsi"/>
          <w:bCs/>
          <w:szCs w:val="20"/>
        </w:rPr>
        <w:t>NextGenerationEU</w:t>
      </w:r>
      <w:proofErr w:type="spellEnd"/>
      <w:r w:rsidRPr="00C31D42">
        <w:rPr>
          <w:rFonts w:asciiTheme="minorHAnsi" w:eastAsia="Calibri" w:hAnsiTheme="minorHAnsi" w:cstheme="minorHAnsi"/>
          <w:bCs/>
          <w:szCs w:val="20"/>
        </w:rPr>
        <w:t xml:space="preserve">; </w:t>
      </w:r>
    </w:p>
    <w:p w14:paraId="20CE810F" w14:textId="77777777" w:rsidR="000A0787" w:rsidRDefault="000A0787" w:rsidP="000A0787">
      <w:pPr>
        <w:widowControl w:val="0"/>
        <w:spacing w:before="60"/>
        <w:ind w:right="-45"/>
        <w:rPr>
          <w:rFonts w:asciiTheme="minorHAnsi" w:hAnsiTheme="minorHAnsi" w:cstheme="minorHAnsi"/>
          <w:color w:val="000000" w:themeColor="text1"/>
          <w:szCs w:val="20"/>
        </w:rPr>
      </w:pPr>
      <w:r w:rsidRPr="00C31D42">
        <w:rPr>
          <w:rFonts w:asciiTheme="minorHAnsi" w:hAnsiTheme="minorHAnsi" w:cstheme="minorHAnsi"/>
          <w:b/>
          <w:bCs/>
          <w:color w:val="000000" w:themeColor="text1"/>
          <w:szCs w:val="20"/>
        </w:rPr>
        <w:t xml:space="preserve">VISTO </w:t>
      </w:r>
      <w:r w:rsidRPr="00C31D42">
        <w:rPr>
          <w:rFonts w:asciiTheme="minorHAnsi" w:hAnsiTheme="minorHAnsi" w:cstheme="minorHAnsi"/>
          <w:color w:val="000000" w:themeColor="text1"/>
          <w:szCs w:val="20"/>
        </w:rPr>
        <w:t xml:space="preserve">il Decreto Direttoriale MUR n. </w:t>
      </w:r>
      <w:r>
        <w:rPr>
          <w:rFonts w:asciiTheme="minorHAnsi" w:hAnsiTheme="minorHAnsi" w:cstheme="minorHAnsi"/>
          <w:color w:val="000000" w:themeColor="text1"/>
          <w:szCs w:val="20"/>
        </w:rPr>
        <w:t>1032</w:t>
      </w:r>
      <w:r w:rsidRPr="00C31D42">
        <w:rPr>
          <w:rFonts w:asciiTheme="minorHAnsi" w:eastAsia="Calibri" w:hAnsiTheme="minorHAnsi" w:cstheme="minorHAnsi"/>
          <w:bCs/>
          <w:color w:val="000000" w:themeColor="text1"/>
          <w:szCs w:val="20"/>
        </w:rPr>
        <w:t xml:space="preserve"> </w:t>
      </w:r>
      <w:r w:rsidRPr="00C31D42">
        <w:rPr>
          <w:rFonts w:asciiTheme="minorHAnsi" w:hAnsiTheme="minorHAnsi" w:cstheme="minorHAnsi"/>
          <w:color w:val="000000" w:themeColor="text1"/>
          <w:szCs w:val="20"/>
        </w:rPr>
        <w:t>del</w:t>
      </w:r>
      <w:r>
        <w:rPr>
          <w:rFonts w:asciiTheme="minorHAnsi" w:hAnsiTheme="minorHAnsi" w:cstheme="minorHAnsi"/>
          <w:color w:val="000000" w:themeColor="text1"/>
          <w:szCs w:val="20"/>
        </w:rPr>
        <w:t xml:space="preserve"> 17/6/2022</w:t>
      </w:r>
      <w:r w:rsidRPr="00B11157">
        <w:t xml:space="preserve"> </w:t>
      </w:r>
      <w:r w:rsidRPr="00B11157">
        <w:rPr>
          <w:rFonts w:asciiTheme="minorHAnsi" w:hAnsiTheme="minorHAnsi" w:cstheme="minorHAnsi"/>
          <w:color w:val="000000" w:themeColor="text1"/>
          <w:szCs w:val="20"/>
        </w:rPr>
        <w:t xml:space="preserve">rettificato con Decreto Direttoriale </w:t>
      </w:r>
      <w:r>
        <w:rPr>
          <w:rFonts w:asciiTheme="minorHAnsi" w:hAnsiTheme="minorHAnsi" w:cstheme="minorHAnsi"/>
          <w:color w:val="000000" w:themeColor="text1"/>
          <w:szCs w:val="20"/>
        </w:rPr>
        <w:t xml:space="preserve">n. </w:t>
      </w:r>
      <w:r w:rsidRPr="00B11157">
        <w:rPr>
          <w:rFonts w:asciiTheme="minorHAnsi" w:hAnsiTheme="minorHAnsi" w:cstheme="minorHAnsi"/>
          <w:color w:val="000000" w:themeColor="text1"/>
          <w:szCs w:val="20"/>
        </w:rPr>
        <w:t>3175 del 18/12/2021</w:t>
      </w:r>
      <w:r w:rsidRPr="00C31D42">
        <w:rPr>
          <w:rFonts w:asciiTheme="minorHAnsi" w:hAnsiTheme="minorHAnsi" w:cstheme="minorHAnsi"/>
          <w:color w:val="000000" w:themeColor="text1"/>
          <w:szCs w:val="20"/>
        </w:rPr>
        <w:t xml:space="preserve">, registrato alla Corte dei Conti </w:t>
      </w:r>
      <w:r>
        <w:rPr>
          <w:rFonts w:asciiTheme="minorHAnsi" w:hAnsiTheme="minorHAnsi" w:cstheme="minorHAnsi"/>
          <w:color w:val="000000" w:themeColor="text1"/>
          <w:szCs w:val="20"/>
        </w:rPr>
        <w:t>l’8/7/2022</w:t>
      </w:r>
      <w:r w:rsidRPr="00C31D42">
        <w:rPr>
          <w:rFonts w:asciiTheme="minorHAnsi" w:eastAsia="Calibri" w:hAnsiTheme="minorHAnsi" w:cstheme="minorHAnsi"/>
          <w:bCs/>
          <w:color w:val="000000" w:themeColor="text1"/>
          <w:szCs w:val="20"/>
        </w:rPr>
        <w:t xml:space="preserve"> </w:t>
      </w:r>
      <w:r w:rsidRPr="00C31D42">
        <w:rPr>
          <w:rFonts w:asciiTheme="minorHAnsi" w:hAnsiTheme="minorHAnsi" w:cstheme="minorHAnsi"/>
          <w:color w:val="000000" w:themeColor="text1"/>
          <w:szCs w:val="20"/>
        </w:rPr>
        <w:t xml:space="preserve">al </w:t>
      </w:r>
      <w:r>
        <w:rPr>
          <w:rFonts w:asciiTheme="minorHAnsi" w:hAnsiTheme="minorHAnsi" w:cstheme="minorHAnsi"/>
          <w:color w:val="000000" w:themeColor="text1"/>
          <w:szCs w:val="20"/>
        </w:rPr>
        <w:t xml:space="preserve">n. 1826 </w:t>
      </w:r>
      <w:r w:rsidRPr="00176805">
        <w:rPr>
          <w:rFonts w:asciiTheme="minorHAnsi" w:hAnsiTheme="minorHAnsi" w:cstheme="minorHAnsi"/>
          <w:color w:val="000000" w:themeColor="text1"/>
          <w:szCs w:val="20"/>
        </w:rPr>
        <w:t xml:space="preserve">(di seguito, “Decreto di Concessione del Finanziamento”) col quale è stata ammessa a finanziamento la domanda di agevolazione presentata dal Centro Nazionale “National </w:t>
      </w:r>
      <w:proofErr w:type="spellStart"/>
      <w:r w:rsidRPr="00176805">
        <w:rPr>
          <w:rFonts w:asciiTheme="minorHAnsi" w:hAnsiTheme="minorHAnsi" w:cstheme="minorHAnsi"/>
          <w:color w:val="000000" w:themeColor="text1"/>
          <w:szCs w:val="20"/>
        </w:rPr>
        <w:t>Research</w:t>
      </w:r>
      <w:proofErr w:type="spellEnd"/>
      <w:r w:rsidRPr="00176805">
        <w:rPr>
          <w:rFonts w:asciiTheme="minorHAnsi" w:hAnsiTheme="minorHAnsi" w:cstheme="minorHAnsi"/>
          <w:color w:val="000000" w:themeColor="text1"/>
          <w:szCs w:val="20"/>
        </w:rPr>
        <w:t xml:space="preserve"> Centre </w:t>
      </w:r>
      <w:r w:rsidRPr="00176805">
        <w:rPr>
          <w:rFonts w:asciiTheme="minorHAnsi" w:hAnsiTheme="minorHAnsi" w:cstheme="minorHAnsi"/>
          <w:color w:val="000000" w:themeColor="text1"/>
          <w:szCs w:val="20"/>
        </w:rPr>
        <w:lastRenderedPageBreak/>
        <w:t xml:space="preserve">for </w:t>
      </w:r>
      <w:proofErr w:type="spellStart"/>
      <w:r w:rsidRPr="00176805">
        <w:rPr>
          <w:rFonts w:asciiTheme="minorHAnsi" w:hAnsiTheme="minorHAnsi" w:cstheme="minorHAnsi"/>
          <w:color w:val="000000" w:themeColor="text1"/>
          <w:szCs w:val="20"/>
        </w:rPr>
        <w:t>Agricultural</w:t>
      </w:r>
      <w:proofErr w:type="spellEnd"/>
      <w:r w:rsidRPr="00176805">
        <w:rPr>
          <w:rFonts w:asciiTheme="minorHAnsi" w:hAnsiTheme="minorHAnsi" w:cstheme="minorHAnsi"/>
          <w:color w:val="000000" w:themeColor="text1"/>
          <w:szCs w:val="20"/>
        </w:rPr>
        <w:t xml:space="preserve"> Technologies”, tematica “Tecnologie dell’Agricoltura (</w:t>
      </w:r>
      <w:proofErr w:type="spellStart"/>
      <w:r w:rsidRPr="00176805">
        <w:rPr>
          <w:rFonts w:asciiTheme="minorHAnsi" w:hAnsiTheme="minorHAnsi" w:cstheme="minorHAnsi"/>
          <w:color w:val="000000" w:themeColor="text1"/>
          <w:szCs w:val="20"/>
        </w:rPr>
        <w:t>Agritech</w:t>
      </w:r>
      <w:proofErr w:type="spellEnd"/>
      <w:r w:rsidRPr="00176805">
        <w:rPr>
          <w:rFonts w:asciiTheme="minorHAnsi" w:hAnsiTheme="minorHAnsi" w:cstheme="minorHAnsi"/>
          <w:color w:val="000000" w:themeColor="text1"/>
          <w:szCs w:val="20"/>
        </w:rPr>
        <w:t>)”, contrassegnata dal codice identificativo CN00000022, per la realizzazione del Programma di Ricerca dal titolo “</w:t>
      </w:r>
      <w:proofErr w:type="spellStart"/>
      <w:r w:rsidRPr="00176805">
        <w:rPr>
          <w:rFonts w:asciiTheme="minorHAnsi" w:hAnsiTheme="minorHAnsi" w:cstheme="minorHAnsi"/>
          <w:color w:val="000000" w:themeColor="text1"/>
          <w:szCs w:val="20"/>
        </w:rPr>
        <w:t>NationalResearch</w:t>
      </w:r>
      <w:proofErr w:type="spellEnd"/>
      <w:r w:rsidRPr="00176805">
        <w:rPr>
          <w:rFonts w:asciiTheme="minorHAnsi" w:hAnsiTheme="minorHAnsi" w:cstheme="minorHAnsi"/>
          <w:color w:val="000000" w:themeColor="text1"/>
          <w:szCs w:val="20"/>
        </w:rPr>
        <w:t xml:space="preserve"> Centre for </w:t>
      </w:r>
      <w:proofErr w:type="spellStart"/>
      <w:r w:rsidRPr="00176805">
        <w:rPr>
          <w:rFonts w:asciiTheme="minorHAnsi" w:hAnsiTheme="minorHAnsi" w:cstheme="minorHAnsi"/>
          <w:color w:val="000000" w:themeColor="text1"/>
          <w:szCs w:val="20"/>
        </w:rPr>
        <w:t>Agricultural</w:t>
      </w:r>
      <w:proofErr w:type="spellEnd"/>
      <w:r w:rsidRPr="00176805">
        <w:rPr>
          <w:rFonts w:asciiTheme="minorHAnsi" w:hAnsiTheme="minorHAnsi" w:cstheme="minorHAnsi"/>
          <w:color w:val="000000" w:themeColor="text1"/>
          <w:szCs w:val="20"/>
        </w:rPr>
        <w:t xml:space="preserve"> Technologies”</w:t>
      </w:r>
      <w:r>
        <w:rPr>
          <w:rFonts w:asciiTheme="minorHAnsi" w:hAnsiTheme="minorHAnsi" w:cstheme="minorHAnsi"/>
          <w:color w:val="000000" w:themeColor="text1"/>
          <w:szCs w:val="20"/>
        </w:rPr>
        <w:t xml:space="preserve">, </w:t>
      </w:r>
      <w:r w:rsidRPr="00B11157">
        <w:rPr>
          <w:rFonts w:asciiTheme="minorHAnsi" w:eastAsia="Calibri" w:hAnsiTheme="minorHAnsi" w:cstheme="minorHAnsi"/>
          <w:szCs w:val="20"/>
        </w:rPr>
        <w:t>CUP B83C22002840001</w:t>
      </w:r>
      <w:r>
        <w:rPr>
          <w:rFonts w:asciiTheme="minorHAnsi" w:eastAsia="Calibri" w:hAnsiTheme="minorHAnsi" w:cstheme="minorHAnsi"/>
          <w:szCs w:val="20"/>
        </w:rPr>
        <w:t>;</w:t>
      </w:r>
    </w:p>
    <w:p w14:paraId="2D39E6EE" w14:textId="77777777" w:rsidR="000A0787" w:rsidRDefault="000A0787" w:rsidP="000A0787">
      <w:pPr>
        <w:widowControl w:val="0"/>
        <w:spacing w:before="60"/>
        <w:ind w:right="-45"/>
        <w:rPr>
          <w:rFonts w:ascii="Calibri" w:eastAsia="Calibri" w:hAnsi="Calibri" w:cs="Calibri"/>
          <w:color w:val="000000" w:themeColor="text1"/>
          <w:szCs w:val="20"/>
        </w:rPr>
      </w:pPr>
      <w:r w:rsidRPr="007B20BC">
        <w:rPr>
          <w:rFonts w:asciiTheme="minorHAnsi" w:hAnsiTheme="minorHAnsi" w:cstheme="minorHAnsi"/>
          <w:b/>
          <w:bCs/>
          <w:color w:val="000000" w:themeColor="text1"/>
          <w:szCs w:val="20"/>
        </w:rPr>
        <w:t>VISTA</w:t>
      </w:r>
      <w:r w:rsidRPr="007B20BC">
        <w:rPr>
          <w:rFonts w:asciiTheme="minorHAnsi" w:hAnsiTheme="minorHAnsi" w:cstheme="minorHAnsi"/>
          <w:color w:val="000000" w:themeColor="text1"/>
          <w:szCs w:val="20"/>
        </w:rPr>
        <w:t xml:space="preserve"> la richiesta di acquisto </w:t>
      </w:r>
      <w:r>
        <w:rPr>
          <w:rFonts w:asciiTheme="minorHAnsi" w:hAnsiTheme="minorHAnsi" w:cstheme="minorHAnsi"/>
          <w:color w:val="000000" w:themeColor="text1"/>
          <w:szCs w:val="20"/>
        </w:rPr>
        <w:t>prot. n.</w:t>
      </w:r>
      <w:r w:rsidRPr="0009090F">
        <w:rPr>
          <w:rFonts w:ascii="Calibri" w:eastAsia="Calibri" w:hAnsi="Calibri" w:cs="Calibri"/>
          <w:color w:val="000000" w:themeColor="text1"/>
          <w:szCs w:val="20"/>
        </w:rPr>
        <w:t xml:space="preserve">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 xml:space="preserve">] </w:t>
      </w:r>
      <w:r>
        <w:rPr>
          <w:rFonts w:ascii="Calibri" w:eastAsia="Calibri" w:hAnsi="Calibri" w:cs="Calibri"/>
          <w:color w:val="000000" w:themeColor="text1"/>
          <w:szCs w:val="20"/>
        </w:rPr>
        <w:t xml:space="preserve">del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w:t>
      </w:r>
      <w:r>
        <w:rPr>
          <w:rFonts w:ascii="Calibri" w:eastAsia="Calibri" w:hAnsi="Calibri" w:cs="Calibri"/>
          <w:color w:val="000000" w:themeColor="text1"/>
          <w:szCs w:val="20"/>
        </w:rPr>
        <w:t>,</w:t>
      </w:r>
      <w:r w:rsidRPr="007B20BC">
        <w:rPr>
          <w:rFonts w:ascii="Calibri" w:eastAsia="Calibri" w:hAnsi="Calibri" w:cs="Calibri"/>
          <w:color w:val="000000" w:themeColor="text1"/>
          <w:szCs w:val="20"/>
        </w:rPr>
        <w:t xml:space="preserve"> </w:t>
      </w:r>
      <w:r w:rsidRPr="007B20BC">
        <w:rPr>
          <w:rFonts w:asciiTheme="minorHAnsi" w:hAnsiTheme="minorHAnsi" w:cstheme="minorHAnsi"/>
          <w:color w:val="000000" w:themeColor="text1"/>
          <w:szCs w:val="20"/>
        </w:rPr>
        <w:t xml:space="preserve">pervenuta da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 xml:space="preserve">] </w:t>
      </w:r>
      <w:r w:rsidRPr="007B20BC">
        <w:rPr>
          <w:rFonts w:asciiTheme="minorHAnsi" w:hAnsiTheme="minorHAnsi" w:cstheme="minorHAnsi"/>
          <w:color w:val="000000" w:themeColor="text1"/>
          <w:szCs w:val="20"/>
        </w:rPr>
        <w:t xml:space="preserve">relativa alla </w:t>
      </w:r>
      <w:r w:rsidRPr="00A0119B">
        <w:rPr>
          <w:rFonts w:asciiTheme="minorHAnsi" w:hAnsiTheme="minorHAnsi" w:cstheme="minorHAnsi"/>
          <w:color w:val="000000" w:themeColor="text1"/>
          <w:szCs w:val="20"/>
        </w:rPr>
        <w:t>necessità</w:t>
      </w:r>
      <w:r w:rsidRPr="007B20BC">
        <w:rPr>
          <w:rFonts w:asciiTheme="minorHAnsi" w:hAnsiTheme="minorHAnsi" w:cstheme="minorHAnsi"/>
          <w:color w:val="000000" w:themeColor="text1"/>
          <w:szCs w:val="20"/>
        </w:rPr>
        <w:t xml:space="preserve"> di procedere all’acquisizione della fornitura/servizio di </w:t>
      </w:r>
      <w:r w:rsidRPr="007B20BC">
        <w:rPr>
          <w:rFonts w:ascii="Calibri" w:eastAsia="Calibri" w:hAnsi="Calibri" w:cs="Calibri"/>
          <w:color w:val="000000" w:themeColor="text1"/>
          <w:szCs w:val="20"/>
        </w:rPr>
        <w:t>[</w:t>
      </w:r>
      <w:r w:rsidRPr="007B20BC">
        <w:rPr>
          <w:rFonts w:ascii="Calibri" w:eastAsia="Calibri" w:hAnsi="Calibri" w:cs="Calibri"/>
          <w:color w:val="000000" w:themeColor="text1"/>
          <w:szCs w:val="20"/>
          <w:highlight w:val="yellow"/>
        </w:rPr>
        <w:t>completare</w:t>
      </w:r>
      <w:r w:rsidRPr="007B20BC">
        <w:rPr>
          <w:rFonts w:ascii="Calibri" w:eastAsia="Calibri" w:hAnsi="Calibri" w:cs="Calibri"/>
          <w:color w:val="000000" w:themeColor="text1"/>
          <w:szCs w:val="20"/>
        </w:rPr>
        <w:t>]</w:t>
      </w:r>
      <w:r>
        <w:rPr>
          <w:rFonts w:ascii="Calibri" w:eastAsia="Calibri" w:hAnsi="Calibri" w:cs="Calibri"/>
          <w:color w:val="000000" w:themeColor="text1"/>
          <w:szCs w:val="20"/>
        </w:rPr>
        <w:t>,</w:t>
      </w:r>
      <w:r w:rsidRPr="007B20BC">
        <w:rPr>
          <w:rFonts w:ascii="Calibri" w:eastAsia="Calibri" w:hAnsi="Calibri" w:cs="Calibri"/>
          <w:color w:val="000000" w:themeColor="text1"/>
          <w:szCs w:val="20"/>
        </w:rPr>
        <w:t xml:space="preserve"> </w:t>
      </w:r>
      <w:r w:rsidRPr="007B20BC">
        <w:rPr>
          <w:rFonts w:asciiTheme="minorHAnsi" w:hAnsiTheme="minorHAnsi" w:cstheme="minorHAnsi"/>
          <w:color w:val="000000" w:themeColor="text1"/>
          <w:szCs w:val="20"/>
        </w:rPr>
        <w:t xml:space="preserve">nell’ambito delle attività previste dal progetto </w:t>
      </w:r>
      <w:r>
        <w:rPr>
          <w:rFonts w:asciiTheme="minorHAnsi" w:hAnsiTheme="minorHAnsi" w:cstheme="minorHAnsi"/>
          <w:color w:val="000000" w:themeColor="text1"/>
          <w:szCs w:val="20"/>
        </w:rPr>
        <w:t>AGRITECH,</w:t>
      </w:r>
      <w:r w:rsidRPr="00C066B6">
        <w:rPr>
          <w:rFonts w:asciiTheme="minorHAnsi" w:hAnsiTheme="minorHAnsi" w:cstheme="minorHAnsi"/>
          <w:color w:val="000000" w:themeColor="text1"/>
          <w:szCs w:val="20"/>
        </w:rPr>
        <w:t xml:space="preserve"> corredata dal preventivo d’importo pari a € </w:t>
      </w:r>
      <w:r w:rsidRPr="00C066B6">
        <w:rPr>
          <w:rFonts w:ascii="Calibri" w:eastAsia="Calibri" w:hAnsi="Calibri" w:cs="Calibri"/>
          <w:color w:val="000000" w:themeColor="text1"/>
          <w:szCs w:val="20"/>
        </w:rPr>
        <w:t>[</w:t>
      </w:r>
      <w:r w:rsidRPr="00C066B6">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rPr>
        <w:t>]</w:t>
      </w:r>
      <w:r w:rsidRPr="00C066B6">
        <w:rPr>
          <w:rFonts w:asciiTheme="minorHAnsi" w:hAnsiTheme="minorHAnsi" w:cstheme="minorHAnsi"/>
          <w:color w:val="000000" w:themeColor="text1"/>
          <w:szCs w:val="20"/>
        </w:rPr>
        <w:t xml:space="preserve"> oltre IVA </w:t>
      </w:r>
      <w:r w:rsidRPr="00C066B6">
        <w:rPr>
          <w:rFonts w:asciiTheme="minorHAnsi" w:hAnsiTheme="minorHAnsi" w:cstheme="minorHAnsi"/>
          <w:color w:val="000000" w:themeColor="text1"/>
          <w:szCs w:val="20"/>
          <w:highlight w:val="cyan"/>
        </w:rPr>
        <w:t>(</w:t>
      </w:r>
      <w:r w:rsidRPr="00C066B6">
        <w:rPr>
          <w:rFonts w:asciiTheme="minorHAnsi" w:hAnsiTheme="minorHAnsi" w:cstheme="minorHAnsi"/>
          <w:i/>
          <w:iCs/>
          <w:color w:val="000000" w:themeColor="text1"/>
          <w:szCs w:val="20"/>
          <w:highlight w:val="cyan"/>
        </w:rPr>
        <w:t xml:space="preserve">eventuale, in caso di presenza di rischi da interferenza) </w:t>
      </w:r>
      <w:r w:rsidRPr="00C066B6">
        <w:rPr>
          <w:rFonts w:asciiTheme="minorHAnsi" w:hAnsiTheme="minorHAnsi" w:cstheme="minorHAnsi"/>
          <w:color w:val="000000" w:themeColor="text1"/>
          <w:szCs w:val="20"/>
          <w:highlight w:val="cyan"/>
        </w:rPr>
        <w:t xml:space="preserve">comprensivo di € </w:t>
      </w:r>
      <w:r w:rsidRPr="00C066B6">
        <w:rPr>
          <w:rFonts w:ascii="Calibri" w:eastAsia="Calibri" w:hAnsi="Calibri" w:cs="Calibri"/>
          <w:color w:val="000000" w:themeColor="text1"/>
          <w:szCs w:val="20"/>
          <w:highlight w:val="cyan"/>
        </w:rPr>
        <w:t>[</w:t>
      </w:r>
      <w:r w:rsidRPr="0070091C">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highlight w:val="cyan"/>
        </w:rPr>
        <w:t xml:space="preserve">] </w:t>
      </w:r>
      <w:r w:rsidRPr="00C066B6">
        <w:rPr>
          <w:rFonts w:ascii="Calibri" w:eastAsia="Calibri" w:hAnsi="Calibri"/>
          <w:color w:val="000000" w:themeColor="text1"/>
          <w:szCs w:val="20"/>
          <w:highlight w:val="cyan"/>
        </w:rPr>
        <w:t xml:space="preserve">quali oneri per la sicurezza dovuti </w:t>
      </w:r>
      <w:r w:rsidRPr="00C066B6">
        <w:rPr>
          <w:rFonts w:ascii="Calibri" w:eastAsia="Calibri" w:hAnsi="Calibri" w:cs="Calibri"/>
          <w:color w:val="000000" w:themeColor="text1"/>
          <w:szCs w:val="20"/>
          <w:highlight w:val="cyan"/>
        </w:rPr>
        <w:t xml:space="preserve">a rischi da interferenze </w:t>
      </w:r>
      <w:r w:rsidRPr="00C066B6">
        <w:rPr>
          <w:rFonts w:asciiTheme="minorHAnsi" w:hAnsiTheme="minorHAnsi" w:cstheme="minorHAnsi"/>
          <w:color w:val="000000" w:themeColor="text1"/>
          <w:szCs w:val="20"/>
          <w:highlight w:val="cyan"/>
        </w:rPr>
        <w:t>(</w:t>
      </w:r>
      <w:r w:rsidRPr="00C066B6">
        <w:rPr>
          <w:rFonts w:asciiTheme="minorHAnsi" w:hAnsiTheme="minorHAnsi" w:cstheme="minorHAnsi"/>
          <w:i/>
          <w:iCs/>
          <w:color w:val="000000" w:themeColor="text1"/>
          <w:szCs w:val="20"/>
          <w:highlight w:val="cyan"/>
        </w:rPr>
        <w:t>eventuale, nel caso di servizi diversi da quelli di natura intellettuale e forniture con posa in opera)</w:t>
      </w:r>
      <w:r w:rsidRPr="00C066B6">
        <w:rPr>
          <w:rFonts w:asciiTheme="minorHAnsi" w:hAnsiTheme="minorHAnsi" w:cstheme="minorHAnsi"/>
          <w:color w:val="000000" w:themeColor="text1"/>
          <w:szCs w:val="20"/>
          <w:highlight w:val="cyan"/>
        </w:rPr>
        <w:t xml:space="preserve"> ed  € [</w:t>
      </w:r>
      <w:r w:rsidRPr="00C066B6">
        <w:rPr>
          <w:rFonts w:asciiTheme="minorHAnsi" w:hAnsiTheme="minorHAnsi" w:cstheme="minorHAnsi"/>
          <w:color w:val="000000" w:themeColor="text1"/>
          <w:szCs w:val="20"/>
          <w:highlight w:val="yellow"/>
        </w:rPr>
        <w:t>completare</w:t>
      </w:r>
      <w:r w:rsidRPr="00C066B6">
        <w:rPr>
          <w:rFonts w:asciiTheme="minorHAnsi" w:hAnsiTheme="minorHAnsi" w:cstheme="minorHAnsi"/>
          <w:color w:val="000000" w:themeColor="text1"/>
          <w:szCs w:val="20"/>
          <w:highlight w:val="cyan"/>
        </w:rPr>
        <w:t>] quali costi del personale</w:t>
      </w:r>
      <w:r w:rsidRPr="00C066B6">
        <w:rPr>
          <w:rFonts w:asciiTheme="minorHAnsi" w:hAnsiTheme="minorHAnsi" w:cstheme="minorHAnsi"/>
          <w:color w:val="000000" w:themeColor="text1"/>
          <w:szCs w:val="20"/>
        </w:rPr>
        <w:t xml:space="preserve">, formulato dall’operatore economico </w:t>
      </w:r>
      <w:r w:rsidRPr="00C066B6">
        <w:rPr>
          <w:rFonts w:ascii="Calibri" w:eastAsia="Calibri" w:hAnsi="Calibri" w:cs="Calibri"/>
          <w:color w:val="000000" w:themeColor="text1"/>
          <w:szCs w:val="20"/>
        </w:rPr>
        <w:t>[</w:t>
      </w:r>
      <w:r w:rsidRPr="00C066B6">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rPr>
        <w:t>] individuato mediante indagine informale di mercato effettuata su [</w:t>
      </w:r>
      <w:r w:rsidRPr="00C066B6">
        <w:rPr>
          <w:rFonts w:ascii="Calibri" w:eastAsia="Calibri" w:hAnsi="Calibri" w:cs="Calibri"/>
          <w:color w:val="000000" w:themeColor="text1"/>
          <w:szCs w:val="20"/>
          <w:highlight w:val="yellow"/>
        </w:rPr>
        <w:t>completare</w:t>
      </w:r>
      <w:r w:rsidRPr="00C066B6">
        <w:rPr>
          <w:rFonts w:ascii="Calibri" w:eastAsia="Calibri" w:hAnsi="Calibri" w:cs="Calibri"/>
          <w:color w:val="000000" w:themeColor="text1"/>
          <w:szCs w:val="20"/>
        </w:rPr>
        <w:t xml:space="preserve"> con:</w:t>
      </w:r>
      <w:r w:rsidRPr="00C066B6">
        <w:rPr>
          <w:rFonts w:asciiTheme="minorHAnsi" w:hAnsiTheme="minorHAnsi" w:cstheme="minorBidi"/>
          <w:color w:val="000000" w:themeColor="text1"/>
          <w:szCs w:val="20"/>
        </w:rPr>
        <w:t xml:space="preserve"> </w:t>
      </w:r>
      <w:proofErr w:type="spellStart"/>
      <w:r w:rsidRPr="00C066B6">
        <w:rPr>
          <w:rFonts w:asciiTheme="minorHAnsi" w:hAnsiTheme="minorHAnsi" w:cstheme="minorBidi"/>
          <w:color w:val="000000" w:themeColor="text1"/>
          <w:szCs w:val="20"/>
        </w:rPr>
        <w:t>MePA</w:t>
      </w:r>
      <w:proofErr w:type="spellEnd"/>
      <w:r w:rsidRPr="00C066B6">
        <w:rPr>
          <w:rFonts w:asciiTheme="minorHAnsi" w:hAnsiTheme="minorHAnsi" w:cstheme="minorBidi"/>
          <w:color w:val="000000" w:themeColor="text1"/>
          <w:szCs w:val="20"/>
        </w:rPr>
        <w:t>/mercato libero/cataloghi accessibili in rete oppure mediante avviso pubblico</w:t>
      </w:r>
      <w:r w:rsidRPr="00C066B6">
        <w:rPr>
          <w:rFonts w:ascii="Calibri" w:eastAsia="Calibri" w:hAnsi="Calibri" w:cs="Calibri"/>
          <w:color w:val="000000" w:themeColor="text1"/>
          <w:szCs w:val="20"/>
        </w:rPr>
        <w:t>], ritenuto in grado di assicurare la fornitura/il servizio richiesto secondo i tempi e le modalità indicati dall’Amministrazione, garantendo le migliori condizioni economiche e tecnico-qualitative;</w:t>
      </w:r>
    </w:p>
    <w:p w14:paraId="215D0112" w14:textId="77777777"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lastRenderedPageBreak/>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77777777" w:rsidR="000A0787" w:rsidRPr="000140CB" w:rsidRDefault="000A0787" w:rsidP="003846EF">
            <w:pPr>
              <w:spacing w:after="0"/>
              <w:ind w:right="106"/>
              <w:jc w:val="right"/>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0,00 €</w:t>
            </w:r>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0,00 €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w:t>
            </w:r>
            <w:r w:rsidRPr="000140CB">
              <w:rPr>
                <w:rFonts w:asciiTheme="minorHAnsi" w:eastAsia="Calibri" w:hAnsiTheme="minorHAnsi" w:cstheme="minorHAnsi"/>
                <w:b/>
                <w:w w:val="110"/>
                <w:szCs w:val="20"/>
                <w:lang w:val="it-IT"/>
              </w:rPr>
              <w:t xml:space="preserve"> </w:t>
            </w:r>
            <w:r w:rsidRPr="000140CB">
              <w:rPr>
                <w:rFonts w:asciiTheme="minorHAnsi" w:eastAsia="Calibri" w:hAnsiTheme="minorHAnsi" w:cstheme="minorHAnsi"/>
                <w:w w:val="110"/>
                <w:szCs w:val="20"/>
                <w:lang w:val="it-IT"/>
              </w:rPr>
              <w:t>€</w:t>
            </w:r>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77777777" w:rsidR="000A0787" w:rsidRPr="00D0530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0,00 €</w:t>
            </w:r>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A82E0AE" w14:textId="77777777" w:rsidR="000A0787" w:rsidRPr="00A428B4"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IVA inclusa sui fondi del progetto</w:t>
      </w:r>
      <w:r>
        <w:rPr>
          <w:rFonts w:asciiTheme="minorHAnsi" w:eastAsia="Calibri" w:hAnsiTheme="minorHAnsi" w:cstheme="minorHAnsi"/>
          <w:szCs w:val="20"/>
        </w:rPr>
        <w:t xml:space="preserve"> </w:t>
      </w:r>
      <w:r w:rsidRPr="00CF1682">
        <w:rPr>
          <w:rFonts w:asciiTheme="minorHAnsi" w:eastAsia="Calibri" w:hAnsiTheme="minorHAnsi" w:cstheme="minorHAnsi"/>
          <w:bCs/>
          <w:szCs w:val="20"/>
        </w:rPr>
        <w:t>[</w:t>
      </w:r>
      <w:r w:rsidRPr="00CF1682">
        <w:rPr>
          <w:rFonts w:asciiTheme="minorHAnsi" w:eastAsia="Calibri" w:hAnsiTheme="minorHAnsi" w:cstheme="minorHAnsi"/>
          <w:bCs/>
          <w:szCs w:val="20"/>
          <w:highlight w:val="yellow"/>
        </w:rPr>
        <w:t>completare</w:t>
      </w:r>
      <w:r w:rsidRPr="00CF1682">
        <w:rPr>
          <w:rFonts w:asciiTheme="minorHAnsi" w:eastAsia="Calibri" w:hAnsiTheme="minorHAnsi" w:cstheme="minorHAnsi"/>
          <w:bCs/>
          <w:szCs w:val="20"/>
        </w:rPr>
        <w:t>]</w:t>
      </w:r>
      <w:r>
        <w:rPr>
          <w:rFonts w:asciiTheme="minorHAnsi" w:eastAsia="Calibri" w:hAnsiTheme="minorHAnsi" w:cstheme="minorHAnsi"/>
          <w:bCs/>
          <w:szCs w:val="20"/>
        </w:rPr>
        <w:t>, v</w:t>
      </w:r>
      <w:r w:rsidRPr="00A428B4">
        <w:rPr>
          <w:rFonts w:asciiTheme="minorHAnsi" w:eastAsia="Calibri" w:hAnsiTheme="minorHAnsi" w:cstheme="minorHAnsi"/>
          <w:szCs w:val="20"/>
        </w:rPr>
        <w:t>oce del piano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w:t>
      </w:r>
    </w:p>
    <w:p w14:paraId="79F22A21" w14:textId="77777777" w:rsidR="000A0787"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A428B4">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per affidamenti d’importo superiore a 40.000 euro</w:t>
      </w:r>
      <w:r w:rsidRPr="00A428B4">
        <w:rPr>
          <w:rFonts w:asciiTheme="minorHAnsi" w:eastAsia="Calibri" w:hAnsiTheme="minorHAnsi" w:cstheme="minorHAnsi"/>
          <w:i/>
          <w:iCs/>
          <w:szCs w:val="20"/>
        </w:rPr>
        <w:t>)</w:t>
      </w:r>
      <w:r w:rsidRPr="00A428B4">
        <w:rPr>
          <w:rFonts w:asciiTheme="minorHAnsi" w:eastAsia="Calibri" w:hAnsiTheme="minorHAnsi" w:cstheme="minorHAnsi"/>
          <w:szCs w:val="20"/>
        </w:rPr>
        <w:t xml:space="preserve"> € 35,00</w:t>
      </w:r>
      <w:r>
        <w:rPr>
          <w:rFonts w:asciiTheme="minorHAnsi" w:eastAsia="Calibri" w:hAnsiTheme="minorHAnsi" w:cstheme="minorHAnsi"/>
          <w:szCs w:val="20"/>
        </w:rPr>
        <w:t>,</w:t>
      </w:r>
      <w:r w:rsidRPr="00A428B4">
        <w:rPr>
          <w:rFonts w:asciiTheme="minorHAnsi" w:eastAsia="Calibri" w:hAnsiTheme="minorHAnsi" w:cstheme="minorHAnsi"/>
          <w:szCs w:val="20"/>
        </w:rPr>
        <w:t xml:space="preserve"> Voce del piano 13096 “Pubblicazione bandi di gara” sul GAE [</w:t>
      </w:r>
      <w:r w:rsidRPr="00627C9F">
        <w:rPr>
          <w:rFonts w:asciiTheme="minorHAnsi" w:eastAsia="Calibri" w:hAnsiTheme="minorHAnsi" w:cstheme="minorHAnsi"/>
          <w:szCs w:val="20"/>
          <w:highlight w:val="yellow"/>
        </w:rPr>
        <w:t>completare</w:t>
      </w:r>
      <w:r w:rsidRPr="00A428B4">
        <w:rPr>
          <w:rFonts w:asciiTheme="minorHAnsi" w:eastAsia="Calibri" w:hAnsiTheme="minorHAnsi" w:cstheme="minorHAnsi"/>
          <w:szCs w:val="20"/>
        </w:rPr>
        <w:t>] per la quota stazione appaltante della contribuzione ANAC;</w:t>
      </w:r>
    </w:p>
    <w:p w14:paraId="5A4739A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972B55">
        <w:rPr>
          <w:rFonts w:asciiTheme="minorHAnsi" w:eastAsia="Calibri" w:hAnsiTheme="minorHAnsi" w:cstheme="minorHAnsi"/>
          <w:i/>
          <w:iCs/>
          <w:szCs w:val="20"/>
        </w:rPr>
        <w:t>(</w:t>
      </w:r>
      <w:r w:rsidRPr="005037AE">
        <w:rPr>
          <w:rFonts w:asciiTheme="minorHAnsi" w:eastAsia="Calibri" w:hAnsiTheme="minorHAnsi" w:cstheme="minorHAnsi"/>
          <w:i/>
          <w:iCs/>
          <w:szCs w:val="20"/>
          <w:highlight w:val="yellow"/>
        </w:rPr>
        <w:t>eventuale, solo nel caso di servizi diversi da quelli di natura intellettuale e di forniture con posa in opera</w:t>
      </w:r>
      <w:r w:rsidRPr="00972B55">
        <w:rPr>
          <w:rFonts w:asciiTheme="minorHAnsi" w:eastAsia="Calibri" w:hAnsiTheme="minorHAnsi" w:cstheme="minorHAnsi"/>
          <w:szCs w:val="20"/>
        </w:rPr>
        <w:t>)</w:t>
      </w:r>
      <w:r w:rsidRPr="00972B55">
        <w:rPr>
          <w:rFonts w:asciiTheme="minorHAnsi" w:eastAsia="Calibri" w:hAnsiTheme="minorHAnsi" w:cstheme="minorHAnsi"/>
          <w:b/>
          <w:bCs/>
          <w:szCs w:val="20"/>
        </w:rPr>
        <w:t xml:space="preserve"> </w:t>
      </w:r>
      <w:r>
        <w:rPr>
          <w:rFonts w:asciiTheme="minorHAnsi" w:eastAsia="Calibri" w:hAnsiTheme="minorHAnsi" w:cstheme="minorHAnsi"/>
          <w:b/>
          <w:bCs/>
          <w:szCs w:val="20"/>
        </w:rPr>
        <w:t xml:space="preserve">DI DARE </w:t>
      </w:r>
      <w:r w:rsidRPr="00972B55">
        <w:rPr>
          <w:rFonts w:asciiTheme="minorHAnsi" w:eastAsia="Calibri" w:hAnsiTheme="minorHAnsi" w:cstheme="minorHAnsi"/>
          <w:b/>
          <w:bCs/>
          <w:szCs w:val="20"/>
        </w:rPr>
        <w:t>ATTO che:</w:t>
      </w:r>
    </w:p>
    <w:p w14:paraId="797BE407"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 xml:space="preserve">ai sensi dell’art.11 del </w:t>
      </w:r>
      <w:proofErr w:type="spellStart"/>
      <w:r w:rsidRPr="00972B55">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w:t>
      </w:r>
      <w:r w:rsidRPr="00972B55">
        <w:rPr>
          <w:rFonts w:asciiTheme="minorHAnsi" w:eastAsia="Calibri" w:hAnsiTheme="minorHAnsi" w:cstheme="minorHAnsi"/>
          <w:szCs w:val="20"/>
        </w:rPr>
        <w:t xml:space="preserve">36/2023, ai dipendenti dell’O.E. affidatario dovrà essere applicato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ovvero un diverso CCNL avente le medesime tutele;</w:t>
      </w:r>
    </w:p>
    <w:p w14:paraId="20E7E65E" w14:textId="77777777" w:rsidR="000A0787" w:rsidRPr="00972B55" w:rsidRDefault="000A0787" w:rsidP="000A0787">
      <w:pPr>
        <w:pStyle w:val="Paragrafoelenco"/>
        <w:widowControl w:val="0"/>
        <w:numPr>
          <w:ilvl w:val="1"/>
          <w:numId w:val="25"/>
        </w:numPr>
        <w:spacing w:before="60" w:after="0"/>
        <w:ind w:right="-45"/>
        <w:rPr>
          <w:rFonts w:asciiTheme="minorHAnsi" w:eastAsia="Calibri" w:hAnsiTheme="minorHAnsi" w:cstheme="minorHAnsi"/>
          <w:szCs w:val="20"/>
        </w:rPr>
      </w:pPr>
      <w:r w:rsidRPr="00972B55">
        <w:rPr>
          <w:rFonts w:asciiTheme="minorHAnsi" w:eastAsia="Calibri" w:hAnsiTheme="minorHAnsi" w:cstheme="minorHAnsi"/>
          <w:szCs w:val="20"/>
        </w:rPr>
        <w:t xml:space="preserve">i costi della manodopera indicati nel quadro economico sopra riportato sono stati calcolati sulla base delle tariffe orarie previste per il CCNL </w:t>
      </w:r>
      <w:r w:rsidRPr="00972B55">
        <w:rPr>
          <w:rFonts w:asciiTheme="minorHAnsi" w:eastAsia="Calibri" w:hAnsiTheme="minorHAnsi" w:cstheme="minorHAnsi"/>
          <w:szCs w:val="20"/>
          <w:highlight w:val="yellow"/>
        </w:rPr>
        <w:t>[completare]</w:t>
      </w:r>
      <w:r w:rsidRPr="00972B55">
        <w:rPr>
          <w:rFonts w:asciiTheme="minorHAnsi" w:eastAsia="Calibri" w:hAnsiTheme="minorHAnsi" w:cstheme="minorHAnsi"/>
          <w:szCs w:val="20"/>
        </w:rPr>
        <w:t xml:space="preserve">; </w:t>
      </w:r>
    </w:p>
    <w:p w14:paraId="7B7D6781" w14:textId="77777777" w:rsidR="000A0787" w:rsidRPr="00FF2006"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FF2006">
        <w:rPr>
          <w:rFonts w:asciiTheme="minorHAnsi" w:eastAsia="Calibri" w:hAnsiTheme="minorHAnsi" w:cstheme="minorHAnsi"/>
          <w:i/>
          <w:iCs/>
          <w:szCs w:val="20"/>
        </w:rPr>
        <w:t>(eventuale)</w:t>
      </w:r>
      <w:r w:rsidRPr="00FF2006">
        <w:rPr>
          <w:rFonts w:asciiTheme="minorHAnsi" w:eastAsia="Calibri" w:hAnsiTheme="minorHAnsi" w:cstheme="minorHAnsi"/>
          <w:b/>
          <w:bCs/>
          <w:szCs w:val="20"/>
        </w:rPr>
        <w:t xml:space="preserve"> </w:t>
      </w:r>
      <w:r>
        <w:rPr>
          <w:rFonts w:asciiTheme="minorHAnsi" w:eastAsia="Calibri" w:hAnsiTheme="minorHAnsi" w:cstheme="minorHAnsi"/>
          <w:b/>
          <w:bCs/>
          <w:szCs w:val="20"/>
        </w:rPr>
        <w:t>DI</w:t>
      </w:r>
      <w:r w:rsidRPr="00FF2006">
        <w:rPr>
          <w:rFonts w:asciiTheme="minorHAnsi" w:eastAsia="Calibri" w:hAnsiTheme="minorHAnsi" w:cstheme="minorHAnsi"/>
          <w:b/>
          <w:bCs/>
          <w:szCs w:val="20"/>
        </w:rPr>
        <w:t xml:space="preserve"> DEROGARE </w:t>
      </w:r>
      <w:r w:rsidRPr="00FF2006">
        <w:rPr>
          <w:rFonts w:asciiTheme="minorHAnsi" w:eastAsia="Calibri" w:hAnsiTheme="minorHAnsi" w:cstheme="minorHAnsi"/>
          <w:szCs w:val="20"/>
        </w:rPr>
        <w:t>alla quota del 30% delle assunzioni necessarie di occupazione femminile e giovanile di cui all’art.</w:t>
      </w:r>
      <w:r>
        <w:rPr>
          <w:rFonts w:asciiTheme="minorHAnsi" w:eastAsia="Calibri" w:hAnsiTheme="minorHAnsi" w:cstheme="minorHAnsi"/>
          <w:szCs w:val="20"/>
        </w:rPr>
        <w:t xml:space="preserve"> </w:t>
      </w:r>
      <w:r w:rsidRPr="00FF2006">
        <w:rPr>
          <w:rFonts w:asciiTheme="minorHAnsi" w:eastAsia="Calibri" w:hAnsiTheme="minorHAnsi" w:cstheme="minorHAnsi"/>
          <w:szCs w:val="20"/>
        </w:rPr>
        <w:t>47 del decreto 77/2021 in quanto</w:t>
      </w:r>
      <w:r w:rsidRPr="00FF2006">
        <w:rPr>
          <w:rFonts w:asciiTheme="minorHAnsi" w:eastAsia="Calibri" w:hAnsiTheme="minorHAnsi" w:cstheme="minorHAnsi"/>
          <w:b/>
          <w:bCs/>
          <w:szCs w:val="20"/>
        </w:rPr>
        <w:t xml:space="preserve"> </w:t>
      </w:r>
      <w:r w:rsidRPr="00FF2006">
        <w:rPr>
          <w:rFonts w:asciiTheme="minorHAnsi" w:eastAsia="Calibri" w:hAnsiTheme="minorHAnsi" w:cstheme="minorHAnsi"/>
          <w:szCs w:val="20"/>
          <w:highlight w:val="yellow"/>
        </w:rPr>
        <w:t>[completare indicando le motivazioni dell’eventuale deroga];</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richiesta d’acquisto prot. n.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xml:space="preserve"> del </w:t>
      </w:r>
      <w:r w:rsidRPr="00972B55">
        <w:rPr>
          <w:rFonts w:asciiTheme="minorHAnsi" w:eastAsia="Calibri" w:hAnsiTheme="minorHAnsi" w:cstheme="minorHAnsi"/>
          <w:szCs w:val="20"/>
          <w:highlight w:val="yellow"/>
        </w:rPr>
        <w:t>[completare]</w:t>
      </w:r>
      <w:r>
        <w:rPr>
          <w:rFonts w:asciiTheme="minorHAnsi" w:eastAsia="Calibri" w:hAnsiTheme="minorHAnsi" w:cstheme="minorHAnsi"/>
          <w:szCs w:val="20"/>
        </w:rPr>
        <w:t>, sulla piattaforma telematica di negoziazione da parte dell’O.E. invitato a presentare offerta;</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77777777" w:rsidR="000A0787" w:rsidRPr="00CC177A"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CC177A">
        <w:rPr>
          <w:rFonts w:asciiTheme="minorHAnsi" w:eastAsia="Calibri" w:hAnsiTheme="minorHAnsi" w:cstheme="minorHAnsi"/>
          <w:b/>
          <w:bCs/>
          <w:szCs w:val="20"/>
        </w:rPr>
        <w:lastRenderedPageBreak/>
        <w:t xml:space="preserve">LA TRASMISSIONE </w:t>
      </w:r>
      <w:r w:rsidRPr="00CC177A">
        <w:rPr>
          <w:rFonts w:asciiTheme="minorHAnsi" w:eastAsia="Calibri" w:hAnsiTheme="minorHAnsi" w:cstheme="minorHAnsi"/>
          <w:szCs w:val="20"/>
        </w:rPr>
        <w:t>del presente atto ai dipendenti indicati ai precedenti punti da valere ai fini della notifica e accettazione.</w:t>
      </w:r>
    </w:p>
    <w:p w14:paraId="7DA96654" w14:textId="77777777" w:rsidR="000A0787" w:rsidRPr="00CC177A" w:rsidRDefault="000A0787" w:rsidP="000A0787">
      <w:pPr>
        <w:widowControl w:val="0"/>
        <w:spacing w:before="60"/>
        <w:ind w:right="-45"/>
        <w:rPr>
          <w:rFonts w:asciiTheme="minorHAnsi" w:eastAsia="Calibri" w:hAnsiTheme="minorHAnsi" w:cstheme="minorHAnsi"/>
          <w:b/>
          <w:bCs/>
          <w:szCs w:val="20"/>
        </w:rPr>
      </w:pPr>
    </w:p>
    <w:p w14:paraId="37D9A4CC" w14:textId="77777777" w:rsidR="000A0787" w:rsidRPr="000A0787" w:rsidRDefault="000A0787" w:rsidP="000A0787"/>
    <w:sectPr w:rsidR="000A0787" w:rsidRPr="000A078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98FD8" w14:textId="77777777" w:rsidR="00C664CF" w:rsidRDefault="00C664CF" w:rsidP="00D74435">
      <w:r>
        <w:separator/>
      </w:r>
    </w:p>
  </w:endnote>
  <w:endnote w:type="continuationSeparator" w:id="0">
    <w:p w14:paraId="6443B88E" w14:textId="77777777" w:rsidR="00C664CF" w:rsidRDefault="00C664C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C664CF"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C664CF"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8B8BB" w14:textId="77777777" w:rsidR="00C664CF" w:rsidRDefault="00C664CF" w:rsidP="00D74435">
      <w:r>
        <w:separator/>
      </w:r>
    </w:p>
  </w:footnote>
  <w:footnote w:type="continuationSeparator" w:id="0">
    <w:p w14:paraId="35F8C18B" w14:textId="77777777" w:rsidR="00C664CF" w:rsidRDefault="00C664C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C664CF"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1EC4"/>
    <w:rsid w:val="00073B9F"/>
    <w:rsid w:val="00082ED4"/>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1F6CA7"/>
    <w:rsid w:val="00220B9A"/>
    <w:rsid w:val="00220C03"/>
    <w:rsid w:val="00226BDB"/>
    <w:rsid w:val="0023133A"/>
    <w:rsid w:val="00236FE9"/>
    <w:rsid w:val="00237061"/>
    <w:rsid w:val="00243C20"/>
    <w:rsid w:val="0026109E"/>
    <w:rsid w:val="002628DF"/>
    <w:rsid w:val="00262D01"/>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5A05"/>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664CF"/>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3B30"/>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5</Pages>
  <Words>2073</Words>
  <Characters>11821</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89</cp:revision>
  <cp:lastPrinted>2024-09-05T08:40:00Z</cp:lastPrinted>
  <dcterms:created xsi:type="dcterms:W3CDTF">2023-08-01T07:26:00Z</dcterms:created>
  <dcterms:modified xsi:type="dcterms:W3CDTF">2024-11-11T13:26:00Z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