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65C9B9B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6C305ED8" w14:textId="1673D508" w:rsidR="00334B0C" w:rsidRPr="00334B0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il nuovo Regolamento di Organizzazione e Funzionamento del Consiglio Nazionale delle Ricerche - DPCNR n. 119 prot. AMMCNT-CNR n. 241776 del 10 luglio 2024, approvato con nota del Ministero dell’Istruzione dell’Università̀ e della Ricerca prot. AOODGRIC n. 0021110 del 1° novembre 2023, ed entrato in vigore dal 1° agosto 2024; </w:t>
      </w:r>
    </w:p>
    <w:p w14:paraId="06E627EE" w14:textId="16B36DE5" w:rsidR="00334B0C" w:rsidRPr="005F6F7C" w:rsidRDefault="00334B0C" w:rsidP="00334B0C">
      <w:pPr>
        <w:widowControl w:val="0"/>
        <w:spacing w:before="60"/>
        <w:rPr>
          <w:rFonts w:asciiTheme="minorHAnsi" w:eastAsia="Calibri" w:hAnsiTheme="minorHAnsi" w:cstheme="minorHAnsi"/>
          <w:szCs w:val="20"/>
        </w:rPr>
      </w:pPr>
      <w:r w:rsidRPr="00334B0C">
        <w:rPr>
          <w:rFonts w:asciiTheme="minorHAnsi" w:eastAsia="Calibri" w:hAnsiTheme="minorHAnsi" w:cstheme="minorHAnsi"/>
          <w:b/>
          <w:bCs/>
          <w:szCs w:val="20"/>
        </w:rPr>
        <w:t>VISTO</w:t>
      </w:r>
      <w:r w:rsidRPr="00334B0C">
        <w:rPr>
          <w:rFonts w:asciiTheme="minorHAnsi" w:eastAsia="Calibri" w:hAnsiTheme="minorHAnsi" w:cstheme="minorHAnsi"/>
          <w:szCs w:val="20"/>
        </w:rPr>
        <w:t xml:space="preserve"> l’articolo 31 del nuovo Regolamento di Organizzazione e Funzionamento del Consiglio Nazionale delle Ricerche in vigore dal 1°agosto 2024, i compiti di ragioneria saranno svolti, in attesa dell’approvazione del nuovo RACF, dal Segretario (art 12 comma 4 ROF DPCNR del 26 maggio 2015 prot. 0036411);</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4C05F5B"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00334B0C">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lastRenderedPageBreak/>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312D9B">
      <w:pPr>
        <w:pStyle w:val="Elenconumero"/>
      </w:pPr>
      <w:r w:rsidRPr="00C31D42">
        <w:rPr>
          <w:b/>
          <w:bCs/>
        </w:rPr>
        <w:t xml:space="preserve">DI </w:t>
      </w:r>
      <w:r w:rsidRPr="000C0E07">
        <w:rPr>
          <w:b/>
          <w:bCs/>
        </w:rPr>
        <w:t xml:space="preserve">NOMINARE </w:t>
      </w:r>
      <w:r w:rsidR="00CB77AD" w:rsidRPr="000C0E07">
        <w:rPr>
          <w:b/>
          <w:bCs/>
        </w:rPr>
        <w:t>CAMPO.NOMINA.RUP</w:t>
      </w:r>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6D7FDFC0" w:rsidR="000A0787"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DB7AC8E" w14:textId="000B63AC" w:rsidR="004E2536" w:rsidRPr="004E2536" w:rsidRDefault="004E2536" w:rsidP="00825D9E">
      <w:pPr>
        <w:pStyle w:val="Elenconumero"/>
      </w:pPr>
      <w:bookmarkStart w:id="2" w:name="bookmark_sup"/>
      <w:r w:rsidRPr="004E2536">
        <w:t>CAMPO.SUP</w:t>
      </w:r>
      <w:bookmarkEnd w:id="2"/>
    </w:p>
    <w:p w14:paraId="5E05B9D2" w14:textId="77777777" w:rsidR="000A0787" w:rsidRPr="00D0530B" w:rsidRDefault="000A0787" w:rsidP="00CD4DF6">
      <w:pPr>
        <w:pStyle w:val="Elenconumero"/>
      </w:pPr>
      <w:r w:rsidRPr="00CD4DF6">
        <w:rPr>
          <w:b/>
          <w:bCs/>
        </w:rPr>
        <w:t>DI APPROVARE</w:t>
      </w:r>
      <w:r w:rsidRPr="00D0530B">
        <w:t xml:space="preserve"> </w:t>
      </w:r>
      <w:r w:rsidRPr="00CD4DF6">
        <w:t>il quadro economico dell’appalto riportato nella tabella sottostante, redatto sulla base della richiesta d’acquisto:</w:t>
      </w:r>
      <w:r w:rsidRPr="00D0530B">
        <w:t xml:space="preserve">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3" w:name="bookmark_A1"/>
            <w:r w:rsidRPr="00624210">
              <w:rPr>
                <w:rFonts w:asciiTheme="minorHAnsi" w:eastAsia="Calibri" w:hAnsiTheme="minorHAnsi" w:cstheme="minorHAnsi"/>
                <w:color w:val="000000" w:themeColor="text1"/>
                <w:w w:val="110"/>
                <w:szCs w:val="20"/>
                <w:lang w:val="it-IT"/>
              </w:rPr>
              <w:t>0,00 €</w:t>
            </w:r>
            <w:bookmarkEnd w:id="3"/>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4"/>
            <w:r w:rsidRPr="000140CB">
              <w:rPr>
                <w:rFonts w:asciiTheme="minorHAnsi" w:eastAsia="Calibri" w:hAnsiTheme="minorHAnsi" w:cstheme="minorHAnsi"/>
                <w:b/>
                <w:w w:val="110"/>
                <w:szCs w:val="20"/>
                <w:lang w:val="it-IT"/>
              </w:rPr>
              <w:t>0,00 €</w:t>
            </w:r>
            <w:bookmarkEnd w:id="4"/>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
            <w:r w:rsidRPr="000140CB">
              <w:rPr>
                <w:rFonts w:asciiTheme="minorHAnsi" w:eastAsia="Calibri" w:hAnsiTheme="minorHAnsi" w:cstheme="minorHAnsi"/>
                <w:b/>
                <w:w w:val="110"/>
                <w:szCs w:val="20"/>
                <w:lang w:val="it-IT"/>
              </w:rPr>
              <w:t>0,00 €</w:t>
            </w:r>
            <w:bookmarkEnd w:id="5"/>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6" w:name="bookmark_B1"/>
            <w:r w:rsidRPr="000140CB">
              <w:rPr>
                <w:rFonts w:asciiTheme="minorHAnsi" w:eastAsia="Calibri" w:hAnsiTheme="minorHAnsi" w:cstheme="minorHAnsi"/>
                <w:w w:val="110"/>
                <w:szCs w:val="20"/>
                <w:lang w:val="it-IT"/>
              </w:rPr>
              <w:t>0</w:t>
            </w:r>
            <w:bookmarkEnd w:id="6"/>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lastRenderedPageBreak/>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7" w:name="bookmark_B3"/>
            <w:r w:rsidRPr="00627C9F">
              <w:rPr>
                <w:rFonts w:asciiTheme="minorHAnsi" w:eastAsia="Calibri" w:hAnsiTheme="minorHAnsi" w:cstheme="minorHAnsi"/>
                <w:w w:val="110"/>
                <w:szCs w:val="20"/>
                <w:lang w:val="it-IT"/>
              </w:rPr>
              <w:t>0,00 €</w:t>
            </w:r>
            <w:bookmarkEnd w:id="7"/>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8" w:name="bookmark_B"/>
            <w:r w:rsidRPr="000140CB">
              <w:rPr>
                <w:rFonts w:asciiTheme="minorHAnsi" w:eastAsia="Calibri" w:hAnsiTheme="minorHAnsi" w:cstheme="minorHAnsi"/>
                <w:b/>
                <w:w w:val="110"/>
                <w:szCs w:val="20"/>
                <w:lang w:val="it-IT"/>
              </w:rPr>
              <w:t>0,00 €</w:t>
            </w:r>
            <w:bookmarkEnd w:id="8"/>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9" w:name="bookmark_TOT"/>
            <w:r w:rsidRPr="000140CB">
              <w:rPr>
                <w:rFonts w:asciiTheme="minorHAnsi" w:eastAsia="Calibri" w:hAnsiTheme="minorHAnsi" w:cstheme="minorHAnsi"/>
                <w:b/>
                <w:w w:val="110"/>
                <w:szCs w:val="20"/>
                <w:lang w:val="it-IT"/>
              </w:rPr>
              <w:t>0,00 €</w:t>
            </w:r>
            <w:bookmarkEnd w:id="9"/>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BA7C29">
      <w:pPr>
        <w:pStyle w:val="Elenconumero"/>
        <w:rPr>
          <w:b/>
          <w:bCs/>
        </w:rPr>
      </w:pPr>
      <w:r w:rsidRPr="00A428B4">
        <w:rPr>
          <w:b/>
          <w:bCs/>
        </w:rPr>
        <w:t>DI IMPEGNARE</w:t>
      </w:r>
      <w:r w:rsidRPr="00D0530B">
        <w:rPr>
          <w:b/>
          <w:bCs/>
        </w:rPr>
        <w:t xml:space="preserve"> </w:t>
      </w:r>
      <w:r w:rsidRPr="00D0530B">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BA7C29">
      <w:pPr>
        <w:pStyle w:val="Elenconumero"/>
      </w:pPr>
      <w:r w:rsidRPr="00E73B35">
        <w:rPr>
          <w:b/>
          <w:bCs/>
        </w:rPr>
        <w:t>DI RENDERE</w:t>
      </w:r>
      <w:r>
        <w:t xml:space="preserve"> consultabile il presente atto, unitamente alla </w:t>
      </w:r>
      <w:r w:rsidRPr="00EC36F4">
        <w:t xml:space="preserve">richiesta d’acquisto prot. n. </w:t>
      </w:r>
      <w:bookmarkStart w:id="10" w:name="bookmark_prot_ras"/>
      <w:r w:rsidRPr="00EC36F4">
        <w:t>[completare] del [completare]</w:t>
      </w:r>
      <w:bookmarkEnd w:id="10"/>
      <w:r w:rsidRPr="00EC36F4">
        <w:t>, sulla piattaforma telematica di negoziazione da parte dell’O.E. invitato a presentare offerta</w:t>
      </w:r>
      <w: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7138" w14:textId="77777777" w:rsidR="009F011B" w:rsidRDefault="009F011B" w:rsidP="00D74435">
      <w:r>
        <w:separator/>
      </w:r>
    </w:p>
  </w:endnote>
  <w:endnote w:type="continuationSeparator" w:id="0">
    <w:p w14:paraId="0435DF93" w14:textId="77777777" w:rsidR="009F011B" w:rsidRDefault="009F011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9F011B"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9F011B"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59D9" w14:textId="77777777" w:rsidR="009F011B" w:rsidRDefault="009F011B" w:rsidP="00D74435">
      <w:r>
        <w:separator/>
      </w:r>
    </w:p>
  </w:footnote>
  <w:footnote w:type="continuationSeparator" w:id="0">
    <w:p w14:paraId="71BBA33E" w14:textId="77777777" w:rsidR="009F011B" w:rsidRDefault="009F011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F011B"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509A772E"/>
    <w:lvl w:ilvl="0" w:tplc="C56422A8">
      <w:start w:val="1"/>
      <w:numFmt w:val="decimal"/>
      <w:pStyle w:val="Elenconumero"/>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5DC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12D9B"/>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E2536"/>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5D9E"/>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011B"/>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C29"/>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D4DF6"/>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4CB0"/>
    <w:rsid w:val="00DD5BA8"/>
    <w:rsid w:val="00DF1A20"/>
    <w:rsid w:val="00DF5E5B"/>
    <w:rsid w:val="00DF6ED9"/>
    <w:rsid w:val="00E06946"/>
    <w:rsid w:val="00E17044"/>
    <w:rsid w:val="00E2674C"/>
    <w:rsid w:val="00E32BAA"/>
    <w:rsid w:val="00E37D79"/>
    <w:rsid w:val="00E471B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CD4DF6"/>
    <w:pPr>
      <w:widowControl w:val="0"/>
      <w:numPr>
        <w:numId w:val="1"/>
      </w:numPr>
      <w:spacing w:before="60" w:after="0"/>
      <w:ind w:left="284" w:right="-45" w:hanging="284"/>
    </w:pPr>
    <w:rPr>
      <w:rFonts w:asciiTheme="minorHAnsi" w:eastAsia="Calibri" w:hAnsiTheme="minorHAnsi" w:cstheme="minorHAnsi"/>
      <w:szCs w:val="20"/>
    </w:rPr>
  </w:style>
  <w:style w:type="character" w:customStyle="1" w:styleId="ElenconumeroCarattere">
    <w:name w:val="Elenco numero Carattere"/>
    <w:basedOn w:val="Carpredefinitoparagrafo"/>
    <w:link w:val="Elenconumero"/>
    <w:rsid w:val="00CD4DF6"/>
    <w:rPr>
      <w:rFonts w:eastAsia="Calibri"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Pages>
  <Words>1639</Words>
  <Characters>9347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147</cp:revision>
  <cp:lastPrinted>2024-09-05T08:40:00Z</cp:lastPrinted>
  <dcterms:created xsi:type="dcterms:W3CDTF">2023-08-01T07:26:00Z</dcterms:created>
  <dcterms:modified xsi:type="dcterms:W3CDTF">2024-12-13T15:50:00Z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