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C1C9" w14:textId="36AEC436" w:rsidR="00873903" w:rsidRPr="00873903" w:rsidRDefault="00873903" w:rsidP="00873903">
      <w:pPr>
        <w:spacing w:before="360" w:after="0"/>
        <w:jc w:val="center"/>
        <w:rPr>
          <w:rStyle w:val="Hyperlink0"/>
          <w:rFonts w:cstheme="minorHAnsi"/>
          <w:b/>
          <w:bCs/>
          <w:lang w:val="en-US"/>
        </w:rPr>
      </w:pPr>
      <w:r w:rsidRPr="00873903">
        <w:rPr>
          <w:rStyle w:val="Hyperlink0"/>
          <w:rFonts w:cstheme="minorHAnsi"/>
          <w:b/>
          <w:bCs/>
          <w:lang w:val="en-US"/>
        </w:rPr>
        <w:t xml:space="preserve">Information on the processing of personal data </w:t>
      </w:r>
    </w:p>
    <w:p w14:paraId="4F266BDC" w14:textId="2D56D031" w:rsidR="00873903" w:rsidRPr="00873903" w:rsidRDefault="00873903" w:rsidP="00873903">
      <w:pPr>
        <w:spacing w:after="0"/>
        <w:jc w:val="center"/>
        <w:rPr>
          <w:rStyle w:val="Hyperlink0"/>
          <w:rFonts w:cstheme="minorHAnsi"/>
          <w:b/>
          <w:bCs/>
          <w:lang w:val="en-US"/>
        </w:rPr>
      </w:pPr>
      <w:r w:rsidRPr="00873903">
        <w:rPr>
          <w:rStyle w:val="Hyperlink0"/>
          <w:rFonts w:cstheme="minorHAnsi"/>
          <w:b/>
          <w:bCs/>
          <w:lang w:val="en-US"/>
        </w:rPr>
        <w:t>for suppliers of works/goods/services in the context of direct assignment/pursuant to art. 13 of EU Regulation 2016/679</w:t>
      </w:r>
    </w:p>
    <w:p w14:paraId="40707E6C" w14:textId="77777777" w:rsidR="00873903" w:rsidRPr="00873903" w:rsidRDefault="00873903" w:rsidP="00873903">
      <w:pPr>
        <w:spacing w:before="360" w:after="0"/>
        <w:jc w:val="center"/>
        <w:rPr>
          <w:rStyle w:val="Hyperlink0"/>
          <w:rFonts w:cstheme="minorHAnsi"/>
          <w:b/>
          <w:bCs/>
          <w:lang w:val="en-US"/>
        </w:rPr>
      </w:pPr>
    </w:p>
    <w:p w14:paraId="1004B470" w14:textId="482A1750" w:rsidR="00873903" w:rsidRPr="00873903" w:rsidRDefault="00873903" w:rsidP="00873903">
      <w:pPr>
        <w:rPr>
          <w:rFonts w:eastAsia="Gothic A1"/>
          <w:lang w:val="en-US"/>
        </w:rPr>
      </w:pPr>
      <w:r w:rsidRPr="00873903">
        <w:rPr>
          <w:rFonts w:eastAsia="Gothic A1"/>
          <w:lang w:val="en-US"/>
        </w:rPr>
        <w:t xml:space="preserve">This information describes the protection measures regarding the processing of personal data intended for suppliers of goods and/or services, </w:t>
      </w:r>
      <w:r w:rsidR="00041A61">
        <w:rPr>
          <w:rFonts w:eastAsia="Gothic A1"/>
          <w:lang w:val="en-US"/>
        </w:rPr>
        <w:t>within the purchase procedure for “</w:t>
      </w:r>
      <w:bookmarkStart w:id="0" w:name="bookmark_oggetto_eng"/>
      <w:r w:rsidR="00041A61">
        <w:rPr>
          <w:rFonts w:eastAsia="Gothic A1"/>
          <w:lang w:val="en-US"/>
        </w:rPr>
        <w:t>_____</w:t>
      </w:r>
      <w:bookmarkEnd w:id="0"/>
      <w:r w:rsidR="00041A61">
        <w:rPr>
          <w:rFonts w:eastAsia="Gothic A1"/>
          <w:lang w:val="en-US"/>
        </w:rPr>
        <w:t xml:space="preserve">”, </w:t>
      </w:r>
      <w:r w:rsidRPr="00873903">
        <w:rPr>
          <w:rFonts w:eastAsia="Gothic A1"/>
          <w:lang w:val="en-US"/>
        </w:rPr>
        <w:t>pursuant to article 13 of EU Regulation 2016/679 on the protection of personal data (hereinafter</w:t>
      </w:r>
      <w:r w:rsidR="00166D27">
        <w:rPr>
          <w:rFonts w:eastAsia="Gothic A1"/>
          <w:lang w:val="en-US"/>
        </w:rPr>
        <w:t xml:space="preserve"> the “Regulation”</w:t>
      </w:r>
      <w:r w:rsidRPr="00873903">
        <w:rPr>
          <w:rFonts w:eastAsia="Gothic A1"/>
          <w:lang w:val="en-US"/>
        </w:rPr>
        <w:t>).</w:t>
      </w:r>
    </w:p>
    <w:p w14:paraId="1F8AD42D" w14:textId="78DAA875" w:rsidR="00873903" w:rsidRPr="00873903" w:rsidRDefault="00873903" w:rsidP="00873903">
      <w:pPr>
        <w:pStyle w:val="Titolo1"/>
        <w:numPr>
          <w:ilvl w:val="0"/>
          <w:numId w:val="11"/>
        </w:numPr>
        <w:rPr>
          <w:rFonts w:eastAsia="Gothic A1"/>
          <w:lang w:val="en-US"/>
        </w:rPr>
      </w:pPr>
      <w:r w:rsidRPr="00873903">
        <w:rPr>
          <w:rFonts w:eastAsia="Gothic A1"/>
          <w:lang w:val="en-US"/>
        </w:rPr>
        <w:t xml:space="preserve"> DATA CONTROLLER</w:t>
      </w:r>
    </w:p>
    <w:p w14:paraId="5C88C000" w14:textId="5646ADC2" w:rsidR="00166D27" w:rsidRPr="00166D27" w:rsidRDefault="00166D27" w:rsidP="00166D27">
      <w:pPr>
        <w:rPr>
          <w:rFonts w:eastAsia="Gothic A1" w:cstheme="minorHAnsi"/>
          <w:b/>
          <w:bCs/>
          <w:lang w:val="en-US"/>
        </w:rPr>
      </w:pPr>
      <w:r w:rsidRPr="00166D27">
        <w:rPr>
          <w:rFonts w:eastAsia="Gothic A1"/>
          <w:lang w:val="en-US"/>
        </w:rPr>
        <w:t xml:space="preserve">The Data Controller is the National Research Council with registered office in Piazzale Aldo Moro, 7 - 00185 Rome, represented in its organizational structure by the director of the Institute for Sustainable Plant Protection (IPSP), Dr. Francesco Di Serio. The contact point for the Data Controller is the director of IPSP, </w:t>
      </w:r>
      <w:proofErr w:type="spellStart"/>
      <w:r w:rsidRPr="00166D27">
        <w:rPr>
          <w:rFonts w:eastAsia="Gothic A1"/>
          <w:lang w:val="en-US"/>
        </w:rPr>
        <w:t>strada</w:t>
      </w:r>
      <w:proofErr w:type="spellEnd"/>
      <w:r w:rsidRPr="00166D27">
        <w:rPr>
          <w:rFonts w:eastAsia="Gothic A1"/>
          <w:lang w:val="en-US"/>
        </w:rPr>
        <w:t xml:space="preserve"> </w:t>
      </w:r>
      <w:proofErr w:type="spellStart"/>
      <w:r w:rsidRPr="00166D27">
        <w:rPr>
          <w:rFonts w:eastAsia="Gothic A1"/>
          <w:lang w:val="en-US"/>
        </w:rPr>
        <w:t>delle</w:t>
      </w:r>
      <w:proofErr w:type="spellEnd"/>
      <w:r w:rsidRPr="00166D27">
        <w:rPr>
          <w:rFonts w:eastAsia="Gothic A1"/>
          <w:lang w:val="en-US"/>
        </w:rPr>
        <w:t xml:space="preserve"> </w:t>
      </w:r>
      <w:proofErr w:type="spellStart"/>
      <w:r w:rsidRPr="00166D27">
        <w:rPr>
          <w:rFonts w:eastAsia="Gothic A1"/>
          <w:lang w:val="en-US"/>
        </w:rPr>
        <w:t>Cacce</w:t>
      </w:r>
      <w:proofErr w:type="spellEnd"/>
      <w:r w:rsidRPr="00166D27">
        <w:rPr>
          <w:rFonts w:eastAsia="Gothic A1"/>
          <w:lang w:val="en-US"/>
        </w:rPr>
        <w:t xml:space="preserve">, 73 - 10135 Turin, e-mail </w:t>
      </w:r>
      <w:hyperlink r:id="rId8" w:history="1">
        <w:r w:rsidRPr="00BB48C2">
          <w:rPr>
            <w:rStyle w:val="Collegamentoipertestuale"/>
            <w:rFonts w:eastAsia="Gothic A1"/>
            <w:lang w:val="en-US"/>
          </w:rPr>
          <w:t>protocollo.ipsp@pec.cnr.it</w:t>
        </w:r>
      </w:hyperlink>
      <w:r w:rsidRPr="00166D27">
        <w:rPr>
          <w:rFonts w:eastAsia="Gothic A1"/>
          <w:lang w:val="en-US"/>
        </w:rPr>
        <w:t>, telephone +39 011-3977910.</w:t>
      </w:r>
    </w:p>
    <w:p w14:paraId="46B16158" w14:textId="3D14A849" w:rsidR="00873903" w:rsidRPr="00873903" w:rsidRDefault="00873903" w:rsidP="00873903">
      <w:pPr>
        <w:pStyle w:val="Titolo1"/>
        <w:rPr>
          <w:rFonts w:eastAsia="Gothic A1"/>
          <w:lang w:val="en-US"/>
        </w:rPr>
      </w:pPr>
      <w:r w:rsidRPr="00873903">
        <w:rPr>
          <w:rFonts w:eastAsia="Gothic A1"/>
          <w:lang w:val="en-US"/>
        </w:rPr>
        <w:t xml:space="preserve"> DATA PROTECTION OFFICER (so-called RPD or DPO, Data Protection Officer)</w:t>
      </w:r>
    </w:p>
    <w:p w14:paraId="1DF04BFB" w14:textId="02993671" w:rsidR="00873903" w:rsidRPr="00873903" w:rsidRDefault="00873903" w:rsidP="00873903">
      <w:pPr>
        <w:rPr>
          <w:rFonts w:eastAsia="Gothic A1"/>
          <w:szCs w:val="20"/>
          <w:lang w:val="en-US"/>
        </w:rPr>
      </w:pPr>
      <w:r w:rsidRPr="00873903">
        <w:rPr>
          <w:rFonts w:eastAsia="Gothic A1"/>
          <w:szCs w:val="20"/>
          <w:lang w:val="en-US"/>
        </w:rPr>
        <w:t xml:space="preserve">The Data Protection Officer of the CNR, appointed pursuant to art. 37 of the </w:t>
      </w:r>
      <w:r w:rsidR="00166D27">
        <w:rPr>
          <w:rFonts w:eastAsia="Gothic A1"/>
          <w:szCs w:val="20"/>
          <w:lang w:val="en-US"/>
        </w:rPr>
        <w:t>Regulation</w:t>
      </w:r>
      <w:r w:rsidRPr="00873903">
        <w:rPr>
          <w:rFonts w:eastAsia="Gothic A1"/>
          <w:szCs w:val="20"/>
          <w:lang w:val="en-US"/>
        </w:rPr>
        <w:t xml:space="preserve">, can be contacted at the following email addresses: </w:t>
      </w:r>
      <w:hyperlink r:id="rId9" w:history="1">
        <w:r w:rsidR="0096530C" w:rsidRPr="00900D9D">
          <w:rPr>
            <w:rStyle w:val="Collegamentoipertestuale"/>
            <w:rFonts w:eastAsia="Gothic A1"/>
            <w:szCs w:val="20"/>
            <w:lang w:val="en-US"/>
          </w:rPr>
          <w:t>rpd@cnr.it</w:t>
        </w:r>
      </w:hyperlink>
      <w:r w:rsidR="0096530C">
        <w:rPr>
          <w:rFonts w:eastAsia="Gothic A1"/>
          <w:szCs w:val="20"/>
          <w:lang w:val="en-US"/>
        </w:rPr>
        <w:t xml:space="preserve"> </w:t>
      </w:r>
      <w:r w:rsidRPr="00873903">
        <w:rPr>
          <w:rFonts w:eastAsia="Gothic A1"/>
          <w:szCs w:val="20"/>
          <w:lang w:val="en-US"/>
        </w:rPr>
        <w:t xml:space="preserve">and </w:t>
      </w:r>
      <w:hyperlink r:id="rId10" w:history="1">
        <w:r w:rsidR="0096530C" w:rsidRPr="00900D9D">
          <w:rPr>
            <w:rStyle w:val="Collegamentoipertestuale"/>
            <w:rFonts w:eastAsia="Gothic A1"/>
            <w:szCs w:val="20"/>
            <w:lang w:val="en-US"/>
          </w:rPr>
          <w:t>rpd@pec.cnr.it</w:t>
        </w:r>
      </w:hyperlink>
      <w:r w:rsidRPr="00873903">
        <w:rPr>
          <w:rFonts w:eastAsia="Gothic A1"/>
          <w:szCs w:val="20"/>
          <w:lang w:val="en-US"/>
        </w:rPr>
        <w:t>.</w:t>
      </w:r>
    </w:p>
    <w:p w14:paraId="269F9BF3" w14:textId="6F8CFCCD" w:rsidR="00873903" w:rsidRPr="00873903" w:rsidRDefault="00873903" w:rsidP="00873903">
      <w:pPr>
        <w:pStyle w:val="Titolo1"/>
        <w:rPr>
          <w:rFonts w:eastAsia="Gothic A1"/>
          <w:lang w:val="en-US"/>
        </w:rPr>
      </w:pPr>
      <w:r w:rsidRPr="00873903">
        <w:rPr>
          <w:rFonts w:eastAsia="Gothic A1"/>
          <w:lang w:val="en-US"/>
        </w:rPr>
        <w:t>PURPOSE AND LEGAL BASIS OF THE PROCESSING</w:t>
      </w:r>
    </w:p>
    <w:p w14:paraId="542E82DB" w14:textId="77777777" w:rsidR="00873903" w:rsidRPr="00873903" w:rsidRDefault="00873903" w:rsidP="00873903">
      <w:pPr>
        <w:rPr>
          <w:rFonts w:eastAsia="Gothic A1"/>
          <w:lang w:val="en-US"/>
        </w:rPr>
      </w:pPr>
      <w:r w:rsidRPr="00873903">
        <w:rPr>
          <w:rFonts w:eastAsia="Gothic A1"/>
          <w:lang w:val="en-US"/>
        </w:rPr>
        <w:t>Personal data will be processed in the context of procedures, concerning public contracts and tenders for the awarding of works, goods and services, necessary to fulfill the following obligations:</w:t>
      </w:r>
    </w:p>
    <w:p w14:paraId="175EF3A3" w14:textId="410C9F84"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EU legislation;</w:t>
      </w:r>
    </w:p>
    <w:p w14:paraId="30B57328" w14:textId="282A0EA1" w:rsidR="00873903" w:rsidRPr="00873903" w:rsidRDefault="00873903" w:rsidP="00873903">
      <w:pPr>
        <w:pStyle w:val="Paragrafoelenco"/>
        <w:numPr>
          <w:ilvl w:val="0"/>
          <w:numId w:val="13"/>
        </w:numPr>
        <w:rPr>
          <w:rFonts w:eastAsia="Gothic A1"/>
          <w:lang w:val="en-US"/>
        </w:rPr>
      </w:pPr>
      <w:r w:rsidRPr="00873903">
        <w:rPr>
          <w:rFonts w:eastAsia="Gothic A1"/>
          <w:lang w:val="en-US"/>
        </w:rPr>
        <w:t>relating to the verification of the existence of general and special requirements if required with respect to the type of award to be made;</w:t>
      </w:r>
    </w:p>
    <w:p w14:paraId="3C0F8F30" w14:textId="08EFA868" w:rsidR="00873903" w:rsidRPr="00873903" w:rsidRDefault="00873903" w:rsidP="00873903">
      <w:pPr>
        <w:pStyle w:val="Paragrafoelenco"/>
        <w:numPr>
          <w:ilvl w:val="0"/>
          <w:numId w:val="13"/>
        </w:numPr>
        <w:rPr>
          <w:rFonts w:eastAsia="Gothic A1"/>
          <w:lang w:val="en-US"/>
        </w:rPr>
      </w:pPr>
      <w:r w:rsidRPr="00873903">
        <w:rPr>
          <w:rFonts w:eastAsia="Gothic A1"/>
          <w:lang w:val="en-US"/>
        </w:rPr>
        <w:t>contractual, deriving from relationships with other public and private bodies;</w:t>
      </w:r>
    </w:p>
    <w:p w14:paraId="3BF4ED1E" w14:textId="4B106A42"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regulations and sector regulations, including obligations regarding advertising and administrative transparency;</w:t>
      </w:r>
    </w:p>
    <w:p w14:paraId="3E397915" w14:textId="74FD8621" w:rsidR="00873903" w:rsidRPr="00873903" w:rsidRDefault="00873903" w:rsidP="00873903">
      <w:pPr>
        <w:pStyle w:val="Paragrafoelenco"/>
        <w:numPr>
          <w:ilvl w:val="0"/>
          <w:numId w:val="13"/>
        </w:numPr>
        <w:rPr>
          <w:rFonts w:eastAsia="Gothic A1"/>
          <w:lang w:val="en-US"/>
        </w:rPr>
      </w:pPr>
      <w:r w:rsidRPr="00873903">
        <w:rPr>
          <w:rFonts w:eastAsia="Gothic A1"/>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DE6E4A9" w14:textId="1D63BE16"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of provisions issued by authorities, </w:t>
      </w:r>
      <w:proofErr w:type="spellStart"/>
      <w:r w:rsidRPr="00873903">
        <w:rPr>
          <w:rFonts w:eastAsia="Gothic A1"/>
          <w:lang w:val="en-US"/>
        </w:rPr>
        <w:t>authorised</w:t>
      </w:r>
      <w:proofErr w:type="spellEnd"/>
      <w:r w:rsidRPr="00873903">
        <w:rPr>
          <w:rFonts w:eastAsia="Gothic A1"/>
          <w:lang w:val="en-US"/>
        </w:rPr>
        <w:t xml:space="preserve"> to do so by supervisory and control bodies.</w:t>
      </w:r>
    </w:p>
    <w:p w14:paraId="5DDEEC8D" w14:textId="77777777" w:rsidR="00873903" w:rsidRPr="00873903" w:rsidRDefault="00873903" w:rsidP="00EA0668">
      <w:pPr>
        <w:rPr>
          <w:rFonts w:eastAsia="Gothic A1"/>
          <w:lang w:val="en-US"/>
        </w:rPr>
      </w:pPr>
      <w:r w:rsidRPr="00873903">
        <w:rPr>
          <w:rFonts w:eastAsia="Gothic A1"/>
          <w:lang w:val="en-US"/>
        </w:rPr>
        <w:t>The lawfulness of the processing is identified in art. 6, paragraph 1 letters b) c) and e) of the GDPR and, in particular, in application of the provisions contained in:</w:t>
      </w:r>
    </w:p>
    <w:p w14:paraId="4C25D02A" w14:textId="6760C67F"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Law </w:t>
      </w:r>
      <w:r w:rsidR="00EA0668">
        <w:rPr>
          <w:rFonts w:eastAsia="Gothic A1"/>
          <w:lang w:val="en-US"/>
        </w:rPr>
        <w:t xml:space="preserve">no. </w:t>
      </w:r>
      <w:r w:rsidRPr="00873903">
        <w:rPr>
          <w:rFonts w:eastAsia="Gothic A1"/>
          <w:lang w:val="en-US"/>
        </w:rPr>
        <w:t>190</w:t>
      </w:r>
      <w:r w:rsidR="00EA0668">
        <w:rPr>
          <w:rFonts w:eastAsia="Gothic A1"/>
          <w:lang w:val="en-US"/>
        </w:rPr>
        <w:t xml:space="preserve"> of 6/11/2012 </w:t>
      </w:r>
      <w:r w:rsidRPr="00873903">
        <w:rPr>
          <w:rFonts w:eastAsia="Gothic A1"/>
          <w:lang w:val="en-US"/>
        </w:rPr>
        <w:t>containing provisions for the prevention and repression of corruption and illegality in public administration;</w:t>
      </w:r>
    </w:p>
    <w:p w14:paraId="61AFA729" w14:textId="0ED85DFE" w:rsidR="00873903" w:rsidRPr="00873903" w:rsidRDefault="00873903" w:rsidP="00873903">
      <w:pPr>
        <w:pStyle w:val="Paragrafoelenco"/>
        <w:numPr>
          <w:ilvl w:val="0"/>
          <w:numId w:val="13"/>
        </w:numPr>
        <w:rPr>
          <w:rFonts w:eastAsia="Gothic A1"/>
          <w:lang w:val="en-US"/>
        </w:rPr>
      </w:pPr>
      <w:r w:rsidRPr="00873903">
        <w:rPr>
          <w:rFonts w:eastAsia="Gothic A1"/>
          <w:lang w:val="en-US"/>
        </w:rPr>
        <w:t>National Anti-Corruption Plan 202</w:t>
      </w:r>
      <w:r w:rsidR="00EA0668">
        <w:rPr>
          <w:rFonts w:eastAsia="Gothic A1"/>
          <w:lang w:val="en-US"/>
        </w:rPr>
        <w:t>2</w:t>
      </w:r>
      <w:r w:rsidRPr="00873903">
        <w:rPr>
          <w:rFonts w:eastAsia="Gothic A1"/>
          <w:lang w:val="en-US"/>
        </w:rPr>
        <w:t xml:space="preserve"> and subsequent amendments approved by ANAC;</w:t>
      </w:r>
    </w:p>
    <w:p w14:paraId="2AACA9CF" w14:textId="6E63F1A6" w:rsidR="00873903" w:rsidRDefault="00873903" w:rsidP="00873903">
      <w:pPr>
        <w:pStyle w:val="Paragrafoelenco"/>
        <w:numPr>
          <w:ilvl w:val="0"/>
          <w:numId w:val="13"/>
        </w:numPr>
        <w:rPr>
          <w:rFonts w:eastAsia="Gothic A1"/>
          <w:lang w:val="en-US"/>
        </w:rPr>
      </w:pPr>
      <w:r w:rsidRPr="00873903">
        <w:rPr>
          <w:rFonts w:eastAsia="Gothic A1"/>
          <w:lang w:val="en-US"/>
        </w:rPr>
        <w:t xml:space="preserve">Legislative Decree </w:t>
      </w:r>
      <w:r w:rsidR="00EA0668">
        <w:rPr>
          <w:rFonts w:eastAsia="Gothic A1"/>
          <w:lang w:val="en-US"/>
        </w:rPr>
        <w:t xml:space="preserve">no. </w:t>
      </w:r>
      <w:r w:rsidRPr="00873903">
        <w:rPr>
          <w:rFonts w:eastAsia="Gothic A1"/>
          <w:lang w:val="en-US"/>
        </w:rPr>
        <w:t>36</w:t>
      </w:r>
      <w:r w:rsidR="00EA0668">
        <w:rPr>
          <w:rFonts w:eastAsia="Gothic A1"/>
          <w:lang w:val="en-US"/>
        </w:rPr>
        <w:t xml:space="preserve"> of 31/12/</w:t>
      </w:r>
      <w:r w:rsidRPr="00873903">
        <w:rPr>
          <w:rFonts w:eastAsia="Gothic A1"/>
          <w:lang w:val="en-US"/>
        </w:rPr>
        <w:t xml:space="preserve">2023 </w:t>
      </w:r>
      <w:r w:rsidR="00EA0668">
        <w:rPr>
          <w:rFonts w:eastAsia="Gothic A1"/>
          <w:lang w:val="en-US"/>
        </w:rPr>
        <w:t xml:space="preserve">containing the </w:t>
      </w:r>
      <w:r w:rsidRPr="00873903">
        <w:rPr>
          <w:rFonts w:eastAsia="Gothic A1"/>
          <w:lang w:val="en-US"/>
        </w:rPr>
        <w:t>Public Contracts Code;</w:t>
      </w:r>
    </w:p>
    <w:p w14:paraId="5D2C31C3" w14:textId="0B3A6C9D" w:rsidR="00EA0668" w:rsidRPr="00873903" w:rsidRDefault="00EA0668" w:rsidP="00873903">
      <w:pPr>
        <w:pStyle w:val="Paragrafoelenco"/>
        <w:numPr>
          <w:ilvl w:val="0"/>
          <w:numId w:val="13"/>
        </w:numPr>
        <w:rPr>
          <w:rFonts w:eastAsia="Gothic A1"/>
          <w:lang w:val="en-US"/>
        </w:rPr>
      </w:pPr>
      <w:r w:rsidRPr="00EA0668">
        <w:rPr>
          <w:rFonts w:eastAsia="Gothic A1"/>
          <w:lang w:val="en-US"/>
        </w:rPr>
        <w:t>Legislative Decree no. 209 of 12/31/2024, containing supplementary and corrective provisions of the public procurement code</w:t>
      </w:r>
      <w:r>
        <w:rPr>
          <w:rFonts w:eastAsia="Gothic A1"/>
          <w:lang w:val="en-US"/>
        </w:rPr>
        <w:t>;</w:t>
      </w:r>
    </w:p>
    <w:p w14:paraId="3CFB42D7" w14:textId="04BB8410" w:rsidR="00873903" w:rsidRPr="00873903" w:rsidRDefault="00873903" w:rsidP="00873903">
      <w:pPr>
        <w:pStyle w:val="Paragrafoelenco"/>
        <w:numPr>
          <w:ilvl w:val="0"/>
          <w:numId w:val="13"/>
        </w:numPr>
        <w:rPr>
          <w:rFonts w:eastAsia="Gothic A1"/>
          <w:lang w:val="en-US"/>
        </w:rPr>
      </w:pPr>
      <w:r w:rsidRPr="00873903">
        <w:rPr>
          <w:rFonts w:eastAsia="Gothic A1"/>
          <w:lang w:val="en-US"/>
        </w:rPr>
        <w:t>Acts and regulations issued by the CNR Body.</w:t>
      </w:r>
    </w:p>
    <w:p w14:paraId="0E400761" w14:textId="77777777" w:rsidR="00873903" w:rsidRPr="00873903" w:rsidRDefault="00873903" w:rsidP="00873903">
      <w:pPr>
        <w:rPr>
          <w:rFonts w:eastAsia="Gothic A1"/>
          <w:lang w:val="en-US"/>
        </w:rPr>
      </w:pPr>
      <w:r w:rsidRPr="00873903">
        <w:rPr>
          <w:rFonts w:eastAsia="Gothic A1"/>
          <w:lang w:val="en-US"/>
        </w:rPr>
        <w:t>The personal data provided are mandatory for the achievement of the purposes mentioned above; failure to provide them, or their partial or incorrect provision, makes it impossible to participate and proceed with the assignment.</w:t>
      </w:r>
    </w:p>
    <w:p w14:paraId="4967BC79" w14:textId="0B6307F9" w:rsidR="00873903" w:rsidRPr="00873903" w:rsidRDefault="00873903" w:rsidP="00873903">
      <w:pPr>
        <w:pStyle w:val="Titolo1"/>
        <w:rPr>
          <w:rFonts w:eastAsia="Gothic A1"/>
          <w:lang w:val="en-US"/>
        </w:rPr>
      </w:pPr>
      <w:r w:rsidRPr="00873903">
        <w:rPr>
          <w:rFonts w:eastAsia="Gothic A1"/>
          <w:lang w:val="en-US"/>
        </w:rPr>
        <w:t>DATA RECIPIENTS</w:t>
      </w:r>
    </w:p>
    <w:p w14:paraId="46ED3BF0" w14:textId="77777777" w:rsidR="00EA0668" w:rsidRPr="00EA0668" w:rsidRDefault="00EA0668" w:rsidP="00EA0668">
      <w:pPr>
        <w:rPr>
          <w:rFonts w:eastAsia="Gothic A1"/>
          <w:lang w:val="en-US"/>
        </w:rPr>
      </w:pPr>
      <w:r w:rsidRPr="00EA0668">
        <w:rPr>
          <w:rFonts w:eastAsia="Gothic A1"/>
          <w:lang w:val="en-US"/>
        </w:rPr>
        <w:lastRenderedPageBreak/>
        <w:t xml:space="preserve">The data will be processed by persons, expressly designated and authorized for this purpose, who operate within the CNR administration, the central office and the structure, who are given suitable instructions regarding measures, precautions and </w:t>
      </w:r>
      <w:r w:rsidRPr="00EA0668">
        <w:rPr>
          <w:rFonts w:eastAsia="Gothic A1"/>
          <w:i/>
          <w:iCs/>
          <w:lang w:val="en-US"/>
        </w:rPr>
        <w:t>modus operandi</w:t>
      </w:r>
      <w:r w:rsidRPr="00EA0668">
        <w:rPr>
          <w:rFonts w:eastAsia="Gothic A1"/>
          <w:lang w:val="en-US"/>
        </w:rPr>
        <w:t xml:space="preserve"> (see Processing methods) for the use of the data for the management and administrative purposes described above.</w:t>
      </w:r>
    </w:p>
    <w:p w14:paraId="16213BC2" w14:textId="77777777" w:rsidR="00EA0668" w:rsidRPr="00EA0668" w:rsidRDefault="00EA0668" w:rsidP="00EA0668">
      <w:pPr>
        <w:rPr>
          <w:rFonts w:eastAsia="Gothic A1"/>
          <w:lang w:val="en-US"/>
        </w:rPr>
      </w:pPr>
      <w:r w:rsidRPr="00EA0668">
        <w:rPr>
          <w:rFonts w:eastAsia="Gothic A1"/>
          <w:lang w:val="en-US"/>
        </w:rPr>
        <w:t>The data processed may be communicated to supervisory bodies, the judicial authority, as well as to those entities (public and private) to whom it is mandatory, by law, to communicate them.</w:t>
      </w:r>
    </w:p>
    <w:p w14:paraId="1A591BC3" w14:textId="1CC0699B" w:rsidR="00873903" w:rsidRPr="00873903" w:rsidRDefault="00EA0668" w:rsidP="00EA0668">
      <w:pPr>
        <w:rPr>
          <w:rFonts w:eastAsia="Gothic A1"/>
          <w:lang w:val="en-US"/>
        </w:rPr>
      </w:pPr>
      <w:r w:rsidRPr="00EA0668">
        <w:rPr>
          <w:rFonts w:eastAsia="Gothic A1"/>
          <w:lang w:val="en-US"/>
        </w:rPr>
        <w:t>It is also specified that the data may be extrapolated by querying telematic platforms on the basis of the data provided, for the purposes indicated in the previous point 2.</w:t>
      </w:r>
    </w:p>
    <w:p w14:paraId="678ACAC0" w14:textId="58F8AF36" w:rsidR="00873903" w:rsidRPr="00873903" w:rsidRDefault="00873903" w:rsidP="00873903">
      <w:pPr>
        <w:pStyle w:val="Titolo1"/>
        <w:rPr>
          <w:rFonts w:eastAsia="Gothic A1"/>
          <w:lang w:val="en-US"/>
        </w:rPr>
      </w:pPr>
      <w:r w:rsidRPr="00873903">
        <w:rPr>
          <w:rFonts w:eastAsia="Gothic A1"/>
          <w:lang w:val="en-US"/>
        </w:rPr>
        <w:t>TYPES OF DATA PROCESSED AND PROCESSING METHODS</w:t>
      </w:r>
    </w:p>
    <w:p w14:paraId="6FBCD42D" w14:textId="77777777" w:rsidR="00873903" w:rsidRPr="00873903" w:rsidRDefault="00873903" w:rsidP="00873903">
      <w:pPr>
        <w:rPr>
          <w:rFonts w:eastAsia="Gothic A1"/>
          <w:lang w:val="en-US"/>
        </w:rPr>
      </w:pPr>
      <w:r w:rsidRPr="00873903">
        <w:rPr>
          <w:rFonts w:eastAsia="Gothic A1"/>
          <w:lang w:val="en-US"/>
        </w:rPr>
        <w:t>The personal data processed are those relating to:</w:t>
      </w:r>
    </w:p>
    <w:p w14:paraId="4CCACFC0" w14:textId="5E0EE2E7"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Personal data</w:t>
      </w:r>
      <w:r w:rsidRPr="00EA0668">
        <w:rPr>
          <w:rFonts w:eastAsia="Gothic A1"/>
          <w:lang w:val="en-US"/>
        </w:rPr>
        <w:t xml:space="preserve"> (name and surname of the natural person, place and date of birth, residence/domicile), contact details (email address, telephone number) of the owner, managing partner, general partner, member of the Board of Directors with legal representation, attorney, general agent, sole natural person shareholder, technical director, of the company or firm, contained in the declarations, self-certifications, Chamber of Commerce records, documents, presented for the purposes of the purchase procedure or requested from other administrations.</w:t>
      </w:r>
    </w:p>
    <w:p w14:paraId="1B90CEFF" w14:textId="73D79C1F"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Bank details</w:t>
      </w:r>
      <w:r w:rsidRPr="00EA0668">
        <w:rPr>
          <w:rFonts w:eastAsia="Gothic A1"/>
          <w:lang w:val="en-US"/>
        </w:rPr>
        <w:t xml:space="preserve"> (name of the institution, IBAN number, SWIFT/BIC code) and common data of any signatories (name and surname, place and date of birth, tax code).</w:t>
      </w:r>
    </w:p>
    <w:p w14:paraId="0CAD46D2" w14:textId="6A87CE7C"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Data relating to criminal convictions and crimes</w:t>
      </w:r>
      <w:r w:rsidRPr="00EA0668">
        <w:rPr>
          <w:rFonts w:eastAsia="Gothic A1"/>
          <w:lang w:val="en-US"/>
        </w:rPr>
        <w:t xml:space="preserve"> (so-called "judicial"), pursuant to art. 10 of the Regulation, for the sole purpose of assessing possession of the requirements and qualities required by current legislation for the purchase of goods/services.</w:t>
      </w:r>
    </w:p>
    <w:p w14:paraId="4480F46F" w14:textId="77777777" w:rsidR="00EA0668" w:rsidRPr="00EA0668" w:rsidRDefault="00EA0668" w:rsidP="00EA0668">
      <w:pPr>
        <w:rPr>
          <w:rFonts w:eastAsia="Gothic A1"/>
          <w:lang w:val="en-US"/>
        </w:rPr>
      </w:pPr>
      <w:r w:rsidRPr="00EA0668">
        <w:rPr>
          <w:rFonts w:eastAsia="Gothic A1"/>
          <w:lang w:val="en-US"/>
        </w:rPr>
        <w:t>The personal data collected are processed lawfully, correctly, pertinently, limited to what is necessary to achieve the purposes of the processing, only for the time necessary to achieve the purposes for which they were collected, in accordance with the principles indicated in art. 5 of the Regulation and, in any case, in such a way as to guarantee their security and protect the maximum confidentiality of the interested parties.</w:t>
      </w:r>
    </w:p>
    <w:p w14:paraId="4DEF7DA1" w14:textId="222E2A0E" w:rsidR="00873903" w:rsidRPr="00873903" w:rsidRDefault="00EA0668" w:rsidP="00EA0668">
      <w:pPr>
        <w:rPr>
          <w:rFonts w:eastAsia="Gothic A1"/>
          <w:lang w:val="en-US"/>
        </w:rPr>
      </w:pPr>
      <w:r w:rsidRPr="00EA0668">
        <w:rPr>
          <w:rFonts w:eastAsia="Gothic A1"/>
          <w:lang w:val="en-US"/>
        </w:rPr>
        <w:t>The processing does not include any automated decision-making process, including profiling as per art. 22 paragraphs 1 and 4 of the Regulation</w:t>
      </w:r>
      <w:r w:rsidR="00873903" w:rsidRPr="00873903">
        <w:rPr>
          <w:rFonts w:eastAsia="Gothic A1"/>
          <w:lang w:val="en-US"/>
        </w:rPr>
        <w:t>.</w:t>
      </w:r>
    </w:p>
    <w:p w14:paraId="77B363D9" w14:textId="55FD785E" w:rsidR="00873903" w:rsidRPr="00873903" w:rsidRDefault="00873903" w:rsidP="00873903">
      <w:pPr>
        <w:pStyle w:val="Titolo1"/>
        <w:rPr>
          <w:rFonts w:eastAsia="Gothic A1"/>
          <w:lang w:val="en-US"/>
        </w:rPr>
      </w:pPr>
      <w:r w:rsidRPr="00873903">
        <w:rPr>
          <w:rFonts w:eastAsia="Gothic A1"/>
          <w:lang w:val="en-US"/>
        </w:rPr>
        <w:t>STORAGE PERIOD</w:t>
      </w:r>
    </w:p>
    <w:p w14:paraId="380A7E48" w14:textId="20FB60BD" w:rsidR="00873903" w:rsidRPr="00873903" w:rsidRDefault="00873903" w:rsidP="00873903">
      <w:pPr>
        <w:rPr>
          <w:rFonts w:eastAsia="Gothic A1"/>
          <w:lang w:val="en-US"/>
        </w:rPr>
      </w:pPr>
      <w:r w:rsidRPr="00873903">
        <w:rPr>
          <w:rFonts w:eastAsia="Gothic A1"/>
          <w:lang w:val="en-US"/>
        </w:rPr>
        <w:t xml:space="preserve">The data storage period is 10 </w:t>
      </w:r>
      <w:r w:rsidR="00EA0668">
        <w:rPr>
          <w:rFonts w:eastAsia="Gothic A1"/>
          <w:lang w:val="en-US"/>
        </w:rPr>
        <w:t xml:space="preserve">(ten) </w:t>
      </w:r>
      <w:r w:rsidRPr="00873903">
        <w:rPr>
          <w:rFonts w:eastAsia="Gothic A1"/>
          <w:lang w:val="en-US"/>
        </w:rPr>
        <w:t>years from the conclusion of the contract stipulated for the purchase of goods/services.</w:t>
      </w:r>
    </w:p>
    <w:p w14:paraId="059B7324" w14:textId="255FCA0E" w:rsidR="00873903" w:rsidRPr="00873903" w:rsidRDefault="00873903" w:rsidP="00873903">
      <w:pPr>
        <w:pStyle w:val="Titolo1"/>
        <w:rPr>
          <w:rFonts w:eastAsia="Gothic A1"/>
          <w:lang w:val="en-US"/>
        </w:rPr>
      </w:pPr>
      <w:r w:rsidRPr="00873903">
        <w:rPr>
          <w:rFonts w:eastAsia="Gothic A1"/>
          <w:lang w:val="en-US"/>
        </w:rPr>
        <w:t>TRANSFER OF DATA TO NON-EUROPEAN COUNTRIES OR INTERNATIONAL ORGANIZATIONS</w:t>
      </w:r>
    </w:p>
    <w:p w14:paraId="379CDD88" w14:textId="77777777" w:rsidR="00873903" w:rsidRPr="00873903" w:rsidRDefault="00873903" w:rsidP="00873903">
      <w:pPr>
        <w:rPr>
          <w:rFonts w:eastAsia="Gothic A1"/>
          <w:lang w:val="en-US"/>
        </w:rPr>
      </w:pPr>
      <w:r w:rsidRPr="00873903">
        <w:rPr>
          <w:rFonts w:eastAsia="Gothic A1"/>
          <w:lang w:val="en-US"/>
        </w:rPr>
        <w:t>The transfer of personal data to non-European countries or international organizations is not envisaged.</w:t>
      </w:r>
    </w:p>
    <w:p w14:paraId="17EB7FC1" w14:textId="6BB9B78C" w:rsidR="00873903" w:rsidRPr="00873903" w:rsidRDefault="00873903" w:rsidP="00873903">
      <w:pPr>
        <w:pStyle w:val="Titolo1"/>
        <w:rPr>
          <w:rFonts w:eastAsia="Gothic A1"/>
          <w:lang w:val="en-US"/>
        </w:rPr>
      </w:pPr>
      <w:r w:rsidRPr="00873903">
        <w:rPr>
          <w:rFonts w:eastAsia="Gothic A1"/>
          <w:lang w:val="en-US"/>
        </w:rPr>
        <w:t>RIGHTS OF THE INTERESTED PARTIES</w:t>
      </w:r>
    </w:p>
    <w:p w14:paraId="5C226B13" w14:textId="77777777" w:rsidR="00EA0668" w:rsidRPr="00EA0668" w:rsidRDefault="00EA0668" w:rsidP="00EA0668">
      <w:pPr>
        <w:rPr>
          <w:rFonts w:eastAsia="Gothic A1"/>
          <w:lang w:val="en-US"/>
        </w:rPr>
      </w:pPr>
      <w:r w:rsidRPr="00EA0668">
        <w:rPr>
          <w:rFonts w:eastAsia="Gothic A1"/>
          <w:lang w:val="en-US"/>
        </w:rPr>
        <w:t>At any time, the rights provided for in Articles 15 (Right of access), 16 (Right of rectification), 18 (Right to restriction of processing) of the Regulation may be exercised. To assert their rights, interested parties may contact the Data Controller's contact point reported in paragraph 1.</w:t>
      </w:r>
    </w:p>
    <w:p w14:paraId="026141FE" w14:textId="54D8F189" w:rsidR="001C11E0" w:rsidRPr="00873903" w:rsidRDefault="00EA0668" w:rsidP="00EA0668">
      <w:pPr>
        <w:rPr>
          <w:rFonts w:eastAsia="Gothic A1"/>
          <w:lang w:val="en-US"/>
        </w:rPr>
      </w:pPr>
      <w:r w:rsidRPr="00EA0668">
        <w:rPr>
          <w:rFonts w:eastAsia="Gothic A1"/>
          <w:lang w:val="en-US"/>
        </w:rPr>
        <w:t>In the event that they believe that the processing of their personal data is carried out in violation of the provisions of the Regulation, interested parties have the right to lodge a complaint with the Data Protection Authority (</w:t>
      </w:r>
      <w:hyperlink r:id="rId11" w:history="1">
        <w:r w:rsidRPr="00BB48C2">
          <w:rPr>
            <w:rStyle w:val="Collegamentoipertestuale"/>
            <w:rFonts w:eastAsia="Gothic A1"/>
            <w:lang w:val="en-US"/>
          </w:rPr>
          <w:t>https://www.garanteprivacy.it</w:t>
        </w:r>
      </w:hyperlink>
      <w:r w:rsidRPr="00EA0668">
        <w:rPr>
          <w:rFonts w:eastAsia="Gothic A1"/>
          <w:lang w:val="en-US"/>
        </w:rPr>
        <w:t xml:space="preserve">) at the email address </w:t>
      </w:r>
      <w:hyperlink r:id="rId12" w:history="1">
        <w:r w:rsidRPr="00BB48C2">
          <w:rPr>
            <w:rStyle w:val="Collegamentoipertestuale"/>
            <w:rFonts w:eastAsia="Gothic A1"/>
            <w:lang w:val="en-US"/>
          </w:rPr>
          <w:t>protocollo@gpdp.it</w:t>
        </w:r>
      </w:hyperlink>
      <w:r w:rsidRPr="00EA0668">
        <w:rPr>
          <w:rFonts w:eastAsia="Gothic A1"/>
          <w:lang w:val="en-US"/>
        </w:rPr>
        <w:t xml:space="preserve"> (Article 77 of the Regulation), or to take legal action pursuant to Article 79 of the </w:t>
      </w:r>
      <w:r w:rsidR="001D7106">
        <w:rPr>
          <w:lang w:val="en-US"/>
        </w:rPr>
        <w:t>Regulation</w:t>
      </w:r>
      <w:r w:rsidR="00873903" w:rsidRPr="00873903">
        <w:rPr>
          <w:rFonts w:eastAsia="Gothic A1"/>
          <w:lang w:val="en-US"/>
        </w:rPr>
        <w:t>.</w:t>
      </w:r>
    </w:p>
    <w:sectPr w:rsidR="001C11E0" w:rsidRPr="00873903" w:rsidSect="008E4AE3">
      <w:headerReference w:type="default" r:id="rId13"/>
      <w:footerReference w:type="default" r:id="rId14"/>
      <w:headerReference w:type="first" r:id="rId15"/>
      <w:footerReference w:type="first" r:id="rId16"/>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A0B2" w14:textId="77777777" w:rsidR="00F41C0E" w:rsidRDefault="00F41C0E" w:rsidP="00427EA5">
      <w:r>
        <w:separator/>
      </w:r>
    </w:p>
  </w:endnote>
  <w:endnote w:type="continuationSeparator" w:id="0">
    <w:p w14:paraId="4882C559" w14:textId="77777777" w:rsidR="00F41C0E" w:rsidRDefault="00F41C0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AE91" w14:textId="77777777" w:rsidR="00F41C0E" w:rsidRDefault="00F41C0E" w:rsidP="00427EA5">
      <w:r>
        <w:separator/>
      </w:r>
    </w:p>
  </w:footnote>
  <w:footnote w:type="continuationSeparator" w:id="0">
    <w:p w14:paraId="2B32C6CE" w14:textId="77777777" w:rsidR="00F41C0E" w:rsidRDefault="00F41C0E"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proofErr w:type="spellStart"/>
          <w:proofErr w:type="gramStart"/>
          <w:r w:rsidR="00BF7310" w:rsidRPr="00BF7310">
            <w:rPr>
              <w:b/>
              <w:bCs/>
              <w:color w:val="002F5F"/>
              <w:sz w:val="24"/>
            </w:rPr>
            <w:t>CAMPO.Sede.Secondaria</w:t>
          </w:r>
          <w:bookmarkEnd w:id="2"/>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6"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AAA68FF"/>
    <w:multiLevelType w:val="hybridMultilevel"/>
    <w:tmpl w:val="A2AC3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2"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9"/>
  </w:num>
  <w:num w:numId="2" w16cid:durableId="1796681406">
    <w:abstractNumId w:val="6"/>
  </w:num>
  <w:num w:numId="3" w16cid:durableId="48650377">
    <w:abstractNumId w:val="10"/>
  </w:num>
  <w:num w:numId="4" w16cid:durableId="1034189419">
    <w:abstractNumId w:val="11"/>
  </w:num>
  <w:num w:numId="5" w16cid:durableId="321129601">
    <w:abstractNumId w:val="12"/>
  </w:num>
  <w:num w:numId="6" w16cid:durableId="1283998978">
    <w:abstractNumId w:val="5"/>
  </w:num>
  <w:num w:numId="7" w16cid:durableId="1334916246">
    <w:abstractNumId w:val="3"/>
  </w:num>
  <w:num w:numId="8" w16cid:durableId="1448430470">
    <w:abstractNumId w:val="2"/>
  </w:num>
  <w:num w:numId="9" w16cid:durableId="985352579">
    <w:abstractNumId w:val="13"/>
  </w:num>
  <w:num w:numId="10" w16cid:durableId="41025769">
    <w:abstractNumId w:val="4"/>
  </w:num>
  <w:num w:numId="11" w16cid:durableId="13519565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8"/>
  </w:num>
  <w:num w:numId="13" w16cid:durableId="2050490944">
    <w:abstractNumId w:val="1"/>
  </w:num>
  <w:num w:numId="14" w16cid:durableId="206575680">
    <w:abstractNumId w:val="0"/>
  </w:num>
  <w:num w:numId="15" w16cid:durableId="36675946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66D2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D7106"/>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59C3"/>
    <w:rsid w:val="004272E3"/>
    <w:rsid w:val="004277E3"/>
    <w:rsid w:val="00427EA5"/>
    <w:rsid w:val="00433874"/>
    <w:rsid w:val="00437193"/>
    <w:rsid w:val="00440AD2"/>
    <w:rsid w:val="00441036"/>
    <w:rsid w:val="00441F7F"/>
    <w:rsid w:val="004427A1"/>
    <w:rsid w:val="00450029"/>
    <w:rsid w:val="00452F4D"/>
    <w:rsid w:val="004571D7"/>
    <w:rsid w:val="0046231A"/>
    <w:rsid w:val="0046643B"/>
    <w:rsid w:val="00483847"/>
    <w:rsid w:val="00491ADC"/>
    <w:rsid w:val="004A1810"/>
    <w:rsid w:val="004B1207"/>
    <w:rsid w:val="004B37B5"/>
    <w:rsid w:val="004B71CF"/>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A45F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134"/>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32D"/>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668"/>
    <w:rsid w:val="00EA0D5C"/>
    <w:rsid w:val="00EA695D"/>
    <w:rsid w:val="00EB18E5"/>
    <w:rsid w:val="00EB7493"/>
    <w:rsid w:val="00EC1D9F"/>
    <w:rsid w:val="00EC66C4"/>
    <w:rsid w:val="00ED0442"/>
    <w:rsid w:val="00ED7E78"/>
    <w:rsid w:val="00EE3CFF"/>
    <w:rsid w:val="00EE40C8"/>
    <w:rsid w:val="00EE41A3"/>
    <w:rsid w:val="00EE4A5E"/>
    <w:rsid w:val="00EE6977"/>
    <w:rsid w:val="00EF2711"/>
    <w:rsid w:val="00EF5A57"/>
    <w:rsid w:val="00EF687E"/>
    <w:rsid w:val="00EF7375"/>
    <w:rsid w:val="00F030C5"/>
    <w:rsid w:val="00F12ECC"/>
    <w:rsid w:val="00F170C7"/>
    <w:rsid w:val="00F22808"/>
    <w:rsid w:val="00F2283C"/>
    <w:rsid w:val="00F3519A"/>
    <w:rsid w:val="00F41C0E"/>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744"/>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ipsp@pec.cnr.i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tocollo@gpdp.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anteprivacy.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pd@pec.cnr.it" TargetMode="External"/><Relationship Id="rId4" Type="http://schemas.openxmlformats.org/officeDocument/2006/relationships/settings" Target="settings.xml"/><Relationship Id="rId9" Type="http://schemas.openxmlformats.org/officeDocument/2006/relationships/hyperlink" Target="mailto:rpd@cnr.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Pages>
  <Words>993</Words>
  <Characters>5666</Characters>
  <Application>Microsoft Office Word</Application>
  <DocSecurity>0</DocSecurity>
  <Lines>47</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40</cp:revision>
  <dcterms:created xsi:type="dcterms:W3CDTF">2023-09-07T14:19:00Z</dcterms:created>
  <dcterms:modified xsi:type="dcterms:W3CDTF">2025-04-29T10:30:00Z</dcterms:modified>
</cp:coreProperties>
</file>