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06B" w:rsidRPr="0080006B" w:rsidRDefault="0080006B" w:rsidP="0080006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6B">
        <w:rPr>
          <w:rFonts w:ascii="Times New Roman" w:hAnsi="Times New Roman" w:cs="Times New Roman"/>
          <w:b/>
          <w:sz w:val="24"/>
          <w:szCs w:val="24"/>
        </w:rPr>
        <w:t>Termo de Escopo do Projeto</w:t>
      </w:r>
    </w:p>
    <w:p w:rsidR="0080006B" w:rsidRPr="0080006B" w:rsidRDefault="0080006B" w:rsidP="0080006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6B">
        <w:rPr>
          <w:rFonts w:ascii="Times New Roman" w:hAnsi="Times New Roman" w:cs="Times New Roman"/>
          <w:b/>
          <w:sz w:val="24"/>
          <w:szCs w:val="24"/>
        </w:rPr>
        <w:t>1. Nome do Projeto</w:t>
      </w:r>
    </w:p>
    <w:p w:rsidR="0080006B" w:rsidRPr="0080006B" w:rsidRDefault="0080006B" w:rsidP="008000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06B" w:rsidRPr="0080006B" w:rsidRDefault="0080006B" w:rsidP="0080006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6B">
        <w:rPr>
          <w:rFonts w:ascii="Times New Roman" w:hAnsi="Times New Roman" w:cs="Times New Roman"/>
          <w:sz w:val="24"/>
          <w:szCs w:val="24"/>
        </w:rPr>
        <w:t>Plataforma Digital da Agência Humanize (Monte Alto – SP)</w:t>
      </w:r>
    </w:p>
    <w:p w:rsidR="0080006B" w:rsidRPr="0080006B" w:rsidRDefault="0080006B" w:rsidP="0080006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0006B" w:rsidRPr="0080006B" w:rsidRDefault="0080006B" w:rsidP="0080006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6B">
        <w:rPr>
          <w:rFonts w:ascii="Times New Roman" w:hAnsi="Times New Roman" w:cs="Times New Roman"/>
          <w:b/>
          <w:sz w:val="24"/>
          <w:szCs w:val="24"/>
        </w:rPr>
        <w:t>2. Descrição do Produto/Serviço</w:t>
      </w:r>
    </w:p>
    <w:p w:rsidR="0080006B" w:rsidRPr="0080006B" w:rsidRDefault="0080006B" w:rsidP="008000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06B" w:rsidRPr="0080006B" w:rsidRDefault="0080006B" w:rsidP="0080006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6B">
        <w:rPr>
          <w:rFonts w:ascii="Times New Roman" w:hAnsi="Times New Roman" w:cs="Times New Roman"/>
          <w:sz w:val="24"/>
          <w:szCs w:val="24"/>
        </w:rPr>
        <w:t>Desenvolvimento de um sistema web integrado (front-</w:t>
      </w:r>
      <w:proofErr w:type="spellStart"/>
      <w:r w:rsidRPr="0080006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80006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0006B">
        <w:rPr>
          <w:rFonts w:ascii="Times New Roman" w:hAnsi="Times New Roman" w:cs="Times New Roman"/>
          <w:sz w:val="24"/>
          <w:szCs w:val="24"/>
        </w:rPr>
        <w:t>back-end</w:t>
      </w:r>
      <w:proofErr w:type="spellEnd"/>
      <w:r w:rsidRPr="0080006B">
        <w:rPr>
          <w:rFonts w:ascii="Times New Roman" w:hAnsi="Times New Roman" w:cs="Times New Roman"/>
          <w:sz w:val="24"/>
          <w:szCs w:val="24"/>
        </w:rPr>
        <w:t>) que permita:</w:t>
      </w:r>
      <w:r w:rsidRPr="0080006B">
        <w:rPr>
          <w:rFonts w:ascii="Times New Roman" w:hAnsi="Times New Roman" w:cs="Times New Roman"/>
          <w:sz w:val="24"/>
          <w:szCs w:val="24"/>
        </w:rPr>
        <w:t xml:space="preserve"> </w:t>
      </w:r>
      <w:r w:rsidRPr="0080006B">
        <w:rPr>
          <w:rFonts w:ascii="Times New Roman" w:hAnsi="Times New Roman" w:cs="Times New Roman"/>
          <w:sz w:val="24"/>
          <w:szCs w:val="24"/>
        </w:rPr>
        <w:t>Cadastro de clientes e leads.</w:t>
      </w:r>
    </w:p>
    <w:p w:rsidR="0080006B" w:rsidRPr="0080006B" w:rsidRDefault="0080006B" w:rsidP="0080006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6B">
        <w:rPr>
          <w:rFonts w:ascii="Times New Roman" w:hAnsi="Times New Roman" w:cs="Times New Roman"/>
          <w:sz w:val="24"/>
          <w:szCs w:val="24"/>
        </w:rPr>
        <w:t>Simulação automatizada de orçamentos, com possibilidade de parametrização por serviços e pacotes.</w:t>
      </w:r>
    </w:p>
    <w:p w:rsidR="0080006B" w:rsidRPr="0080006B" w:rsidRDefault="0080006B" w:rsidP="0080006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6B">
        <w:rPr>
          <w:rFonts w:ascii="Times New Roman" w:hAnsi="Times New Roman" w:cs="Times New Roman"/>
          <w:sz w:val="24"/>
          <w:szCs w:val="24"/>
        </w:rPr>
        <w:t>Agendamento online de reuniões presenciais ou virtuais.</w:t>
      </w:r>
    </w:p>
    <w:p w:rsidR="0080006B" w:rsidRPr="0080006B" w:rsidRDefault="0080006B" w:rsidP="0080006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6B">
        <w:rPr>
          <w:rFonts w:ascii="Times New Roman" w:hAnsi="Times New Roman" w:cs="Times New Roman"/>
          <w:sz w:val="24"/>
          <w:szCs w:val="24"/>
        </w:rPr>
        <w:t xml:space="preserve">Página institucional responsiva, apresentando valores, missão, visão, </w:t>
      </w:r>
      <w:proofErr w:type="spellStart"/>
      <w:r w:rsidRPr="0080006B">
        <w:rPr>
          <w:rFonts w:ascii="Times New Roman" w:hAnsi="Times New Roman" w:cs="Times New Roman"/>
          <w:sz w:val="24"/>
          <w:szCs w:val="24"/>
        </w:rPr>
        <w:t>port</w:t>
      </w:r>
      <w:r w:rsidRPr="0080006B">
        <w:rPr>
          <w:rFonts w:ascii="Times New Roman" w:hAnsi="Times New Roman" w:cs="Times New Roman"/>
          <w:sz w:val="24"/>
          <w:szCs w:val="24"/>
        </w:rPr>
        <w:t>i</w:t>
      </w:r>
      <w:r w:rsidRPr="0080006B">
        <w:rPr>
          <w:rFonts w:ascii="Times New Roman" w:hAnsi="Times New Roman" w:cs="Times New Roman"/>
          <w:sz w:val="24"/>
          <w:szCs w:val="24"/>
        </w:rPr>
        <w:t>fólio</w:t>
      </w:r>
      <w:proofErr w:type="spellEnd"/>
      <w:r w:rsidRPr="0080006B">
        <w:rPr>
          <w:rFonts w:ascii="Times New Roman" w:hAnsi="Times New Roman" w:cs="Times New Roman"/>
          <w:sz w:val="24"/>
          <w:szCs w:val="24"/>
        </w:rPr>
        <w:t xml:space="preserve"> e depoimentos da agência.</w:t>
      </w:r>
    </w:p>
    <w:p w:rsidR="0080006B" w:rsidRPr="0080006B" w:rsidRDefault="0080006B" w:rsidP="0080006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6B">
        <w:rPr>
          <w:rFonts w:ascii="Times New Roman" w:hAnsi="Times New Roman" w:cs="Times New Roman"/>
          <w:sz w:val="24"/>
          <w:szCs w:val="24"/>
        </w:rPr>
        <w:t xml:space="preserve">Painel administrativo para controle interno da </w:t>
      </w:r>
      <w:proofErr w:type="gramStart"/>
      <w:r w:rsidRPr="0080006B">
        <w:rPr>
          <w:rFonts w:ascii="Times New Roman" w:hAnsi="Times New Roman" w:cs="Times New Roman"/>
          <w:sz w:val="24"/>
          <w:szCs w:val="24"/>
        </w:rPr>
        <w:t>equipe Humanize</w:t>
      </w:r>
      <w:proofErr w:type="gramEnd"/>
      <w:r w:rsidRPr="0080006B">
        <w:rPr>
          <w:rFonts w:ascii="Times New Roman" w:hAnsi="Times New Roman" w:cs="Times New Roman"/>
          <w:sz w:val="24"/>
          <w:szCs w:val="24"/>
        </w:rPr>
        <w:t>.</w:t>
      </w:r>
    </w:p>
    <w:p w:rsidR="0080006B" w:rsidRPr="0080006B" w:rsidRDefault="0080006B" w:rsidP="0080006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6B">
        <w:rPr>
          <w:rFonts w:ascii="Times New Roman" w:hAnsi="Times New Roman" w:cs="Times New Roman"/>
          <w:sz w:val="24"/>
          <w:szCs w:val="24"/>
        </w:rPr>
        <w:t>A solução deve refletir os valores da agência: humanização, proximidade e transparência no relacionamento com clientes.</w:t>
      </w:r>
    </w:p>
    <w:p w:rsidR="0080006B" w:rsidRPr="0080006B" w:rsidRDefault="0080006B" w:rsidP="008000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06B" w:rsidRPr="0080006B" w:rsidRDefault="0080006B" w:rsidP="0080006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6B">
        <w:rPr>
          <w:rFonts w:ascii="Times New Roman" w:hAnsi="Times New Roman" w:cs="Times New Roman"/>
          <w:b/>
          <w:sz w:val="24"/>
          <w:szCs w:val="24"/>
        </w:rPr>
        <w:t>3. Objetivos do Projeto</w:t>
      </w:r>
    </w:p>
    <w:p w:rsidR="0080006B" w:rsidRPr="0080006B" w:rsidRDefault="0080006B" w:rsidP="008000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06B" w:rsidRPr="0080006B" w:rsidRDefault="0080006B" w:rsidP="0080006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6B">
        <w:rPr>
          <w:rFonts w:ascii="Times New Roman" w:hAnsi="Times New Roman" w:cs="Times New Roman"/>
          <w:sz w:val="24"/>
          <w:szCs w:val="24"/>
        </w:rPr>
        <w:t>Otimizar a elaboração e envio de orçamentos, reduzindo o tempo médio em pelo menos 50%.</w:t>
      </w:r>
    </w:p>
    <w:p w:rsidR="0080006B" w:rsidRPr="0080006B" w:rsidRDefault="0080006B" w:rsidP="0080006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6B">
        <w:rPr>
          <w:rFonts w:ascii="Times New Roman" w:hAnsi="Times New Roman" w:cs="Times New Roman"/>
          <w:sz w:val="24"/>
          <w:szCs w:val="24"/>
        </w:rPr>
        <w:t>Facilitar o agendamento de reuniões, oferecendo um calendário acessível 24/7.</w:t>
      </w:r>
    </w:p>
    <w:p w:rsidR="0080006B" w:rsidRPr="0080006B" w:rsidRDefault="0080006B" w:rsidP="0080006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6B">
        <w:rPr>
          <w:rFonts w:ascii="Times New Roman" w:hAnsi="Times New Roman" w:cs="Times New Roman"/>
          <w:sz w:val="24"/>
          <w:szCs w:val="24"/>
        </w:rPr>
        <w:t>Aumentar a visibilidade e reputação da Agência Humanize, com uma página responsiva, moderna e alinhada ao conceito de humanização.</w:t>
      </w:r>
    </w:p>
    <w:p w:rsidR="0080006B" w:rsidRPr="0080006B" w:rsidRDefault="0080006B" w:rsidP="0080006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6B">
        <w:rPr>
          <w:rFonts w:ascii="Times New Roman" w:hAnsi="Times New Roman" w:cs="Times New Roman"/>
          <w:sz w:val="24"/>
          <w:szCs w:val="24"/>
        </w:rPr>
        <w:t>Fortalecer a conexão com clientes ao apresentar, de forma clara, os serviços e a metodologia da agência.</w:t>
      </w:r>
    </w:p>
    <w:p w:rsidR="0080006B" w:rsidRPr="0080006B" w:rsidRDefault="0080006B" w:rsidP="008000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06B" w:rsidRPr="0080006B" w:rsidRDefault="0080006B" w:rsidP="0080006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6B">
        <w:rPr>
          <w:rFonts w:ascii="Times New Roman" w:hAnsi="Times New Roman" w:cs="Times New Roman"/>
          <w:b/>
          <w:sz w:val="24"/>
          <w:szCs w:val="24"/>
        </w:rPr>
        <w:t>4. Escopo do Projeto (Inclusões)</w:t>
      </w:r>
    </w:p>
    <w:p w:rsidR="0080006B" w:rsidRPr="0080006B" w:rsidRDefault="0080006B" w:rsidP="008000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6B">
        <w:rPr>
          <w:rFonts w:ascii="Times New Roman" w:hAnsi="Times New Roman" w:cs="Times New Roman"/>
          <w:sz w:val="24"/>
          <w:szCs w:val="24"/>
        </w:rPr>
        <w:t>O projeto contemplará:</w:t>
      </w:r>
    </w:p>
    <w:p w:rsidR="0080006B" w:rsidRPr="0080006B" w:rsidRDefault="0080006B" w:rsidP="0080006B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6B">
        <w:rPr>
          <w:rFonts w:ascii="Times New Roman" w:hAnsi="Times New Roman" w:cs="Times New Roman"/>
          <w:sz w:val="24"/>
          <w:szCs w:val="24"/>
        </w:rPr>
        <w:t>Front-</w:t>
      </w:r>
      <w:proofErr w:type="spellStart"/>
      <w:r w:rsidRPr="0080006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80006B">
        <w:rPr>
          <w:rFonts w:ascii="Times New Roman" w:hAnsi="Times New Roman" w:cs="Times New Roman"/>
          <w:sz w:val="24"/>
          <w:szCs w:val="24"/>
        </w:rPr>
        <w:t xml:space="preserve"> (usuário final):</w:t>
      </w:r>
    </w:p>
    <w:p w:rsidR="0080006B" w:rsidRPr="0080006B" w:rsidRDefault="0080006B" w:rsidP="0080006B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6B">
        <w:rPr>
          <w:rFonts w:ascii="Times New Roman" w:hAnsi="Times New Roman" w:cs="Times New Roman"/>
          <w:sz w:val="24"/>
          <w:szCs w:val="24"/>
        </w:rPr>
        <w:t>Página inicial responsiva (desktop e mobile).</w:t>
      </w:r>
    </w:p>
    <w:p w:rsidR="0080006B" w:rsidRPr="0080006B" w:rsidRDefault="0080006B" w:rsidP="0080006B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6B">
        <w:rPr>
          <w:rFonts w:ascii="Times New Roman" w:hAnsi="Times New Roman" w:cs="Times New Roman"/>
          <w:sz w:val="24"/>
          <w:szCs w:val="24"/>
        </w:rPr>
        <w:t>Área de cadastro de clientes e leads.</w:t>
      </w:r>
    </w:p>
    <w:p w:rsidR="0080006B" w:rsidRPr="0080006B" w:rsidRDefault="0080006B" w:rsidP="0080006B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6B">
        <w:rPr>
          <w:rFonts w:ascii="Times New Roman" w:hAnsi="Times New Roman" w:cs="Times New Roman"/>
          <w:sz w:val="24"/>
          <w:szCs w:val="24"/>
        </w:rPr>
        <w:lastRenderedPageBreak/>
        <w:t>Simulador de orçamentos interativo.</w:t>
      </w:r>
    </w:p>
    <w:p w:rsidR="0080006B" w:rsidRPr="0080006B" w:rsidRDefault="0080006B" w:rsidP="0080006B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6B">
        <w:rPr>
          <w:rFonts w:ascii="Times New Roman" w:hAnsi="Times New Roman" w:cs="Times New Roman"/>
          <w:sz w:val="24"/>
          <w:szCs w:val="24"/>
        </w:rPr>
        <w:t>Agendamento de reuniões online.</w:t>
      </w:r>
    </w:p>
    <w:p w:rsidR="0080006B" w:rsidRPr="0080006B" w:rsidRDefault="0080006B" w:rsidP="0080006B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6B">
        <w:rPr>
          <w:rFonts w:ascii="Times New Roman" w:hAnsi="Times New Roman" w:cs="Times New Roman"/>
          <w:sz w:val="24"/>
          <w:szCs w:val="24"/>
        </w:rPr>
        <w:t>Página institucional com valores, equipe, serviços e portfólio.</w:t>
      </w:r>
    </w:p>
    <w:p w:rsidR="0080006B" w:rsidRPr="0080006B" w:rsidRDefault="0080006B" w:rsidP="008000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06B" w:rsidRPr="0080006B" w:rsidRDefault="0080006B" w:rsidP="008000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06B" w:rsidRPr="0080006B" w:rsidRDefault="0080006B" w:rsidP="0080006B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6B">
        <w:rPr>
          <w:rFonts w:ascii="Times New Roman" w:hAnsi="Times New Roman" w:cs="Times New Roman"/>
          <w:sz w:val="24"/>
          <w:szCs w:val="24"/>
        </w:rPr>
        <w:t>Back-</w:t>
      </w:r>
      <w:proofErr w:type="spellStart"/>
      <w:r w:rsidRPr="0080006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80006B">
        <w:rPr>
          <w:rFonts w:ascii="Times New Roman" w:hAnsi="Times New Roman" w:cs="Times New Roman"/>
          <w:sz w:val="24"/>
          <w:szCs w:val="24"/>
        </w:rPr>
        <w:t xml:space="preserve"> (administrativo):</w:t>
      </w:r>
    </w:p>
    <w:p w:rsidR="0080006B" w:rsidRPr="0080006B" w:rsidRDefault="0080006B" w:rsidP="0080006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6B">
        <w:rPr>
          <w:rFonts w:ascii="Times New Roman" w:hAnsi="Times New Roman" w:cs="Times New Roman"/>
          <w:sz w:val="24"/>
          <w:szCs w:val="24"/>
        </w:rPr>
        <w:t>Gestão de cadastros e leads.</w:t>
      </w:r>
    </w:p>
    <w:p w:rsidR="0080006B" w:rsidRPr="0080006B" w:rsidRDefault="0080006B" w:rsidP="0080006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6B">
        <w:rPr>
          <w:rFonts w:ascii="Times New Roman" w:hAnsi="Times New Roman" w:cs="Times New Roman"/>
          <w:sz w:val="24"/>
          <w:szCs w:val="24"/>
        </w:rPr>
        <w:t>Gestão de orçamentos solicitados.</w:t>
      </w:r>
    </w:p>
    <w:p w:rsidR="0080006B" w:rsidRPr="0080006B" w:rsidRDefault="0080006B" w:rsidP="0080006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6B">
        <w:rPr>
          <w:rFonts w:ascii="Times New Roman" w:hAnsi="Times New Roman" w:cs="Times New Roman"/>
          <w:sz w:val="24"/>
          <w:szCs w:val="24"/>
        </w:rPr>
        <w:t>Gestão de agendamentos (sincronização de agenda).</w:t>
      </w:r>
    </w:p>
    <w:p w:rsidR="0080006B" w:rsidRPr="0080006B" w:rsidRDefault="0080006B" w:rsidP="0080006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6B">
        <w:rPr>
          <w:rFonts w:ascii="Times New Roman" w:hAnsi="Times New Roman" w:cs="Times New Roman"/>
          <w:sz w:val="24"/>
          <w:szCs w:val="24"/>
        </w:rPr>
        <w:t>Relatórios simples de solicitações, aprovações e estatísticas.</w:t>
      </w:r>
    </w:p>
    <w:p w:rsidR="0080006B" w:rsidRPr="0080006B" w:rsidRDefault="0080006B" w:rsidP="008000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06B" w:rsidRPr="0080006B" w:rsidRDefault="0080006B" w:rsidP="0080006B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6B">
        <w:rPr>
          <w:rFonts w:ascii="Times New Roman" w:hAnsi="Times New Roman" w:cs="Times New Roman"/>
          <w:sz w:val="24"/>
          <w:szCs w:val="24"/>
        </w:rPr>
        <w:t>Infraestrutura e Integrações:</w:t>
      </w:r>
    </w:p>
    <w:p w:rsidR="0080006B" w:rsidRPr="0080006B" w:rsidRDefault="0080006B" w:rsidP="0080006B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6B">
        <w:rPr>
          <w:rFonts w:ascii="Times New Roman" w:hAnsi="Times New Roman" w:cs="Times New Roman"/>
          <w:sz w:val="24"/>
          <w:szCs w:val="24"/>
        </w:rPr>
        <w:t>Hospedagem em servidor cloud.</w:t>
      </w:r>
    </w:p>
    <w:p w:rsidR="0080006B" w:rsidRPr="0080006B" w:rsidRDefault="0080006B" w:rsidP="0080006B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6B">
        <w:rPr>
          <w:rFonts w:ascii="Times New Roman" w:hAnsi="Times New Roman" w:cs="Times New Roman"/>
          <w:sz w:val="24"/>
          <w:szCs w:val="24"/>
        </w:rPr>
        <w:t>Banco de dados seguro.</w:t>
      </w:r>
    </w:p>
    <w:p w:rsidR="0080006B" w:rsidRPr="0080006B" w:rsidRDefault="0080006B" w:rsidP="0080006B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6B">
        <w:rPr>
          <w:rFonts w:ascii="Times New Roman" w:hAnsi="Times New Roman" w:cs="Times New Roman"/>
          <w:sz w:val="24"/>
          <w:szCs w:val="24"/>
        </w:rPr>
        <w:t>Integração opcional com ferramentas de comunicação (e-mail/WhatsApp).</w:t>
      </w:r>
    </w:p>
    <w:p w:rsidR="0080006B" w:rsidRPr="0080006B" w:rsidRDefault="0080006B" w:rsidP="008000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06B" w:rsidRPr="0080006B" w:rsidRDefault="0080006B" w:rsidP="0080006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6B">
        <w:rPr>
          <w:rFonts w:ascii="Times New Roman" w:hAnsi="Times New Roman" w:cs="Times New Roman"/>
          <w:b/>
          <w:sz w:val="24"/>
          <w:szCs w:val="24"/>
        </w:rPr>
        <w:t>5. Fora do Escopo (Exclusões)</w:t>
      </w:r>
    </w:p>
    <w:p w:rsidR="0080006B" w:rsidRPr="0080006B" w:rsidRDefault="0080006B" w:rsidP="0080006B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6B">
        <w:rPr>
          <w:rFonts w:ascii="Times New Roman" w:hAnsi="Times New Roman" w:cs="Times New Roman"/>
          <w:sz w:val="24"/>
          <w:szCs w:val="24"/>
        </w:rPr>
        <w:t>Aplicativo mobile nativo (o foco será responsividade web).</w:t>
      </w:r>
    </w:p>
    <w:p w:rsidR="0080006B" w:rsidRPr="0080006B" w:rsidRDefault="0080006B" w:rsidP="0080006B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6B">
        <w:rPr>
          <w:rFonts w:ascii="Times New Roman" w:hAnsi="Times New Roman" w:cs="Times New Roman"/>
          <w:sz w:val="24"/>
          <w:szCs w:val="24"/>
        </w:rPr>
        <w:t>Gestão financeira completa (será apenas uma simulação de orçamento, não cobrança online).</w:t>
      </w:r>
    </w:p>
    <w:p w:rsidR="0080006B" w:rsidRPr="0080006B" w:rsidRDefault="0080006B" w:rsidP="0080006B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6B">
        <w:rPr>
          <w:rFonts w:ascii="Times New Roman" w:hAnsi="Times New Roman" w:cs="Times New Roman"/>
          <w:sz w:val="24"/>
          <w:szCs w:val="24"/>
        </w:rPr>
        <w:t>Desenvolvimento de identidade visual (a agência fornecerá materiais de branding já existentes).</w:t>
      </w:r>
    </w:p>
    <w:p w:rsidR="0080006B" w:rsidRPr="0080006B" w:rsidRDefault="0080006B" w:rsidP="008000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06B" w:rsidRPr="0080006B" w:rsidRDefault="0080006B" w:rsidP="0080006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6B">
        <w:rPr>
          <w:rFonts w:ascii="Times New Roman" w:hAnsi="Times New Roman" w:cs="Times New Roman"/>
          <w:b/>
          <w:sz w:val="24"/>
          <w:szCs w:val="24"/>
        </w:rPr>
        <w:t>6. Critérios de Aceitação</w:t>
      </w:r>
    </w:p>
    <w:p w:rsidR="0080006B" w:rsidRPr="0080006B" w:rsidRDefault="0080006B" w:rsidP="0080006B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6B">
        <w:rPr>
          <w:rFonts w:ascii="Times New Roman" w:hAnsi="Times New Roman" w:cs="Times New Roman"/>
          <w:sz w:val="24"/>
          <w:szCs w:val="24"/>
        </w:rPr>
        <w:t>O projeto será considerado concluído e aceito quando:</w:t>
      </w:r>
    </w:p>
    <w:p w:rsidR="0080006B" w:rsidRPr="0080006B" w:rsidRDefault="0080006B" w:rsidP="0080006B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6B">
        <w:rPr>
          <w:rFonts w:ascii="Times New Roman" w:hAnsi="Times New Roman" w:cs="Times New Roman"/>
          <w:sz w:val="24"/>
          <w:szCs w:val="24"/>
        </w:rPr>
        <w:t>A página estiver acessível online, totalmente responsiva.</w:t>
      </w:r>
    </w:p>
    <w:p w:rsidR="0080006B" w:rsidRPr="0080006B" w:rsidRDefault="0080006B" w:rsidP="0080006B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6B">
        <w:rPr>
          <w:rFonts w:ascii="Times New Roman" w:hAnsi="Times New Roman" w:cs="Times New Roman"/>
          <w:sz w:val="24"/>
          <w:szCs w:val="24"/>
        </w:rPr>
        <w:t>O simulador de orçamentos gerar cálculos consistentes e exportáveis.</w:t>
      </w:r>
    </w:p>
    <w:p w:rsidR="0080006B" w:rsidRPr="0080006B" w:rsidRDefault="0080006B" w:rsidP="0080006B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6B">
        <w:rPr>
          <w:rFonts w:ascii="Times New Roman" w:hAnsi="Times New Roman" w:cs="Times New Roman"/>
          <w:sz w:val="24"/>
          <w:szCs w:val="24"/>
        </w:rPr>
        <w:t>O agendamento online estiver funcional e integrado ao calendário administrativo.</w:t>
      </w:r>
    </w:p>
    <w:p w:rsidR="0080006B" w:rsidRPr="0080006B" w:rsidRDefault="0080006B" w:rsidP="0080006B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6B">
        <w:rPr>
          <w:rFonts w:ascii="Times New Roman" w:hAnsi="Times New Roman" w:cs="Times New Roman"/>
          <w:sz w:val="24"/>
          <w:szCs w:val="24"/>
        </w:rPr>
        <w:t>O painel administrativo permitir a visualização e gerenciamento de cadastros, orçamentos e agendamentos.</w:t>
      </w:r>
    </w:p>
    <w:p w:rsidR="0080006B" w:rsidRPr="0080006B" w:rsidRDefault="0080006B" w:rsidP="0080006B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6B">
        <w:rPr>
          <w:rFonts w:ascii="Times New Roman" w:hAnsi="Times New Roman" w:cs="Times New Roman"/>
          <w:sz w:val="24"/>
          <w:szCs w:val="24"/>
        </w:rPr>
        <w:t>O desempenho atender padrões mínimos (tempo de carregamento &lt; 3 segundos em conexões comuns).</w:t>
      </w:r>
    </w:p>
    <w:p w:rsidR="0080006B" w:rsidRPr="0080006B" w:rsidRDefault="0080006B" w:rsidP="008000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0006B" w:rsidRPr="0080006B" w:rsidRDefault="0080006B" w:rsidP="0080006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6B">
        <w:rPr>
          <w:rFonts w:ascii="Times New Roman" w:hAnsi="Times New Roman" w:cs="Times New Roman"/>
          <w:b/>
          <w:sz w:val="24"/>
          <w:szCs w:val="24"/>
        </w:rPr>
        <w:lastRenderedPageBreak/>
        <w:t>7. Principais Entregáveis</w:t>
      </w:r>
    </w:p>
    <w:p w:rsidR="0080006B" w:rsidRPr="0080006B" w:rsidRDefault="0080006B" w:rsidP="008000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06B" w:rsidRPr="0080006B" w:rsidRDefault="0080006B" w:rsidP="0080006B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6B">
        <w:rPr>
          <w:rFonts w:ascii="Times New Roman" w:hAnsi="Times New Roman" w:cs="Times New Roman"/>
          <w:sz w:val="24"/>
          <w:szCs w:val="24"/>
        </w:rPr>
        <w:t>Protótipo navegável (layout</w:t>
      </w:r>
      <w:r w:rsidRPr="0080006B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80006B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80006B">
        <w:rPr>
          <w:rFonts w:ascii="Times New Roman" w:hAnsi="Times New Roman" w:cs="Times New Roman"/>
          <w:sz w:val="24"/>
          <w:szCs w:val="24"/>
        </w:rPr>
        <w:t>).</w:t>
      </w:r>
    </w:p>
    <w:p w:rsidR="0080006B" w:rsidRPr="0080006B" w:rsidRDefault="0080006B" w:rsidP="0080006B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6B">
        <w:rPr>
          <w:rFonts w:ascii="Times New Roman" w:hAnsi="Times New Roman" w:cs="Times New Roman"/>
          <w:sz w:val="24"/>
          <w:szCs w:val="24"/>
        </w:rPr>
        <w:t>Sistema web completo (front-</w:t>
      </w:r>
      <w:proofErr w:type="spellStart"/>
      <w:r w:rsidRPr="0080006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80006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0006B">
        <w:rPr>
          <w:rFonts w:ascii="Times New Roman" w:hAnsi="Times New Roman" w:cs="Times New Roman"/>
          <w:sz w:val="24"/>
          <w:szCs w:val="24"/>
        </w:rPr>
        <w:t>back-end</w:t>
      </w:r>
      <w:proofErr w:type="spellEnd"/>
      <w:r w:rsidRPr="0080006B">
        <w:rPr>
          <w:rFonts w:ascii="Times New Roman" w:hAnsi="Times New Roman" w:cs="Times New Roman"/>
          <w:sz w:val="24"/>
          <w:szCs w:val="24"/>
        </w:rPr>
        <w:t>).</w:t>
      </w:r>
    </w:p>
    <w:p w:rsidR="0080006B" w:rsidRPr="0080006B" w:rsidRDefault="0080006B" w:rsidP="0080006B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6B">
        <w:rPr>
          <w:rFonts w:ascii="Times New Roman" w:hAnsi="Times New Roman" w:cs="Times New Roman"/>
          <w:sz w:val="24"/>
          <w:szCs w:val="24"/>
        </w:rPr>
        <w:t xml:space="preserve">Manual de uso e treinamento básico para a </w:t>
      </w:r>
      <w:proofErr w:type="gramStart"/>
      <w:r w:rsidRPr="0080006B">
        <w:rPr>
          <w:rFonts w:ascii="Times New Roman" w:hAnsi="Times New Roman" w:cs="Times New Roman"/>
          <w:sz w:val="24"/>
          <w:szCs w:val="24"/>
        </w:rPr>
        <w:t>equipe Humanize</w:t>
      </w:r>
      <w:proofErr w:type="gramEnd"/>
      <w:r w:rsidRPr="0080006B">
        <w:rPr>
          <w:rFonts w:ascii="Times New Roman" w:hAnsi="Times New Roman" w:cs="Times New Roman"/>
          <w:sz w:val="24"/>
          <w:szCs w:val="24"/>
        </w:rPr>
        <w:t>.</w:t>
      </w:r>
    </w:p>
    <w:p w:rsidR="0080006B" w:rsidRPr="0080006B" w:rsidRDefault="0080006B" w:rsidP="0080006B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6B">
        <w:rPr>
          <w:rFonts w:ascii="Times New Roman" w:hAnsi="Times New Roman" w:cs="Times New Roman"/>
          <w:sz w:val="24"/>
          <w:szCs w:val="24"/>
        </w:rPr>
        <w:t>Relatório final de testes e validação.</w:t>
      </w:r>
    </w:p>
    <w:p w:rsidR="0080006B" w:rsidRPr="0080006B" w:rsidRDefault="0080006B" w:rsidP="008000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06B" w:rsidRPr="0080006B" w:rsidRDefault="0080006B" w:rsidP="0080006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6B">
        <w:rPr>
          <w:rFonts w:ascii="Times New Roman" w:hAnsi="Times New Roman" w:cs="Times New Roman"/>
          <w:b/>
          <w:sz w:val="24"/>
          <w:szCs w:val="24"/>
        </w:rPr>
        <w:t>8. Restrições</w:t>
      </w:r>
    </w:p>
    <w:p w:rsidR="0080006B" w:rsidRPr="0080006B" w:rsidRDefault="0080006B" w:rsidP="008000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06B" w:rsidRPr="0080006B" w:rsidRDefault="0080006B" w:rsidP="0080006B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6B">
        <w:rPr>
          <w:rFonts w:ascii="Times New Roman" w:hAnsi="Times New Roman" w:cs="Times New Roman"/>
          <w:sz w:val="24"/>
          <w:szCs w:val="24"/>
        </w:rPr>
        <w:t xml:space="preserve">Prazo máximo de </w:t>
      </w:r>
      <w:r w:rsidRPr="0080006B">
        <w:rPr>
          <w:rFonts w:ascii="Times New Roman" w:hAnsi="Times New Roman" w:cs="Times New Roman"/>
          <w:sz w:val="24"/>
          <w:szCs w:val="24"/>
        </w:rPr>
        <w:t>4</w:t>
      </w:r>
      <w:r w:rsidRPr="0080006B">
        <w:rPr>
          <w:rFonts w:ascii="Times New Roman" w:hAnsi="Times New Roman" w:cs="Times New Roman"/>
          <w:sz w:val="24"/>
          <w:szCs w:val="24"/>
        </w:rPr>
        <w:t xml:space="preserve"> meses para entrega do sistema.</w:t>
      </w:r>
    </w:p>
    <w:p w:rsidR="0080006B" w:rsidRPr="0080006B" w:rsidRDefault="0080006B" w:rsidP="008000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06B" w:rsidRPr="0080006B" w:rsidRDefault="0080006B" w:rsidP="0080006B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6B">
        <w:rPr>
          <w:rFonts w:ascii="Times New Roman" w:hAnsi="Times New Roman" w:cs="Times New Roman"/>
          <w:sz w:val="24"/>
          <w:szCs w:val="24"/>
        </w:rPr>
        <w:t>Orçamento limitado (definido pela patrocinadora Júlia Ribeiro).</w:t>
      </w:r>
    </w:p>
    <w:p w:rsidR="0080006B" w:rsidRPr="0080006B" w:rsidRDefault="0080006B" w:rsidP="0080006B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6B">
        <w:rPr>
          <w:rFonts w:ascii="Times New Roman" w:hAnsi="Times New Roman" w:cs="Times New Roman"/>
          <w:sz w:val="24"/>
          <w:szCs w:val="24"/>
        </w:rPr>
        <w:t>Uso de tecnologias web padrão (HTML5, CSS3, JS, frameworks de front-</w:t>
      </w:r>
      <w:proofErr w:type="spellStart"/>
      <w:r w:rsidRPr="0080006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80006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0006B">
        <w:rPr>
          <w:rFonts w:ascii="Times New Roman" w:hAnsi="Times New Roman" w:cs="Times New Roman"/>
          <w:sz w:val="24"/>
          <w:szCs w:val="24"/>
        </w:rPr>
        <w:t>back-end</w:t>
      </w:r>
      <w:proofErr w:type="spellEnd"/>
      <w:r w:rsidRPr="0080006B">
        <w:rPr>
          <w:rFonts w:ascii="Times New Roman" w:hAnsi="Times New Roman" w:cs="Times New Roman"/>
          <w:sz w:val="24"/>
          <w:szCs w:val="24"/>
        </w:rPr>
        <w:t>).</w:t>
      </w:r>
    </w:p>
    <w:p w:rsidR="0080006B" w:rsidRPr="0080006B" w:rsidRDefault="0080006B" w:rsidP="0080006B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6B">
        <w:rPr>
          <w:rFonts w:ascii="Times New Roman" w:hAnsi="Times New Roman" w:cs="Times New Roman"/>
          <w:sz w:val="24"/>
          <w:szCs w:val="24"/>
        </w:rPr>
        <w:t>Disponibilidade da equipe para reuniões semanais de alinhamento.</w:t>
      </w:r>
    </w:p>
    <w:p w:rsidR="0080006B" w:rsidRPr="0080006B" w:rsidRDefault="0080006B" w:rsidP="008000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06B" w:rsidRPr="0080006B" w:rsidRDefault="0080006B" w:rsidP="0080006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6B">
        <w:rPr>
          <w:rFonts w:ascii="Times New Roman" w:hAnsi="Times New Roman" w:cs="Times New Roman"/>
          <w:b/>
          <w:sz w:val="24"/>
          <w:szCs w:val="24"/>
        </w:rPr>
        <w:t>9. Premissas</w:t>
      </w:r>
    </w:p>
    <w:p w:rsidR="0080006B" w:rsidRPr="0080006B" w:rsidRDefault="0080006B" w:rsidP="0080006B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6B">
        <w:rPr>
          <w:rFonts w:ascii="Times New Roman" w:hAnsi="Times New Roman" w:cs="Times New Roman"/>
          <w:sz w:val="24"/>
          <w:szCs w:val="24"/>
        </w:rPr>
        <w:t>A Agência Humanize fornecerá conteúdo institucional, portfólio e identidade visual.</w:t>
      </w:r>
    </w:p>
    <w:p w:rsidR="0080006B" w:rsidRPr="0080006B" w:rsidRDefault="0080006B" w:rsidP="0080006B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6B">
        <w:rPr>
          <w:rFonts w:ascii="Times New Roman" w:hAnsi="Times New Roman" w:cs="Times New Roman"/>
          <w:sz w:val="24"/>
          <w:szCs w:val="24"/>
        </w:rPr>
        <w:t>Haverá acesso a recursos de hospedagem contratados pela agência.</w:t>
      </w:r>
    </w:p>
    <w:p w:rsidR="0080006B" w:rsidRPr="0080006B" w:rsidRDefault="0080006B" w:rsidP="0080006B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6B">
        <w:rPr>
          <w:rFonts w:ascii="Times New Roman" w:hAnsi="Times New Roman" w:cs="Times New Roman"/>
          <w:sz w:val="24"/>
          <w:szCs w:val="24"/>
        </w:rPr>
        <w:t>A equipe de desenvolvimento terá autonomia técnica para propor ferramentas e frameworks.</w:t>
      </w:r>
    </w:p>
    <w:p w:rsidR="004414F2" w:rsidRPr="0080006B" w:rsidRDefault="0080006B" w:rsidP="0080006B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6B">
        <w:rPr>
          <w:rFonts w:ascii="Times New Roman" w:hAnsi="Times New Roman" w:cs="Times New Roman"/>
          <w:sz w:val="24"/>
          <w:szCs w:val="24"/>
        </w:rPr>
        <w:t>O público-alvo (</w:t>
      </w:r>
      <w:proofErr w:type="gramStart"/>
      <w:r w:rsidRPr="0080006B">
        <w:rPr>
          <w:rFonts w:ascii="Times New Roman" w:hAnsi="Times New Roman" w:cs="Times New Roman"/>
          <w:sz w:val="24"/>
          <w:szCs w:val="24"/>
        </w:rPr>
        <w:t>clientes Humanize</w:t>
      </w:r>
      <w:proofErr w:type="gramEnd"/>
      <w:r w:rsidRPr="0080006B">
        <w:rPr>
          <w:rFonts w:ascii="Times New Roman" w:hAnsi="Times New Roman" w:cs="Times New Roman"/>
          <w:sz w:val="24"/>
          <w:szCs w:val="24"/>
        </w:rPr>
        <w:t>) terá acesso à internet em dispositivos móveis e desktops.</w:t>
      </w:r>
    </w:p>
    <w:sectPr w:rsidR="004414F2" w:rsidRPr="00800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69FB"/>
    <w:multiLevelType w:val="hybridMultilevel"/>
    <w:tmpl w:val="0AD6FC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66ADF"/>
    <w:multiLevelType w:val="hybridMultilevel"/>
    <w:tmpl w:val="95A0AF8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E6586"/>
    <w:multiLevelType w:val="hybridMultilevel"/>
    <w:tmpl w:val="44B076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A5E42"/>
    <w:multiLevelType w:val="hybridMultilevel"/>
    <w:tmpl w:val="94A4C9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75442"/>
    <w:multiLevelType w:val="hybridMultilevel"/>
    <w:tmpl w:val="6ADAC23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50D82"/>
    <w:multiLevelType w:val="hybridMultilevel"/>
    <w:tmpl w:val="C94C0E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21547"/>
    <w:multiLevelType w:val="hybridMultilevel"/>
    <w:tmpl w:val="356840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362E3"/>
    <w:multiLevelType w:val="hybridMultilevel"/>
    <w:tmpl w:val="C4B6F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E5319"/>
    <w:multiLevelType w:val="hybridMultilevel"/>
    <w:tmpl w:val="BF18AD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73EF6"/>
    <w:multiLevelType w:val="hybridMultilevel"/>
    <w:tmpl w:val="50D0C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0F032D"/>
    <w:multiLevelType w:val="hybridMultilevel"/>
    <w:tmpl w:val="E96ED77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36124C"/>
    <w:multiLevelType w:val="hybridMultilevel"/>
    <w:tmpl w:val="57443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982EEB"/>
    <w:multiLevelType w:val="hybridMultilevel"/>
    <w:tmpl w:val="6A1AB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0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9"/>
  </w:num>
  <w:num w:numId="10">
    <w:abstractNumId w:val="12"/>
  </w:num>
  <w:num w:numId="11">
    <w:abstractNumId w:val="11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6B"/>
    <w:rsid w:val="007A235A"/>
    <w:rsid w:val="0080006B"/>
    <w:rsid w:val="00F1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F3B2A"/>
  <w15:chartTrackingRefBased/>
  <w15:docId w15:val="{DC42443A-2105-4C93-9D1F-52A904CE3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0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527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Terceiro DEV</dc:creator>
  <cp:keywords/>
  <dc:description/>
  <cp:lastModifiedBy>Terceiro DEV</cp:lastModifiedBy>
  <cp:revision>1</cp:revision>
  <dcterms:created xsi:type="dcterms:W3CDTF">2025-08-22T13:05:00Z</dcterms:created>
  <dcterms:modified xsi:type="dcterms:W3CDTF">2025-08-22T13:12:00Z</dcterms:modified>
</cp:coreProperties>
</file>