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5FE7" w14:textId="6F20D723" w:rsidR="00CE73D5" w:rsidRDefault="00B859B4" w:rsidP="00B859B4">
      <w:pPr>
        <w:pStyle w:val="Ttulo"/>
      </w:pPr>
      <w:proofErr w:type="spellStart"/>
      <w:r w:rsidRPr="00B859B4">
        <w:t>SmartCoffe</w:t>
      </w:r>
      <w:proofErr w:type="spellEnd"/>
    </w:p>
    <w:p w14:paraId="5533FDD0" w14:textId="77777777" w:rsidR="00B859B4" w:rsidRDefault="00B859B4" w:rsidP="00B859B4"/>
    <w:p w14:paraId="1172090E" w14:textId="46CAACFA" w:rsidR="00B859B4" w:rsidRDefault="00B859B4" w:rsidP="00B859B4">
      <w:pPr>
        <w:pStyle w:val="Ttulo2"/>
      </w:pPr>
      <w:r w:rsidRPr="00B859B4">
        <w:t xml:space="preserve">Guia de Identidade Visual e Apoio ao </w:t>
      </w:r>
      <w:proofErr w:type="spellStart"/>
      <w:r w:rsidRPr="00B859B4">
        <w:t>Wireframe</w:t>
      </w:r>
      <w:proofErr w:type="spellEnd"/>
    </w:p>
    <w:p w14:paraId="14D19D2B" w14:textId="77777777" w:rsidR="00B859B4" w:rsidRPr="00B859B4" w:rsidRDefault="00B859B4" w:rsidP="00B859B4">
      <w:r w:rsidRPr="00B859B4">
        <w:t xml:space="preserve">Este guia consolida a identidade visual utilizada no modelo didático do </w:t>
      </w:r>
      <w:proofErr w:type="spellStart"/>
      <w:r w:rsidRPr="00B859B4">
        <w:rPr>
          <w:b/>
          <w:bCs/>
        </w:rPr>
        <w:t>SmartCoffe</w:t>
      </w:r>
      <w:proofErr w:type="spellEnd"/>
      <w:r w:rsidRPr="00B859B4">
        <w:t xml:space="preserve"> para apoiar as aulas de </w:t>
      </w:r>
      <w:proofErr w:type="spellStart"/>
      <w:r w:rsidRPr="00B859B4">
        <w:t>wireframe</w:t>
      </w:r>
      <w:proofErr w:type="spellEnd"/>
      <w:r w:rsidRPr="00B859B4">
        <w:t xml:space="preserve">, </w:t>
      </w:r>
      <w:proofErr w:type="spellStart"/>
      <w:r w:rsidRPr="00B859B4">
        <w:t>Figma</w:t>
      </w:r>
      <w:proofErr w:type="spellEnd"/>
      <w:r w:rsidRPr="00B859B4">
        <w:t xml:space="preserve"> e implementação em HTML/CSS. As escolhas abaixo são baseadas na proposta de design apresentada nas suas telas estruturais.</w:t>
      </w:r>
    </w:p>
    <w:p w14:paraId="48874254" w14:textId="77777777" w:rsidR="00B859B4" w:rsidRPr="00B859B4" w:rsidRDefault="00B859B4" w:rsidP="00B859B4">
      <w:r w:rsidRPr="00B859B4">
        <w:pict w14:anchorId="09F8473D">
          <v:rect id="_x0000_i1031" style="width:0;height:1.5pt" o:hralign="center" o:hrstd="t" o:hr="t" fillcolor="#a0a0a0" stroked="f"/>
        </w:pict>
      </w:r>
    </w:p>
    <w:p w14:paraId="22EF3899" w14:textId="77777777" w:rsidR="00B859B4" w:rsidRPr="00B859B4" w:rsidRDefault="00B859B4" w:rsidP="00B859B4">
      <w:pPr>
        <w:rPr>
          <w:b/>
          <w:bCs/>
        </w:rPr>
      </w:pPr>
      <w:r w:rsidRPr="00B859B4">
        <w:rPr>
          <w:b/>
          <w:bCs/>
        </w:rPr>
        <w:t>1. Conceito Visual</w:t>
      </w:r>
    </w:p>
    <w:p w14:paraId="4E5B183A" w14:textId="77777777" w:rsidR="00B859B4" w:rsidRPr="00B859B4" w:rsidRDefault="00B859B4" w:rsidP="00B859B4">
      <w:r w:rsidRPr="00B859B4">
        <w:t xml:space="preserve">A identidade busca transmitir a fusão entre o </w:t>
      </w:r>
      <w:r w:rsidRPr="00B859B4">
        <w:rPr>
          <w:b/>
          <w:bCs/>
        </w:rPr>
        <w:t>café artesanal aconchegante</w:t>
      </w:r>
      <w:r w:rsidRPr="00B859B4">
        <w:t xml:space="preserve"> e a </w:t>
      </w:r>
      <w:r w:rsidRPr="00B859B4">
        <w:rPr>
          <w:b/>
          <w:bCs/>
        </w:rPr>
        <w:t>tecnologia moderna</w:t>
      </w:r>
      <w:r w:rsidRPr="00B859B4">
        <w:t>. A base visual utiliza tons quentes e terrosos de café, caramelo e creme, evocando uma experiência acolhedora e premium.</w:t>
      </w:r>
    </w:p>
    <w:p w14:paraId="57E76AB0" w14:textId="5D34953B" w:rsidR="00B859B4" w:rsidRPr="00B859B4" w:rsidRDefault="00B859B4" w:rsidP="00B859B4">
      <w:r w:rsidRPr="00B859B4">
        <w:pict w14:anchorId="6F1565CC">
          <v:rect id="_x0000_i1039" style="width:0;height:1.5pt" o:hralign="center" o:hrstd="t" o:hr="t" fillcolor="#a0a0a0" stroked="f"/>
        </w:pict>
      </w:r>
    </w:p>
    <w:p w14:paraId="63F4D2C7" w14:textId="77777777" w:rsidR="00B859B4" w:rsidRPr="00B859B4" w:rsidRDefault="00B859B4" w:rsidP="00B859B4">
      <w:pPr>
        <w:rPr>
          <w:b/>
          <w:bCs/>
        </w:rPr>
      </w:pPr>
      <w:r w:rsidRPr="00B859B4">
        <w:rPr>
          <w:b/>
          <w:bCs/>
        </w:rPr>
        <w:t>2. Paleta de 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981"/>
        <w:gridCol w:w="1010"/>
        <w:gridCol w:w="955"/>
        <w:gridCol w:w="4076"/>
      </w:tblGrid>
      <w:tr w:rsidR="00B859B4" w:rsidRPr="00B859B4" w14:paraId="03907E1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470B43" w14:textId="77777777" w:rsidR="00B859B4" w:rsidRPr="00B859B4" w:rsidRDefault="00B859B4" w:rsidP="00B859B4">
            <w:pPr>
              <w:rPr>
                <w:b/>
                <w:bCs/>
              </w:rPr>
            </w:pPr>
            <w:r w:rsidRPr="00B859B4">
              <w:rPr>
                <w:b/>
                <w:bCs/>
              </w:rPr>
              <w:t>Cor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87E38E" w14:textId="77777777" w:rsidR="00B859B4" w:rsidRPr="00B859B4" w:rsidRDefault="00B859B4" w:rsidP="00B859B4">
            <w:pPr>
              <w:rPr>
                <w:b/>
                <w:bCs/>
              </w:rPr>
            </w:pPr>
            <w:r w:rsidRPr="00B859B4">
              <w:rPr>
                <w:b/>
                <w:bCs/>
              </w:rPr>
              <w:t>Amostra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318CBD" w14:textId="77777777" w:rsidR="00B859B4" w:rsidRPr="00B859B4" w:rsidRDefault="00B859B4" w:rsidP="00B859B4">
            <w:pPr>
              <w:rPr>
                <w:b/>
                <w:bCs/>
              </w:rPr>
            </w:pPr>
            <w:r w:rsidRPr="00B859B4">
              <w:rPr>
                <w:b/>
                <w:bCs/>
              </w:rPr>
              <w:t>HEX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F0F372" w14:textId="77777777" w:rsidR="00B859B4" w:rsidRPr="00B859B4" w:rsidRDefault="00B859B4" w:rsidP="00B859B4">
            <w:pPr>
              <w:rPr>
                <w:b/>
                <w:bCs/>
              </w:rPr>
            </w:pPr>
            <w:r w:rsidRPr="00B859B4">
              <w:rPr>
                <w:b/>
                <w:bCs/>
              </w:rPr>
              <w:t>RGB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B82C84" w14:textId="77777777" w:rsidR="00B859B4" w:rsidRPr="00B859B4" w:rsidRDefault="00B859B4" w:rsidP="00B859B4">
            <w:pPr>
              <w:rPr>
                <w:b/>
                <w:bCs/>
              </w:rPr>
            </w:pPr>
            <w:r w:rsidRPr="00B859B4">
              <w:rPr>
                <w:b/>
                <w:bCs/>
              </w:rPr>
              <w:t>Uso sugerido</w:t>
            </w:r>
          </w:p>
        </w:tc>
      </w:tr>
      <w:tr w:rsidR="00B859B4" w:rsidRPr="00B859B4" w14:paraId="6454F6B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425D1F" w14:textId="77777777" w:rsidR="00B859B4" w:rsidRPr="00B859B4" w:rsidRDefault="00B859B4" w:rsidP="00B859B4">
            <w:r w:rsidRPr="00B859B4">
              <w:rPr>
                <w:b/>
                <w:bCs/>
              </w:rPr>
              <w:t>Marrom Escuro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FB5882" w14:textId="77777777" w:rsidR="00B859B4" w:rsidRPr="00B859B4" w:rsidRDefault="00B859B4" w:rsidP="00B859B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7F62CD" w14:textId="77777777" w:rsidR="00B859B4" w:rsidRPr="00B859B4" w:rsidRDefault="00B859B4" w:rsidP="00B859B4">
            <w:r w:rsidRPr="00B859B4">
              <w:t>#4A3525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FDF157" w14:textId="77777777" w:rsidR="00B859B4" w:rsidRPr="00B859B4" w:rsidRDefault="00B859B4" w:rsidP="00B859B4">
            <w:r w:rsidRPr="00B859B4">
              <w:t>74, 53, 37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209085" w14:textId="77777777" w:rsidR="00B859B4" w:rsidRPr="00B859B4" w:rsidRDefault="00B859B4" w:rsidP="00B859B4">
            <w:r w:rsidRPr="00B859B4">
              <w:t>Texto principal, títulos e ícones de redes sociais.</w:t>
            </w:r>
          </w:p>
        </w:tc>
      </w:tr>
      <w:tr w:rsidR="00B859B4" w:rsidRPr="00B859B4" w14:paraId="1A641F4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8A81E2" w14:textId="77777777" w:rsidR="00B859B4" w:rsidRPr="00B859B4" w:rsidRDefault="00B859B4" w:rsidP="00B859B4">
            <w:r w:rsidRPr="00B859B4">
              <w:rPr>
                <w:b/>
                <w:bCs/>
              </w:rPr>
              <w:t>Caramelo Médio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A5910C" w14:textId="77777777" w:rsidR="00B859B4" w:rsidRPr="00B859B4" w:rsidRDefault="00B859B4" w:rsidP="00B859B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0BA39F2" w14:textId="77777777" w:rsidR="00B859B4" w:rsidRPr="00B859B4" w:rsidRDefault="00B859B4" w:rsidP="00B859B4">
            <w:r w:rsidRPr="00B859B4">
              <w:t>#C69A73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4DE8C9" w14:textId="77777777" w:rsidR="00B859B4" w:rsidRPr="00B859B4" w:rsidRDefault="00B859B4" w:rsidP="00B859B4">
            <w:r w:rsidRPr="00B859B4">
              <w:t>198, 154, 115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E821C4" w14:textId="77777777" w:rsidR="00B859B4" w:rsidRPr="00B859B4" w:rsidRDefault="00B859B4" w:rsidP="00B859B4">
            <w:r w:rsidRPr="00B859B4">
              <w:t>Fundo do cabeçalho principal e blocos de imagem (</w:t>
            </w:r>
            <w:proofErr w:type="spellStart"/>
            <w:r w:rsidRPr="00B859B4">
              <w:t>placeholders</w:t>
            </w:r>
            <w:proofErr w:type="spellEnd"/>
            <w:r w:rsidRPr="00B859B4">
              <w:t>).</w:t>
            </w:r>
          </w:p>
        </w:tc>
      </w:tr>
      <w:tr w:rsidR="00B859B4" w:rsidRPr="00B859B4" w14:paraId="5A98108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103CFD" w14:textId="77777777" w:rsidR="00B859B4" w:rsidRPr="00B859B4" w:rsidRDefault="00B859B4" w:rsidP="00B859B4">
            <w:r w:rsidRPr="00B859B4">
              <w:rPr>
                <w:b/>
                <w:bCs/>
              </w:rPr>
              <w:t>Caramelo Claro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005BC0" w14:textId="77777777" w:rsidR="00B859B4" w:rsidRPr="00B859B4" w:rsidRDefault="00B859B4" w:rsidP="00B859B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CCA42C" w14:textId="77777777" w:rsidR="00B859B4" w:rsidRPr="00B859B4" w:rsidRDefault="00B859B4" w:rsidP="00B859B4">
            <w:r w:rsidRPr="00B859B4">
              <w:t>#D9A066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C31A80" w14:textId="77777777" w:rsidR="00B859B4" w:rsidRPr="00B859B4" w:rsidRDefault="00B859B4" w:rsidP="00B859B4">
            <w:r w:rsidRPr="00B859B4">
              <w:t>217, 160, 102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DC9DA1" w14:textId="77777777" w:rsidR="00B859B4" w:rsidRPr="00B859B4" w:rsidRDefault="00B859B4" w:rsidP="00B859B4">
            <w:r w:rsidRPr="00B859B4">
              <w:t>Botões principais de chamada para ação (CTA).</w:t>
            </w:r>
          </w:p>
        </w:tc>
      </w:tr>
      <w:tr w:rsidR="00B859B4" w:rsidRPr="00B859B4" w14:paraId="18ADF98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BE6881" w14:textId="77777777" w:rsidR="00B859B4" w:rsidRPr="00B859B4" w:rsidRDefault="00B859B4" w:rsidP="00B859B4">
            <w:r w:rsidRPr="00B859B4">
              <w:rPr>
                <w:b/>
                <w:bCs/>
              </w:rPr>
              <w:t>Creme Suave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BBDA75" w14:textId="77777777" w:rsidR="00B859B4" w:rsidRPr="00B859B4" w:rsidRDefault="00B859B4" w:rsidP="00B859B4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B879D2" w14:textId="77777777" w:rsidR="00B859B4" w:rsidRPr="00B859B4" w:rsidRDefault="00B859B4" w:rsidP="00B859B4">
            <w:r w:rsidRPr="00B859B4">
              <w:t>#F2E7D5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26336C" w14:textId="77777777" w:rsidR="00B859B4" w:rsidRPr="00B859B4" w:rsidRDefault="00B859B4" w:rsidP="00B859B4">
            <w:r w:rsidRPr="00B859B4">
              <w:t>242, 231, 213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8F90AC" w14:textId="77777777" w:rsidR="00B859B4" w:rsidRPr="00B859B4" w:rsidRDefault="00B859B4" w:rsidP="00B859B4">
            <w:r w:rsidRPr="00B859B4">
              <w:t>Fundo principal de toda a página (background).</w:t>
            </w:r>
          </w:p>
        </w:tc>
      </w:tr>
      <w:tr w:rsidR="00B859B4" w:rsidRPr="00B859B4" w14:paraId="0A2A436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4B01EA" w14:textId="77777777" w:rsidR="00B859B4" w:rsidRPr="00B859B4" w:rsidRDefault="00B859B4" w:rsidP="00B859B4">
            <w:r w:rsidRPr="00B859B4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956599" w14:textId="77777777" w:rsidR="00B859B4" w:rsidRPr="00B859B4" w:rsidRDefault="00B859B4" w:rsidP="00B859B4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674E29" w14:textId="77777777" w:rsidR="00B859B4" w:rsidRPr="00B859B4" w:rsidRDefault="00B859B4" w:rsidP="00B859B4">
            <w:r w:rsidRPr="00B859B4">
              <w:t>#FFFFFF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D2E61D8" w14:textId="77777777" w:rsidR="00B859B4" w:rsidRPr="00B859B4" w:rsidRDefault="00B859B4" w:rsidP="00B859B4">
            <w:r w:rsidRPr="00B859B4">
              <w:t>255, 255, 255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6C8B57" w14:textId="77777777" w:rsidR="00B859B4" w:rsidRPr="00B859B4" w:rsidRDefault="00B859B4" w:rsidP="00B859B4">
            <w:r w:rsidRPr="00B859B4">
              <w:t>Campos de input do formulário de contato.</w:t>
            </w:r>
          </w:p>
        </w:tc>
      </w:tr>
    </w:tbl>
    <w:p w14:paraId="45EFB600" w14:textId="70E727CA" w:rsidR="00B859B4" w:rsidRPr="00B859B4" w:rsidRDefault="00B859B4" w:rsidP="00B859B4"/>
    <w:p w14:paraId="1DAC1C94" w14:textId="77777777" w:rsidR="00B859B4" w:rsidRPr="00B859B4" w:rsidRDefault="00B859B4" w:rsidP="00B859B4">
      <w:pPr>
        <w:rPr>
          <w:b/>
          <w:bCs/>
        </w:rPr>
      </w:pPr>
      <w:r w:rsidRPr="00B859B4">
        <w:rPr>
          <w:b/>
          <w:bCs/>
        </w:rPr>
        <w:t>3. Tipografia</w:t>
      </w:r>
    </w:p>
    <w:p w14:paraId="6ED10945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Fonte Principal (Títulos e Menu):</w:t>
      </w:r>
      <w:r w:rsidRPr="00B859B4">
        <w:t xml:space="preserve"> </w:t>
      </w:r>
      <w:proofErr w:type="spellStart"/>
      <w:r w:rsidRPr="00B859B4">
        <w:t>Sans-Serif</w:t>
      </w:r>
      <w:proofErr w:type="spellEnd"/>
      <w:r w:rsidRPr="00B859B4">
        <w:t xml:space="preserve"> (Sugerido: </w:t>
      </w:r>
      <w:r w:rsidRPr="00B859B4">
        <w:rPr>
          <w:b/>
          <w:bCs/>
        </w:rPr>
        <w:t>Poppins</w:t>
      </w:r>
      <w:r w:rsidRPr="00B859B4">
        <w:t xml:space="preserve"> ou </w:t>
      </w:r>
      <w:r w:rsidRPr="00B859B4">
        <w:rPr>
          <w:b/>
          <w:bCs/>
        </w:rPr>
        <w:t>Inter</w:t>
      </w:r>
      <w:r w:rsidRPr="00B859B4">
        <w:t>)</w:t>
      </w:r>
    </w:p>
    <w:p w14:paraId="645D7C0C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Fonte Secundária (Textos):</w:t>
      </w:r>
      <w:r w:rsidRPr="00B859B4">
        <w:t xml:space="preserve"> </w:t>
      </w:r>
      <w:proofErr w:type="spellStart"/>
      <w:r w:rsidRPr="00B859B4">
        <w:t>Sans-Serif</w:t>
      </w:r>
      <w:proofErr w:type="spellEnd"/>
      <w:r w:rsidRPr="00B859B4">
        <w:t xml:space="preserve"> de leitura limpa.</w:t>
      </w:r>
    </w:p>
    <w:p w14:paraId="716CCC6C" w14:textId="77777777" w:rsidR="00B859B4" w:rsidRPr="00B859B4" w:rsidRDefault="00B859B4" w:rsidP="00B859B4">
      <w:pPr>
        <w:rPr>
          <w:b/>
          <w:bCs/>
        </w:rPr>
      </w:pPr>
      <w:r w:rsidRPr="00B859B4">
        <w:rPr>
          <w:b/>
          <w:bCs/>
        </w:rPr>
        <w:t xml:space="preserve">Hierarquia Textual do Seu </w:t>
      </w:r>
      <w:proofErr w:type="spellStart"/>
      <w:r w:rsidRPr="00B859B4">
        <w:rPr>
          <w:b/>
          <w:bCs/>
        </w:rPr>
        <w:t>Wireframe</w:t>
      </w:r>
      <w:proofErr w:type="spellEnd"/>
      <w:r w:rsidRPr="00B859B4">
        <w:rPr>
          <w:b/>
          <w:bCs/>
        </w:rPr>
        <w:t>:</w:t>
      </w:r>
    </w:p>
    <w:p w14:paraId="75EB32EF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lastRenderedPageBreak/>
        <w:t>Logo do Cabeçalho/Rodapé:</w:t>
      </w:r>
      <w:r w:rsidRPr="00B859B4">
        <w:t xml:space="preserve"> </w:t>
      </w:r>
      <w:proofErr w:type="spellStart"/>
      <w:r w:rsidRPr="00B859B4">
        <w:rPr>
          <w:b/>
          <w:bCs/>
        </w:rPr>
        <w:t>SmartCoffe</w:t>
      </w:r>
      <w:proofErr w:type="spellEnd"/>
      <w:r w:rsidRPr="00B859B4">
        <w:t xml:space="preserve"> (Peso Bold, tamanho destacado).</w:t>
      </w:r>
    </w:p>
    <w:p w14:paraId="5B0DE3A6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Links do Menu:</w:t>
      </w:r>
      <w:r w:rsidRPr="00B859B4">
        <w:t xml:space="preserve"> Início, Sobre, Produtos, Contato (Regular/</w:t>
      </w:r>
      <w:proofErr w:type="spellStart"/>
      <w:r w:rsidRPr="00B859B4">
        <w:t>Medium</w:t>
      </w:r>
      <w:proofErr w:type="spellEnd"/>
      <w:r w:rsidRPr="00B859B4">
        <w:t>, caixa alta/baixa).</w:t>
      </w:r>
    </w:p>
    <w:p w14:paraId="3EE335A4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Título Principal (Hero):</w:t>
      </w:r>
      <w:r w:rsidRPr="00B859B4">
        <w:t xml:space="preserve"> "CAFÉ QUE CONECTA PESSOAS" (Bold, Caixa Alta).</w:t>
      </w:r>
    </w:p>
    <w:p w14:paraId="2D8DA25B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Títulos de Seção:</w:t>
      </w:r>
      <w:r w:rsidRPr="00B859B4">
        <w:t xml:space="preserve"> "Sobre nós", "NOSSOS CAFÉS", "Nosso Ambiente", "Contato" (</w:t>
      </w:r>
      <w:proofErr w:type="spellStart"/>
      <w:r w:rsidRPr="00B859B4">
        <w:t>SemiBold</w:t>
      </w:r>
      <w:proofErr w:type="spellEnd"/>
      <w:r w:rsidRPr="00B859B4">
        <w:t>/Bold).</w:t>
      </w:r>
    </w:p>
    <w:p w14:paraId="2D9A455E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Subtítulos/Apoio:</w:t>
      </w:r>
      <w:r w:rsidRPr="00B859B4">
        <w:t xml:space="preserve"> "Sabores que conectam", "Mais que café, uma experiência".</w:t>
      </w:r>
    </w:p>
    <w:p w14:paraId="1263E57E" w14:textId="77777777" w:rsidR="00B859B4" w:rsidRPr="00B859B4" w:rsidRDefault="00B859B4" w:rsidP="00B859B4">
      <w:r w:rsidRPr="00B859B4">
        <w:pict w14:anchorId="27AD383A">
          <v:rect id="_x0000_i1229" style="width:0;height:1.5pt" o:hralign="center" o:hrstd="t" o:hr="t" fillcolor="#a0a0a0" stroked="f"/>
        </w:pict>
      </w:r>
    </w:p>
    <w:p w14:paraId="3AC680F3" w14:textId="77777777" w:rsidR="00B859B4" w:rsidRPr="00B859B4" w:rsidRDefault="00B859B4" w:rsidP="00B859B4">
      <w:pPr>
        <w:rPr>
          <w:b/>
          <w:bCs/>
        </w:rPr>
      </w:pPr>
      <w:r w:rsidRPr="00B859B4">
        <w:rPr>
          <w:b/>
          <w:bCs/>
        </w:rPr>
        <w:t>4. Componentes Visuais e Estrutura da Página</w:t>
      </w:r>
    </w:p>
    <w:p w14:paraId="6C4DAED6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Cabeçalho (</w:t>
      </w:r>
      <w:proofErr w:type="spellStart"/>
      <w:r w:rsidRPr="00B859B4">
        <w:rPr>
          <w:b/>
          <w:bCs/>
        </w:rPr>
        <w:t>Navbar</w:t>
      </w:r>
      <w:proofErr w:type="spellEnd"/>
      <w:r w:rsidRPr="00B859B4">
        <w:rPr>
          <w:b/>
          <w:bCs/>
        </w:rPr>
        <w:t>):</w:t>
      </w:r>
      <w:r w:rsidRPr="00B859B4">
        <w:t xml:space="preserve"> Fundo em tom Caramelo Médio com o logotipo alinhado à esquerda e menu de navegação à direita.</w:t>
      </w:r>
    </w:p>
    <w:p w14:paraId="7B39294C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Seção Hero (Destaque):</w:t>
      </w:r>
    </w:p>
    <w:p w14:paraId="5AF235A1" w14:textId="77777777" w:rsidR="00B859B4" w:rsidRPr="00B859B4" w:rsidRDefault="00B859B4" w:rsidP="00B859B4">
      <w:pPr>
        <w:ind w:left="1440"/>
      </w:pPr>
      <w:r w:rsidRPr="00B859B4">
        <w:t xml:space="preserve">Texto de chamada à esquerda com o botão principal </w:t>
      </w:r>
      <w:r w:rsidRPr="00B859B4">
        <w:rPr>
          <w:b/>
          <w:bCs/>
        </w:rPr>
        <w:t>"Ver cardápio"</w:t>
      </w:r>
      <w:r w:rsidRPr="00B859B4">
        <w:t xml:space="preserve"> (Fundo Caramelo Claro, texto escuro).</w:t>
      </w:r>
    </w:p>
    <w:p w14:paraId="1900466B" w14:textId="77777777" w:rsidR="00B859B4" w:rsidRPr="00B859B4" w:rsidRDefault="00B859B4" w:rsidP="00B859B4">
      <w:pPr>
        <w:ind w:left="1440"/>
      </w:pPr>
      <w:r w:rsidRPr="00B859B4">
        <w:t>Lado direito reservado para um grande bloco de imagem com cantos arredondados.</w:t>
      </w:r>
    </w:p>
    <w:p w14:paraId="3A9A440C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Seção "Sobre nós":</w:t>
      </w:r>
      <w:r w:rsidRPr="00B859B4">
        <w:t xml:space="preserve"> Layout de duas colunas invertidas, trazendo o texto institucional à esquerda e uma imagem de suporte à direita.</w:t>
      </w:r>
    </w:p>
    <w:p w14:paraId="4B315DA5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Seção "Nossos Cafés":</w:t>
      </w:r>
      <w:r w:rsidRPr="00B859B4">
        <w:t xml:space="preserve"> Grid de </w:t>
      </w:r>
      <w:r w:rsidRPr="00B859B4">
        <w:rPr>
          <w:b/>
          <w:bCs/>
        </w:rPr>
        <w:t>3 cards</w:t>
      </w:r>
      <w:r w:rsidRPr="00B859B4">
        <w:t xml:space="preserve"> alinhados horizontalmente. Cada card contém um </w:t>
      </w:r>
      <w:proofErr w:type="spellStart"/>
      <w:r w:rsidRPr="00B859B4">
        <w:t>placeholder</w:t>
      </w:r>
      <w:proofErr w:type="spellEnd"/>
      <w:r w:rsidRPr="00B859B4">
        <w:t xml:space="preserve"> de imagem, linhas de descrição curta e um botão inferior de ação.</w:t>
      </w:r>
    </w:p>
    <w:p w14:paraId="3FE26240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Seção "Nosso Ambiente":</w:t>
      </w:r>
      <w:r w:rsidRPr="00B859B4">
        <w:t xml:space="preserve"> Bloco de imagem à esquerda equilibrado por um texto descritivo e o botão </w:t>
      </w:r>
      <w:r w:rsidRPr="00B859B4">
        <w:rPr>
          <w:b/>
          <w:bCs/>
        </w:rPr>
        <w:t>"Conheça"</w:t>
      </w:r>
      <w:r w:rsidRPr="00B859B4">
        <w:t xml:space="preserve"> à direita.</w:t>
      </w:r>
    </w:p>
    <w:p w14:paraId="6AE00CE3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Seção de Contato:</w:t>
      </w:r>
      <w:r w:rsidRPr="00B859B4">
        <w:t xml:space="preserve"> Formulário com 4 campos de texto empilhados verticalmente em fundo branco e botão de envio </w:t>
      </w:r>
      <w:r w:rsidRPr="00B859B4">
        <w:rPr>
          <w:b/>
          <w:bCs/>
        </w:rPr>
        <w:t>"Enviar"</w:t>
      </w:r>
      <w:r w:rsidRPr="00B859B4">
        <w:t>.</w:t>
      </w:r>
    </w:p>
    <w:p w14:paraId="305B3FED" w14:textId="77777777" w:rsidR="00B859B4" w:rsidRPr="00B859B4" w:rsidRDefault="00B859B4" w:rsidP="00B859B4">
      <w:pPr>
        <w:ind w:left="720"/>
      </w:pPr>
      <w:r w:rsidRPr="00B859B4">
        <w:rPr>
          <w:b/>
          <w:bCs/>
        </w:rPr>
        <w:t>Rodapé:</w:t>
      </w:r>
      <w:r w:rsidRPr="00B859B4">
        <w:t xml:space="preserve"> Alinhamento horizontal contendo a marca à esquerda e </w:t>
      </w:r>
      <w:r w:rsidRPr="00B859B4">
        <w:rPr>
          <w:b/>
          <w:bCs/>
        </w:rPr>
        <w:t>4 círculos para ícones de redes sociais</w:t>
      </w:r>
      <w:r w:rsidRPr="00B859B4">
        <w:t xml:space="preserve"> à direita.</w:t>
      </w:r>
    </w:p>
    <w:p w14:paraId="37B02A76" w14:textId="77777777" w:rsidR="00B859B4" w:rsidRPr="00B859B4" w:rsidRDefault="00B859B4" w:rsidP="00B859B4">
      <w:r w:rsidRPr="00B859B4">
        <w:pict w14:anchorId="0BE06670">
          <v:rect id="_x0000_i1251" style="width:0;height:1.5pt" o:hralign="center" o:hrstd="t" o:hr="t" fillcolor="#a0a0a0" stroked="f"/>
        </w:pict>
      </w:r>
    </w:p>
    <w:p w14:paraId="22585125" w14:textId="77777777" w:rsidR="00B859B4" w:rsidRPr="00B859B4" w:rsidRDefault="00B859B4" w:rsidP="00B859B4">
      <w:pPr>
        <w:rPr>
          <w:b/>
          <w:bCs/>
        </w:rPr>
      </w:pPr>
      <w:r w:rsidRPr="00B859B4">
        <w:rPr>
          <w:b/>
          <w:bCs/>
        </w:rPr>
        <w:t>5. Sistema de Espaçamento</w:t>
      </w:r>
    </w:p>
    <w:p w14:paraId="312DAB78" w14:textId="77777777" w:rsidR="00B859B4" w:rsidRPr="00B859B4" w:rsidRDefault="00B859B4" w:rsidP="00B859B4">
      <w:pPr>
        <w:numPr>
          <w:ilvl w:val="0"/>
          <w:numId w:val="10"/>
        </w:numPr>
      </w:pPr>
      <w:r w:rsidRPr="00B859B4">
        <w:lastRenderedPageBreak/>
        <w:t xml:space="preserve">Base recomendada em múltiplos de </w:t>
      </w:r>
      <w:r w:rsidRPr="00B859B4">
        <w:rPr>
          <w:b/>
          <w:bCs/>
        </w:rPr>
        <w:t>8px</w:t>
      </w:r>
      <w:r w:rsidRPr="00B859B4">
        <w:t xml:space="preserve"> (8px, 16px, 24px, 32px, 48px, 64px) para garantir o alinhamento perfeito dos cards e respiro entre as seções da página.</w:t>
      </w:r>
    </w:p>
    <w:p w14:paraId="7D15627F" w14:textId="77777777" w:rsidR="00B859B4" w:rsidRPr="00B859B4" w:rsidRDefault="00B859B4" w:rsidP="00B859B4"/>
    <w:sectPr w:rsidR="00B859B4" w:rsidRPr="00B859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37ED"/>
    <w:multiLevelType w:val="multilevel"/>
    <w:tmpl w:val="8120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6DF2"/>
    <w:multiLevelType w:val="multilevel"/>
    <w:tmpl w:val="4A8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754E"/>
    <w:multiLevelType w:val="multilevel"/>
    <w:tmpl w:val="1B5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7185F"/>
    <w:multiLevelType w:val="multilevel"/>
    <w:tmpl w:val="4180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91750"/>
    <w:multiLevelType w:val="multilevel"/>
    <w:tmpl w:val="F9E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91817"/>
    <w:multiLevelType w:val="multilevel"/>
    <w:tmpl w:val="9EF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C52EA"/>
    <w:multiLevelType w:val="multilevel"/>
    <w:tmpl w:val="319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5418D"/>
    <w:multiLevelType w:val="multilevel"/>
    <w:tmpl w:val="1F1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2569B"/>
    <w:multiLevelType w:val="multilevel"/>
    <w:tmpl w:val="7160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F4C65"/>
    <w:multiLevelType w:val="multilevel"/>
    <w:tmpl w:val="F88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91839">
    <w:abstractNumId w:val="6"/>
  </w:num>
  <w:num w:numId="2" w16cid:durableId="1742216107">
    <w:abstractNumId w:val="5"/>
  </w:num>
  <w:num w:numId="3" w16cid:durableId="643588250">
    <w:abstractNumId w:val="4"/>
  </w:num>
  <w:num w:numId="4" w16cid:durableId="2022777164">
    <w:abstractNumId w:val="1"/>
  </w:num>
  <w:num w:numId="5" w16cid:durableId="1610045891">
    <w:abstractNumId w:val="2"/>
  </w:num>
  <w:num w:numId="6" w16cid:durableId="582956057">
    <w:abstractNumId w:val="8"/>
  </w:num>
  <w:num w:numId="7" w16cid:durableId="455760732">
    <w:abstractNumId w:val="9"/>
  </w:num>
  <w:num w:numId="8" w16cid:durableId="1780178766">
    <w:abstractNumId w:val="0"/>
  </w:num>
  <w:num w:numId="9" w16cid:durableId="2070419792">
    <w:abstractNumId w:val="7"/>
  </w:num>
  <w:num w:numId="10" w16cid:durableId="1798180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B4"/>
    <w:rsid w:val="00067B5E"/>
    <w:rsid w:val="00877D81"/>
    <w:rsid w:val="00B859B4"/>
    <w:rsid w:val="00CE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C6183"/>
  <w15:chartTrackingRefBased/>
  <w15:docId w15:val="{AD3CF4BE-B047-4FDC-9DD5-6E149AC54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8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59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59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59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59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59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59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59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59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59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59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59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859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5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437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SANTANA PESTANA</dc:creator>
  <cp:keywords/>
  <dc:description/>
  <cp:lastModifiedBy>GIOVANA SANTANA PESTANA</cp:lastModifiedBy>
  <cp:revision>1</cp:revision>
  <cp:lastPrinted>2026-09-22T19:37:00Z</cp:lastPrinted>
  <dcterms:created xsi:type="dcterms:W3CDTF">2026-09-22T19:29:00Z</dcterms:created>
  <dcterms:modified xsi:type="dcterms:W3CDTF">2026-09-22T19:38:00Z</dcterms:modified>
</cp:coreProperties>
</file>